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EA" w:rsidRPr="003E46E2" w:rsidRDefault="000767EA" w:rsidP="000767EA">
      <w:pPr>
        <w:pStyle w:val="Stopka"/>
        <w:widowControl w:val="0"/>
        <w:tabs>
          <w:tab w:val="clear" w:pos="4536"/>
          <w:tab w:val="left" w:pos="5011"/>
          <w:tab w:val="left" w:pos="7426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E46E2"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>15</w:t>
      </w:r>
      <w:r w:rsidRPr="003E46E2">
        <w:rPr>
          <w:rFonts w:ascii="Times New Roman" w:hAnsi="Times New Roman"/>
          <w:b/>
          <w:sz w:val="24"/>
          <w:szCs w:val="24"/>
        </w:rPr>
        <w:t>/2022</w:t>
      </w:r>
    </w:p>
    <w:p w:rsidR="000767EA" w:rsidRPr="003E46E2" w:rsidRDefault="000767EA" w:rsidP="000767EA">
      <w:pPr>
        <w:pStyle w:val="Stopka"/>
        <w:widowControl w:val="0"/>
        <w:tabs>
          <w:tab w:val="clear" w:pos="4536"/>
          <w:tab w:val="left" w:pos="5011"/>
          <w:tab w:val="left" w:pos="7426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E46E2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>dzwyczajnego Zgromadzenia Wspól</w:t>
      </w:r>
      <w:r w:rsidRPr="003E46E2">
        <w:rPr>
          <w:rFonts w:ascii="Times New Roman" w:hAnsi="Times New Roman"/>
          <w:b/>
          <w:sz w:val="24"/>
          <w:szCs w:val="24"/>
        </w:rPr>
        <w:t xml:space="preserve">ników </w:t>
      </w:r>
    </w:p>
    <w:p w:rsidR="000767EA" w:rsidRPr="00A409F2" w:rsidRDefault="000767EA" w:rsidP="000767EA">
      <w:pPr>
        <w:pStyle w:val="Stopka"/>
        <w:widowControl w:val="0"/>
        <w:tabs>
          <w:tab w:val="clear" w:pos="4536"/>
          <w:tab w:val="left" w:pos="5011"/>
          <w:tab w:val="left" w:pos="7426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proofErr w:type="spellStart"/>
      <w:r w:rsidRPr="00A409F2">
        <w:rPr>
          <w:rFonts w:ascii="Times New Roman" w:hAnsi="Times New Roman"/>
          <w:b/>
          <w:sz w:val="24"/>
          <w:szCs w:val="24"/>
        </w:rPr>
        <w:t>Aqua</w:t>
      </w:r>
      <w:proofErr w:type="spellEnd"/>
      <w:r w:rsidRPr="00A409F2">
        <w:rPr>
          <w:rFonts w:ascii="Times New Roman" w:hAnsi="Times New Roman"/>
          <w:b/>
          <w:sz w:val="24"/>
          <w:szCs w:val="24"/>
        </w:rPr>
        <w:t xml:space="preserve"> Park Łódź Spółka z ograniczoną odpowiedzialnością</w:t>
      </w:r>
    </w:p>
    <w:p w:rsidR="000767EA" w:rsidRPr="00A409F2" w:rsidRDefault="000767EA" w:rsidP="000767EA">
      <w:pPr>
        <w:pStyle w:val="Stopka"/>
        <w:widowControl w:val="0"/>
        <w:tabs>
          <w:tab w:val="clear" w:pos="4536"/>
          <w:tab w:val="left" w:pos="5011"/>
          <w:tab w:val="left" w:pos="7426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409F2">
        <w:rPr>
          <w:rFonts w:ascii="Times New Roman" w:hAnsi="Times New Roman"/>
          <w:b/>
          <w:sz w:val="24"/>
          <w:szCs w:val="24"/>
        </w:rPr>
        <w:t xml:space="preserve">z dnia 10 sierpnia 2022 r. </w:t>
      </w:r>
    </w:p>
    <w:p w:rsidR="000767EA" w:rsidRDefault="000767EA" w:rsidP="000767EA">
      <w:pPr>
        <w:pStyle w:val="Stopka"/>
        <w:widowControl w:val="0"/>
        <w:tabs>
          <w:tab w:val="clear" w:pos="4536"/>
          <w:tab w:val="left" w:pos="5011"/>
          <w:tab w:val="left" w:pos="7426"/>
        </w:tabs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767EA" w:rsidRPr="003E46E2" w:rsidRDefault="000767EA" w:rsidP="000767EA">
      <w:pPr>
        <w:pStyle w:val="Stopka"/>
        <w:widowControl w:val="0"/>
        <w:tabs>
          <w:tab w:val="clear" w:pos="4536"/>
          <w:tab w:val="left" w:pos="5011"/>
          <w:tab w:val="left" w:pos="742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E46E2"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b/>
          <w:sz w:val="24"/>
          <w:szCs w:val="24"/>
        </w:rPr>
        <w:t>:</w:t>
      </w:r>
      <w:r w:rsidRPr="003E46E2">
        <w:rPr>
          <w:rFonts w:ascii="Times New Roman" w:hAnsi="Times New Roman"/>
          <w:b/>
          <w:sz w:val="24"/>
          <w:szCs w:val="24"/>
        </w:rPr>
        <w:t xml:space="preserve"> zmiany uchwały nr 1/04/2019 Nadzwyczajnego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46E2">
        <w:rPr>
          <w:rFonts w:ascii="Times New Roman" w:hAnsi="Times New Roman"/>
          <w:b/>
          <w:sz w:val="24"/>
          <w:szCs w:val="24"/>
        </w:rPr>
        <w:t xml:space="preserve">Zgromadzenia Wspólników </w:t>
      </w:r>
      <w:proofErr w:type="spellStart"/>
      <w:r w:rsidRPr="003E46E2">
        <w:rPr>
          <w:rFonts w:ascii="Times New Roman" w:hAnsi="Times New Roman"/>
          <w:b/>
          <w:sz w:val="24"/>
          <w:szCs w:val="24"/>
        </w:rPr>
        <w:t>Aqua</w:t>
      </w:r>
      <w:proofErr w:type="spellEnd"/>
      <w:r w:rsidRPr="003E46E2">
        <w:rPr>
          <w:rFonts w:ascii="Times New Roman" w:hAnsi="Times New Roman"/>
          <w:b/>
          <w:sz w:val="24"/>
          <w:szCs w:val="24"/>
        </w:rPr>
        <w:t xml:space="preserve"> Park Łódź sp. z o.o. z dnia 26 kwietnia 2019 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46E2">
        <w:rPr>
          <w:rFonts w:ascii="Times New Roman" w:hAnsi="Times New Roman"/>
          <w:b/>
          <w:sz w:val="24"/>
          <w:szCs w:val="24"/>
        </w:rPr>
        <w:t>zmienionej uchwałą nr 2/05/2019 r. z dnia 20 maja 2019 r. oraz uchwałą nr 4/11/19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46E2">
        <w:rPr>
          <w:rFonts w:ascii="Times New Roman" w:hAnsi="Times New Roman"/>
          <w:b/>
          <w:sz w:val="24"/>
          <w:szCs w:val="24"/>
        </w:rPr>
        <w:t xml:space="preserve">z dnia 22 listopada 2019 r. Nadzwyczajnego Zgromadzenia Wspólników </w:t>
      </w:r>
      <w:proofErr w:type="spellStart"/>
      <w:r w:rsidRPr="003E46E2">
        <w:rPr>
          <w:rFonts w:ascii="Times New Roman" w:hAnsi="Times New Roman"/>
          <w:b/>
          <w:sz w:val="24"/>
          <w:szCs w:val="24"/>
        </w:rPr>
        <w:t>Aqua</w:t>
      </w:r>
      <w:proofErr w:type="spellEnd"/>
      <w:r w:rsidRPr="003E46E2">
        <w:rPr>
          <w:rFonts w:ascii="Times New Roman" w:hAnsi="Times New Roman"/>
          <w:b/>
          <w:sz w:val="24"/>
          <w:szCs w:val="24"/>
        </w:rPr>
        <w:t xml:space="preserve"> Park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46E2">
        <w:rPr>
          <w:rFonts w:ascii="Times New Roman" w:hAnsi="Times New Roman"/>
          <w:b/>
          <w:sz w:val="24"/>
          <w:szCs w:val="24"/>
        </w:rPr>
        <w:t>Łódź sp. z o.o.</w:t>
      </w:r>
    </w:p>
    <w:p w:rsidR="000767EA" w:rsidRDefault="000767EA" w:rsidP="000767EA">
      <w:pPr>
        <w:pStyle w:val="Stopka"/>
        <w:widowControl w:val="0"/>
        <w:tabs>
          <w:tab w:val="clear" w:pos="4536"/>
          <w:tab w:val="left" w:pos="5011"/>
          <w:tab w:val="left" w:pos="7426"/>
        </w:tabs>
        <w:overflowPunct w:val="0"/>
        <w:autoSpaceDE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767EA" w:rsidRPr="002D2B19" w:rsidRDefault="000767EA" w:rsidP="000767EA">
      <w:pPr>
        <w:pStyle w:val="Default"/>
        <w:jc w:val="both"/>
        <w:rPr>
          <w:color w:val="auto"/>
        </w:rPr>
      </w:pPr>
      <w:r w:rsidRPr="002D2B19">
        <w:rPr>
          <w:color w:val="auto"/>
        </w:rPr>
        <w:t>Działając na podstawie art.</w:t>
      </w:r>
      <w:r>
        <w:rPr>
          <w:color w:val="auto"/>
        </w:rPr>
        <w:t xml:space="preserve"> 2 ust 1 i ust 2 p</w:t>
      </w:r>
      <w:r w:rsidRPr="002D2B19">
        <w:rPr>
          <w:color w:val="auto"/>
        </w:rPr>
        <w:t xml:space="preserve">kt 1 ustawy z dnia 9 czerwca 2016 r. o zasadach kształtowania wynagrodzeń osób kierujących niektórymi spółkami, art. 10a ust 7 ustawy z dnia 20 grudnia 1996 r. o gospodarce komunalnej oraz § 13 ust. 1 pkt 5 Umowy Spółki, Nadzwyczajne Zgromadzenie Wspólników </w:t>
      </w:r>
      <w:proofErr w:type="spellStart"/>
      <w:r w:rsidRPr="002D2B19">
        <w:rPr>
          <w:color w:val="auto"/>
        </w:rPr>
        <w:t>Aqua</w:t>
      </w:r>
      <w:proofErr w:type="spellEnd"/>
      <w:r w:rsidRPr="002D2B19">
        <w:rPr>
          <w:color w:val="auto"/>
        </w:rPr>
        <w:t xml:space="preserve"> Park Łódź Spółka z ograniczoną odpowiedzialnością z siedzibą w Łodzi </w:t>
      </w:r>
    </w:p>
    <w:p w:rsidR="000767EA" w:rsidRDefault="000767EA" w:rsidP="000767EA">
      <w:pPr>
        <w:pStyle w:val="Default"/>
        <w:rPr>
          <w:color w:val="auto"/>
        </w:rPr>
      </w:pPr>
    </w:p>
    <w:p w:rsidR="000767EA" w:rsidRPr="002D2B19" w:rsidRDefault="000767EA" w:rsidP="000767EA">
      <w:pPr>
        <w:pStyle w:val="Default"/>
        <w:jc w:val="center"/>
        <w:rPr>
          <w:b/>
          <w:color w:val="auto"/>
        </w:rPr>
      </w:pPr>
      <w:r w:rsidRPr="002D2B19">
        <w:rPr>
          <w:b/>
          <w:color w:val="auto"/>
        </w:rPr>
        <w:t xml:space="preserve">uchwała, co </w:t>
      </w:r>
      <w:r w:rsidRPr="002D2B19">
        <w:rPr>
          <w:b/>
          <w:bCs/>
          <w:color w:val="auto"/>
        </w:rPr>
        <w:t>nast</w:t>
      </w:r>
      <w:r w:rsidRPr="002D2B19">
        <w:rPr>
          <w:b/>
          <w:color w:val="auto"/>
        </w:rPr>
        <w:t>ę</w:t>
      </w:r>
      <w:r w:rsidRPr="002D2B19">
        <w:rPr>
          <w:b/>
          <w:bCs/>
          <w:color w:val="auto"/>
        </w:rPr>
        <w:t>puje:</w:t>
      </w:r>
    </w:p>
    <w:p w:rsidR="000767EA" w:rsidRDefault="000767EA" w:rsidP="000767EA">
      <w:pPr>
        <w:pStyle w:val="Default"/>
        <w:rPr>
          <w:rFonts w:eastAsia="Times New Roman"/>
          <w:color w:val="auto"/>
          <w:lang w:eastAsia="ar-SA"/>
        </w:rPr>
      </w:pPr>
    </w:p>
    <w:p w:rsidR="000767EA" w:rsidRPr="00161FFF" w:rsidRDefault="000767EA" w:rsidP="000767EA">
      <w:pPr>
        <w:pStyle w:val="Default"/>
        <w:jc w:val="center"/>
        <w:rPr>
          <w:color w:val="auto"/>
        </w:rPr>
      </w:pPr>
      <w:r w:rsidRPr="00161FFF">
        <w:rPr>
          <w:color w:val="auto"/>
        </w:rPr>
        <w:t>§1</w:t>
      </w:r>
    </w:p>
    <w:p w:rsidR="000767EA" w:rsidRPr="00161FFF" w:rsidRDefault="000767EA" w:rsidP="000767EA">
      <w:pPr>
        <w:pStyle w:val="Default"/>
        <w:jc w:val="both"/>
        <w:rPr>
          <w:color w:val="auto"/>
        </w:rPr>
      </w:pPr>
      <w:r w:rsidRPr="00161FFF">
        <w:rPr>
          <w:color w:val="auto"/>
        </w:rPr>
        <w:t xml:space="preserve">W uchwale nr </w:t>
      </w:r>
      <w:r w:rsidRPr="00161FFF">
        <w:rPr>
          <w:rFonts w:eastAsia="Times New Roman"/>
          <w:lang w:eastAsia="ar-SA"/>
        </w:rPr>
        <w:t>1/04/2019 Nadzwyczajnego</w:t>
      </w:r>
      <w:r w:rsidRPr="00161FFF">
        <w:t xml:space="preserve"> </w:t>
      </w:r>
      <w:r w:rsidRPr="00161FFF">
        <w:rPr>
          <w:rFonts w:eastAsia="Times New Roman"/>
          <w:lang w:eastAsia="ar-SA"/>
        </w:rPr>
        <w:t xml:space="preserve">Zgromadzenia Wspólników </w:t>
      </w:r>
      <w:proofErr w:type="spellStart"/>
      <w:r w:rsidRPr="00161FFF">
        <w:rPr>
          <w:rFonts w:eastAsia="Times New Roman"/>
          <w:lang w:eastAsia="ar-SA"/>
        </w:rPr>
        <w:t>Aqua</w:t>
      </w:r>
      <w:proofErr w:type="spellEnd"/>
      <w:r w:rsidRPr="00161FFF">
        <w:rPr>
          <w:rFonts w:eastAsia="Times New Roman"/>
          <w:lang w:eastAsia="ar-SA"/>
        </w:rPr>
        <w:t xml:space="preserve"> Park Łódź </w:t>
      </w:r>
      <w:r>
        <w:rPr>
          <w:rFonts w:eastAsia="Times New Roman"/>
          <w:lang w:eastAsia="ar-SA"/>
        </w:rPr>
        <w:br/>
      </w:r>
      <w:r w:rsidRPr="00161FFF">
        <w:rPr>
          <w:rFonts w:eastAsia="Times New Roman"/>
          <w:lang w:eastAsia="ar-SA"/>
        </w:rPr>
        <w:t>sp. z o.o. z dnia 26 kwietnia 2019 r.</w:t>
      </w:r>
      <w:r w:rsidRPr="00161FFF">
        <w:t xml:space="preserve"> </w:t>
      </w:r>
      <w:r w:rsidRPr="00161FFF">
        <w:rPr>
          <w:rFonts w:eastAsia="Times New Roman"/>
          <w:lang w:eastAsia="ar-SA"/>
        </w:rPr>
        <w:t xml:space="preserve">zmienionej uchwałą nr 2/05/2019 r. z dnia 20 maja </w:t>
      </w:r>
      <w:r>
        <w:rPr>
          <w:rFonts w:eastAsia="Times New Roman"/>
          <w:lang w:eastAsia="ar-SA"/>
        </w:rPr>
        <w:br/>
      </w:r>
      <w:r w:rsidRPr="00161FFF">
        <w:rPr>
          <w:rFonts w:eastAsia="Times New Roman"/>
          <w:lang w:eastAsia="ar-SA"/>
        </w:rPr>
        <w:t>2019 r. oraz uchwałą nr 4/11/19</w:t>
      </w:r>
      <w:r w:rsidRPr="00161FFF">
        <w:t xml:space="preserve"> </w:t>
      </w:r>
      <w:r w:rsidRPr="00161FFF">
        <w:rPr>
          <w:rFonts w:eastAsia="Times New Roman"/>
          <w:lang w:eastAsia="ar-SA"/>
        </w:rPr>
        <w:t xml:space="preserve">z dnia 22 listopada 2019 r. Nadzwyczajnego Zgromadzenia Wspólników </w:t>
      </w:r>
      <w:proofErr w:type="spellStart"/>
      <w:r w:rsidRPr="00161FFF">
        <w:rPr>
          <w:rFonts w:eastAsia="Times New Roman"/>
          <w:lang w:eastAsia="ar-SA"/>
        </w:rPr>
        <w:t>Aqua</w:t>
      </w:r>
      <w:proofErr w:type="spellEnd"/>
      <w:r w:rsidRPr="00161FFF">
        <w:rPr>
          <w:rFonts w:eastAsia="Times New Roman"/>
          <w:lang w:eastAsia="ar-SA"/>
        </w:rPr>
        <w:t xml:space="preserve"> Park</w:t>
      </w:r>
      <w:r w:rsidRPr="00161FFF">
        <w:t xml:space="preserve"> </w:t>
      </w:r>
      <w:r w:rsidRPr="00161FFF">
        <w:rPr>
          <w:rFonts w:eastAsia="Times New Roman"/>
          <w:lang w:eastAsia="ar-SA"/>
        </w:rPr>
        <w:t>Łódź sp. z o.o.</w:t>
      </w:r>
      <w:r w:rsidRPr="00161FFF">
        <w:rPr>
          <w:color w:val="auto"/>
        </w:rPr>
        <w:t xml:space="preserve"> w sprawie wymogów stawianych kandydatom na członka Zarządu Spółki oraz zasad kształtowania wynagrodzeń Członków Zarządu Spółki wprowadza się zmianę polegającą na uchyleniu dotychczasowej treści </w:t>
      </w:r>
      <w:r>
        <w:rPr>
          <w:color w:val="auto"/>
        </w:rPr>
        <w:t>§</w:t>
      </w:r>
      <w:r w:rsidRPr="00161FFF">
        <w:rPr>
          <w:color w:val="auto"/>
        </w:rPr>
        <w:t xml:space="preserve">3 ust. 2 lit. a) </w:t>
      </w:r>
      <w:r>
        <w:rPr>
          <w:color w:val="auto"/>
        </w:rPr>
        <w:br/>
      </w:r>
      <w:r w:rsidRPr="00161FFF">
        <w:rPr>
          <w:color w:val="auto"/>
        </w:rPr>
        <w:t xml:space="preserve">i nadaniu następującego brzmienia: </w:t>
      </w:r>
    </w:p>
    <w:p w:rsidR="000767EA" w:rsidRPr="00161FFF" w:rsidRDefault="000767EA" w:rsidP="000767EA">
      <w:pPr>
        <w:pStyle w:val="Default"/>
        <w:jc w:val="both"/>
        <w:rPr>
          <w:color w:val="auto"/>
        </w:rPr>
      </w:pPr>
      <w:r w:rsidRPr="00161FFF">
        <w:rPr>
          <w:i/>
          <w:iCs/>
          <w:color w:val="auto"/>
        </w:rPr>
        <w:t>„dla Prezesa Zarz</w:t>
      </w:r>
      <w:r w:rsidRPr="00161FFF">
        <w:rPr>
          <w:color w:val="auto"/>
        </w:rPr>
        <w:t>ą</w:t>
      </w:r>
      <w:r w:rsidRPr="00161FFF">
        <w:rPr>
          <w:i/>
          <w:iCs/>
          <w:color w:val="auto"/>
        </w:rPr>
        <w:t>du wynosi 26.000 z</w:t>
      </w:r>
      <w:r w:rsidRPr="00161FFF">
        <w:rPr>
          <w:color w:val="auto"/>
        </w:rPr>
        <w:t xml:space="preserve">ł </w:t>
      </w:r>
      <w:r w:rsidRPr="00161FFF">
        <w:rPr>
          <w:i/>
          <w:iCs/>
          <w:color w:val="auto"/>
        </w:rPr>
        <w:t>(s</w:t>
      </w:r>
      <w:r w:rsidRPr="00161FFF">
        <w:rPr>
          <w:color w:val="auto"/>
        </w:rPr>
        <w:t>ł</w:t>
      </w:r>
      <w:r w:rsidRPr="00161FFF">
        <w:rPr>
          <w:i/>
          <w:iCs/>
          <w:color w:val="auto"/>
        </w:rPr>
        <w:t>ownie: dwadzieścia sześć tysi</w:t>
      </w:r>
      <w:r w:rsidRPr="00161FFF">
        <w:rPr>
          <w:color w:val="auto"/>
        </w:rPr>
        <w:t>ę</w:t>
      </w:r>
      <w:r w:rsidRPr="00161FFF">
        <w:rPr>
          <w:i/>
          <w:iCs/>
          <w:color w:val="auto"/>
        </w:rPr>
        <w:t>cy z</w:t>
      </w:r>
      <w:r w:rsidRPr="00161FFF">
        <w:rPr>
          <w:color w:val="auto"/>
        </w:rPr>
        <w:t>ł</w:t>
      </w:r>
      <w:r w:rsidRPr="00161FFF">
        <w:rPr>
          <w:i/>
          <w:iCs/>
          <w:color w:val="auto"/>
        </w:rPr>
        <w:t xml:space="preserve">otych) brutto". </w:t>
      </w:r>
    </w:p>
    <w:p w:rsidR="000767EA" w:rsidRDefault="000767EA" w:rsidP="000767EA">
      <w:pPr>
        <w:pStyle w:val="Stopka"/>
        <w:widowControl w:val="0"/>
        <w:tabs>
          <w:tab w:val="clear" w:pos="4536"/>
          <w:tab w:val="left" w:pos="5011"/>
          <w:tab w:val="left" w:pos="7426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767EA" w:rsidRDefault="000767EA" w:rsidP="000767EA">
      <w:pPr>
        <w:pStyle w:val="Stopka"/>
        <w:widowControl w:val="0"/>
        <w:tabs>
          <w:tab w:val="clear" w:pos="4536"/>
          <w:tab w:val="left" w:pos="5011"/>
          <w:tab w:val="left" w:pos="7426"/>
        </w:tabs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0767EA" w:rsidRDefault="000767EA" w:rsidP="000767EA">
      <w:pPr>
        <w:pStyle w:val="Stopka"/>
        <w:widowControl w:val="0"/>
        <w:tabs>
          <w:tab w:val="clear" w:pos="4536"/>
          <w:tab w:val="left" w:pos="5011"/>
          <w:tab w:val="left" w:pos="7426"/>
        </w:tabs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podjęcia z mocą obowiązującą od dnia 1 lipca 2022 r. </w:t>
      </w:r>
    </w:p>
    <w:p w:rsidR="000767EA" w:rsidRDefault="000767EA" w:rsidP="000767EA">
      <w:pPr>
        <w:pStyle w:val="Stopka"/>
        <w:widowControl w:val="0"/>
        <w:tabs>
          <w:tab w:val="clear" w:pos="4536"/>
          <w:tab w:val="left" w:pos="5011"/>
          <w:tab w:val="left" w:pos="7426"/>
        </w:tabs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767EA" w:rsidRPr="001760F0" w:rsidRDefault="000767EA" w:rsidP="000767EA">
      <w:pPr>
        <w:pStyle w:val="Default"/>
        <w:ind w:left="4395"/>
        <w:jc w:val="center"/>
        <w:rPr>
          <w:b/>
          <w:color w:val="auto"/>
        </w:rPr>
      </w:pPr>
      <w:r w:rsidRPr="001760F0">
        <w:rPr>
          <w:b/>
          <w:bCs/>
          <w:color w:val="auto"/>
        </w:rPr>
        <w:t>Przewodnicz</w:t>
      </w:r>
      <w:r w:rsidRPr="001760F0">
        <w:rPr>
          <w:b/>
          <w:color w:val="auto"/>
        </w:rPr>
        <w:t>ą</w:t>
      </w:r>
      <w:r w:rsidRPr="001760F0">
        <w:rPr>
          <w:b/>
          <w:bCs/>
          <w:color w:val="auto"/>
        </w:rPr>
        <w:t>ca</w:t>
      </w:r>
    </w:p>
    <w:p w:rsidR="000767EA" w:rsidRPr="001760F0" w:rsidRDefault="000767EA" w:rsidP="000767EA">
      <w:pPr>
        <w:pStyle w:val="Default"/>
        <w:ind w:left="4395"/>
        <w:jc w:val="center"/>
        <w:rPr>
          <w:b/>
          <w:color w:val="auto"/>
        </w:rPr>
      </w:pPr>
      <w:r w:rsidRPr="001760F0">
        <w:rPr>
          <w:b/>
          <w:bCs/>
          <w:color w:val="auto"/>
        </w:rPr>
        <w:t>Nadzwyczajnego Zgromadzenia Wspólników</w:t>
      </w:r>
    </w:p>
    <w:p w:rsidR="000767EA" w:rsidRPr="001760F0" w:rsidRDefault="000767EA" w:rsidP="000767EA">
      <w:pPr>
        <w:pStyle w:val="Default"/>
        <w:ind w:left="4395"/>
        <w:jc w:val="center"/>
        <w:rPr>
          <w:b/>
          <w:bCs/>
          <w:color w:val="auto"/>
        </w:rPr>
      </w:pPr>
    </w:p>
    <w:p w:rsidR="000767EA" w:rsidRPr="001760F0" w:rsidRDefault="000767EA" w:rsidP="000767EA">
      <w:pPr>
        <w:pStyle w:val="Default"/>
        <w:ind w:left="4395"/>
        <w:jc w:val="center"/>
        <w:rPr>
          <w:b/>
          <w:bCs/>
          <w:color w:val="auto"/>
        </w:rPr>
      </w:pPr>
    </w:p>
    <w:p w:rsidR="000767EA" w:rsidRPr="001760F0" w:rsidRDefault="000767EA" w:rsidP="000767EA">
      <w:pPr>
        <w:pStyle w:val="Default"/>
        <w:ind w:left="4395"/>
        <w:jc w:val="center"/>
        <w:rPr>
          <w:b/>
          <w:color w:val="auto"/>
        </w:rPr>
      </w:pPr>
      <w:r w:rsidRPr="001760F0">
        <w:rPr>
          <w:b/>
          <w:bCs/>
          <w:color w:val="auto"/>
        </w:rPr>
        <w:t xml:space="preserve">Ewa </w:t>
      </w:r>
      <w:proofErr w:type="spellStart"/>
      <w:r w:rsidRPr="001760F0">
        <w:rPr>
          <w:b/>
          <w:bCs/>
          <w:color w:val="auto"/>
        </w:rPr>
        <w:t>Mere</w:t>
      </w:r>
      <w:r w:rsidRPr="001760F0">
        <w:rPr>
          <w:b/>
          <w:color w:val="auto"/>
        </w:rPr>
        <w:t>ć</w:t>
      </w:r>
      <w:proofErr w:type="spellEnd"/>
    </w:p>
    <w:p w:rsidR="000767EA" w:rsidRDefault="000767EA" w:rsidP="000767EA">
      <w:pPr>
        <w:pStyle w:val="Default"/>
        <w:rPr>
          <w:color w:val="auto"/>
        </w:rPr>
      </w:pPr>
    </w:p>
    <w:p w:rsidR="000767EA" w:rsidRDefault="000767EA" w:rsidP="000767EA">
      <w:pPr>
        <w:pStyle w:val="Default"/>
        <w:rPr>
          <w:color w:val="auto"/>
        </w:rPr>
      </w:pPr>
    </w:p>
    <w:p w:rsidR="000767EA" w:rsidRDefault="000767EA" w:rsidP="000767EA">
      <w:pPr>
        <w:pStyle w:val="Default"/>
        <w:rPr>
          <w:color w:val="auto"/>
        </w:rPr>
      </w:pPr>
    </w:p>
    <w:p w:rsidR="000767EA" w:rsidRDefault="000767EA" w:rsidP="000767EA">
      <w:pPr>
        <w:pStyle w:val="Default"/>
        <w:rPr>
          <w:color w:val="auto"/>
        </w:rPr>
      </w:pPr>
    </w:p>
    <w:p w:rsidR="000767EA" w:rsidRDefault="000767EA" w:rsidP="000767EA">
      <w:pPr>
        <w:pStyle w:val="Default"/>
        <w:rPr>
          <w:color w:val="auto"/>
        </w:rPr>
      </w:pPr>
    </w:p>
    <w:p w:rsidR="000767EA" w:rsidRPr="001760F0" w:rsidRDefault="000767EA" w:rsidP="000767EA">
      <w:pPr>
        <w:pStyle w:val="Default"/>
        <w:rPr>
          <w:color w:val="auto"/>
        </w:rPr>
      </w:pPr>
      <w:r w:rsidRPr="001760F0">
        <w:rPr>
          <w:color w:val="auto"/>
        </w:rPr>
        <w:t xml:space="preserve">Protokolant: </w:t>
      </w:r>
    </w:p>
    <w:p w:rsidR="006C5130" w:rsidRDefault="000767EA" w:rsidP="000767EA">
      <w:pPr>
        <w:pStyle w:val="Nagwek1"/>
        <w:spacing w:before="0"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pl-PL"/>
        </w:rPr>
      </w:pPr>
      <w:r>
        <w:rPr>
          <w:rFonts w:ascii="TimesNewRomanPSMT" w:eastAsia="Calibri" w:hAnsi="TimesNewRomanPSMT" w:cs="TimesNewRomanPSMT"/>
          <w:sz w:val="24"/>
          <w:szCs w:val="24"/>
          <w:lang w:eastAsia="pl-PL"/>
        </w:rPr>
        <w:t xml:space="preserve"> </w:t>
      </w:r>
      <w:r w:rsidR="006C5130">
        <w:rPr>
          <w:rFonts w:ascii="TimesNewRomanPSMT" w:eastAsia="Calibri" w:hAnsi="TimesNewRomanPSMT" w:cs="TimesNewRomanPSMT"/>
          <w:sz w:val="24"/>
          <w:szCs w:val="24"/>
          <w:lang w:eastAsia="pl-PL"/>
        </w:rPr>
        <w:br/>
      </w:r>
    </w:p>
    <w:p w:rsidR="006C5130" w:rsidRDefault="006C5130">
      <w:pPr>
        <w:suppressAutoHyphens w:val="0"/>
        <w:spacing w:after="160" w:line="259" w:lineRule="auto"/>
        <w:rPr>
          <w:rFonts w:ascii="TimesNewRomanPSMT" w:eastAsia="Calibri" w:hAnsi="TimesNewRomanPSMT" w:cs="TimesNewRomanPSMT"/>
          <w:b/>
          <w:bCs/>
          <w:kern w:val="32"/>
          <w:sz w:val="24"/>
          <w:szCs w:val="24"/>
          <w:lang w:eastAsia="pl-PL"/>
        </w:rPr>
      </w:pPr>
      <w:r>
        <w:rPr>
          <w:rFonts w:ascii="TimesNewRomanPSMT" w:eastAsia="Calibri" w:hAnsi="TimesNewRomanPSMT" w:cs="TimesNewRomanPSMT"/>
          <w:sz w:val="24"/>
          <w:szCs w:val="24"/>
          <w:lang w:eastAsia="pl-PL"/>
        </w:rPr>
        <w:br w:type="page"/>
      </w:r>
    </w:p>
    <w:p w:rsidR="006C5130" w:rsidRPr="006C5130" w:rsidRDefault="006C5130" w:rsidP="006C5130">
      <w:pPr>
        <w:keepNext/>
        <w:suppressAutoHyphens w:val="0"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24"/>
          <w:szCs w:val="24"/>
          <w:lang w:eastAsia="en-US"/>
        </w:rPr>
      </w:pPr>
      <w:r w:rsidRPr="006C5130">
        <w:rPr>
          <w:rFonts w:ascii="Arial" w:hAnsi="Arial" w:cs="Arial"/>
          <w:b/>
          <w:bCs/>
          <w:kern w:val="32"/>
          <w:sz w:val="24"/>
          <w:szCs w:val="24"/>
          <w:lang w:eastAsia="en-US"/>
        </w:rPr>
        <w:lastRenderedPageBreak/>
        <w:t xml:space="preserve">Uzasadnienie oddania głosu za uchwałą Nr 15/2022 Nadzwyczajnego Zgromadzenia Wspólników </w:t>
      </w:r>
      <w:proofErr w:type="spellStart"/>
      <w:r w:rsidRPr="006C5130">
        <w:rPr>
          <w:rFonts w:ascii="Arial" w:hAnsi="Arial" w:cs="Arial"/>
          <w:b/>
          <w:bCs/>
          <w:kern w:val="32"/>
          <w:sz w:val="24"/>
          <w:szCs w:val="24"/>
          <w:lang w:eastAsia="en-US"/>
        </w:rPr>
        <w:t>Aqua</w:t>
      </w:r>
      <w:proofErr w:type="spellEnd"/>
      <w:r w:rsidRPr="006C5130">
        <w:rPr>
          <w:rFonts w:ascii="Arial" w:hAnsi="Arial" w:cs="Arial"/>
          <w:b/>
          <w:bCs/>
          <w:kern w:val="32"/>
          <w:sz w:val="24"/>
          <w:szCs w:val="24"/>
          <w:lang w:eastAsia="en-US"/>
        </w:rPr>
        <w:t xml:space="preserve"> Park Łódź Spółka z ograniczoną odpowiedzialnością z dnia 10 sierpnia 2022 r. w sprawie zmiany uchwały </w:t>
      </w:r>
      <w:r w:rsidRPr="006C5130">
        <w:rPr>
          <w:rFonts w:ascii="Arial" w:hAnsi="Arial" w:cs="Arial"/>
          <w:b/>
          <w:bCs/>
          <w:kern w:val="32"/>
          <w:sz w:val="24"/>
          <w:szCs w:val="24"/>
          <w:lang w:eastAsia="en-US"/>
        </w:rPr>
        <w:br/>
        <w:t xml:space="preserve">nr 1/04/2019 Nadzwyczajnego Zgromadzenia Wspólników </w:t>
      </w:r>
      <w:proofErr w:type="spellStart"/>
      <w:r w:rsidRPr="006C5130">
        <w:rPr>
          <w:rFonts w:ascii="Arial" w:hAnsi="Arial" w:cs="Arial"/>
          <w:b/>
          <w:bCs/>
          <w:kern w:val="32"/>
          <w:sz w:val="24"/>
          <w:szCs w:val="24"/>
          <w:lang w:eastAsia="en-US"/>
        </w:rPr>
        <w:t>Aqua</w:t>
      </w:r>
      <w:proofErr w:type="spellEnd"/>
      <w:r w:rsidRPr="006C5130">
        <w:rPr>
          <w:rFonts w:ascii="Arial" w:hAnsi="Arial" w:cs="Arial"/>
          <w:b/>
          <w:bCs/>
          <w:kern w:val="32"/>
          <w:sz w:val="24"/>
          <w:szCs w:val="24"/>
          <w:lang w:eastAsia="en-US"/>
        </w:rPr>
        <w:t xml:space="preserve"> Park Łódź </w:t>
      </w:r>
      <w:r w:rsidRPr="006C5130">
        <w:rPr>
          <w:rFonts w:ascii="Arial" w:hAnsi="Arial" w:cs="Arial"/>
          <w:b/>
          <w:bCs/>
          <w:kern w:val="32"/>
          <w:sz w:val="24"/>
          <w:szCs w:val="24"/>
          <w:lang w:eastAsia="en-US"/>
        </w:rPr>
        <w:br/>
        <w:t xml:space="preserve">sp. z o.o. z dnia 26 kwietnia 2019 r. zmienionej uchwałą nr 2/05/2019 r. z dnia </w:t>
      </w:r>
      <w:r w:rsidRPr="006C5130">
        <w:rPr>
          <w:rFonts w:ascii="Arial" w:hAnsi="Arial" w:cs="Arial"/>
          <w:b/>
          <w:bCs/>
          <w:kern w:val="32"/>
          <w:sz w:val="24"/>
          <w:szCs w:val="24"/>
          <w:lang w:eastAsia="en-US"/>
        </w:rPr>
        <w:br/>
        <w:t xml:space="preserve">20 maja 2019 r. oraz uchwałą nr 4/11/19 z dnia 22 listopada 2019 r. Nadzwyczajnego Zgromadzenia Wspólników </w:t>
      </w:r>
      <w:proofErr w:type="spellStart"/>
      <w:r w:rsidRPr="006C5130">
        <w:rPr>
          <w:rFonts w:ascii="Arial" w:hAnsi="Arial" w:cs="Arial"/>
          <w:b/>
          <w:bCs/>
          <w:kern w:val="32"/>
          <w:sz w:val="24"/>
          <w:szCs w:val="24"/>
          <w:lang w:eastAsia="en-US"/>
        </w:rPr>
        <w:t>Aqua</w:t>
      </w:r>
      <w:proofErr w:type="spellEnd"/>
      <w:r w:rsidRPr="006C5130">
        <w:rPr>
          <w:rFonts w:ascii="Arial" w:hAnsi="Arial" w:cs="Arial"/>
          <w:b/>
          <w:bCs/>
          <w:kern w:val="32"/>
          <w:sz w:val="24"/>
          <w:szCs w:val="24"/>
          <w:lang w:eastAsia="en-US"/>
        </w:rPr>
        <w:t xml:space="preserve"> Park Łódź sp. z o.o. określającej wysokość części stałej wynagrodzenia członków Zarządu Spółki w wysokości wyższej niż wynikającej z artykułu 4 ustęp 2 ustawy z dnia </w:t>
      </w:r>
      <w:r w:rsidRPr="006C5130">
        <w:rPr>
          <w:rFonts w:ascii="Arial" w:hAnsi="Arial" w:cs="Arial"/>
          <w:b/>
          <w:bCs/>
          <w:kern w:val="32"/>
          <w:sz w:val="24"/>
          <w:szCs w:val="24"/>
          <w:lang w:eastAsia="en-US"/>
        </w:rPr>
        <w:br/>
        <w:t>9 czerwca 2016 o zasadach kształtowania wynagrodzeń osób kierujących niektórymi spółkami (tekst jednolity Dziennik Ustaw z 2020 pozycja 1907)</w:t>
      </w:r>
    </w:p>
    <w:p w:rsidR="006C5130" w:rsidRPr="006C5130" w:rsidRDefault="006C5130" w:rsidP="006C51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130" w:rsidRPr="006C5130" w:rsidRDefault="006C5130" w:rsidP="006C51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C5130">
        <w:rPr>
          <w:rFonts w:ascii="Arial" w:hAnsi="Arial" w:cs="Arial"/>
          <w:sz w:val="24"/>
          <w:szCs w:val="24"/>
        </w:rPr>
        <w:t>Aqua</w:t>
      </w:r>
      <w:proofErr w:type="spellEnd"/>
      <w:r w:rsidRPr="006C5130">
        <w:rPr>
          <w:rFonts w:ascii="Arial" w:hAnsi="Arial" w:cs="Arial"/>
          <w:sz w:val="24"/>
          <w:szCs w:val="24"/>
        </w:rPr>
        <w:t xml:space="preserve"> Park Łódź Spółka z ograniczoną odpowiedzialnością utworzona została celem wybudowania i zarządzania kompleksem sportowym, w skład którego wchodzi obiekt Fala składający się z basenów wewnętrznych i zewnętrznych oraz infrastruktury towarzyszącej.</w:t>
      </w:r>
    </w:p>
    <w:p w:rsidR="006C5130" w:rsidRPr="006C5130" w:rsidRDefault="006C5130" w:rsidP="006C513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5130">
        <w:rPr>
          <w:rFonts w:ascii="Arial" w:hAnsi="Arial" w:cs="Arial"/>
          <w:sz w:val="24"/>
          <w:szCs w:val="24"/>
        </w:rPr>
        <w:t xml:space="preserve">Mając na uwadze </w:t>
      </w:r>
      <w:r w:rsidRPr="006C5130">
        <w:rPr>
          <w:rFonts w:ascii="TimesNewRomanPSMT" w:eastAsia="Calibri" w:hAnsi="TimesNewRomanPSMT" w:cs="TimesNewRomanPSMT"/>
          <w:sz w:val="24"/>
          <w:szCs w:val="24"/>
          <w:lang w:eastAsia="pl-PL"/>
        </w:rPr>
        <w:t>skalę działalności spółki, w szczególności wartości aktywów, osiąganych przychodów i wielkości zatrudnienia</w:t>
      </w:r>
      <w:r w:rsidRPr="006C5130">
        <w:rPr>
          <w:rFonts w:ascii="Arial" w:hAnsi="Arial" w:cs="Arial"/>
          <w:sz w:val="24"/>
          <w:szCs w:val="24"/>
        </w:rPr>
        <w:t xml:space="preserve">, Spółka spełnia kryteria dla drugiej grupy wg skali działalności, o której mowa w art. 4 ust. 2 pkt. 2 ustawy z dnia </w:t>
      </w:r>
      <w:r w:rsidRPr="006C5130">
        <w:rPr>
          <w:rFonts w:ascii="Arial" w:hAnsi="Arial" w:cs="Arial"/>
          <w:sz w:val="24"/>
          <w:szCs w:val="24"/>
        </w:rPr>
        <w:br/>
        <w:t xml:space="preserve">9 czerwca 2016 o zasadach kształtowania wynagrodzeń osób kierujących niektórymi spółkami. </w:t>
      </w:r>
    </w:p>
    <w:p w:rsidR="006C5130" w:rsidRPr="006C5130" w:rsidRDefault="006C5130" w:rsidP="006C513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pl-PL"/>
        </w:rPr>
      </w:pPr>
      <w:r w:rsidRPr="006C5130">
        <w:rPr>
          <w:rFonts w:ascii="Arial" w:hAnsi="Arial" w:cs="Arial"/>
          <w:sz w:val="24"/>
          <w:szCs w:val="24"/>
        </w:rPr>
        <w:t xml:space="preserve">Jednocześnie należy wskazać, iż </w:t>
      </w:r>
      <w:r w:rsidRPr="006C5130">
        <w:rPr>
          <w:rFonts w:ascii="TimesNewRomanPSMT" w:eastAsia="Calibri" w:hAnsi="TimesNewRomanPSMT" w:cs="TimesNewRomanPSMT"/>
          <w:sz w:val="24"/>
          <w:szCs w:val="24"/>
          <w:lang w:eastAsia="pl-PL"/>
        </w:rPr>
        <w:t>Zarząd Spółki jest zobligowany do:</w:t>
      </w:r>
    </w:p>
    <w:p w:rsidR="006C5130" w:rsidRPr="006C5130" w:rsidRDefault="006C5130" w:rsidP="006C513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pl-PL"/>
        </w:rPr>
      </w:pPr>
      <w:r w:rsidRPr="006C5130">
        <w:rPr>
          <w:rFonts w:ascii="TimesNewRomanPSMT" w:eastAsia="Calibri" w:hAnsi="TimesNewRomanPSMT" w:cs="TimesNewRomanPSMT"/>
          <w:sz w:val="24"/>
          <w:szCs w:val="24"/>
          <w:lang w:eastAsia="pl-PL"/>
        </w:rPr>
        <w:t>zarządzania majątkiem o dużej wartości – aktualna wartość majątku przekracza 94,5 mln zł,</w:t>
      </w:r>
    </w:p>
    <w:p w:rsidR="006C5130" w:rsidRPr="006C5130" w:rsidRDefault="006C5130" w:rsidP="006C513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pl-PL"/>
        </w:rPr>
      </w:pPr>
      <w:r w:rsidRPr="006C5130">
        <w:rPr>
          <w:rFonts w:ascii="TimesNewRomanPSMT" w:eastAsia="Calibri" w:hAnsi="TimesNewRomanPSMT" w:cs="TimesNewRomanPSMT"/>
          <w:sz w:val="24"/>
          <w:szCs w:val="24"/>
          <w:lang w:eastAsia="pl-PL"/>
        </w:rPr>
        <w:t>stałej realizacji inwestycji modernizacyjnych i rozwojowych zapewniających odpowiedni standard usług rekreacyjnych oraz utrzymanie pozycji Spółki na mocno konkurencyjnym rynku,</w:t>
      </w:r>
    </w:p>
    <w:p w:rsidR="006C5130" w:rsidRPr="006C5130" w:rsidRDefault="006C5130" w:rsidP="006C513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pl-PL"/>
        </w:rPr>
      </w:pPr>
      <w:r w:rsidRPr="006C5130">
        <w:rPr>
          <w:rFonts w:ascii="TimesNewRomanPSMT" w:eastAsia="Calibri" w:hAnsi="TimesNewRomanPSMT" w:cs="TimesNewRomanPSMT"/>
          <w:sz w:val="24"/>
          <w:szCs w:val="24"/>
          <w:lang w:eastAsia="pl-PL"/>
        </w:rPr>
        <w:t>opracowania wieloletniego planu rozwoju Spółki uwzględniającego potencjał posiadanych nieruchomości, potrzeby rynku oraz możliwości finansowe Spółki w zakresie spłaty zobowiązań,</w:t>
      </w:r>
    </w:p>
    <w:p w:rsidR="006C5130" w:rsidRPr="006C5130" w:rsidRDefault="006C5130" w:rsidP="006C513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pl-PL"/>
        </w:rPr>
      </w:pPr>
      <w:r w:rsidRPr="006C5130">
        <w:rPr>
          <w:rFonts w:ascii="TimesNewRomanPSMT" w:eastAsia="Calibri" w:hAnsi="TimesNewRomanPSMT" w:cs="TimesNewRomanPSMT"/>
          <w:sz w:val="24"/>
          <w:szCs w:val="24"/>
          <w:lang w:eastAsia="pl-PL"/>
        </w:rPr>
        <w:t xml:space="preserve">aktywnego pozyskiwania zewnętrznych źródeł finansowania nowych inwestycji, </w:t>
      </w:r>
    </w:p>
    <w:p w:rsidR="006C5130" w:rsidRPr="006C5130" w:rsidRDefault="006C5130" w:rsidP="006C513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pl-PL"/>
        </w:rPr>
      </w:pPr>
      <w:r w:rsidRPr="006C5130">
        <w:rPr>
          <w:rFonts w:ascii="TimesNewRomanPSMT" w:eastAsia="Calibri" w:hAnsi="TimesNewRomanPSMT" w:cs="TimesNewRomanPSMT"/>
          <w:sz w:val="24"/>
          <w:szCs w:val="24"/>
          <w:lang w:eastAsia="pl-PL"/>
        </w:rPr>
        <w:t xml:space="preserve">poszukiwania inwestora do budowy hotelu w pobliżu Aquaparku, który zwiększy atrakcyjność obiektu Fala oraz otoczenia Spółki, tj.: Miejskiego Ogrodu Zoologicznego sp. z o.o. oraz Miejskiej Areny Kultury i Sportu </w:t>
      </w:r>
      <w:r w:rsidRPr="006C5130">
        <w:rPr>
          <w:rFonts w:ascii="TimesNewRomanPSMT" w:eastAsia="Calibri" w:hAnsi="TimesNewRomanPSMT" w:cs="TimesNewRomanPSMT"/>
          <w:sz w:val="24"/>
          <w:szCs w:val="24"/>
          <w:lang w:eastAsia="pl-PL"/>
        </w:rPr>
        <w:br/>
        <w:t>sp. z o.o.,</w:t>
      </w:r>
    </w:p>
    <w:p w:rsidR="006C5130" w:rsidRPr="006C5130" w:rsidRDefault="006C5130" w:rsidP="006C513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pl-PL"/>
        </w:rPr>
      </w:pPr>
      <w:r w:rsidRPr="006C5130">
        <w:rPr>
          <w:rFonts w:ascii="TimesNewRomanPSMT" w:eastAsia="Calibri" w:hAnsi="TimesNewRomanPSMT" w:cs="TimesNewRomanPSMT"/>
          <w:sz w:val="24"/>
          <w:szCs w:val="24"/>
          <w:lang w:eastAsia="pl-PL"/>
        </w:rPr>
        <w:t>ciągłego podejmowania decyzji pozytywnie wpływających na konkurencyjność Aquaparku Fala.</w:t>
      </w:r>
    </w:p>
    <w:p w:rsidR="006C5130" w:rsidRPr="006C5130" w:rsidRDefault="006C5130" w:rsidP="006C513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pl-PL"/>
        </w:rPr>
      </w:pPr>
    </w:p>
    <w:p w:rsidR="006C5130" w:rsidRPr="006C5130" w:rsidRDefault="006C5130" w:rsidP="006C513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pl-PL"/>
        </w:rPr>
      </w:pPr>
      <w:r w:rsidRPr="006C5130">
        <w:rPr>
          <w:rFonts w:ascii="TimesNewRomanPSMT" w:eastAsia="Calibri" w:hAnsi="TimesNewRomanPSMT" w:cs="TimesNewRomanPSMT"/>
          <w:sz w:val="24"/>
          <w:szCs w:val="24"/>
          <w:lang w:eastAsia="pl-PL"/>
        </w:rPr>
        <w:t xml:space="preserve">Powierzenie Zarządowi realizacji powyższych zadań, spoczywająca na Zarządzie odpowiedzialność za majątek o wyżej wskazanej wartości oraz planowane inwestycje </w:t>
      </w:r>
      <w:proofErr w:type="spellStart"/>
      <w:r w:rsidRPr="006C5130">
        <w:rPr>
          <w:rFonts w:ascii="TimesNewRomanPSMT" w:eastAsia="Calibri" w:hAnsi="TimesNewRomanPSMT" w:cs="TimesNewRomanPSMT"/>
          <w:sz w:val="24"/>
          <w:szCs w:val="24"/>
          <w:lang w:eastAsia="pl-PL"/>
        </w:rPr>
        <w:t>modernizacyjno</w:t>
      </w:r>
      <w:proofErr w:type="spellEnd"/>
      <w:r w:rsidRPr="006C5130">
        <w:rPr>
          <w:rFonts w:ascii="TimesNewRomanPSMT" w:eastAsia="Calibri" w:hAnsi="TimesNewRomanPSMT" w:cs="TimesNewRomanPSMT"/>
          <w:sz w:val="24"/>
          <w:szCs w:val="24"/>
          <w:lang w:eastAsia="pl-PL"/>
        </w:rPr>
        <w:t xml:space="preserve"> - rozwojowe stanowią wyjątkowe okoliczności dla ustalenia przez Wspólnika wysokości wynagrodzenia dla Prezesa Zarządu Spółki </w:t>
      </w:r>
      <w:proofErr w:type="spellStart"/>
      <w:r w:rsidRPr="006C5130">
        <w:rPr>
          <w:rFonts w:ascii="TimesNewRomanPSMT" w:eastAsia="Calibri" w:hAnsi="TimesNewRomanPSMT" w:cs="TimesNewRomanPSMT"/>
          <w:sz w:val="24"/>
          <w:szCs w:val="24"/>
          <w:lang w:eastAsia="pl-PL"/>
        </w:rPr>
        <w:t>Aqua</w:t>
      </w:r>
      <w:proofErr w:type="spellEnd"/>
      <w:r w:rsidRPr="006C5130">
        <w:rPr>
          <w:rFonts w:ascii="TimesNewRomanPSMT" w:eastAsia="Calibri" w:hAnsi="TimesNewRomanPSMT" w:cs="TimesNewRomanPSMT"/>
          <w:sz w:val="24"/>
          <w:szCs w:val="24"/>
          <w:lang w:eastAsia="pl-PL"/>
        </w:rPr>
        <w:t xml:space="preserve"> Park Łódź Spółka z ograniczoną odpowiedzialnością w części stałej powyżej progów wynikających z artykułu 4 ustęp 2 punkt 2 ustawy z dnia 9 czerwca 2016 o zasadach kształtowania wynagrodzeń osób kierujących niektórymi spółkami.</w:t>
      </w:r>
    </w:p>
    <w:p w:rsidR="006C5130" w:rsidRPr="006C5130" w:rsidRDefault="006C5130" w:rsidP="006C5130">
      <w:pPr>
        <w:spacing w:after="0" w:line="240" w:lineRule="auto"/>
        <w:rPr>
          <w:rFonts w:ascii="TimesNewRomanPSMT" w:eastAsia="Calibri" w:hAnsi="TimesNewRomanPSMT" w:cs="TimesNewRomanPSMT"/>
          <w:sz w:val="24"/>
          <w:szCs w:val="24"/>
          <w:lang w:eastAsia="pl-PL"/>
        </w:rPr>
      </w:pPr>
    </w:p>
    <w:p w:rsidR="006C5130" w:rsidRPr="006C5130" w:rsidRDefault="006C5130" w:rsidP="006C5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EA" w:rsidRDefault="000767EA" w:rsidP="000767EA">
      <w:pPr>
        <w:pStyle w:val="Nagwek1"/>
        <w:spacing w:before="0" w:after="0" w:line="240" w:lineRule="auto"/>
        <w:jc w:val="both"/>
        <w:rPr>
          <w:rFonts w:ascii="TimesNewRomanPSMT" w:eastAsia="Calibri" w:hAnsi="TimesNewRomanPSMT" w:cs="TimesNewRomanPSMT"/>
          <w:sz w:val="24"/>
          <w:szCs w:val="24"/>
          <w:lang w:eastAsia="pl-PL"/>
        </w:rPr>
      </w:pPr>
      <w:bookmarkStart w:id="0" w:name="_GoBack"/>
      <w:bookmarkEnd w:id="0"/>
    </w:p>
    <w:p w:rsidR="000767EA" w:rsidRPr="003E46E2" w:rsidRDefault="000767EA" w:rsidP="00076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29" w:rsidRDefault="00F04B29"/>
    <w:sectPr w:rsidR="00F04B29" w:rsidSect="007E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1A82"/>
    <w:multiLevelType w:val="hybridMultilevel"/>
    <w:tmpl w:val="40209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EA"/>
    <w:rsid w:val="000767EA"/>
    <w:rsid w:val="00422643"/>
    <w:rsid w:val="006C5130"/>
    <w:rsid w:val="00F0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C3D2F-0DE0-423E-8B7A-31606F22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7E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67EA"/>
    <w:pPr>
      <w:keepNext/>
      <w:suppressAutoHyphens w:val="0"/>
      <w:spacing w:before="240" w:after="60" w:line="259" w:lineRule="auto"/>
      <w:outlineLvl w:val="0"/>
    </w:pPr>
    <w:rPr>
      <w:rFonts w:ascii="Calibri Light" w:hAnsi="Calibri Light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67E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rsid w:val="000767E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0767EA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0767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Śmiech</dc:creator>
  <cp:keywords/>
  <dc:description/>
  <cp:lastModifiedBy>Violetta Gandziarska</cp:lastModifiedBy>
  <cp:revision>2</cp:revision>
  <dcterms:created xsi:type="dcterms:W3CDTF">2022-08-19T09:06:00Z</dcterms:created>
  <dcterms:modified xsi:type="dcterms:W3CDTF">2022-08-19T09:06:00Z</dcterms:modified>
</cp:coreProperties>
</file>