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34262" w14:textId="46D83D30" w:rsidR="00A2473F" w:rsidRDefault="00A2473F" w:rsidP="00A2473F">
      <w:pPr>
        <w:pStyle w:val="Nagwek1"/>
      </w:pPr>
      <w:bookmarkStart w:id="0" w:name="_GoBack"/>
      <w:bookmarkEnd w:id="0"/>
    </w:p>
    <w:p w14:paraId="4EF684B7" w14:textId="77777777" w:rsidR="00A2473F" w:rsidRDefault="00A2473F" w:rsidP="00A2473F">
      <w:pPr>
        <w:pStyle w:val="Nagwek1"/>
      </w:pPr>
    </w:p>
    <w:p w14:paraId="624E3586" w14:textId="24C76717" w:rsidR="00A2473F" w:rsidRDefault="00A2473F" w:rsidP="00A2473F">
      <w:pPr>
        <w:pStyle w:val="Nagwek1"/>
      </w:pPr>
    </w:p>
    <w:p w14:paraId="10CA98ED" w14:textId="77777777" w:rsidR="000E08B1" w:rsidRPr="000E08B1" w:rsidRDefault="000E08B1" w:rsidP="000E08B1">
      <w:pPr>
        <w:pStyle w:val="Nagwek1"/>
      </w:pPr>
    </w:p>
    <w:p w14:paraId="6D6835BC" w14:textId="77777777" w:rsidR="00230329" w:rsidRDefault="00230329" w:rsidP="00A2473F">
      <w:pPr>
        <w:pStyle w:val="Cytatintensywny"/>
        <w:rPr>
          <w:sz w:val="44"/>
          <w:szCs w:val="44"/>
        </w:rPr>
      </w:pPr>
    </w:p>
    <w:p w14:paraId="04FC6588" w14:textId="77777777" w:rsidR="00DB2F52" w:rsidRDefault="00A2473F" w:rsidP="00DB2F52">
      <w:pPr>
        <w:pStyle w:val="Cytatintensywny"/>
        <w:spacing w:before="0" w:after="0"/>
        <w:rPr>
          <w:sz w:val="44"/>
          <w:szCs w:val="44"/>
        </w:rPr>
      </w:pPr>
      <w:r w:rsidRPr="00A2473F">
        <w:rPr>
          <w:sz w:val="44"/>
          <w:szCs w:val="44"/>
        </w:rPr>
        <w:t xml:space="preserve">INFORMACJA O STANIE REALIZACJI ZADAŃ OŚWIATOWYCH </w:t>
      </w:r>
    </w:p>
    <w:p w14:paraId="7CAA8C77" w14:textId="77777777" w:rsidR="00DB2F52" w:rsidRDefault="00A2473F" w:rsidP="00DB2F52">
      <w:pPr>
        <w:pStyle w:val="Cytatintensywny"/>
        <w:spacing w:before="0" w:after="0"/>
        <w:rPr>
          <w:sz w:val="44"/>
          <w:szCs w:val="44"/>
        </w:rPr>
      </w:pPr>
      <w:r w:rsidRPr="00A2473F">
        <w:rPr>
          <w:sz w:val="44"/>
          <w:szCs w:val="44"/>
        </w:rPr>
        <w:t xml:space="preserve">MIASTA ŁODZI </w:t>
      </w:r>
    </w:p>
    <w:p w14:paraId="51E26841" w14:textId="151D1D07" w:rsidR="00C4041C" w:rsidRDefault="00A2473F" w:rsidP="00B96442">
      <w:pPr>
        <w:pStyle w:val="Cytatintensywny"/>
        <w:spacing w:before="0" w:after="0"/>
        <w:rPr>
          <w:sz w:val="44"/>
          <w:szCs w:val="44"/>
        </w:rPr>
      </w:pPr>
      <w:r w:rsidRPr="00A2473F">
        <w:rPr>
          <w:sz w:val="44"/>
          <w:szCs w:val="44"/>
        </w:rPr>
        <w:t>ZA ROK SZKOLNY 2022/2023</w:t>
      </w:r>
    </w:p>
    <w:p w14:paraId="18EF3F6E" w14:textId="77777777" w:rsidR="000E08B1" w:rsidRPr="000E08B1" w:rsidRDefault="000E08B1" w:rsidP="000E08B1"/>
    <w:p w14:paraId="75C6624C" w14:textId="77777777" w:rsidR="00230329" w:rsidRPr="00230329" w:rsidRDefault="00230329" w:rsidP="00230329"/>
    <w:p w14:paraId="56B5F1E6" w14:textId="77777777" w:rsidR="00230329" w:rsidRDefault="00230329" w:rsidP="00A2473F">
      <w:pPr>
        <w:pStyle w:val="Nagwek1"/>
        <w:jc w:val="center"/>
      </w:pPr>
    </w:p>
    <w:p w14:paraId="3B0CC9FF" w14:textId="77777777" w:rsidR="000E08B1" w:rsidRDefault="000E08B1" w:rsidP="00A2473F">
      <w:pPr>
        <w:pStyle w:val="Nagwek1"/>
        <w:jc w:val="center"/>
        <w:rPr>
          <w:sz w:val="24"/>
          <w:szCs w:val="24"/>
        </w:rPr>
      </w:pPr>
      <w:bookmarkStart w:id="1" w:name="_Toc124773236"/>
      <w:bookmarkStart w:id="2" w:name="_Toc139446105"/>
      <w:bookmarkStart w:id="3" w:name="_Toc141882463"/>
    </w:p>
    <w:p w14:paraId="1D0DDACD" w14:textId="20676EA7" w:rsidR="00A2473F" w:rsidRPr="00230329" w:rsidRDefault="00A2473F" w:rsidP="00A2473F">
      <w:pPr>
        <w:pStyle w:val="Nagwek1"/>
        <w:jc w:val="center"/>
        <w:rPr>
          <w:sz w:val="24"/>
          <w:szCs w:val="24"/>
        </w:rPr>
      </w:pPr>
      <w:bookmarkStart w:id="4" w:name="_Toc144200432"/>
      <w:bookmarkStart w:id="5" w:name="_Toc144200946"/>
      <w:r w:rsidRPr="00230329">
        <w:rPr>
          <w:sz w:val="24"/>
          <w:szCs w:val="24"/>
        </w:rPr>
        <w:t>URZĄD MIASTA ŁODZI</w:t>
      </w:r>
      <w:bookmarkEnd w:id="1"/>
      <w:bookmarkEnd w:id="2"/>
      <w:bookmarkEnd w:id="3"/>
      <w:bookmarkEnd w:id="4"/>
      <w:bookmarkEnd w:id="5"/>
    </w:p>
    <w:p w14:paraId="3E06AD8D" w14:textId="357E7A32" w:rsidR="000E08B1" w:rsidRPr="000E08B1" w:rsidRDefault="00A2473F" w:rsidP="000E08B1">
      <w:pPr>
        <w:pStyle w:val="Nagwek1"/>
        <w:jc w:val="center"/>
        <w:rPr>
          <w:sz w:val="24"/>
          <w:szCs w:val="24"/>
        </w:rPr>
      </w:pPr>
      <w:bookmarkStart w:id="6" w:name="_Toc139446106"/>
      <w:bookmarkStart w:id="7" w:name="_Toc141882464"/>
      <w:bookmarkStart w:id="8" w:name="_Toc144200433"/>
      <w:bookmarkStart w:id="9" w:name="_Toc144200947"/>
      <w:r w:rsidRPr="00230329">
        <w:rPr>
          <w:sz w:val="24"/>
          <w:szCs w:val="24"/>
        </w:rPr>
        <w:t>WYDZIAŁ EDUKACJI</w:t>
      </w:r>
      <w:bookmarkEnd w:id="6"/>
      <w:bookmarkEnd w:id="7"/>
      <w:bookmarkEnd w:id="8"/>
      <w:bookmarkEnd w:id="9"/>
    </w:p>
    <w:p w14:paraId="1C0FE06D" w14:textId="7E66E9CE" w:rsidR="00230329" w:rsidRDefault="00230329" w:rsidP="00230329">
      <w:pPr>
        <w:pStyle w:val="Nagwek1"/>
        <w:jc w:val="center"/>
      </w:pPr>
    </w:p>
    <w:p w14:paraId="4D24889C" w14:textId="77777777" w:rsidR="000E08B1" w:rsidRPr="000E08B1" w:rsidRDefault="000E08B1" w:rsidP="000E08B1">
      <w:pPr>
        <w:pStyle w:val="Nagwek1"/>
      </w:pPr>
    </w:p>
    <w:p w14:paraId="7FD0CC3C" w14:textId="77777777" w:rsidR="000E08B1" w:rsidRDefault="00040BD8" w:rsidP="008A3B3F">
      <w:pPr>
        <w:jc w:val="center"/>
      </w:pPr>
      <w:r w:rsidRPr="00040BD8">
        <w:rPr>
          <w:noProof/>
          <w:lang w:eastAsia="pl-PL"/>
        </w:rPr>
        <w:drawing>
          <wp:inline distT="0" distB="0" distL="0" distR="0" wp14:anchorId="7D2A88AA" wp14:editId="79D66A9B">
            <wp:extent cx="3056364" cy="3067050"/>
            <wp:effectExtent l="0" t="0" r="0" b="0"/>
            <wp:docPr id="23" name="Obraz 23" descr="C:\Users\amirys\Downloads\600lat_brandbook_logopack\logo formaty\PL\logo kolor\600 logo kolor\600_basic_kolo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ys\Downloads\600lat_brandbook_logopack\logo formaty\PL\logo kolor\600 logo kolor\600_basic_kolo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96" cy="308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AC3A5" w14:textId="52E6EAF6" w:rsidR="00A2473F" w:rsidRDefault="00A2473F" w:rsidP="008A3B3F">
      <w:pPr>
        <w:jc w:val="center"/>
      </w:pPr>
      <w:r>
        <w:t>ŁÓDŹ 2023</w:t>
      </w:r>
    </w:p>
    <w:sdt>
      <w:sdtPr>
        <w:rPr>
          <w:caps w:val="0"/>
          <w:color w:val="auto"/>
          <w:spacing w:val="0"/>
          <w:sz w:val="20"/>
          <w:szCs w:val="20"/>
        </w:rPr>
        <w:id w:val="48587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C4B0F7" w14:textId="77777777" w:rsidR="00D70A47" w:rsidRDefault="00D70A47">
          <w:pPr>
            <w:pStyle w:val="Nagwekspisutreci"/>
          </w:pPr>
          <w:r>
            <w:t>Spis treści</w:t>
          </w:r>
        </w:p>
        <w:p w14:paraId="51EDB4B0" w14:textId="764E3520" w:rsidR="000C178A" w:rsidRDefault="00D70A47" w:rsidP="000C178A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739971C" w14:textId="64D3EC59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48" w:history="1">
            <w:r w:rsidR="000C178A" w:rsidRPr="00AA4844">
              <w:rPr>
                <w:rStyle w:val="Hipercze"/>
                <w:bCs/>
                <w:iCs/>
                <w:noProof/>
              </w:rPr>
              <w:t>1.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bCs/>
                <w:iCs/>
                <w:noProof/>
              </w:rPr>
              <w:t>INFORMACJE OGÓLNE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_Toc144200948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766D879" w14:textId="3CB0C6A1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49" w:history="1">
            <w:r w:rsidR="000C178A" w:rsidRPr="00AA4844">
              <w:rPr>
                <w:rStyle w:val="Hipercze"/>
                <w:noProof/>
              </w:rPr>
              <w:t>2.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JEDNOSTKI ORGANIZACYJNE SYSTEMU OŚWIATY PROWADZONE PRZEZ MIASTO ŁÓDŹ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_Toc144200949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F8B88D9" w14:textId="5702772C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0" w:history="1">
            <w:r w:rsidR="000C178A" w:rsidRPr="00AA4844">
              <w:rPr>
                <w:rStyle w:val="Hipercze"/>
                <w:noProof/>
              </w:rPr>
              <w:t>2.1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PRZEDSZKOLA MIEJSKIE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_Toc144200950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70DE671" w14:textId="3E967A4B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1" w:history="1">
            <w:r w:rsidR="000C178A" w:rsidRPr="00AA4844">
              <w:rPr>
                <w:rStyle w:val="Hipercze"/>
                <w:noProof/>
              </w:rPr>
              <w:t>SPECYFIKA PRZEDSZKOLI MIEJSKICH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_Toc144200951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B4E4F66" w14:textId="46169DD3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2" w:history="1">
            <w:r w:rsidR="000C178A" w:rsidRPr="00AA4844">
              <w:rPr>
                <w:rStyle w:val="Hipercze"/>
                <w:noProof/>
              </w:rPr>
              <w:t>NAUCZANIE INDYWIDUALNE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_Toc144200952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648C76F" w14:textId="6E26AE72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3" w:history="1">
            <w:r w:rsidR="000C178A" w:rsidRPr="00AA4844">
              <w:rPr>
                <w:rStyle w:val="Hipercze"/>
                <w:noProof/>
              </w:rPr>
              <w:t>ZATRUDNIENIE W PRZEDSZKOLACH MIEJSKICH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_Toc144200953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0117BCD4" w14:textId="488643D6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4" w:history="1">
            <w:r w:rsidR="000C178A" w:rsidRPr="00AA4844">
              <w:rPr>
                <w:rStyle w:val="Hipercze"/>
                <w:noProof/>
              </w:rPr>
              <w:t>REKRUTACJA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_Toc144200954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06B3B9C8" w14:textId="329FC6A8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5" w:history="1">
            <w:r w:rsidR="000C178A" w:rsidRPr="00AA4844">
              <w:rPr>
                <w:rStyle w:val="Hipercze"/>
                <w:noProof/>
              </w:rPr>
              <w:t>2.2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SZKOŁY PODSTAWOWE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_Toc144200955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37EAD9F1" w14:textId="09AE55C4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6" w:history="1">
            <w:r w:rsidR="000C178A" w:rsidRPr="00AA4844">
              <w:rPr>
                <w:rStyle w:val="Hipercze"/>
                <w:noProof/>
              </w:rPr>
              <w:t>SPECYFIKA SZKÓŁ PODSTAWOWYCH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_Toc144200956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7B7BEF1" w14:textId="749A2AE7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7" w:history="1">
            <w:r w:rsidR="000C178A" w:rsidRPr="00AA4844">
              <w:rPr>
                <w:rStyle w:val="Hipercze"/>
                <w:noProof/>
              </w:rPr>
              <w:t>NAUCZANIE INDYWIDUALNE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_Toc144200957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F24F12D" w14:textId="3E8BE017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8" w:history="1">
            <w:r w:rsidR="000C178A" w:rsidRPr="00AA4844">
              <w:rPr>
                <w:rStyle w:val="Hipercze"/>
                <w:noProof/>
              </w:rPr>
              <w:t>ZATRUDNIENIE W SZKOŁACH PODSTAWOWYCH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_Toc144200958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77452C14" w14:textId="5C0D653D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59" w:history="1">
            <w:r w:rsidR="000C178A" w:rsidRPr="00AA4844">
              <w:rPr>
                <w:rStyle w:val="Hipercze"/>
                <w:noProof/>
              </w:rPr>
              <w:t>REKRUTACJA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_Toc144200959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33B8E84A" w14:textId="3DC1A2EB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0" w:history="1">
            <w:r w:rsidR="000C178A" w:rsidRPr="00AA4844">
              <w:rPr>
                <w:rStyle w:val="Hipercze"/>
                <w:noProof/>
              </w:rPr>
              <w:t>INDYWIDUALIZACJA NAUCZANIA, WDRAŻANIE INNOWACJI O CHARAKTERZE PROGRAMOWYM  I ORGANIZACYJNYM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_Toc144200960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7B41D72" w14:textId="6D6B6B85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1" w:history="1">
            <w:r w:rsidR="000C178A" w:rsidRPr="00AA4844">
              <w:rPr>
                <w:rStyle w:val="Hipercze"/>
                <w:noProof/>
              </w:rPr>
              <w:t>2.3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SZKOŁY PONADPODSTAWOWE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_Toc144200961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33DA91F4" w14:textId="63E12E95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2" w:history="1">
            <w:r w:rsidR="000C178A" w:rsidRPr="00AA4844">
              <w:rPr>
                <w:rStyle w:val="Hipercze"/>
                <w:noProof/>
              </w:rPr>
              <w:t>SPECYFIKA SZKÓŁ PONADPODSTAWOWYCH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_Toc144200962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31E1AED" w14:textId="31BFD556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3" w:history="1">
            <w:r w:rsidR="000C178A" w:rsidRPr="00AA4844">
              <w:rPr>
                <w:rStyle w:val="Hipercze"/>
                <w:noProof/>
              </w:rPr>
              <w:t>NAUCZANIE INDYWIDUALNE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_Toc144200963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4FBD569" w14:textId="60203FC2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4" w:history="1">
            <w:r w:rsidR="000C178A" w:rsidRPr="00AA4844">
              <w:rPr>
                <w:rStyle w:val="Hipercze"/>
                <w:noProof/>
              </w:rPr>
              <w:t>ZATRUDNIENIE W SZKOŁACH PONADPODSTAWOWYCH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_Toc144200964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C36D26C" w14:textId="7B5B4628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5" w:history="1">
            <w:r w:rsidR="000C178A" w:rsidRPr="00AA4844">
              <w:rPr>
                <w:rStyle w:val="Hipercze"/>
                <w:noProof/>
              </w:rPr>
              <w:t>REKRUTACJA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_Toc144200965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7E333254" w14:textId="36864339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6" w:history="1">
            <w:r w:rsidR="000C178A" w:rsidRPr="00AA4844">
              <w:rPr>
                <w:rStyle w:val="Hipercze"/>
                <w:noProof/>
              </w:rPr>
              <w:t>INDYWIDUALIZACJA NAUCZANIA, WDRAŻANIE INNOWACJI O CHARAKTERZE PROGRAMOWYM  I ORGANIZACYJNYM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_Toc144200966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0D1EAA18" w14:textId="0C1C2A77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7" w:history="1">
            <w:r w:rsidR="000C178A" w:rsidRPr="00AA4844">
              <w:rPr>
                <w:rStyle w:val="Hipercze"/>
                <w:noProof/>
              </w:rPr>
              <w:t>KSZTAŁCENIE ZAWODOWE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_Toc144200967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C700BA5" w14:textId="1F74A01A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8" w:history="1">
            <w:r w:rsidR="000C178A" w:rsidRPr="00AA4844">
              <w:rPr>
                <w:rStyle w:val="Hipercze"/>
                <w:noProof/>
              </w:rPr>
              <w:t>WSPÓŁPRACA SZKÓŁ ZAWODOWYCH Z PRACODAWCAMI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_Toc144200968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217BAA3C" w14:textId="166FE544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69" w:history="1">
            <w:r w:rsidR="000C178A" w:rsidRPr="00AA4844">
              <w:rPr>
                <w:rStyle w:val="Hipercze"/>
                <w:noProof/>
              </w:rPr>
              <w:t>KSZTAŁCENIE PRACOWNIKÓW MŁODOCIANYCH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_Toc144200969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203E8BDA" w14:textId="70C5EDBD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0" w:history="1">
            <w:r w:rsidR="000C178A" w:rsidRPr="00AA4844">
              <w:rPr>
                <w:rStyle w:val="Hipercze"/>
                <w:noProof/>
              </w:rPr>
              <w:t>KSZTAŁCENIE DOROSŁYCH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_Toc144200970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A87EBAF" w14:textId="164776DE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1" w:history="1">
            <w:r w:rsidR="000C178A" w:rsidRPr="00AA4844">
              <w:rPr>
                <w:rStyle w:val="Hipercze"/>
                <w:noProof/>
              </w:rPr>
              <w:t>2.4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SZKOŁY I PLACÓWKI SPECJALNE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_Toc144200971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B6968F8" w14:textId="1949CA3A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2" w:history="1">
            <w:r w:rsidR="000C178A" w:rsidRPr="00AA4844">
              <w:rPr>
                <w:rStyle w:val="Hipercze"/>
                <w:noProof/>
              </w:rPr>
              <w:t>SPECYFIKA SZKÓŁ I PLACÓWEK SPECJALNYCH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_Toc144200972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5ECEE7A" w14:textId="2E76C4FE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3" w:history="1">
            <w:r w:rsidR="000C178A" w:rsidRPr="00AA4844">
              <w:rPr>
                <w:rStyle w:val="Hipercze"/>
                <w:noProof/>
              </w:rPr>
              <w:t>NAUCZANIE INDYWIDUALNE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_Toc144200973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2D8585E1" w14:textId="6E773047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4" w:history="1">
            <w:r w:rsidR="000C178A" w:rsidRPr="00AA4844">
              <w:rPr>
                <w:rStyle w:val="Hipercze"/>
                <w:noProof/>
              </w:rPr>
              <w:t>ZATRUDNIENIE W SZKOŁACH I PLACÓWKACH SPECJALNYCH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_Toc144200974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766DCE1E" w14:textId="7CDDC7F4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5" w:history="1">
            <w:r w:rsidR="000C178A" w:rsidRPr="00AA4844">
              <w:rPr>
                <w:rStyle w:val="Hipercze"/>
                <w:noProof/>
              </w:rPr>
              <w:t>REKRUTACJA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_Toc144200975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D895CBE" w14:textId="14339AE5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6" w:history="1">
            <w:r w:rsidR="000C178A" w:rsidRPr="00AA4844">
              <w:rPr>
                <w:rStyle w:val="Hipercze"/>
                <w:noProof/>
              </w:rPr>
              <w:t>2.5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PORADNIE PSYCHOLOGICZNO-PEDAGOGICZNE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_Toc144200976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9B7CB00" w14:textId="51F1A551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7" w:history="1">
            <w:r w:rsidR="000C178A" w:rsidRPr="00AA4844">
              <w:rPr>
                <w:rStyle w:val="Hipercze"/>
                <w:noProof/>
              </w:rPr>
              <w:t>SPECYFIKA PORADNI PSYCHOLOGICZNO-PEDAGOGICZNYCH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_Toc144200977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2AF3A115" w14:textId="02EB055E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8" w:history="1">
            <w:r w:rsidR="000C178A" w:rsidRPr="00AA4844">
              <w:rPr>
                <w:rStyle w:val="Hipercze"/>
                <w:noProof/>
              </w:rPr>
              <w:t>ZATRUDNIENIE W PORADNIACH PSYCHOLOGICZNO-PEDAGOGICZNYCH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_Toc144200978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F77738D" w14:textId="771010BC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79" w:history="1">
            <w:r w:rsidR="000C178A" w:rsidRPr="00AA4844">
              <w:rPr>
                <w:rStyle w:val="Hipercze"/>
                <w:noProof/>
              </w:rPr>
              <w:t>2.6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POZOSTAŁE PLACÓWKI OŚWIATOWO-WYCHOWAWCZE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_Toc144200979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0498C8A9" w14:textId="5B880190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0" w:history="1">
            <w:r w:rsidR="000C178A" w:rsidRPr="00AA4844">
              <w:rPr>
                <w:rStyle w:val="Hipercze"/>
                <w:noProof/>
              </w:rPr>
              <w:t>SPECYFIKA POZOSTAŁYCH PLACÓWEK OŚWIATOWO-WYCHOWAWCZYCH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_Toc144200980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7456A61A" w14:textId="1B5CA717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1" w:history="1">
            <w:r w:rsidR="000C178A" w:rsidRPr="00AA4844">
              <w:rPr>
                <w:rStyle w:val="Hipercze"/>
                <w:noProof/>
              </w:rPr>
              <w:t>ZATRUDNIENIE W POZOSTAŁYCH PLACÓWKACH OŚWIATOWO-WYCHOWAWCZYCH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_Toc144200981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3B2F21D1" w14:textId="514A7048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2" w:history="1">
            <w:r w:rsidR="000C178A" w:rsidRPr="00AA4844">
              <w:rPr>
                <w:rStyle w:val="Hipercze"/>
                <w:noProof/>
              </w:rPr>
              <w:t>3.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JEDNOSTKI ORGANIZACYJNE SYSTEMU OŚWIATY PROWADZONE PRZEZ INNE ORGANY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_Toc144200982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A3117D5" w14:textId="50FCE2B1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3" w:history="1">
            <w:r w:rsidR="000C178A" w:rsidRPr="00AA4844">
              <w:rPr>
                <w:rStyle w:val="Hipercze"/>
                <w:noProof/>
              </w:rPr>
              <w:t>4.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LEKCJE RELIGII I ETYKI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_Toc144200983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86C161A" w14:textId="379D2D89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4" w:history="1">
            <w:r w:rsidR="000C178A" w:rsidRPr="00AA4844">
              <w:rPr>
                <w:rStyle w:val="Hipercze"/>
                <w:noProof/>
              </w:rPr>
              <w:t>5.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KSZTAŁCENIE OBCOKRAJOWCÓW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_Toc144200984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598C77A" w14:textId="321526CD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5" w:history="1">
            <w:r w:rsidR="000C178A" w:rsidRPr="00AA4844">
              <w:rPr>
                <w:rStyle w:val="Hipercze"/>
                <w:noProof/>
              </w:rPr>
              <w:t>DZIAŁANIA NA RZECZ UCHODŹCÓW Z UKRAINY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_Toc144200985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2129599B" w14:textId="3B6CCCCC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6" w:history="1">
            <w:r w:rsidR="000C178A" w:rsidRPr="00AA4844">
              <w:rPr>
                <w:rStyle w:val="Hipercze"/>
                <w:noProof/>
              </w:rPr>
              <w:t>6.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WYNIKI EGZAMINÓW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_Toc144200986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A5F5152" w14:textId="174F3014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7" w:history="1">
            <w:r w:rsidR="000C178A" w:rsidRPr="00AA4844">
              <w:rPr>
                <w:rStyle w:val="Hipercze"/>
                <w:noProof/>
              </w:rPr>
              <w:t>SZKOŁY PODSTAWOWE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_Toc144200987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5BF919A" w14:textId="58C01ADE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8" w:history="1">
            <w:r w:rsidR="000C178A" w:rsidRPr="00AA4844">
              <w:rPr>
                <w:rStyle w:val="Hipercze"/>
                <w:noProof/>
              </w:rPr>
              <w:t>SZKOŁY PONADPODSTAWOWE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_Toc144200988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6141A07A" w14:textId="3A5828B9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89" w:history="1">
            <w:r w:rsidR="000C178A" w:rsidRPr="00AA4844">
              <w:rPr>
                <w:rStyle w:val="Hipercze"/>
                <w:noProof/>
              </w:rPr>
              <w:t>7.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WYNIKI NADZORU PEDAGOGICZNEGO SPRAWOWANEGO PRZEZ ŁÓDZKIEGO KURATORA OŚWIATY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_Toc144200989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2DB658DD" w14:textId="396383CB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0" w:history="1">
            <w:r w:rsidR="000C178A" w:rsidRPr="00AA4844">
              <w:rPr>
                <w:rStyle w:val="Hipercze"/>
                <w:noProof/>
              </w:rPr>
              <w:t>PRZEDSZKOLA MIEJSKIE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_Toc144200990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77BE961" w14:textId="2956FF26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1" w:history="1">
            <w:r w:rsidR="000C178A" w:rsidRPr="00AA4844">
              <w:rPr>
                <w:rStyle w:val="Hipercze"/>
                <w:noProof/>
              </w:rPr>
              <w:t>SZKOŁY PODSTAWOWE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_Toc144200991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77B518EF" w14:textId="20DECF95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2" w:history="1">
            <w:r w:rsidR="000C178A" w:rsidRPr="00AA4844">
              <w:rPr>
                <w:rStyle w:val="Hipercze"/>
                <w:noProof/>
              </w:rPr>
              <w:t>SZKOŁY PONADPODSTAWOWE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_Toc144200992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798A7BD6" w14:textId="6C0F36EC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3" w:history="1">
            <w:r w:rsidR="000C178A" w:rsidRPr="00AA4844">
              <w:rPr>
                <w:rStyle w:val="Hipercze"/>
                <w:noProof/>
              </w:rPr>
              <w:t>SZKOŁY I PLACÓWKI SPECJALNE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_Toc144200993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0BDBA0D" w14:textId="03C515F1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4" w:history="1">
            <w:r w:rsidR="000C178A" w:rsidRPr="00AA4844">
              <w:rPr>
                <w:rStyle w:val="Hipercze"/>
                <w:noProof/>
              </w:rPr>
              <w:t>8.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WYPOCZYNEK ZIMOWY I LETNI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_Toc144200994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9976190" w14:textId="5C956223" w:rsidR="000C178A" w:rsidRDefault="001560E5">
          <w:pPr>
            <w:pStyle w:val="Spistreci1"/>
            <w:tabs>
              <w:tab w:val="left" w:pos="44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5" w:history="1">
            <w:r w:rsidR="000C178A" w:rsidRPr="00AA4844">
              <w:rPr>
                <w:rStyle w:val="Hipercze"/>
                <w:noProof/>
              </w:rPr>
              <w:t>9.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DOWÓZ UCZNIÓW NIEPEŁNOSPRAWNYCH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_Toc144200995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F8686CF" w14:textId="388FA745" w:rsidR="000C178A" w:rsidRDefault="001560E5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6" w:history="1">
            <w:r w:rsidR="000C178A" w:rsidRPr="00AA4844">
              <w:rPr>
                <w:rStyle w:val="Hipercze"/>
                <w:noProof/>
              </w:rPr>
              <w:t>10.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POMOC MATERIALNA DLA UCZNIÓW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_Toc144200996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6EEA790" w14:textId="6FE5F216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7" w:history="1">
            <w:r w:rsidR="000C178A" w:rsidRPr="00AA4844">
              <w:rPr>
                <w:rStyle w:val="Hipercze"/>
                <w:noProof/>
              </w:rPr>
              <w:t>STYPENDIA SZKOLNE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_Toc144200997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C9F1C86" w14:textId="05805051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8" w:history="1">
            <w:r w:rsidR="000C178A" w:rsidRPr="00AA4844">
              <w:rPr>
                <w:rStyle w:val="Hipercze"/>
                <w:noProof/>
              </w:rPr>
              <w:t>ZASIŁKI SZKOLNE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_Toc144200998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0F161906" w14:textId="5E4F6E88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0999" w:history="1">
            <w:r w:rsidR="000C178A" w:rsidRPr="00AA4844">
              <w:rPr>
                <w:rStyle w:val="Hipercze"/>
                <w:noProof/>
              </w:rPr>
              <w:t>DOFINANSOWANIE ZAKUPU PODRĘCZNIKÓW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_Toc144200999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DCAB493" w14:textId="27D72B8D" w:rsidR="000C178A" w:rsidRDefault="001560E5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0" w:history="1">
            <w:r w:rsidR="000C178A" w:rsidRPr="00AA4844">
              <w:rPr>
                <w:rStyle w:val="Hipercze"/>
                <w:noProof/>
              </w:rPr>
              <w:t>11.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ŁÓDZKA RADA EDUKACYJNA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_Toc144201000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47E4A7D" w14:textId="3762201E" w:rsidR="000C178A" w:rsidRDefault="001560E5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1" w:history="1">
            <w:r w:rsidR="000C178A" w:rsidRPr="00AA4844">
              <w:rPr>
                <w:rStyle w:val="Hipercze"/>
                <w:noProof/>
              </w:rPr>
              <w:t>12.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TARGI EDUKACYJNE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_Toc144201001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3BFC6425" w14:textId="4FF7EA6E" w:rsidR="000C178A" w:rsidRDefault="001560E5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2" w:history="1">
            <w:r w:rsidR="000C178A" w:rsidRPr="00AA4844">
              <w:rPr>
                <w:rStyle w:val="Hipercze"/>
                <w:noProof/>
              </w:rPr>
              <w:t>13.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PROJEKTY I PROGRAMY REALIZOWANE W ROKU SZKOLNYM 2022/2023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_Toc144201002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C9AA4E6" w14:textId="351C9931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3" w:history="1">
            <w:r w:rsidR="000C178A" w:rsidRPr="00AA4844">
              <w:rPr>
                <w:rStyle w:val="Hipercze"/>
                <w:noProof/>
              </w:rPr>
              <w:t>PROJEKTY Z UDZIAŁEM ŚRODKÓW KRAJOWYCH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_Toc144201003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33B4F401" w14:textId="66196B0B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4" w:history="1">
            <w:r w:rsidR="000C178A" w:rsidRPr="00AA4844">
              <w:rPr>
                <w:rStyle w:val="Hipercze"/>
                <w:noProof/>
              </w:rPr>
              <w:t>PROJEKTY Z UDZIAŁEM ŚRODKÓW ZAGRANICZNYCH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_Toc144201004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001AC25" w14:textId="5D94977E" w:rsidR="000C178A" w:rsidRDefault="001560E5">
          <w:pPr>
            <w:pStyle w:val="Spistreci1"/>
            <w:tabs>
              <w:tab w:val="left" w:pos="66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5" w:history="1">
            <w:r w:rsidR="000C178A" w:rsidRPr="00AA4844">
              <w:rPr>
                <w:rStyle w:val="Hipercze"/>
                <w:noProof/>
              </w:rPr>
              <w:t>14.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FINANSOWANIE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_Toc144201005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B35E2DB" w14:textId="0495340D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6" w:history="1">
            <w:r w:rsidR="000C178A" w:rsidRPr="00AA4844">
              <w:rPr>
                <w:rStyle w:val="Hipercze"/>
                <w:noProof/>
              </w:rPr>
              <w:t>13.1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WYDATKI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_Toc144201006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7D4CB61C" w14:textId="29B9CB02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7" w:history="1">
            <w:r w:rsidR="000C178A" w:rsidRPr="00AA4844">
              <w:rPr>
                <w:rStyle w:val="Hipercze"/>
                <w:noProof/>
              </w:rPr>
              <w:t>KOSZTY UTRZYMANIA UCZNIA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_Toc144201007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02F3461D" w14:textId="457ABB47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8" w:history="1">
            <w:r w:rsidR="000C178A" w:rsidRPr="00AA4844">
              <w:rPr>
                <w:rStyle w:val="Hipercze"/>
                <w:noProof/>
              </w:rPr>
              <w:t>KOSZTY WYNAGRODZEŃ PRACOWNIKÓW OŚWIATY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_Toc144201008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9D5766A" w14:textId="1F3402AE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09" w:history="1">
            <w:r w:rsidR="000C178A" w:rsidRPr="00AA4844">
              <w:rPr>
                <w:rStyle w:val="Hipercze"/>
                <w:noProof/>
              </w:rPr>
              <w:t>REMONTY I INWESTYCJE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_Toc144201009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1D2C9CF9" w14:textId="1DE226C0" w:rsidR="000C178A" w:rsidRDefault="001560E5">
          <w:pPr>
            <w:pStyle w:val="Spistreci2"/>
            <w:tabs>
              <w:tab w:val="left" w:pos="880"/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10" w:history="1">
            <w:r w:rsidR="000C178A" w:rsidRPr="00AA4844">
              <w:rPr>
                <w:rStyle w:val="Hipercze"/>
                <w:noProof/>
              </w:rPr>
              <w:t>13.2</w:t>
            </w:r>
            <w:r w:rsidR="000C178A">
              <w:rPr>
                <w:rFonts w:cstheme="minorBidi"/>
                <w:noProof/>
                <w:sz w:val="22"/>
                <w:szCs w:val="22"/>
              </w:rPr>
              <w:tab/>
            </w:r>
            <w:r w:rsidR="000C178A" w:rsidRPr="00AA4844">
              <w:rPr>
                <w:rStyle w:val="Hipercze"/>
                <w:noProof/>
              </w:rPr>
              <w:t>DOCHODY JEDNOSTEK OŚWIATOWYCH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_Toc144201010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38ECC7B" w14:textId="67869011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11" w:history="1">
            <w:r w:rsidR="000C178A" w:rsidRPr="00AA4844">
              <w:rPr>
                <w:rStyle w:val="Hipercze"/>
                <w:noProof/>
              </w:rPr>
              <w:t>DOCHODY WPŁYWAJĄCE NA RACHUNKI WYDZIELONE JEDNOSTEK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_Toc144201011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2847643A" w14:textId="4F0D4C15" w:rsidR="000C178A" w:rsidRDefault="001560E5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12" w:history="1">
            <w:r w:rsidR="000C178A" w:rsidRPr="00AA4844">
              <w:rPr>
                <w:rStyle w:val="Hipercze"/>
                <w:noProof/>
              </w:rPr>
              <w:t>MIENIE KOMUNALNE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_Toc144201012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55DCBADE" w14:textId="67F8C962" w:rsidR="000C178A" w:rsidRDefault="001560E5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13" w:history="1">
            <w:r w:rsidR="000C178A" w:rsidRPr="00AA4844">
              <w:rPr>
                <w:rStyle w:val="Hipercze"/>
                <w:noProof/>
              </w:rPr>
              <w:t>SPIS TABEL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_Toc144201013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0FF9C086" w14:textId="51EFC28C" w:rsidR="000C178A" w:rsidRDefault="001560E5">
          <w:pPr>
            <w:pStyle w:val="Spistreci1"/>
            <w:tabs>
              <w:tab w:val="right" w:leader="dot" w:pos="9062"/>
            </w:tabs>
            <w:rPr>
              <w:rFonts w:cstheme="minorBidi"/>
              <w:noProof/>
              <w:sz w:val="22"/>
              <w:szCs w:val="22"/>
            </w:rPr>
          </w:pPr>
          <w:hyperlink w:anchor="_Toc144201014" w:history="1">
            <w:r w:rsidR="000C178A" w:rsidRPr="00AA4844">
              <w:rPr>
                <w:rStyle w:val="Hipercze"/>
                <w:noProof/>
              </w:rPr>
              <w:t>SPIS RYSUNKÓW</w:t>
            </w:r>
            <w:r w:rsidR="000C178A">
              <w:rPr>
                <w:noProof/>
                <w:webHidden/>
              </w:rPr>
              <w:tab/>
            </w:r>
            <w:r w:rsidR="000C178A">
              <w:rPr>
                <w:noProof/>
                <w:webHidden/>
              </w:rPr>
              <w:fldChar w:fldCharType="begin"/>
            </w:r>
            <w:r w:rsidR="000C178A">
              <w:rPr>
                <w:noProof/>
                <w:webHidden/>
              </w:rPr>
              <w:instrText xml:space="preserve"> PAGEREF _Toc144201014 \h </w:instrText>
            </w:r>
            <w:r w:rsidR="000C178A">
              <w:rPr>
                <w:noProof/>
                <w:webHidden/>
              </w:rPr>
            </w:r>
            <w:r w:rsidR="000C178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 w:rsidR="000C178A">
              <w:rPr>
                <w:noProof/>
                <w:webHidden/>
              </w:rPr>
              <w:fldChar w:fldCharType="end"/>
            </w:r>
          </w:hyperlink>
        </w:p>
        <w:p w14:paraId="44EC5C0E" w14:textId="5D6209CB" w:rsidR="00D70A47" w:rsidRPr="005933B7" w:rsidRDefault="00D70A4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BA5574A" w14:textId="2A331687" w:rsidR="00230329" w:rsidRPr="00342FEA" w:rsidRDefault="00230329" w:rsidP="003315A3">
      <w:pPr>
        <w:pStyle w:val="Nagwek1"/>
        <w:numPr>
          <w:ilvl w:val="1"/>
          <w:numId w:val="34"/>
        </w:numPr>
        <w:spacing w:after="240"/>
        <w:rPr>
          <w:rStyle w:val="Tytuksiki"/>
          <w:b w:val="0"/>
          <w:i w:val="0"/>
        </w:rPr>
      </w:pPr>
      <w:bookmarkStart w:id="10" w:name="_Toc144200948"/>
      <w:r w:rsidRPr="00342FEA">
        <w:rPr>
          <w:rStyle w:val="Tytuksiki"/>
          <w:b w:val="0"/>
          <w:i w:val="0"/>
        </w:rPr>
        <w:lastRenderedPageBreak/>
        <w:t>INFORMACJE OGÓLNE</w:t>
      </w:r>
      <w:bookmarkEnd w:id="10"/>
    </w:p>
    <w:p w14:paraId="01127E04" w14:textId="31E034F0" w:rsidR="00CB0AA3" w:rsidRDefault="002A3392" w:rsidP="002A3392">
      <w:pPr>
        <w:ind w:firstLine="360"/>
        <w:jc w:val="both"/>
      </w:pPr>
      <w:r>
        <w:t>M</w:t>
      </w:r>
      <w:r w:rsidR="00CB0AA3">
        <w:t>iasto</w:t>
      </w:r>
      <w:r>
        <w:t xml:space="preserve"> Łódź w roku szkolnym 2022/2023</w:t>
      </w:r>
      <w:r w:rsidR="00CB0AA3">
        <w:t xml:space="preserve"> realiz</w:t>
      </w:r>
      <w:r>
        <w:t>owało</w:t>
      </w:r>
      <w:r w:rsidR="00CB0AA3">
        <w:t xml:space="preserve"> zadania </w:t>
      </w:r>
      <w:r w:rsidR="00175333">
        <w:t>organu prowadzącego dla</w:t>
      </w:r>
      <w:r w:rsidR="00CB0AA3">
        <w:t xml:space="preserve"> 308 jednostek organizacyjnych, </w:t>
      </w:r>
      <w:r w:rsidR="00F84A01">
        <w:t>w których funkcjonowały różne typy oraz rodzaje szkół i placówek oświatowych</w:t>
      </w:r>
      <w:r w:rsidR="006E4154">
        <w:t>.</w:t>
      </w:r>
      <w:r w:rsidR="00175333">
        <w:t xml:space="preserve"> </w:t>
      </w:r>
    </w:p>
    <w:p w14:paraId="3D79018C" w14:textId="6E2AF429" w:rsidR="006F15DD" w:rsidRDefault="006F15DD" w:rsidP="002A0762">
      <w:pPr>
        <w:pStyle w:val="Legenda"/>
        <w:spacing w:before="0" w:after="0"/>
        <w:jc w:val="both"/>
      </w:pPr>
      <w:bookmarkStart w:id="11" w:name="_Toc146622046"/>
      <w:r>
        <w:t xml:space="preserve">Tabela </w:t>
      </w:r>
      <w:fldSimple w:instr=" SEQ Tabela \* ARABIC ">
        <w:r w:rsidR="001560E5">
          <w:rPr>
            <w:noProof/>
          </w:rPr>
          <w:t>1</w:t>
        </w:r>
      </w:fldSimple>
      <w:r>
        <w:t xml:space="preserve"> </w:t>
      </w:r>
      <w:r w:rsidRPr="006F15DD">
        <w:t>Zestawienie jednostek organizacyjnych łódzkiej oświaty w roku szkolnym 2022/2023</w:t>
      </w:r>
      <w:r w:rsidR="006E4154">
        <w:t xml:space="preserve"> </w:t>
      </w:r>
      <w:r w:rsidRPr="006F15DD">
        <w:t xml:space="preserve">– stan </w:t>
      </w:r>
      <w:r>
        <w:t>na dzień 30 września 2022 r.</w:t>
      </w:r>
      <w:bookmarkEnd w:id="11"/>
    </w:p>
    <w:tbl>
      <w:tblPr>
        <w:tblStyle w:val="Tabelasiatki1jasnaakcent1"/>
        <w:tblW w:w="9209" w:type="dxa"/>
        <w:tblLook w:val="04A0" w:firstRow="1" w:lastRow="0" w:firstColumn="1" w:lastColumn="0" w:noHBand="0" w:noVBand="1"/>
      </w:tblPr>
      <w:tblGrid>
        <w:gridCol w:w="700"/>
        <w:gridCol w:w="5674"/>
        <w:gridCol w:w="2835"/>
      </w:tblGrid>
      <w:tr w:rsidR="006F15DD" w:rsidRPr="006F15DD" w14:paraId="11DCA0AC" w14:textId="77777777" w:rsidTr="00F84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663D2423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Lp.</w:t>
            </w:r>
          </w:p>
        </w:tc>
        <w:tc>
          <w:tcPr>
            <w:tcW w:w="5674" w:type="dxa"/>
            <w:vAlign w:val="center"/>
            <w:hideMark/>
          </w:tcPr>
          <w:p w14:paraId="52A03492" w14:textId="77777777" w:rsidR="006F15DD" w:rsidRPr="006F15DD" w:rsidRDefault="006F15DD" w:rsidP="006F15DD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 Jednostki organizacyjne oświaty</w:t>
            </w:r>
          </w:p>
        </w:tc>
        <w:tc>
          <w:tcPr>
            <w:tcW w:w="2835" w:type="dxa"/>
            <w:vAlign w:val="center"/>
            <w:hideMark/>
          </w:tcPr>
          <w:p w14:paraId="670DA76B" w14:textId="77777777" w:rsidR="006F15DD" w:rsidRPr="006F15DD" w:rsidRDefault="006F15DD" w:rsidP="006F15D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jednostek</w:t>
            </w:r>
          </w:p>
        </w:tc>
      </w:tr>
      <w:tr w:rsidR="006F15DD" w:rsidRPr="006F15DD" w14:paraId="211D12B8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580C9012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1.</w:t>
            </w:r>
          </w:p>
        </w:tc>
        <w:tc>
          <w:tcPr>
            <w:tcW w:w="5674" w:type="dxa"/>
            <w:vAlign w:val="center"/>
            <w:hideMark/>
          </w:tcPr>
          <w:p w14:paraId="74FFD51B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Przedszkola miejskie</w:t>
            </w:r>
          </w:p>
        </w:tc>
        <w:tc>
          <w:tcPr>
            <w:tcW w:w="2835" w:type="dxa"/>
            <w:vAlign w:val="center"/>
            <w:hideMark/>
          </w:tcPr>
          <w:p w14:paraId="159F7375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</w:tr>
      <w:tr w:rsidR="006F15DD" w:rsidRPr="006F15DD" w14:paraId="2A0A45FA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7363CDB2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2.</w:t>
            </w:r>
          </w:p>
        </w:tc>
        <w:tc>
          <w:tcPr>
            <w:tcW w:w="5674" w:type="dxa"/>
            <w:vAlign w:val="center"/>
            <w:hideMark/>
          </w:tcPr>
          <w:p w14:paraId="56D70FFC" w14:textId="24A25ED3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Zesp</w:t>
            </w:r>
            <w:r w:rsidR="007074AD">
              <w:rPr>
                <w:rFonts w:ascii="Calibri" w:eastAsia="Times New Roman" w:hAnsi="Calibri" w:cs="Calibri"/>
                <w:color w:val="000000"/>
                <w:lang w:eastAsia="pl-PL"/>
              </w:rPr>
              <w:t>oły</w:t>
            </w: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przedszkoli miejskich</w:t>
            </w:r>
          </w:p>
        </w:tc>
        <w:tc>
          <w:tcPr>
            <w:tcW w:w="2835" w:type="dxa"/>
            <w:vAlign w:val="center"/>
            <w:hideMark/>
          </w:tcPr>
          <w:p w14:paraId="138D2D29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6F15DD" w:rsidRPr="006F15DD" w14:paraId="6EAB30BA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672B579E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3.</w:t>
            </w:r>
          </w:p>
        </w:tc>
        <w:tc>
          <w:tcPr>
            <w:tcW w:w="5674" w:type="dxa"/>
            <w:vAlign w:val="center"/>
            <w:hideMark/>
          </w:tcPr>
          <w:p w14:paraId="04CD3366" w14:textId="4AD7BF5B" w:rsidR="006F15DD" w:rsidRPr="006F15DD" w:rsidRDefault="002A3392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Szkoły podstawowe </w:t>
            </w:r>
          </w:p>
        </w:tc>
        <w:tc>
          <w:tcPr>
            <w:tcW w:w="2835" w:type="dxa"/>
            <w:vAlign w:val="center"/>
            <w:hideMark/>
          </w:tcPr>
          <w:p w14:paraId="4F399237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6F15DD" w:rsidRPr="006F15DD" w14:paraId="3D343D77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38794D3A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4.</w:t>
            </w:r>
          </w:p>
        </w:tc>
        <w:tc>
          <w:tcPr>
            <w:tcW w:w="5674" w:type="dxa"/>
            <w:vAlign w:val="center"/>
            <w:hideMark/>
          </w:tcPr>
          <w:p w14:paraId="20947513" w14:textId="1BD75FDD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Szkoły podstawowe specjalne</w:t>
            </w:r>
            <w:r w:rsidR="0069752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14:paraId="7A5C2CEB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F15DD" w:rsidRPr="006F15DD" w14:paraId="0ACDEBA0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1826CF15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5.</w:t>
            </w:r>
          </w:p>
        </w:tc>
        <w:tc>
          <w:tcPr>
            <w:tcW w:w="5674" w:type="dxa"/>
            <w:vAlign w:val="center"/>
            <w:hideMark/>
          </w:tcPr>
          <w:p w14:paraId="23E30BBB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Zespoły szkolno-przedszkolne</w:t>
            </w:r>
          </w:p>
        </w:tc>
        <w:tc>
          <w:tcPr>
            <w:tcW w:w="2835" w:type="dxa"/>
            <w:vAlign w:val="center"/>
            <w:hideMark/>
          </w:tcPr>
          <w:p w14:paraId="5845DA20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F15DD" w:rsidRPr="006F15DD" w14:paraId="0D74661D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18D4FF1E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6.</w:t>
            </w:r>
          </w:p>
        </w:tc>
        <w:tc>
          <w:tcPr>
            <w:tcW w:w="5674" w:type="dxa"/>
            <w:vAlign w:val="center"/>
            <w:hideMark/>
          </w:tcPr>
          <w:p w14:paraId="3E4BD8E5" w14:textId="67C8A559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Zesp</w:t>
            </w:r>
            <w:r w:rsidR="00DE5314">
              <w:rPr>
                <w:rFonts w:ascii="Calibri" w:eastAsia="Times New Roman" w:hAnsi="Calibri" w:cs="Calibri"/>
                <w:color w:val="000000"/>
                <w:lang w:eastAsia="pl-PL"/>
              </w:rPr>
              <w:t>oły</w:t>
            </w: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szkół specjalnych</w:t>
            </w:r>
          </w:p>
        </w:tc>
        <w:tc>
          <w:tcPr>
            <w:tcW w:w="2835" w:type="dxa"/>
            <w:vAlign w:val="center"/>
            <w:hideMark/>
          </w:tcPr>
          <w:p w14:paraId="7ECCAF77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524825E1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457E2001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7.</w:t>
            </w:r>
          </w:p>
        </w:tc>
        <w:tc>
          <w:tcPr>
            <w:tcW w:w="5674" w:type="dxa"/>
            <w:vAlign w:val="center"/>
            <w:hideMark/>
          </w:tcPr>
          <w:p w14:paraId="129EAC6B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Zespoły szkół ogólnokształcących</w:t>
            </w:r>
          </w:p>
        </w:tc>
        <w:tc>
          <w:tcPr>
            <w:tcW w:w="2835" w:type="dxa"/>
            <w:vAlign w:val="center"/>
            <w:hideMark/>
          </w:tcPr>
          <w:p w14:paraId="6C49477B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68B5467F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34E20DAB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8.</w:t>
            </w:r>
          </w:p>
        </w:tc>
        <w:tc>
          <w:tcPr>
            <w:tcW w:w="5674" w:type="dxa"/>
            <w:vAlign w:val="center"/>
            <w:hideMark/>
          </w:tcPr>
          <w:p w14:paraId="5F33264C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Licea ogólnokształcące</w:t>
            </w:r>
          </w:p>
        </w:tc>
        <w:tc>
          <w:tcPr>
            <w:tcW w:w="2835" w:type="dxa"/>
            <w:vAlign w:val="center"/>
            <w:hideMark/>
          </w:tcPr>
          <w:p w14:paraId="48510EE5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6F15DD" w:rsidRPr="006F15DD" w14:paraId="5256083D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0D5E7824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9.</w:t>
            </w:r>
          </w:p>
        </w:tc>
        <w:tc>
          <w:tcPr>
            <w:tcW w:w="5674" w:type="dxa"/>
            <w:vAlign w:val="center"/>
            <w:hideMark/>
          </w:tcPr>
          <w:p w14:paraId="7C33B62C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Zespoły szkół ponadpodstawowych</w:t>
            </w:r>
          </w:p>
        </w:tc>
        <w:tc>
          <w:tcPr>
            <w:tcW w:w="2835" w:type="dxa"/>
            <w:vAlign w:val="center"/>
            <w:hideMark/>
          </w:tcPr>
          <w:p w14:paraId="66E09F8E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6F15DD" w:rsidRPr="006F15DD" w14:paraId="43CDC911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4986FD74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10.</w:t>
            </w:r>
          </w:p>
        </w:tc>
        <w:tc>
          <w:tcPr>
            <w:tcW w:w="5674" w:type="dxa"/>
            <w:vAlign w:val="center"/>
            <w:hideMark/>
          </w:tcPr>
          <w:p w14:paraId="5AB61731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2835" w:type="dxa"/>
            <w:vAlign w:val="center"/>
            <w:hideMark/>
          </w:tcPr>
          <w:p w14:paraId="16A49AA7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49257856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48A76731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11.</w:t>
            </w:r>
          </w:p>
        </w:tc>
        <w:tc>
          <w:tcPr>
            <w:tcW w:w="5674" w:type="dxa"/>
            <w:vAlign w:val="center"/>
            <w:hideMark/>
          </w:tcPr>
          <w:p w14:paraId="592EB0B8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Zespoły szkół zawodowych specjalnych</w:t>
            </w:r>
          </w:p>
        </w:tc>
        <w:tc>
          <w:tcPr>
            <w:tcW w:w="2835" w:type="dxa"/>
            <w:vAlign w:val="center"/>
            <w:hideMark/>
          </w:tcPr>
          <w:p w14:paraId="6F3E6E97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2EDF0DDC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3D866138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12.</w:t>
            </w:r>
          </w:p>
        </w:tc>
        <w:tc>
          <w:tcPr>
            <w:tcW w:w="5674" w:type="dxa"/>
            <w:vAlign w:val="center"/>
            <w:hideMark/>
          </w:tcPr>
          <w:p w14:paraId="674C8359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Specjalne ośrodki szkolno-wychowawcze</w:t>
            </w:r>
          </w:p>
        </w:tc>
        <w:tc>
          <w:tcPr>
            <w:tcW w:w="2835" w:type="dxa"/>
            <w:vAlign w:val="center"/>
            <w:hideMark/>
          </w:tcPr>
          <w:p w14:paraId="7D57DDA5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F15DD" w:rsidRPr="006F15DD" w14:paraId="483AB127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3E2381C5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13.</w:t>
            </w:r>
          </w:p>
        </w:tc>
        <w:tc>
          <w:tcPr>
            <w:tcW w:w="5674" w:type="dxa"/>
            <w:vAlign w:val="center"/>
            <w:hideMark/>
          </w:tcPr>
          <w:p w14:paraId="73363C07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Młodzieżowe ośrodki wychowawcze</w:t>
            </w:r>
          </w:p>
        </w:tc>
        <w:tc>
          <w:tcPr>
            <w:tcW w:w="2835" w:type="dxa"/>
            <w:vAlign w:val="center"/>
            <w:hideMark/>
          </w:tcPr>
          <w:p w14:paraId="02A9D41B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1CE5816F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0EAAF87E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14.</w:t>
            </w:r>
          </w:p>
        </w:tc>
        <w:tc>
          <w:tcPr>
            <w:tcW w:w="5674" w:type="dxa"/>
            <w:vAlign w:val="center"/>
            <w:hideMark/>
          </w:tcPr>
          <w:p w14:paraId="500BC3A7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Młodzieżowe ośrodki socjoterapii</w:t>
            </w:r>
          </w:p>
        </w:tc>
        <w:tc>
          <w:tcPr>
            <w:tcW w:w="2835" w:type="dxa"/>
            <w:vAlign w:val="center"/>
            <w:hideMark/>
          </w:tcPr>
          <w:p w14:paraId="6E5DBB40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F15DD" w:rsidRPr="006F15DD" w14:paraId="3D3761AE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2BA34A7B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15.</w:t>
            </w:r>
          </w:p>
        </w:tc>
        <w:tc>
          <w:tcPr>
            <w:tcW w:w="5674" w:type="dxa"/>
            <w:vAlign w:val="center"/>
            <w:hideMark/>
          </w:tcPr>
          <w:p w14:paraId="326D0B47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Centra kształcenia zawodowego i ustawicznego</w:t>
            </w:r>
          </w:p>
        </w:tc>
        <w:tc>
          <w:tcPr>
            <w:tcW w:w="2835" w:type="dxa"/>
            <w:vAlign w:val="center"/>
            <w:hideMark/>
          </w:tcPr>
          <w:p w14:paraId="1C567E48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2DDA0EED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10AB1BAB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16.</w:t>
            </w:r>
          </w:p>
        </w:tc>
        <w:tc>
          <w:tcPr>
            <w:tcW w:w="5674" w:type="dxa"/>
            <w:vAlign w:val="center"/>
            <w:hideMark/>
          </w:tcPr>
          <w:p w14:paraId="0F511F3A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Jednostki doskonalenia nauczycieli</w:t>
            </w:r>
          </w:p>
        </w:tc>
        <w:tc>
          <w:tcPr>
            <w:tcW w:w="2835" w:type="dxa"/>
            <w:vAlign w:val="center"/>
            <w:hideMark/>
          </w:tcPr>
          <w:p w14:paraId="3627BF13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59B2F23C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217B5777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17.</w:t>
            </w:r>
          </w:p>
        </w:tc>
        <w:tc>
          <w:tcPr>
            <w:tcW w:w="5674" w:type="dxa"/>
            <w:vAlign w:val="center"/>
            <w:hideMark/>
          </w:tcPr>
          <w:p w14:paraId="13D74102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Poradnie psychologiczno-pedagogiczne</w:t>
            </w:r>
          </w:p>
        </w:tc>
        <w:tc>
          <w:tcPr>
            <w:tcW w:w="2835" w:type="dxa"/>
            <w:vAlign w:val="center"/>
            <w:hideMark/>
          </w:tcPr>
          <w:p w14:paraId="43E595DC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6F15DD" w:rsidRPr="006F15DD" w14:paraId="2E931151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4103D56B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18.</w:t>
            </w:r>
          </w:p>
        </w:tc>
        <w:tc>
          <w:tcPr>
            <w:tcW w:w="5674" w:type="dxa"/>
            <w:vAlign w:val="center"/>
            <w:hideMark/>
          </w:tcPr>
          <w:p w14:paraId="4B1F39BF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Placówki wychowania pozaszkolnego</w:t>
            </w:r>
          </w:p>
        </w:tc>
        <w:tc>
          <w:tcPr>
            <w:tcW w:w="2835" w:type="dxa"/>
            <w:vAlign w:val="center"/>
            <w:hideMark/>
          </w:tcPr>
          <w:p w14:paraId="07F71FFE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6F15DD" w:rsidRPr="006F15DD" w14:paraId="2CAAB08D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5B0C1330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19.</w:t>
            </w:r>
          </w:p>
        </w:tc>
        <w:tc>
          <w:tcPr>
            <w:tcW w:w="5674" w:type="dxa"/>
            <w:vAlign w:val="center"/>
            <w:hideMark/>
          </w:tcPr>
          <w:p w14:paraId="7948EC34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Bursy szkolne</w:t>
            </w:r>
          </w:p>
        </w:tc>
        <w:tc>
          <w:tcPr>
            <w:tcW w:w="2835" w:type="dxa"/>
            <w:vAlign w:val="center"/>
            <w:hideMark/>
          </w:tcPr>
          <w:p w14:paraId="7D9A89F0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6F15DD" w:rsidRPr="006F15DD" w14:paraId="540BBC3D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2B43EE83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20.</w:t>
            </w:r>
          </w:p>
        </w:tc>
        <w:tc>
          <w:tcPr>
            <w:tcW w:w="5674" w:type="dxa"/>
            <w:vAlign w:val="center"/>
            <w:hideMark/>
          </w:tcPr>
          <w:p w14:paraId="6821D089" w14:textId="0F3E3659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Schronisk</w:t>
            </w:r>
            <w:r w:rsidR="00813C0E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szkolne</w:t>
            </w:r>
          </w:p>
        </w:tc>
        <w:tc>
          <w:tcPr>
            <w:tcW w:w="2835" w:type="dxa"/>
            <w:vAlign w:val="center"/>
            <w:hideMark/>
          </w:tcPr>
          <w:p w14:paraId="7449F367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77761895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614159E2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lastRenderedPageBreak/>
              <w:t>21.</w:t>
            </w:r>
          </w:p>
        </w:tc>
        <w:tc>
          <w:tcPr>
            <w:tcW w:w="5674" w:type="dxa"/>
            <w:vAlign w:val="center"/>
            <w:hideMark/>
          </w:tcPr>
          <w:p w14:paraId="23221842" w14:textId="3344F721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Państwow</w:t>
            </w:r>
            <w:r w:rsidR="00813C0E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Szkoł</w:t>
            </w:r>
            <w:r w:rsidR="00813C0E">
              <w:rPr>
                <w:rFonts w:ascii="Calibri" w:eastAsia="Times New Roman" w:hAnsi="Calibri" w:cs="Calibri"/>
                <w:color w:val="000000"/>
                <w:lang w:eastAsia="pl-PL"/>
              </w:rPr>
              <w:t>y</w:t>
            </w: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Muzyczn</w:t>
            </w:r>
            <w:r w:rsidR="00813C0E"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stopnia</w:t>
            </w:r>
          </w:p>
        </w:tc>
        <w:tc>
          <w:tcPr>
            <w:tcW w:w="2835" w:type="dxa"/>
            <w:vAlign w:val="center"/>
            <w:hideMark/>
          </w:tcPr>
          <w:p w14:paraId="6E0957B1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1162DCFF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center"/>
            <w:hideMark/>
          </w:tcPr>
          <w:p w14:paraId="089A12EE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22.</w:t>
            </w:r>
          </w:p>
        </w:tc>
        <w:tc>
          <w:tcPr>
            <w:tcW w:w="5674" w:type="dxa"/>
            <w:vAlign w:val="center"/>
            <w:hideMark/>
          </w:tcPr>
          <w:p w14:paraId="19D4DF3F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Jednostki obsługi ekonomiczno-administracyjnej szkół</w:t>
            </w:r>
          </w:p>
        </w:tc>
        <w:tc>
          <w:tcPr>
            <w:tcW w:w="2835" w:type="dxa"/>
            <w:vAlign w:val="center"/>
            <w:hideMark/>
          </w:tcPr>
          <w:p w14:paraId="168542DD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6F15DD" w:rsidRPr="006F15DD" w14:paraId="28599CC5" w14:textId="77777777" w:rsidTr="00F84A0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shd w:val="clear" w:color="auto" w:fill="BDD6EE" w:themeFill="accent1" w:themeFillTint="66"/>
            <w:vAlign w:val="center"/>
            <w:hideMark/>
          </w:tcPr>
          <w:p w14:paraId="18C4EBC5" w14:textId="77777777" w:rsidR="006F15DD" w:rsidRPr="006F15DD" w:rsidRDefault="006F15DD" w:rsidP="006F15DD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 </w:t>
            </w:r>
          </w:p>
        </w:tc>
        <w:tc>
          <w:tcPr>
            <w:tcW w:w="5674" w:type="dxa"/>
            <w:shd w:val="clear" w:color="auto" w:fill="BDD6EE" w:themeFill="accent1" w:themeFillTint="66"/>
            <w:vAlign w:val="center"/>
            <w:hideMark/>
          </w:tcPr>
          <w:p w14:paraId="5595A2D5" w14:textId="77777777" w:rsidR="006F15DD" w:rsidRPr="006F15DD" w:rsidRDefault="006F15DD" w:rsidP="006F15D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OGÓŁEM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  <w:hideMark/>
          </w:tcPr>
          <w:p w14:paraId="68949D0B" w14:textId="77777777" w:rsidR="006F15DD" w:rsidRPr="006F15DD" w:rsidRDefault="006F15DD" w:rsidP="006F15DD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6F15DD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308</w:t>
            </w:r>
          </w:p>
        </w:tc>
      </w:tr>
    </w:tbl>
    <w:p w14:paraId="10DFE904" w14:textId="2BA217B7" w:rsidR="008B3077" w:rsidRDefault="008B3077" w:rsidP="00E65BD5">
      <w:pPr>
        <w:jc w:val="both"/>
      </w:pPr>
    </w:p>
    <w:p w14:paraId="78FB01CF" w14:textId="376DC03E" w:rsidR="00B83620" w:rsidRDefault="00513973" w:rsidP="00984D3E">
      <w:pPr>
        <w:pStyle w:val="Nagwek1"/>
        <w:numPr>
          <w:ilvl w:val="1"/>
          <w:numId w:val="34"/>
        </w:numPr>
        <w:jc w:val="both"/>
      </w:pPr>
      <w:bookmarkStart w:id="12" w:name="_Toc144200949"/>
      <w:r>
        <w:t xml:space="preserve">JEDNOSTKI ORGANIZACYJNE SYSTEMU </w:t>
      </w:r>
      <w:r w:rsidR="00984D3E">
        <w:t xml:space="preserve">OŚWIATY PROWADZONE PRZEZ MIASTO </w:t>
      </w:r>
      <w:r>
        <w:t>ŁÓDŹ</w:t>
      </w:r>
      <w:bookmarkEnd w:id="12"/>
    </w:p>
    <w:p w14:paraId="25E932A9" w14:textId="77777777" w:rsidR="003315A3" w:rsidRPr="003315A3" w:rsidRDefault="003315A3" w:rsidP="003315A3"/>
    <w:p w14:paraId="50816DB7" w14:textId="77777777" w:rsidR="00505EA9" w:rsidRDefault="00505EA9" w:rsidP="00A86B23">
      <w:pPr>
        <w:pStyle w:val="Nagwek2"/>
        <w:numPr>
          <w:ilvl w:val="0"/>
          <w:numId w:val="9"/>
        </w:numPr>
        <w:spacing w:after="240"/>
      </w:pPr>
      <w:bookmarkStart w:id="13" w:name="_Toc144200950"/>
      <w:r>
        <w:t>PRZEDSZKOLA MIEJSKIE</w:t>
      </w:r>
      <w:bookmarkEnd w:id="13"/>
    </w:p>
    <w:p w14:paraId="0A780FFB" w14:textId="6D641502" w:rsidR="00360FEC" w:rsidRDefault="00987585" w:rsidP="00360FEC">
      <w:pPr>
        <w:spacing w:before="0" w:after="0"/>
        <w:ind w:firstLine="708"/>
        <w:jc w:val="both"/>
      </w:pPr>
      <w:r>
        <w:t xml:space="preserve">W roku szkolnym 2022/2023 na terenie </w:t>
      </w:r>
      <w:r w:rsidR="00311FFF">
        <w:t>miasta</w:t>
      </w:r>
      <w:r>
        <w:t xml:space="preserve"> funkcjonowało </w:t>
      </w:r>
      <w:r w:rsidRPr="00987585">
        <w:t xml:space="preserve">147 </w:t>
      </w:r>
      <w:r>
        <w:t>p</w:t>
      </w:r>
      <w:r w:rsidR="00B46035">
        <w:t>rzedszkoli miejskich</w:t>
      </w:r>
      <w:r w:rsidR="00311FFF">
        <w:t xml:space="preserve"> </w:t>
      </w:r>
      <w:r w:rsidR="00360FEC">
        <w:t>prowadzonych</w:t>
      </w:r>
      <w:r w:rsidR="00C35AC1">
        <w:t xml:space="preserve"> przez Miasto Łódź: </w:t>
      </w:r>
      <w:r w:rsidR="00360FEC">
        <w:t xml:space="preserve">129 samodzielnych przedszkoli, 8 przedszkoli wchodzących w skład zespołów szkolno-przedszkolnych, 10 przedszkoli tworzących 5 zespołów przedszkoli miejskich. </w:t>
      </w:r>
    </w:p>
    <w:p w14:paraId="3B09C203" w14:textId="5B5FB87B" w:rsidR="00360FEC" w:rsidRDefault="00360FEC" w:rsidP="006E4154">
      <w:pPr>
        <w:spacing w:before="0" w:after="0"/>
        <w:ind w:firstLine="708"/>
        <w:jc w:val="both"/>
      </w:pPr>
      <w:r>
        <w:t>Łącznie działały</w:t>
      </w:r>
      <w:r w:rsidRPr="00311FFF">
        <w:t xml:space="preserve"> </w:t>
      </w:r>
      <w:r>
        <w:t>743 oddziały, do których uczęszczało 18 324 dzie</w:t>
      </w:r>
      <w:r w:rsidR="0024472D">
        <w:t>ci.</w:t>
      </w:r>
    </w:p>
    <w:p w14:paraId="0064BEEA" w14:textId="771AB0F0" w:rsidR="00737F08" w:rsidRDefault="006E4154" w:rsidP="00737F08">
      <w:pPr>
        <w:spacing w:before="0" w:after="0"/>
        <w:ind w:firstLine="360"/>
        <w:jc w:val="both"/>
      </w:pPr>
      <w:r>
        <w:tab/>
      </w:r>
      <w:r w:rsidR="00737F08">
        <w:t xml:space="preserve">W przedszkolach miejskich bezpłatne wychowanie, nauczanie i opieka realizowane były w godzinach </w:t>
      </w:r>
      <w:r w:rsidR="00737F08">
        <w:br/>
        <w:t>8:00 – 13:00, natomiast w dwóch przedszkolach dwuzmianowych w godzinach 8:00 – 13:00 i 13:00 – 18:00.</w:t>
      </w:r>
    </w:p>
    <w:p w14:paraId="609823FA" w14:textId="1B7E9011" w:rsidR="00EC4387" w:rsidRDefault="00281C9D" w:rsidP="00737F08">
      <w:pPr>
        <w:spacing w:before="0" w:after="0"/>
        <w:ind w:firstLine="360"/>
        <w:jc w:val="both"/>
      </w:pPr>
      <w:r>
        <w:tab/>
      </w:r>
      <w:r w:rsidR="00737F08" w:rsidRPr="0011701E">
        <w:t xml:space="preserve">Zgodnie z </w:t>
      </w:r>
      <w:r w:rsidR="00737F08" w:rsidRPr="0011701E">
        <w:rPr>
          <w:rFonts w:cstheme="minorHAnsi"/>
        </w:rPr>
        <w:t>§</w:t>
      </w:r>
      <w:r w:rsidR="00737F08" w:rsidRPr="0011701E">
        <w:t xml:space="preserve">12 ust. 1 Rozporządzenia Ministra Edukacji Narodowej z dnia 28 lutego 2019 r. w sprawie szczegółowej organizacji publicznych szkół i publicznych przedszkoli (Dz. U. 2019 poz. 502 z </w:t>
      </w:r>
      <w:proofErr w:type="spellStart"/>
      <w:r w:rsidR="00737F08" w:rsidRPr="0011701E">
        <w:t>późn</w:t>
      </w:r>
      <w:proofErr w:type="spellEnd"/>
      <w:r w:rsidR="00737F08" w:rsidRPr="0011701E">
        <w:t xml:space="preserve">. zm.) przedszkola funkcjonowały przez cały rok szkolny, z wyjątkiem przerw ustalonych przez organ prowadzący, </w:t>
      </w:r>
      <w:r w:rsidR="00C35AC1">
        <w:br/>
      </w:r>
      <w:r w:rsidR="00737F08" w:rsidRPr="0011701E">
        <w:t xml:space="preserve">Liczba miejsc w przedszkolach funkcjonujących w miesiącach wakacyjnych dostosowana była do potrzeb rodziców dzieci do nich uczęszczających. </w:t>
      </w:r>
    </w:p>
    <w:p w14:paraId="2460245D" w14:textId="77777777" w:rsidR="00FE0155" w:rsidRDefault="00FE0155" w:rsidP="00737F08">
      <w:pPr>
        <w:spacing w:before="0" w:after="0"/>
        <w:ind w:firstLine="360"/>
        <w:jc w:val="both"/>
      </w:pPr>
    </w:p>
    <w:p w14:paraId="360303E5" w14:textId="363398E6" w:rsidR="00EC4387" w:rsidRDefault="00EC4387" w:rsidP="00EC4387">
      <w:pPr>
        <w:pStyle w:val="Legenda"/>
        <w:spacing w:before="0" w:after="0"/>
      </w:pPr>
      <w:bookmarkStart w:id="14" w:name="_Toc146622106"/>
      <w:r>
        <w:t xml:space="preserve">Rysunek </w:t>
      </w:r>
      <w:fldSimple w:instr=" SEQ Rysunek \* ARABIC ">
        <w:r w:rsidR="001560E5">
          <w:rPr>
            <w:noProof/>
          </w:rPr>
          <w:t>1</w:t>
        </w:r>
      </w:fldSimple>
      <w:r>
        <w:t xml:space="preserve"> Liczba dzieci w przedszkolach miejskich według </w:t>
      </w:r>
      <w:r w:rsidR="00F3309F">
        <w:t>wieku (stan na dzień 30 września</w:t>
      </w:r>
      <w:r>
        <w:t xml:space="preserve"> 2022 r.)</w:t>
      </w:r>
      <w:bookmarkEnd w:id="14"/>
    </w:p>
    <w:p w14:paraId="5694E7B4" w14:textId="3F744960" w:rsidR="00EC4387" w:rsidRDefault="00EC4387" w:rsidP="00EC4387">
      <w:pPr>
        <w:spacing w:before="0" w:after="0"/>
        <w:rPr>
          <w:b/>
          <w:color w:val="2E74B5" w:themeColor="accent1" w:themeShade="BF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252E2547" wp14:editId="08EFF261">
            <wp:extent cx="5743575" cy="286702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2FB3B3" w14:textId="3CCAF2C5" w:rsidR="0024472D" w:rsidRDefault="0024472D" w:rsidP="00EC4387">
      <w:pPr>
        <w:spacing w:before="0" w:after="0"/>
        <w:rPr>
          <w:b/>
          <w:color w:val="2E74B5" w:themeColor="accent1" w:themeShade="BF"/>
          <w:sz w:val="16"/>
          <w:szCs w:val="16"/>
        </w:rPr>
      </w:pPr>
    </w:p>
    <w:p w14:paraId="50D0358C" w14:textId="17440E32" w:rsidR="0024472D" w:rsidRDefault="0024472D" w:rsidP="00EC4387">
      <w:pPr>
        <w:spacing w:before="0" w:after="0"/>
        <w:rPr>
          <w:b/>
          <w:color w:val="2E74B5" w:themeColor="accent1" w:themeShade="BF"/>
          <w:sz w:val="16"/>
          <w:szCs w:val="16"/>
        </w:rPr>
      </w:pPr>
    </w:p>
    <w:p w14:paraId="28E15162" w14:textId="04F241D1" w:rsidR="0024472D" w:rsidRDefault="0024472D" w:rsidP="00EC4387">
      <w:pPr>
        <w:spacing w:before="0" w:after="0"/>
        <w:rPr>
          <w:b/>
          <w:color w:val="2E74B5" w:themeColor="accent1" w:themeShade="BF"/>
          <w:sz w:val="16"/>
          <w:szCs w:val="16"/>
        </w:rPr>
      </w:pPr>
    </w:p>
    <w:p w14:paraId="5CD39A62" w14:textId="77777777" w:rsidR="0024472D" w:rsidRDefault="0024472D" w:rsidP="00EC4387">
      <w:pPr>
        <w:spacing w:before="0" w:after="0"/>
        <w:rPr>
          <w:b/>
          <w:color w:val="2E74B5" w:themeColor="accent1" w:themeShade="BF"/>
          <w:sz w:val="16"/>
          <w:szCs w:val="16"/>
        </w:rPr>
      </w:pPr>
    </w:p>
    <w:p w14:paraId="648F6EDC" w14:textId="77777777" w:rsidR="00984D3E" w:rsidRDefault="00984D3E" w:rsidP="00984D3E">
      <w:pPr>
        <w:pStyle w:val="Nagwek3"/>
        <w:spacing w:after="240"/>
      </w:pPr>
      <w:bookmarkStart w:id="15" w:name="_Toc144200951"/>
      <w:r>
        <w:lastRenderedPageBreak/>
        <w:t>SPECYFIKA PRZEDSZKOLI MIEJSKICH</w:t>
      </w:r>
      <w:bookmarkEnd w:id="15"/>
    </w:p>
    <w:p w14:paraId="60525BB0" w14:textId="3FC1A4A2" w:rsidR="00987585" w:rsidRPr="00015175" w:rsidRDefault="00015175" w:rsidP="009B44F9">
      <w:pPr>
        <w:spacing w:before="0" w:after="0"/>
        <w:ind w:firstLine="360"/>
        <w:jc w:val="both"/>
      </w:pPr>
      <w:r>
        <w:t>Wychowaniem przedszkolnym objęte były</w:t>
      </w:r>
      <w:r w:rsidR="00311FFF">
        <w:t xml:space="preserve"> dzieci</w:t>
      </w:r>
      <w:r>
        <w:t xml:space="preserve"> w wieku od 3 do 6 lat. W szczególnie uzasadnionych przypadkach do przedszkoli miejskich przyjmowane były dzieci, które ukończyły 2,5 roku. Decyzję o przyjęciu dziecka podejmował dyrektor przedszkol</w:t>
      </w:r>
      <w:r w:rsidR="00B46035">
        <w:t>a</w:t>
      </w:r>
      <w:r>
        <w:t>, oceniając stopień osiągnięcia przez dziecko gotowości przedszkolnej. W przypadku dzieci posiadających orzeczenie o potrzebie kształcenia specjalnego, wychowaniem przedszkolnym objęte były również dzieci w wieku 7 lat i starsze, jednak nie dłużej niż do końca roku szkolnego w roku kalendarzowym, w którym ukończyły 9 lat. Rodzice lub prawni opiekunowie dzieci zamieszkujących poza Łodzią mogli ubiegać się o przyjęcie dzieci do przedszkoli miejskich prowadzonych przez Miasto Łódź po zakończ</w:t>
      </w:r>
      <w:r w:rsidR="00311FFF">
        <w:t>eniu rekrutacji uzupełniającej</w:t>
      </w:r>
      <w:r w:rsidR="00295A12">
        <w:t>,</w:t>
      </w:r>
      <w:r w:rsidR="00311FFF">
        <w:t xml:space="preserve"> </w:t>
      </w:r>
      <w:r w:rsidR="00295A12">
        <w:t>jeśli wybrana placówka dysponowała wolnymi miejscami</w:t>
      </w:r>
      <w:r>
        <w:t xml:space="preserve">. </w:t>
      </w:r>
      <w:r w:rsidR="00246110" w:rsidRPr="00117029">
        <w:t xml:space="preserve">Dzieci 2,5 letnie stanowiły </w:t>
      </w:r>
      <w:r w:rsidR="00117029" w:rsidRPr="00117029">
        <w:t>0,28</w:t>
      </w:r>
      <w:r w:rsidR="00C35AC1">
        <w:t xml:space="preserve">%, 3-letnie - </w:t>
      </w:r>
      <w:r w:rsidR="00117029" w:rsidRPr="00117029">
        <w:t>20,88</w:t>
      </w:r>
      <w:r w:rsidR="00C35AC1">
        <w:t xml:space="preserve">%, 4-letnie - </w:t>
      </w:r>
      <w:r w:rsidR="00117029" w:rsidRPr="00117029">
        <w:t>24,95</w:t>
      </w:r>
      <w:r w:rsidR="00C35AC1">
        <w:t xml:space="preserve">%, 5-letnie - </w:t>
      </w:r>
      <w:r w:rsidR="00117029" w:rsidRPr="00117029">
        <w:t>26,73</w:t>
      </w:r>
      <w:r w:rsidR="00C35AC1">
        <w:t xml:space="preserve">%, 6 letnie - </w:t>
      </w:r>
      <w:r w:rsidR="00117029" w:rsidRPr="00117029">
        <w:t>26,44</w:t>
      </w:r>
      <w:r w:rsidR="00246110" w:rsidRPr="00117029">
        <w:t>%, natomiast dzieci z odroczonym obowiązkiem szkolnym stanowiły 0,</w:t>
      </w:r>
      <w:r w:rsidR="00117029" w:rsidRPr="00117029">
        <w:t>72</w:t>
      </w:r>
      <w:r w:rsidR="00246110" w:rsidRPr="00117029">
        <w:t>% ogółu dzieci</w:t>
      </w:r>
      <w:r>
        <w:t xml:space="preserve"> uczęszczających do przedszkoli miejskich</w:t>
      </w:r>
      <w:r w:rsidR="00246110" w:rsidRPr="00117029">
        <w:t>.</w:t>
      </w:r>
      <w:r w:rsidR="00987585" w:rsidRPr="00117029">
        <w:t xml:space="preserve"> </w:t>
      </w:r>
    </w:p>
    <w:p w14:paraId="57684A08" w14:textId="603EBCDE" w:rsidR="00987585" w:rsidRDefault="000E76F7" w:rsidP="00AE064F">
      <w:pPr>
        <w:spacing w:before="0" w:after="0"/>
        <w:jc w:val="both"/>
      </w:pPr>
      <w:r>
        <w:tab/>
      </w:r>
      <w:r w:rsidR="00015175">
        <w:t xml:space="preserve">Wychowaniem przedszkolnym w przedszkolach prowadzonych przez </w:t>
      </w:r>
      <w:r w:rsidR="008A137D">
        <w:t>M</w:t>
      </w:r>
      <w:r w:rsidR="00015175">
        <w:t>iasto Łódź objęte było</w:t>
      </w:r>
      <w:r w:rsidR="00015175" w:rsidRPr="008D459A">
        <w:t xml:space="preserve"> </w:t>
      </w:r>
      <w:r w:rsidR="00F639B8">
        <w:t>84,22</w:t>
      </w:r>
      <w:r w:rsidR="00015175" w:rsidRPr="008D459A">
        <w:t xml:space="preserve">% populacji </w:t>
      </w:r>
      <w:r w:rsidR="00015175">
        <w:t xml:space="preserve">dzieci </w:t>
      </w:r>
      <w:r w:rsidR="0024472D">
        <w:t xml:space="preserve">w wieku </w:t>
      </w:r>
      <w:r w:rsidR="00015175">
        <w:t>przedszkolny</w:t>
      </w:r>
      <w:r w:rsidR="0024472D">
        <w:t>m</w:t>
      </w:r>
      <w:r w:rsidR="00015175">
        <w:t xml:space="preserve"> zamieszkujących miasto.</w:t>
      </w:r>
    </w:p>
    <w:p w14:paraId="76CDACFF" w14:textId="77777777" w:rsidR="009B44F9" w:rsidRDefault="009B44F9" w:rsidP="009B44F9">
      <w:pPr>
        <w:spacing w:before="0" w:after="0"/>
      </w:pPr>
    </w:p>
    <w:p w14:paraId="5C3F13A9" w14:textId="1476886D" w:rsidR="00F008B4" w:rsidRDefault="00F008B4" w:rsidP="002A0762">
      <w:pPr>
        <w:pStyle w:val="Legenda"/>
        <w:spacing w:before="0" w:after="0"/>
        <w:jc w:val="both"/>
      </w:pPr>
      <w:bookmarkStart w:id="16" w:name="_Toc146622047"/>
      <w:r>
        <w:t xml:space="preserve">Tabela </w:t>
      </w:r>
      <w:fldSimple w:instr=" SEQ Tabela \* ARABIC ">
        <w:r w:rsidR="001560E5">
          <w:rPr>
            <w:noProof/>
          </w:rPr>
          <w:t>2</w:t>
        </w:r>
      </w:fldSimple>
      <w:r>
        <w:t xml:space="preserve"> </w:t>
      </w:r>
      <w:r w:rsidRPr="00F008B4">
        <w:t>Liczba dzieci urodzonych w latach 2015 – 2018, zameldowanych aktualnie na pobyt stały na terenie Miasta Łodzi</w:t>
      </w:r>
      <w:bookmarkEnd w:id="16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2691"/>
        <w:gridCol w:w="1594"/>
        <w:gridCol w:w="1594"/>
        <w:gridCol w:w="1594"/>
        <w:gridCol w:w="1594"/>
      </w:tblGrid>
      <w:tr w:rsidR="00F008B4" w:rsidRPr="00F008B4" w14:paraId="115A66B0" w14:textId="77777777" w:rsidTr="008A4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noWrap/>
            <w:vAlign w:val="center"/>
            <w:hideMark/>
          </w:tcPr>
          <w:p w14:paraId="7AE20F6F" w14:textId="77777777" w:rsidR="00F008B4" w:rsidRPr="00F008B4" w:rsidRDefault="00F008B4">
            <w:pPr>
              <w:rPr>
                <w:color w:val="1F4E79" w:themeColor="accent1" w:themeShade="80"/>
              </w:rPr>
            </w:pPr>
            <w:r w:rsidRPr="00F008B4">
              <w:rPr>
                <w:color w:val="1F4E79" w:themeColor="accent1" w:themeShade="80"/>
              </w:rPr>
              <w:t>Rok urodzenia</w:t>
            </w:r>
          </w:p>
        </w:tc>
        <w:tc>
          <w:tcPr>
            <w:tcW w:w="1594" w:type="dxa"/>
            <w:noWrap/>
            <w:vAlign w:val="center"/>
            <w:hideMark/>
          </w:tcPr>
          <w:p w14:paraId="4D771BBF" w14:textId="77777777" w:rsidR="00F008B4" w:rsidRPr="00F008B4" w:rsidRDefault="00F008B4" w:rsidP="00F0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008B4">
              <w:rPr>
                <w:color w:val="1F4E79" w:themeColor="accent1" w:themeShade="80"/>
              </w:rPr>
              <w:t>2016</w:t>
            </w:r>
          </w:p>
        </w:tc>
        <w:tc>
          <w:tcPr>
            <w:tcW w:w="1594" w:type="dxa"/>
            <w:noWrap/>
            <w:vAlign w:val="center"/>
            <w:hideMark/>
          </w:tcPr>
          <w:p w14:paraId="6D704321" w14:textId="77777777" w:rsidR="00F008B4" w:rsidRPr="00F008B4" w:rsidRDefault="00F008B4" w:rsidP="00F0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008B4">
              <w:rPr>
                <w:color w:val="1F4E79" w:themeColor="accent1" w:themeShade="80"/>
              </w:rPr>
              <w:t>2017</w:t>
            </w:r>
          </w:p>
        </w:tc>
        <w:tc>
          <w:tcPr>
            <w:tcW w:w="1594" w:type="dxa"/>
            <w:noWrap/>
            <w:vAlign w:val="center"/>
            <w:hideMark/>
          </w:tcPr>
          <w:p w14:paraId="06CC338A" w14:textId="77777777" w:rsidR="00F008B4" w:rsidRPr="00F008B4" w:rsidRDefault="00F008B4" w:rsidP="00F0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008B4">
              <w:rPr>
                <w:color w:val="1F4E79" w:themeColor="accent1" w:themeShade="80"/>
              </w:rPr>
              <w:t>2018</w:t>
            </w:r>
          </w:p>
        </w:tc>
        <w:tc>
          <w:tcPr>
            <w:tcW w:w="1594" w:type="dxa"/>
            <w:noWrap/>
            <w:vAlign w:val="center"/>
            <w:hideMark/>
          </w:tcPr>
          <w:p w14:paraId="62E1F3FF" w14:textId="77777777" w:rsidR="00F008B4" w:rsidRPr="00F008B4" w:rsidRDefault="00F008B4" w:rsidP="00F008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008B4">
              <w:rPr>
                <w:color w:val="1F4E79" w:themeColor="accent1" w:themeShade="80"/>
              </w:rPr>
              <w:t>2019</w:t>
            </w:r>
          </w:p>
        </w:tc>
      </w:tr>
      <w:tr w:rsidR="00F008B4" w:rsidRPr="00F008B4" w14:paraId="088F1285" w14:textId="77777777" w:rsidTr="008A4D6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shd w:val="clear" w:color="auto" w:fill="BDD6EE" w:themeFill="accent1" w:themeFillTint="66"/>
            <w:noWrap/>
            <w:vAlign w:val="center"/>
            <w:hideMark/>
          </w:tcPr>
          <w:p w14:paraId="54223ABD" w14:textId="77777777" w:rsidR="00F008B4" w:rsidRPr="00F008B4" w:rsidRDefault="00F008B4">
            <w:r w:rsidRPr="00F008B4">
              <w:t>Liczba urodzeń</w:t>
            </w:r>
          </w:p>
        </w:tc>
        <w:tc>
          <w:tcPr>
            <w:tcW w:w="1594" w:type="dxa"/>
            <w:shd w:val="clear" w:color="auto" w:fill="BDD6EE" w:themeFill="accent1" w:themeFillTint="66"/>
            <w:noWrap/>
            <w:vAlign w:val="center"/>
            <w:hideMark/>
          </w:tcPr>
          <w:p w14:paraId="40344578" w14:textId="77777777" w:rsidR="00F008B4" w:rsidRPr="00F008B4" w:rsidRDefault="00F008B4" w:rsidP="00F0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8B4">
              <w:t>5</w:t>
            </w:r>
            <w:r>
              <w:t xml:space="preserve"> </w:t>
            </w:r>
            <w:r w:rsidRPr="00F008B4">
              <w:t>368</w:t>
            </w:r>
          </w:p>
        </w:tc>
        <w:tc>
          <w:tcPr>
            <w:tcW w:w="1594" w:type="dxa"/>
            <w:shd w:val="clear" w:color="auto" w:fill="BDD6EE" w:themeFill="accent1" w:themeFillTint="66"/>
            <w:noWrap/>
            <w:vAlign w:val="center"/>
            <w:hideMark/>
          </w:tcPr>
          <w:p w14:paraId="3059DA25" w14:textId="77777777" w:rsidR="00F008B4" w:rsidRPr="00F008B4" w:rsidRDefault="00F008B4" w:rsidP="00F0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8B4">
              <w:t>5</w:t>
            </w:r>
            <w:r>
              <w:t xml:space="preserve"> </w:t>
            </w:r>
            <w:r w:rsidRPr="00F008B4">
              <w:t>564</w:t>
            </w:r>
          </w:p>
        </w:tc>
        <w:tc>
          <w:tcPr>
            <w:tcW w:w="1594" w:type="dxa"/>
            <w:shd w:val="clear" w:color="auto" w:fill="BDD6EE" w:themeFill="accent1" w:themeFillTint="66"/>
            <w:noWrap/>
            <w:vAlign w:val="center"/>
            <w:hideMark/>
          </w:tcPr>
          <w:p w14:paraId="02129736" w14:textId="77777777" w:rsidR="00F008B4" w:rsidRPr="00F008B4" w:rsidRDefault="00F008B4" w:rsidP="00F0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8B4">
              <w:t>5</w:t>
            </w:r>
            <w:r>
              <w:t xml:space="preserve"> </w:t>
            </w:r>
            <w:r w:rsidRPr="00F008B4">
              <w:t>451</w:t>
            </w:r>
          </w:p>
        </w:tc>
        <w:tc>
          <w:tcPr>
            <w:tcW w:w="1594" w:type="dxa"/>
            <w:shd w:val="clear" w:color="auto" w:fill="BDD6EE" w:themeFill="accent1" w:themeFillTint="66"/>
            <w:noWrap/>
            <w:vAlign w:val="center"/>
            <w:hideMark/>
          </w:tcPr>
          <w:p w14:paraId="1E3F96F6" w14:textId="77777777" w:rsidR="00F008B4" w:rsidRPr="00F008B4" w:rsidRDefault="00F008B4" w:rsidP="00F008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08B4">
              <w:t>4</w:t>
            </w:r>
            <w:r>
              <w:t xml:space="preserve"> </w:t>
            </w:r>
            <w:r w:rsidRPr="00F008B4">
              <w:t>954</w:t>
            </w:r>
          </w:p>
        </w:tc>
      </w:tr>
    </w:tbl>
    <w:p w14:paraId="73C636CE" w14:textId="30EAE2F6" w:rsidR="008A4D60" w:rsidRPr="000E76F7" w:rsidRDefault="008A4D60" w:rsidP="008A4D60">
      <w:pPr>
        <w:jc w:val="both"/>
        <w:rPr>
          <w:i/>
          <w:sz w:val="18"/>
          <w:szCs w:val="18"/>
        </w:rPr>
      </w:pPr>
      <w:r w:rsidRPr="000E76F7">
        <w:rPr>
          <w:i/>
          <w:sz w:val="18"/>
          <w:szCs w:val="18"/>
        </w:rPr>
        <w:t>Źródło: Wydział Spraw Obywatelskich</w:t>
      </w:r>
      <w:r w:rsidR="00045607">
        <w:rPr>
          <w:i/>
          <w:sz w:val="18"/>
          <w:szCs w:val="18"/>
        </w:rPr>
        <w:t xml:space="preserve"> i Komunikacji Urzędu Miasta Łodzi</w:t>
      </w:r>
    </w:p>
    <w:p w14:paraId="16316969" w14:textId="0AEA1E81" w:rsidR="00FA7727" w:rsidRDefault="00FA7727" w:rsidP="00FA7727">
      <w:pPr>
        <w:pStyle w:val="Legenda"/>
      </w:pPr>
      <w:bookmarkStart w:id="17" w:name="_Toc146622107"/>
      <w:r>
        <w:t xml:space="preserve">Rysunek </w:t>
      </w:r>
      <w:fldSimple w:instr=" SEQ Rysunek \* ARABIC ">
        <w:r w:rsidR="001560E5">
          <w:rPr>
            <w:noProof/>
          </w:rPr>
          <w:t>2</w:t>
        </w:r>
      </w:fldSimple>
      <w:r>
        <w:t xml:space="preserve"> Liczba dzieci w wieku przedszkolnym zameldowanych w Łodzi w roku szkolnym 2022/2023</w:t>
      </w:r>
      <w:bookmarkEnd w:id="17"/>
    </w:p>
    <w:p w14:paraId="00A59C44" w14:textId="77777777" w:rsidR="00FA7727" w:rsidRDefault="00FA7727" w:rsidP="00FA7727">
      <w:pPr>
        <w:jc w:val="center"/>
      </w:pPr>
      <w:r>
        <w:rPr>
          <w:noProof/>
          <w:lang w:eastAsia="pl-PL"/>
        </w:rPr>
        <w:drawing>
          <wp:inline distT="0" distB="0" distL="0" distR="0" wp14:anchorId="01C97DC7" wp14:editId="4924EC0D">
            <wp:extent cx="4419600" cy="28956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689C3D" w14:textId="03197E7E" w:rsidR="00FA7727" w:rsidRDefault="00FA7727" w:rsidP="00FA7727">
      <w:pPr>
        <w:jc w:val="both"/>
        <w:rPr>
          <w:i/>
          <w:sz w:val="18"/>
          <w:szCs w:val="18"/>
        </w:rPr>
      </w:pPr>
      <w:r w:rsidRPr="000E76F7">
        <w:rPr>
          <w:i/>
          <w:sz w:val="18"/>
          <w:szCs w:val="18"/>
        </w:rPr>
        <w:t>Źródło: Wydział Spraw Obywatelskich</w:t>
      </w:r>
      <w:r w:rsidR="00045607">
        <w:rPr>
          <w:i/>
          <w:sz w:val="18"/>
          <w:szCs w:val="18"/>
        </w:rPr>
        <w:t xml:space="preserve"> i Komunikacji Urzędu Miasta Łodzi</w:t>
      </w:r>
    </w:p>
    <w:p w14:paraId="3BCC6ADE" w14:textId="63E19552" w:rsidR="00FE0155" w:rsidRDefault="00FE0155" w:rsidP="00FA7727">
      <w:pPr>
        <w:jc w:val="both"/>
        <w:rPr>
          <w:i/>
          <w:sz w:val="18"/>
          <w:szCs w:val="18"/>
        </w:rPr>
      </w:pPr>
    </w:p>
    <w:p w14:paraId="602A46E0" w14:textId="020C7020" w:rsidR="00FE0155" w:rsidRDefault="00FE0155" w:rsidP="00FA7727">
      <w:pPr>
        <w:jc w:val="both"/>
        <w:rPr>
          <w:i/>
          <w:sz w:val="18"/>
          <w:szCs w:val="18"/>
        </w:rPr>
      </w:pPr>
    </w:p>
    <w:p w14:paraId="32363D57" w14:textId="77777777" w:rsidR="003315A3" w:rsidRDefault="003315A3" w:rsidP="00FA7727">
      <w:pPr>
        <w:jc w:val="both"/>
        <w:rPr>
          <w:i/>
          <w:sz w:val="18"/>
          <w:szCs w:val="18"/>
        </w:rPr>
      </w:pPr>
    </w:p>
    <w:p w14:paraId="0BC1E9BF" w14:textId="77777777" w:rsidR="00FE0155" w:rsidRDefault="00FE0155" w:rsidP="00FA7727">
      <w:pPr>
        <w:jc w:val="both"/>
        <w:rPr>
          <w:i/>
          <w:sz w:val="18"/>
          <w:szCs w:val="18"/>
        </w:rPr>
      </w:pPr>
    </w:p>
    <w:p w14:paraId="78FA5B00" w14:textId="7E0B4CBD" w:rsidR="00847D1E" w:rsidRPr="00FA7727" w:rsidRDefault="00847D1E" w:rsidP="002A0762">
      <w:pPr>
        <w:pStyle w:val="Legenda"/>
        <w:spacing w:before="0" w:after="0"/>
      </w:pPr>
      <w:bookmarkStart w:id="18" w:name="_Toc146622048"/>
      <w:r>
        <w:lastRenderedPageBreak/>
        <w:t xml:space="preserve">Tabela </w:t>
      </w:r>
      <w:fldSimple w:instr=" SEQ Tabela \* ARABIC ">
        <w:r w:rsidR="001560E5">
          <w:rPr>
            <w:noProof/>
          </w:rPr>
          <w:t>3</w:t>
        </w:r>
      </w:fldSimple>
      <w:r>
        <w:t xml:space="preserve"> Liczba dzieci zapisanych do przedszkoli </w:t>
      </w:r>
      <w:r w:rsidRPr="002A3392">
        <w:t>miejskich</w:t>
      </w:r>
      <w:r w:rsidR="00DC6F2E" w:rsidRPr="002A3392">
        <w:t xml:space="preserve"> </w:t>
      </w:r>
      <w:r w:rsidR="00E7167A" w:rsidRPr="002A3392">
        <w:t>(</w:t>
      </w:r>
      <w:r w:rsidR="00DC6F2E" w:rsidRPr="002A3392">
        <w:t>stan na</w:t>
      </w:r>
      <w:r w:rsidR="004822DF">
        <w:t xml:space="preserve"> dzień</w:t>
      </w:r>
      <w:r w:rsidR="00DC6F2E" w:rsidRPr="002A3392">
        <w:t xml:space="preserve"> 30 czerwca 2023 r.</w:t>
      </w:r>
      <w:r w:rsidR="00E7167A" w:rsidRPr="002A3392">
        <w:t>)</w:t>
      </w:r>
      <w:r w:rsidR="00E7167A">
        <w:t xml:space="preserve"> </w:t>
      </w:r>
      <w:r>
        <w:t>w stosunku do liczby dzieci w populacji</w:t>
      </w:r>
      <w:bookmarkEnd w:id="18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846"/>
        <w:gridCol w:w="2268"/>
        <w:gridCol w:w="2248"/>
        <w:gridCol w:w="2146"/>
        <w:gridCol w:w="1559"/>
      </w:tblGrid>
      <w:tr w:rsidR="00847D1E" w:rsidRPr="00847D1E" w14:paraId="5F6F1EBE" w14:textId="77777777" w:rsidTr="000E7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  <w:hideMark/>
          </w:tcPr>
          <w:p w14:paraId="3781F919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Lp.</w:t>
            </w:r>
          </w:p>
        </w:tc>
        <w:tc>
          <w:tcPr>
            <w:tcW w:w="2268" w:type="dxa"/>
            <w:vAlign w:val="center"/>
            <w:hideMark/>
          </w:tcPr>
          <w:p w14:paraId="103E15B8" w14:textId="77777777" w:rsidR="00847D1E" w:rsidRPr="00847D1E" w:rsidRDefault="00847D1E" w:rsidP="00847D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Rok urodzenia</w:t>
            </w:r>
          </w:p>
        </w:tc>
        <w:tc>
          <w:tcPr>
            <w:tcW w:w="2248" w:type="dxa"/>
            <w:vAlign w:val="center"/>
            <w:hideMark/>
          </w:tcPr>
          <w:p w14:paraId="38D3DAF5" w14:textId="77777777" w:rsidR="00847D1E" w:rsidRPr="00847D1E" w:rsidRDefault="00847D1E" w:rsidP="00847D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dzieci zapisanych do przedszkoli miejskich</w:t>
            </w:r>
          </w:p>
        </w:tc>
        <w:tc>
          <w:tcPr>
            <w:tcW w:w="2146" w:type="dxa"/>
            <w:vAlign w:val="center"/>
            <w:hideMark/>
          </w:tcPr>
          <w:p w14:paraId="3283BBCD" w14:textId="77777777" w:rsidR="00847D1E" w:rsidRPr="00847D1E" w:rsidRDefault="00847D1E" w:rsidP="00847D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dzieci w populacji</w:t>
            </w:r>
          </w:p>
        </w:tc>
        <w:tc>
          <w:tcPr>
            <w:tcW w:w="1559" w:type="dxa"/>
            <w:vAlign w:val="center"/>
            <w:hideMark/>
          </w:tcPr>
          <w:p w14:paraId="02C8764D" w14:textId="77777777" w:rsidR="00847D1E" w:rsidRPr="00847D1E" w:rsidRDefault="00847D1E" w:rsidP="00847D1E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% Populacji</w:t>
            </w:r>
          </w:p>
        </w:tc>
      </w:tr>
      <w:tr w:rsidR="00847D1E" w:rsidRPr="00847D1E" w14:paraId="3372DD72" w14:textId="77777777" w:rsidTr="000E76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14:paraId="44FB56C3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793C4B5B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2015 i poniżej</w:t>
            </w:r>
          </w:p>
        </w:tc>
        <w:tc>
          <w:tcPr>
            <w:tcW w:w="2248" w:type="dxa"/>
            <w:noWrap/>
            <w:vAlign w:val="center"/>
            <w:hideMark/>
          </w:tcPr>
          <w:p w14:paraId="1923DE11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133</w:t>
            </w:r>
          </w:p>
        </w:tc>
        <w:tc>
          <w:tcPr>
            <w:tcW w:w="2146" w:type="dxa"/>
            <w:noWrap/>
            <w:vAlign w:val="center"/>
            <w:hideMark/>
          </w:tcPr>
          <w:p w14:paraId="100AFD55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10 512</w:t>
            </w:r>
          </w:p>
        </w:tc>
        <w:tc>
          <w:tcPr>
            <w:tcW w:w="1559" w:type="dxa"/>
            <w:noWrap/>
            <w:vAlign w:val="center"/>
            <w:hideMark/>
          </w:tcPr>
          <w:p w14:paraId="10A5607A" w14:textId="2C645F13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2,57</w:t>
            </w:r>
            <w:r w:rsidR="00847D1E"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%</w:t>
            </w:r>
          </w:p>
        </w:tc>
      </w:tr>
      <w:tr w:rsidR="00847D1E" w:rsidRPr="00847D1E" w14:paraId="35F19659" w14:textId="77777777" w:rsidTr="000E76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14:paraId="58A62FEF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  <w:t>2</w:t>
            </w:r>
          </w:p>
        </w:tc>
        <w:tc>
          <w:tcPr>
            <w:tcW w:w="2268" w:type="dxa"/>
            <w:noWrap/>
            <w:vAlign w:val="center"/>
            <w:hideMark/>
          </w:tcPr>
          <w:p w14:paraId="7A89D5A3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2016</w:t>
            </w:r>
          </w:p>
        </w:tc>
        <w:tc>
          <w:tcPr>
            <w:tcW w:w="2248" w:type="dxa"/>
            <w:noWrap/>
            <w:vAlign w:val="center"/>
            <w:hideMark/>
          </w:tcPr>
          <w:p w14:paraId="14D5CB0C" w14:textId="7307908A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4 799</w:t>
            </w:r>
          </w:p>
        </w:tc>
        <w:tc>
          <w:tcPr>
            <w:tcW w:w="2146" w:type="dxa"/>
            <w:noWrap/>
            <w:vAlign w:val="center"/>
            <w:hideMark/>
          </w:tcPr>
          <w:p w14:paraId="68DB5683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5 368</w:t>
            </w:r>
          </w:p>
        </w:tc>
        <w:tc>
          <w:tcPr>
            <w:tcW w:w="1559" w:type="dxa"/>
            <w:noWrap/>
            <w:vAlign w:val="center"/>
            <w:hideMark/>
          </w:tcPr>
          <w:p w14:paraId="4192C08C" w14:textId="1E16AD59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89,40</w:t>
            </w:r>
            <w:r w:rsidR="00847D1E"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%</w:t>
            </w:r>
          </w:p>
        </w:tc>
      </w:tr>
      <w:tr w:rsidR="00847D1E" w:rsidRPr="00847D1E" w14:paraId="0E9054E9" w14:textId="77777777" w:rsidTr="000E76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14:paraId="1021A5DB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75E48E02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2017</w:t>
            </w:r>
          </w:p>
        </w:tc>
        <w:tc>
          <w:tcPr>
            <w:tcW w:w="2248" w:type="dxa"/>
            <w:noWrap/>
            <w:vAlign w:val="center"/>
            <w:hideMark/>
          </w:tcPr>
          <w:p w14:paraId="5C28DF8E" w14:textId="39C000C4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4 885</w:t>
            </w:r>
          </w:p>
        </w:tc>
        <w:tc>
          <w:tcPr>
            <w:tcW w:w="2146" w:type="dxa"/>
            <w:noWrap/>
            <w:vAlign w:val="center"/>
            <w:hideMark/>
          </w:tcPr>
          <w:p w14:paraId="27153C1B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5 564</w:t>
            </w:r>
          </w:p>
        </w:tc>
        <w:tc>
          <w:tcPr>
            <w:tcW w:w="1559" w:type="dxa"/>
            <w:noWrap/>
            <w:vAlign w:val="center"/>
            <w:hideMark/>
          </w:tcPr>
          <w:p w14:paraId="74AF9266" w14:textId="174BD173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87,80</w:t>
            </w:r>
            <w:r w:rsidR="00847D1E"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%</w:t>
            </w:r>
          </w:p>
        </w:tc>
      </w:tr>
      <w:tr w:rsidR="00847D1E" w:rsidRPr="00847D1E" w14:paraId="11099000" w14:textId="77777777" w:rsidTr="000E76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14:paraId="521619E1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14:paraId="34EB9F29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2018</w:t>
            </w:r>
          </w:p>
        </w:tc>
        <w:tc>
          <w:tcPr>
            <w:tcW w:w="2248" w:type="dxa"/>
            <w:noWrap/>
            <w:vAlign w:val="center"/>
            <w:hideMark/>
          </w:tcPr>
          <w:p w14:paraId="4E45BA3D" w14:textId="40531C8C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4 499</w:t>
            </w:r>
          </w:p>
        </w:tc>
        <w:tc>
          <w:tcPr>
            <w:tcW w:w="2146" w:type="dxa"/>
            <w:noWrap/>
            <w:vAlign w:val="center"/>
            <w:hideMark/>
          </w:tcPr>
          <w:p w14:paraId="6406A7E6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5 451</w:t>
            </w:r>
          </w:p>
        </w:tc>
        <w:tc>
          <w:tcPr>
            <w:tcW w:w="1559" w:type="dxa"/>
            <w:noWrap/>
            <w:vAlign w:val="center"/>
            <w:hideMark/>
          </w:tcPr>
          <w:p w14:paraId="6E64186A" w14:textId="3A1D0A5B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82,54</w:t>
            </w:r>
            <w:r w:rsidR="00847D1E"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%</w:t>
            </w:r>
          </w:p>
        </w:tc>
      </w:tr>
      <w:tr w:rsidR="00847D1E" w:rsidRPr="00847D1E" w14:paraId="4B6DAE02" w14:textId="77777777" w:rsidTr="000E76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14:paraId="36E5FC49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300C3D69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2019</w:t>
            </w:r>
          </w:p>
        </w:tc>
        <w:tc>
          <w:tcPr>
            <w:tcW w:w="2248" w:type="dxa"/>
            <w:noWrap/>
            <w:vAlign w:val="center"/>
            <w:hideMark/>
          </w:tcPr>
          <w:p w14:paraId="609CA428" w14:textId="510571D6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3 786</w:t>
            </w:r>
          </w:p>
        </w:tc>
        <w:tc>
          <w:tcPr>
            <w:tcW w:w="2146" w:type="dxa"/>
            <w:noWrap/>
            <w:vAlign w:val="center"/>
            <w:hideMark/>
          </w:tcPr>
          <w:p w14:paraId="74528984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4 954</w:t>
            </w:r>
          </w:p>
        </w:tc>
        <w:tc>
          <w:tcPr>
            <w:tcW w:w="1559" w:type="dxa"/>
            <w:noWrap/>
            <w:vAlign w:val="center"/>
            <w:hideMark/>
          </w:tcPr>
          <w:p w14:paraId="1D7277E1" w14:textId="5814B2DB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76,42</w:t>
            </w:r>
            <w:r w:rsidR="00847D1E"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%</w:t>
            </w:r>
          </w:p>
        </w:tc>
      </w:tr>
      <w:tr w:rsidR="00847D1E" w:rsidRPr="00847D1E" w14:paraId="4F9603AE" w14:textId="77777777" w:rsidTr="000E76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noWrap/>
            <w:vAlign w:val="center"/>
            <w:hideMark/>
          </w:tcPr>
          <w:p w14:paraId="49B95034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  <w:t>6</w:t>
            </w:r>
          </w:p>
        </w:tc>
        <w:tc>
          <w:tcPr>
            <w:tcW w:w="2268" w:type="dxa"/>
            <w:noWrap/>
            <w:vAlign w:val="center"/>
            <w:hideMark/>
          </w:tcPr>
          <w:p w14:paraId="6546ADAF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2020</w:t>
            </w:r>
          </w:p>
        </w:tc>
        <w:tc>
          <w:tcPr>
            <w:tcW w:w="2248" w:type="dxa"/>
            <w:noWrap/>
            <w:vAlign w:val="center"/>
            <w:hideMark/>
          </w:tcPr>
          <w:p w14:paraId="638207C3" w14:textId="40BD7189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380</w:t>
            </w:r>
          </w:p>
        </w:tc>
        <w:tc>
          <w:tcPr>
            <w:tcW w:w="2146" w:type="dxa"/>
            <w:noWrap/>
            <w:vAlign w:val="center"/>
            <w:hideMark/>
          </w:tcPr>
          <w:p w14:paraId="0E70A0FB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4 907</w:t>
            </w:r>
          </w:p>
        </w:tc>
        <w:tc>
          <w:tcPr>
            <w:tcW w:w="1559" w:type="dxa"/>
            <w:noWrap/>
            <w:vAlign w:val="center"/>
            <w:hideMark/>
          </w:tcPr>
          <w:p w14:paraId="11DC6832" w14:textId="2E169714" w:rsidR="00847D1E" w:rsidRPr="00847D1E" w:rsidRDefault="00BB196B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7,74</w:t>
            </w:r>
            <w:r w:rsidR="00847D1E"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%</w:t>
            </w:r>
          </w:p>
        </w:tc>
      </w:tr>
      <w:tr w:rsidR="00847D1E" w:rsidRPr="00847D1E" w14:paraId="1B5E3DF6" w14:textId="77777777" w:rsidTr="000E76F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BDD6EE" w:themeFill="accent1" w:themeFillTint="66"/>
            <w:noWrap/>
            <w:vAlign w:val="center"/>
            <w:hideMark/>
          </w:tcPr>
          <w:p w14:paraId="491808EC" w14:textId="77777777" w:rsidR="00847D1E" w:rsidRPr="00847D1E" w:rsidRDefault="00847D1E" w:rsidP="00847D1E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 w:val="0"/>
                <w:color w:val="000000" w:themeColor="text1"/>
                <w:lang w:eastAsia="pl-PL"/>
              </w:rPr>
              <w:t> </w:t>
            </w:r>
          </w:p>
        </w:tc>
        <w:tc>
          <w:tcPr>
            <w:tcW w:w="2268" w:type="dxa"/>
            <w:shd w:val="clear" w:color="auto" w:fill="BDD6EE" w:themeFill="accent1" w:themeFillTint="66"/>
            <w:noWrap/>
            <w:vAlign w:val="center"/>
            <w:hideMark/>
          </w:tcPr>
          <w:p w14:paraId="3A1B0FFD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OGÓŁEM</w:t>
            </w:r>
          </w:p>
        </w:tc>
        <w:tc>
          <w:tcPr>
            <w:tcW w:w="2248" w:type="dxa"/>
            <w:shd w:val="clear" w:color="auto" w:fill="BDD6EE" w:themeFill="accent1" w:themeFillTint="66"/>
            <w:noWrap/>
            <w:vAlign w:val="center"/>
            <w:hideMark/>
          </w:tcPr>
          <w:p w14:paraId="3B4136F9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18 324</w:t>
            </w:r>
          </w:p>
        </w:tc>
        <w:tc>
          <w:tcPr>
            <w:tcW w:w="2146" w:type="dxa"/>
            <w:shd w:val="clear" w:color="auto" w:fill="BDD6EE" w:themeFill="accent1" w:themeFillTint="66"/>
            <w:noWrap/>
            <w:vAlign w:val="center"/>
            <w:hideMark/>
          </w:tcPr>
          <w:p w14:paraId="4FE6D509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36 756</w:t>
            </w:r>
          </w:p>
        </w:tc>
        <w:tc>
          <w:tcPr>
            <w:tcW w:w="1559" w:type="dxa"/>
            <w:shd w:val="clear" w:color="auto" w:fill="BDD6EE" w:themeFill="accent1" w:themeFillTint="66"/>
            <w:noWrap/>
            <w:vAlign w:val="center"/>
            <w:hideMark/>
          </w:tcPr>
          <w:p w14:paraId="6587874B" w14:textId="77777777" w:rsidR="00847D1E" w:rsidRPr="00847D1E" w:rsidRDefault="00847D1E" w:rsidP="00847D1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847D1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</w:tbl>
    <w:p w14:paraId="097BC78F" w14:textId="6F819F9F" w:rsidR="00F008B4" w:rsidRPr="00951249" w:rsidRDefault="00B6390A" w:rsidP="00045607">
      <w:pPr>
        <w:jc w:val="both"/>
        <w:rPr>
          <w:i/>
          <w:sz w:val="18"/>
          <w:szCs w:val="18"/>
        </w:rPr>
      </w:pPr>
      <w:r w:rsidRPr="00951249">
        <w:rPr>
          <w:i/>
          <w:sz w:val="18"/>
          <w:szCs w:val="18"/>
        </w:rPr>
        <w:t>Źródło: Opracowanie własne na podstawie arkuszy organizacji przedszkoli i danych z Wydziału Spraw Obywatelskich</w:t>
      </w:r>
      <w:r w:rsidR="00045607">
        <w:rPr>
          <w:i/>
          <w:sz w:val="18"/>
          <w:szCs w:val="18"/>
        </w:rPr>
        <w:t xml:space="preserve"> </w:t>
      </w:r>
      <w:r w:rsidR="00045607">
        <w:rPr>
          <w:i/>
          <w:sz w:val="18"/>
          <w:szCs w:val="18"/>
        </w:rPr>
        <w:br/>
        <w:t>i Komunikacji Urzędu Miasta Łodzi</w:t>
      </w:r>
    </w:p>
    <w:p w14:paraId="54ABA175" w14:textId="7EEBB13F" w:rsidR="00360FEC" w:rsidRDefault="00A153C3" w:rsidP="00360FEC">
      <w:pPr>
        <w:ind w:firstLine="708"/>
        <w:jc w:val="both"/>
      </w:pPr>
      <w:r>
        <w:t>M</w:t>
      </w:r>
      <w:r w:rsidR="00360FEC">
        <w:t xml:space="preserve">iasto Łódź prowadzi </w:t>
      </w:r>
      <w:r>
        <w:t xml:space="preserve">147 przedszkoli miejskich, w tym: </w:t>
      </w:r>
      <w:r w:rsidR="00360FEC">
        <w:t xml:space="preserve">1 przedszkole specjalne, 1 przedszkole </w:t>
      </w:r>
      <w:r>
        <w:br/>
      </w:r>
      <w:r w:rsidR="00360FEC">
        <w:t xml:space="preserve">z oddziałami specjalnymi, 4 przedszkola integracyjne, 3 przedszkola z oddziałami integracyjnymi oraz </w:t>
      </w:r>
      <w:r w:rsidR="000E76F7">
        <w:br/>
      </w:r>
      <w:r w:rsidR="00360FEC">
        <w:t>1 przedszkole dla dzieci z cukrzycą i dzieci wymag</w:t>
      </w:r>
      <w:r>
        <w:t>ających specjalnego odżywiania.</w:t>
      </w:r>
    </w:p>
    <w:p w14:paraId="6B4B75DA" w14:textId="6CA05C5F" w:rsidR="00267564" w:rsidRPr="00A153C3" w:rsidRDefault="007A4255" w:rsidP="00A153C3">
      <w:pPr>
        <w:pStyle w:val="Legenda"/>
        <w:spacing w:before="0" w:after="0"/>
      </w:pPr>
      <w:bookmarkStart w:id="19" w:name="_Toc146622049"/>
      <w:r>
        <w:t xml:space="preserve">Tabela </w:t>
      </w:r>
      <w:fldSimple w:instr=" SEQ Tabela \* ARABIC ">
        <w:r w:rsidR="001560E5">
          <w:rPr>
            <w:noProof/>
          </w:rPr>
          <w:t>4</w:t>
        </w:r>
      </w:fldSimple>
      <w:r>
        <w:t xml:space="preserve"> Oddziały specjalne w przedszkolach miejskich (sta</w:t>
      </w:r>
      <w:r w:rsidR="00A153C3">
        <w:t>n na dzień 30 września 2022 r.)</w:t>
      </w:r>
      <w:bookmarkEnd w:id="19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979"/>
      </w:tblGrid>
      <w:tr w:rsidR="007A4255" w14:paraId="77C4EC5E" w14:textId="77777777" w:rsidTr="007A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8F50A9B" w14:textId="77777777" w:rsidR="007A4255" w:rsidRPr="007A4255" w:rsidRDefault="007A4255" w:rsidP="007A4255">
            <w:pPr>
              <w:jc w:val="center"/>
              <w:rPr>
                <w:color w:val="1F4E79" w:themeColor="accent1" w:themeShade="80"/>
              </w:rPr>
            </w:pPr>
            <w:r w:rsidRPr="007A4255">
              <w:rPr>
                <w:color w:val="1F4E79" w:themeColor="accent1" w:themeShade="80"/>
              </w:rPr>
              <w:t>Placówka</w:t>
            </w:r>
          </w:p>
        </w:tc>
        <w:tc>
          <w:tcPr>
            <w:tcW w:w="2126" w:type="dxa"/>
            <w:vAlign w:val="center"/>
          </w:tcPr>
          <w:p w14:paraId="7BA4B10D" w14:textId="77777777" w:rsidR="007A4255" w:rsidRPr="007A4255" w:rsidRDefault="007A4255" w:rsidP="007A4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7A4255">
              <w:rPr>
                <w:color w:val="1F4E79" w:themeColor="accent1" w:themeShade="80"/>
              </w:rPr>
              <w:t>Adres</w:t>
            </w:r>
          </w:p>
        </w:tc>
        <w:tc>
          <w:tcPr>
            <w:tcW w:w="1701" w:type="dxa"/>
            <w:vAlign w:val="center"/>
          </w:tcPr>
          <w:p w14:paraId="78292A45" w14:textId="77777777" w:rsidR="007A4255" w:rsidRPr="007A4255" w:rsidRDefault="007A4255" w:rsidP="007A42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7A4255">
              <w:rPr>
                <w:color w:val="1F4E79" w:themeColor="accent1" w:themeShade="80"/>
              </w:rPr>
              <w:t>Liczba oddziałów specjalnych</w:t>
            </w:r>
          </w:p>
        </w:tc>
        <w:tc>
          <w:tcPr>
            <w:tcW w:w="1979" w:type="dxa"/>
            <w:vAlign w:val="center"/>
          </w:tcPr>
          <w:p w14:paraId="5E477E4B" w14:textId="3CE8EB2E" w:rsidR="007A4255" w:rsidRPr="007A4255" w:rsidRDefault="004306FE" w:rsidP="00935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dzieci </w:t>
            </w:r>
            <w:r>
              <w:rPr>
                <w:color w:val="1F4E79" w:themeColor="accent1" w:themeShade="80"/>
              </w:rPr>
              <w:br/>
            </w:r>
            <w:r w:rsidR="009359E5">
              <w:rPr>
                <w:color w:val="1F4E79" w:themeColor="accent1" w:themeShade="80"/>
              </w:rPr>
              <w:t>w oddziałach specjalnych</w:t>
            </w:r>
          </w:p>
        </w:tc>
      </w:tr>
      <w:tr w:rsidR="007A4255" w14:paraId="64087B6E" w14:textId="77777777" w:rsidTr="007A42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8ACCC48" w14:textId="77777777" w:rsidR="007A4255" w:rsidRPr="004C1311" w:rsidRDefault="007A4255" w:rsidP="007A4255">
            <w:pPr>
              <w:rPr>
                <w:b w:val="0"/>
              </w:rPr>
            </w:pPr>
            <w:r w:rsidRPr="004C1311">
              <w:rPr>
                <w:b w:val="0"/>
              </w:rPr>
              <w:t>Przedszkole Miejskie Specjalne nr 1</w:t>
            </w:r>
          </w:p>
        </w:tc>
        <w:tc>
          <w:tcPr>
            <w:tcW w:w="2126" w:type="dxa"/>
            <w:vAlign w:val="center"/>
          </w:tcPr>
          <w:p w14:paraId="7825C2FD" w14:textId="77777777" w:rsidR="007A4255" w:rsidRDefault="007A4255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Gandhiego 36</w:t>
            </w:r>
          </w:p>
        </w:tc>
        <w:tc>
          <w:tcPr>
            <w:tcW w:w="1701" w:type="dxa"/>
            <w:vAlign w:val="center"/>
          </w:tcPr>
          <w:p w14:paraId="5BB66622" w14:textId="77777777" w:rsidR="007A4255" w:rsidRDefault="007A4255" w:rsidP="007A4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79" w:type="dxa"/>
            <w:vAlign w:val="center"/>
          </w:tcPr>
          <w:p w14:paraId="7F791ADD" w14:textId="77777777" w:rsidR="007A4255" w:rsidRDefault="007A4255" w:rsidP="007A4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7A4255" w14:paraId="4A5DC2C1" w14:textId="77777777" w:rsidTr="007A425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4742193" w14:textId="77777777" w:rsidR="007A4255" w:rsidRPr="004C1311" w:rsidRDefault="007A4255" w:rsidP="007A4255">
            <w:pPr>
              <w:rPr>
                <w:b w:val="0"/>
              </w:rPr>
            </w:pPr>
            <w:r w:rsidRPr="004C1311">
              <w:rPr>
                <w:b w:val="0"/>
              </w:rPr>
              <w:t xml:space="preserve">Przedszkole Miejskie nr </w:t>
            </w:r>
            <w:r w:rsidR="004306FE">
              <w:rPr>
                <w:b w:val="0"/>
              </w:rPr>
              <w:t>1</w:t>
            </w:r>
            <w:r w:rsidRPr="004C1311">
              <w:rPr>
                <w:b w:val="0"/>
              </w:rPr>
              <w:t>85</w:t>
            </w:r>
          </w:p>
        </w:tc>
        <w:tc>
          <w:tcPr>
            <w:tcW w:w="2126" w:type="dxa"/>
            <w:vAlign w:val="center"/>
          </w:tcPr>
          <w:p w14:paraId="6638CC7B" w14:textId="77777777" w:rsidR="007A4255" w:rsidRDefault="007A4255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Szpitalna 13</w:t>
            </w:r>
          </w:p>
        </w:tc>
        <w:tc>
          <w:tcPr>
            <w:tcW w:w="1701" w:type="dxa"/>
            <w:vAlign w:val="center"/>
          </w:tcPr>
          <w:p w14:paraId="2C0980D9" w14:textId="77777777" w:rsidR="007A4255" w:rsidRDefault="007A4255" w:rsidP="007A4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79" w:type="dxa"/>
            <w:vAlign w:val="center"/>
          </w:tcPr>
          <w:p w14:paraId="03A0C978" w14:textId="77777777" w:rsidR="007A4255" w:rsidRDefault="007A4255" w:rsidP="007A4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4C1311" w14:paraId="58AC73B7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shd w:val="clear" w:color="auto" w:fill="BDD6EE" w:themeFill="accent1" w:themeFillTint="66"/>
            <w:vAlign w:val="center"/>
          </w:tcPr>
          <w:p w14:paraId="0A054EDE" w14:textId="77777777" w:rsidR="004C1311" w:rsidRPr="004C1311" w:rsidRDefault="004C1311" w:rsidP="007A4255">
            <w:pPr>
              <w:jc w:val="both"/>
            </w:pPr>
            <w:r w:rsidRPr="004C1311">
              <w:t>OGÓŁEM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8AF4B95" w14:textId="77777777" w:rsidR="004C1311" w:rsidRPr="004C1311" w:rsidRDefault="004C1311" w:rsidP="007A4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1311">
              <w:rPr>
                <w:b/>
              </w:rPr>
              <w:t>8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7F337B2" w14:textId="77777777" w:rsidR="004C1311" w:rsidRPr="004C1311" w:rsidRDefault="004C1311" w:rsidP="007A42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C1311">
              <w:rPr>
                <w:b/>
              </w:rPr>
              <w:t>40</w:t>
            </w:r>
          </w:p>
        </w:tc>
      </w:tr>
    </w:tbl>
    <w:p w14:paraId="7D7098D8" w14:textId="77777777" w:rsidR="000E76F7" w:rsidRDefault="000E76F7" w:rsidP="00A153C3">
      <w:pPr>
        <w:jc w:val="both"/>
        <w:rPr>
          <w:sz w:val="16"/>
          <w:szCs w:val="16"/>
        </w:rPr>
      </w:pPr>
    </w:p>
    <w:p w14:paraId="32855C47" w14:textId="566A24A5" w:rsidR="004C1311" w:rsidRDefault="004C1311" w:rsidP="00267564">
      <w:pPr>
        <w:pStyle w:val="Legenda"/>
        <w:spacing w:before="0" w:after="0"/>
      </w:pPr>
      <w:bookmarkStart w:id="20" w:name="_Toc146622050"/>
      <w:r>
        <w:t xml:space="preserve">Tabela </w:t>
      </w:r>
      <w:fldSimple w:instr=" SEQ Tabela \* ARABIC ">
        <w:r w:rsidR="001560E5">
          <w:rPr>
            <w:noProof/>
          </w:rPr>
          <w:t>5</w:t>
        </w:r>
      </w:fldSimple>
      <w:r>
        <w:t xml:space="preserve"> Oddziały integracyjne w przedszkolach miejskich (stan na dzień 30 września 2022 r.)</w:t>
      </w:r>
      <w:bookmarkEnd w:id="20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701"/>
        <w:gridCol w:w="1979"/>
      </w:tblGrid>
      <w:tr w:rsidR="004C1311" w14:paraId="58EA2981" w14:textId="77777777" w:rsidTr="004C1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131E5E3" w14:textId="77777777" w:rsidR="004C1311" w:rsidRPr="004C1311" w:rsidRDefault="004C1311" w:rsidP="004C1311">
            <w:pPr>
              <w:jc w:val="center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Placówka</w:t>
            </w:r>
          </w:p>
        </w:tc>
        <w:tc>
          <w:tcPr>
            <w:tcW w:w="2126" w:type="dxa"/>
            <w:vAlign w:val="center"/>
          </w:tcPr>
          <w:p w14:paraId="324D03FE" w14:textId="77777777" w:rsidR="004C1311" w:rsidRPr="004C1311" w:rsidRDefault="004C1311" w:rsidP="004C1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Adres</w:t>
            </w:r>
          </w:p>
        </w:tc>
        <w:tc>
          <w:tcPr>
            <w:tcW w:w="1701" w:type="dxa"/>
            <w:vAlign w:val="center"/>
          </w:tcPr>
          <w:p w14:paraId="4F9EE889" w14:textId="77777777" w:rsidR="004C1311" w:rsidRPr="004C1311" w:rsidRDefault="004C1311" w:rsidP="004C1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Liczba oddziałów integracyjnych</w:t>
            </w:r>
          </w:p>
        </w:tc>
        <w:tc>
          <w:tcPr>
            <w:tcW w:w="1979" w:type="dxa"/>
            <w:vAlign w:val="center"/>
          </w:tcPr>
          <w:p w14:paraId="1E4BB1A1" w14:textId="54D53457" w:rsidR="004C1311" w:rsidRPr="004C1311" w:rsidRDefault="004C1311" w:rsidP="00F100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dzieci </w:t>
            </w:r>
            <w:r w:rsidR="008F6B9E">
              <w:rPr>
                <w:color w:val="1F4E79" w:themeColor="accent1" w:themeShade="80"/>
              </w:rPr>
              <w:br/>
            </w:r>
            <w:r w:rsidR="00F100E2">
              <w:rPr>
                <w:color w:val="1F4E79" w:themeColor="accent1" w:themeShade="80"/>
              </w:rPr>
              <w:t>w oddziałach integracyjnych</w:t>
            </w:r>
          </w:p>
        </w:tc>
      </w:tr>
      <w:tr w:rsidR="004C1311" w14:paraId="7ABDA901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A4726A9" w14:textId="77777777" w:rsidR="004C1311" w:rsidRPr="004C1311" w:rsidRDefault="004C1311" w:rsidP="004C1311">
            <w:pPr>
              <w:spacing w:before="0"/>
              <w:jc w:val="both"/>
              <w:rPr>
                <w:b w:val="0"/>
              </w:rPr>
            </w:pPr>
            <w:r w:rsidRPr="004C1311">
              <w:rPr>
                <w:b w:val="0"/>
              </w:rPr>
              <w:t>Przedszkole Miejskie nr 36</w:t>
            </w:r>
          </w:p>
        </w:tc>
        <w:tc>
          <w:tcPr>
            <w:tcW w:w="2126" w:type="dxa"/>
            <w:vAlign w:val="center"/>
          </w:tcPr>
          <w:p w14:paraId="06A2F159" w14:textId="77777777" w:rsidR="004C1311" w:rsidRPr="004C1311" w:rsidRDefault="004C1311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Ceramiczna 7/9</w:t>
            </w:r>
          </w:p>
        </w:tc>
        <w:tc>
          <w:tcPr>
            <w:tcW w:w="1701" w:type="dxa"/>
            <w:vAlign w:val="center"/>
          </w:tcPr>
          <w:p w14:paraId="34118F8A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979" w:type="dxa"/>
            <w:vAlign w:val="center"/>
          </w:tcPr>
          <w:p w14:paraId="20BC816B" w14:textId="7A4516EA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</w:tr>
      <w:tr w:rsidR="004C1311" w14:paraId="2DC7380D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90981F9" w14:textId="77777777" w:rsidR="004C1311" w:rsidRPr="004C1311" w:rsidRDefault="004C1311" w:rsidP="007A4255">
            <w:pPr>
              <w:jc w:val="both"/>
              <w:rPr>
                <w:b w:val="0"/>
              </w:rPr>
            </w:pPr>
            <w:r w:rsidRPr="004C1311">
              <w:rPr>
                <w:b w:val="0"/>
              </w:rPr>
              <w:t>Przedszkole Miejskie nr 109</w:t>
            </w:r>
          </w:p>
        </w:tc>
        <w:tc>
          <w:tcPr>
            <w:tcW w:w="2126" w:type="dxa"/>
            <w:vAlign w:val="center"/>
          </w:tcPr>
          <w:p w14:paraId="5CCC1BFA" w14:textId="77777777" w:rsidR="004C1311" w:rsidRPr="004C1311" w:rsidRDefault="004C1311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6</w:t>
            </w:r>
          </w:p>
        </w:tc>
        <w:tc>
          <w:tcPr>
            <w:tcW w:w="1701" w:type="dxa"/>
            <w:vAlign w:val="center"/>
          </w:tcPr>
          <w:p w14:paraId="1D5A1C97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979" w:type="dxa"/>
            <w:vAlign w:val="center"/>
          </w:tcPr>
          <w:p w14:paraId="25078D5F" w14:textId="2AB69DE5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4C1311" w14:paraId="721A1B4A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EBE0996" w14:textId="77777777" w:rsidR="004C1311" w:rsidRPr="004C1311" w:rsidRDefault="004C1311" w:rsidP="007A4255">
            <w:pPr>
              <w:jc w:val="both"/>
              <w:rPr>
                <w:b w:val="0"/>
              </w:rPr>
            </w:pPr>
            <w:r w:rsidRPr="004C1311">
              <w:rPr>
                <w:b w:val="0"/>
              </w:rPr>
              <w:t>Przedszkole Miejskie nr 114</w:t>
            </w:r>
          </w:p>
        </w:tc>
        <w:tc>
          <w:tcPr>
            <w:tcW w:w="2126" w:type="dxa"/>
            <w:vAlign w:val="center"/>
          </w:tcPr>
          <w:p w14:paraId="6B82A88A" w14:textId="77777777" w:rsidR="004C1311" w:rsidRPr="004C1311" w:rsidRDefault="004C1311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Starosikawska</w:t>
            </w:r>
            <w:proofErr w:type="spellEnd"/>
            <w:r>
              <w:t xml:space="preserve"> 18</w:t>
            </w:r>
          </w:p>
        </w:tc>
        <w:tc>
          <w:tcPr>
            <w:tcW w:w="1701" w:type="dxa"/>
            <w:vAlign w:val="center"/>
          </w:tcPr>
          <w:p w14:paraId="0E88A94D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9" w:type="dxa"/>
            <w:vAlign w:val="center"/>
          </w:tcPr>
          <w:p w14:paraId="2BD3A97E" w14:textId="4B50E817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</w:tr>
      <w:tr w:rsidR="004C1311" w14:paraId="146B9E17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E95E1E3" w14:textId="77777777" w:rsidR="004C1311" w:rsidRPr="004C1311" w:rsidRDefault="004C1311" w:rsidP="007A4255">
            <w:pPr>
              <w:jc w:val="both"/>
              <w:rPr>
                <w:b w:val="0"/>
              </w:rPr>
            </w:pPr>
            <w:r w:rsidRPr="004C1311">
              <w:rPr>
                <w:b w:val="0"/>
              </w:rPr>
              <w:t>Przedszkole Miejskie nr 137</w:t>
            </w:r>
          </w:p>
        </w:tc>
        <w:tc>
          <w:tcPr>
            <w:tcW w:w="2126" w:type="dxa"/>
            <w:vAlign w:val="center"/>
          </w:tcPr>
          <w:p w14:paraId="0707B2FC" w14:textId="77777777" w:rsidR="004C1311" w:rsidRPr="004C1311" w:rsidRDefault="004C1311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Grota Roweckiego 6</w:t>
            </w:r>
          </w:p>
        </w:tc>
        <w:tc>
          <w:tcPr>
            <w:tcW w:w="1701" w:type="dxa"/>
            <w:vAlign w:val="center"/>
          </w:tcPr>
          <w:p w14:paraId="4D6A2837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9" w:type="dxa"/>
            <w:vAlign w:val="center"/>
          </w:tcPr>
          <w:p w14:paraId="7C95A86F" w14:textId="7445DDBA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</w:p>
        </w:tc>
      </w:tr>
      <w:tr w:rsidR="004C1311" w14:paraId="19576CE3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F9CA441" w14:textId="77777777" w:rsidR="004C1311" w:rsidRPr="004C1311" w:rsidRDefault="004C1311" w:rsidP="007A4255">
            <w:pPr>
              <w:jc w:val="both"/>
              <w:rPr>
                <w:b w:val="0"/>
              </w:rPr>
            </w:pPr>
            <w:r w:rsidRPr="004C1311">
              <w:rPr>
                <w:b w:val="0"/>
              </w:rPr>
              <w:lastRenderedPageBreak/>
              <w:t>Przedszkole Miejskie nr 206</w:t>
            </w:r>
          </w:p>
        </w:tc>
        <w:tc>
          <w:tcPr>
            <w:tcW w:w="2126" w:type="dxa"/>
            <w:vAlign w:val="center"/>
          </w:tcPr>
          <w:p w14:paraId="375651E4" w14:textId="77777777" w:rsidR="004C1311" w:rsidRPr="004C1311" w:rsidRDefault="004C1311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Lermontowa 7</w:t>
            </w:r>
          </w:p>
        </w:tc>
        <w:tc>
          <w:tcPr>
            <w:tcW w:w="1701" w:type="dxa"/>
            <w:vAlign w:val="center"/>
          </w:tcPr>
          <w:p w14:paraId="05907079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979" w:type="dxa"/>
            <w:vAlign w:val="center"/>
          </w:tcPr>
          <w:p w14:paraId="113780DE" w14:textId="1C3D8C15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</w:tr>
      <w:tr w:rsidR="004C1311" w14:paraId="69683667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49F908B2" w14:textId="77777777" w:rsidR="004C1311" w:rsidRPr="004C1311" w:rsidRDefault="004C1311" w:rsidP="007A4255">
            <w:pPr>
              <w:jc w:val="both"/>
              <w:rPr>
                <w:b w:val="0"/>
              </w:rPr>
            </w:pPr>
            <w:r w:rsidRPr="004C1311">
              <w:rPr>
                <w:b w:val="0"/>
              </w:rPr>
              <w:t>Przedszkole Miejskie nr 214</w:t>
            </w:r>
          </w:p>
        </w:tc>
        <w:tc>
          <w:tcPr>
            <w:tcW w:w="2126" w:type="dxa"/>
            <w:vAlign w:val="center"/>
          </w:tcPr>
          <w:p w14:paraId="71CF7266" w14:textId="77777777" w:rsidR="004C1311" w:rsidRPr="004C1311" w:rsidRDefault="004C1311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Bat. Chłopskich 21</w:t>
            </w:r>
          </w:p>
        </w:tc>
        <w:tc>
          <w:tcPr>
            <w:tcW w:w="1701" w:type="dxa"/>
            <w:vAlign w:val="center"/>
          </w:tcPr>
          <w:p w14:paraId="3E6495D0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9" w:type="dxa"/>
            <w:vAlign w:val="center"/>
          </w:tcPr>
          <w:p w14:paraId="33D40FA0" w14:textId="7DFF3EF5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</w:t>
            </w:r>
          </w:p>
        </w:tc>
      </w:tr>
      <w:tr w:rsidR="004C1311" w14:paraId="799D4959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DFBFFFB" w14:textId="77777777" w:rsidR="004C1311" w:rsidRPr="004C1311" w:rsidRDefault="004C1311" w:rsidP="007A4255">
            <w:pPr>
              <w:jc w:val="both"/>
              <w:rPr>
                <w:b w:val="0"/>
              </w:rPr>
            </w:pPr>
            <w:r w:rsidRPr="004C1311">
              <w:rPr>
                <w:b w:val="0"/>
              </w:rPr>
              <w:t>Przedszkole Miejskie nr 221</w:t>
            </w:r>
          </w:p>
        </w:tc>
        <w:tc>
          <w:tcPr>
            <w:tcW w:w="2126" w:type="dxa"/>
            <w:vAlign w:val="center"/>
          </w:tcPr>
          <w:p w14:paraId="279835F9" w14:textId="77777777" w:rsidR="004C1311" w:rsidRPr="004C1311" w:rsidRDefault="004C1311" w:rsidP="007A42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Śmigłego Rydza 38</w:t>
            </w:r>
          </w:p>
        </w:tc>
        <w:tc>
          <w:tcPr>
            <w:tcW w:w="1701" w:type="dxa"/>
            <w:vAlign w:val="center"/>
          </w:tcPr>
          <w:p w14:paraId="155B599E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979" w:type="dxa"/>
            <w:vAlign w:val="center"/>
          </w:tcPr>
          <w:p w14:paraId="6C89B2CD" w14:textId="74A99170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</w:t>
            </w:r>
          </w:p>
        </w:tc>
      </w:tr>
      <w:tr w:rsidR="004C1311" w14:paraId="51DBD84F" w14:textId="77777777" w:rsidTr="004C131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shd w:val="clear" w:color="auto" w:fill="BDD6EE" w:themeFill="accent1" w:themeFillTint="66"/>
            <w:vAlign w:val="center"/>
          </w:tcPr>
          <w:p w14:paraId="2213C44F" w14:textId="77777777" w:rsidR="004C1311" w:rsidRPr="004C1311" w:rsidRDefault="004C1311" w:rsidP="003315A3">
            <w:pPr>
              <w:jc w:val="both"/>
            </w:pPr>
            <w:r w:rsidRPr="004C1311">
              <w:t>OGÓŁEM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6B5ED09B" w14:textId="77777777" w:rsidR="004C1311" w:rsidRPr="004C1311" w:rsidRDefault="004C1311" w:rsidP="004C1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2F75B635" w14:textId="36D2D88C" w:rsidR="004C1311" w:rsidRPr="004C1311" w:rsidRDefault="00F100E2" w:rsidP="00062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658</w:t>
            </w:r>
          </w:p>
        </w:tc>
      </w:tr>
    </w:tbl>
    <w:p w14:paraId="67047876" w14:textId="77777777" w:rsidR="008A3B3F" w:rsidRDefault="008A3B3F" w:rsidP="008A3B3F">
      <w:pPr>
        <w:spacing w:before="0" w:after="0"/>
        <w:ind w:firstLine="708"/>
        <w:jc w:val="both"/>
      </w:pPr>
    </w:p>
    <w:p w14:paraId="3FF6F9CA" w14:textId="47D19BAC" w:rsidR="000E76F7" w:rsidRDefault="00B04E2F" w:rsidP="005A6897">
      <w:pPr>
        <w:ind w:firstLine="708"/>
        <w:jc w:val="both"/>
        <w:rPr>
          <w:sz w:val="16"/>
          <w:szCs w:val="16"/>
        </w:rPr>
      </w:pPr>
      <w:r w:rsidRPr="00B04E2F">
        <w:t>W przedszkolach miejskich w roku szkolnym 2022/2023 organizowane były zajęcia dodatkowe rozwijające zainteresowania i uzdolnienia</w:t>
      </w:r>
      <w:r w:rsidR="00045607">
        <w:t xml:space="preserve"> dzieci</w:t>
      </w:r>
      <w:r w:rsidRPr="00B04E2F">
        <w:t xml:space="preserve">, zajęcia profilaktyczne, wyrównawcze i kompensacyjne, m. in.: </w:t>
      </w:r>
      <w:proofErr w:type="spellStart"/>
      <w:r w:rsidRPr="00B04E2F">
        <w:t>dogoterapia</w:t>
      </w:r>
      <w:proofErr w:type="spellEnd"/>
      <w:r w:rsidRPr="00B04E2F">
        <w:t xml:space="preserve">, gimnastyka korekcyjna, taniec towarzyski, logopedia, muzykoterapia, warsztaty teatralne, warsztaty rozwoju kreatywności, zajęcia </w:t>
      </w:r>
      <w:proofErr w:type="spellStart"/>
      <w:r w:rsidRPr="00B04E2F">
        <w:t>kompensacyjno</w:t>
      </w:r>
      <w:proofErr w:type="spellEnd"/>
      <w:r w:rsidRPr="00B04E2F">
        <w:t>–</w:t>
      </w:r>
      <w:proofErr w:type="spellStart"/>
      <w:r w:rsidRPr="00B04E2F">
        <w:t>korekcyjno</w:t>
      </w:r>
      <w:proofErr w:type="spellEnd"/>
      <w:r w:rsidRPr="00B04E2F">
        <w:t xml:space="preserve">–ruchowe, warsztaty rozwoju artystycznego, terapia pedagogiczna, </w:t>
      </w:r>
      <w:proofErr w:type="spellStart"/>
      <w:r w:rsidRPr="00B04E2F">
        <w:t>logorytmika</w:t>
      </w:r>
      <w:proofErr w:type="spellEnd"/>
      <w:r w:rsidRPr="00B04E2F">
        <w:t xml:space="preserve">. </w:t>
      </w:r>
      <w:r w:rsidR="00045607">
        <w:t>Ponadto</w:t>
      </w:r>
      <w:r w:rsidRPr="00B04E2F">
        <w:t xml:space="preserve"> przedszkola miejskie zapewniały realizację zaleceń zawartych w orzeczeniach o potrzebie kształcenia specjalnego organizując zajęcia rewalidacyjne </w:t>
      </w:r>
      <w:r w:rsidR="000E76F7">
        <w:br/>
      </w:r>
      <w:r w:rsidRPr="00B04E2F">
        <w:t>ze specjalistami</w:t>
      </w:r>
      <w:r w:rsidRPr="00B04E2F">
        <w:rPr>
          <w:sz w:val="16"/>
          <w:szCs w:val="16"/>
        </w:rPr>
        <w:t xml:space="preserve">.  </w:t>
      </w:r>
    </w:p>
    <w:p w14:paraId="0D9CC1BD" w14:textId="57A478D4" w:rsidR="000A019F" w:rsidRDefault="000A019F" w:rsidP="00A86B23">
      <w:pPr>
        <w:pStyle w:val="Nagwek3"/>
        <w:spacing w:after="240"/>
      </w:pPr>
      <w:bookmarkStart w:id="21" w:name="_Toc144200952"/>
      <w:r>
        <w:t>NAUCZANIE INDYWIDUALNE</w:t>
      </w:r>
      <w:bookmarkEnd w:id="21"/>
    </w:p>
    <w:p w14:paraId="59E0A135" w14:textId="32A53B7C" w:rsidR="00737F08" w:rsidRDefault="00A86B23" w:rsidP="00A153C3">
      <w:pPr>
        <w:jc w:val="both"/>
      </w:pPr>
      <w:r>
        <w:tab/>
      </w:r>
      <w:r w:rsidR="000A019F">
        <w:t>W roku szkolnym 2022/</w:t>
      </w:r>
      <w:r w:rsidR="000A019F" w:rsidRPr="000E76F7">
        <w:t xml:space="preserve">2023 </w:t>
      </w:r>
      <w:r w:rsidR="00281C9D">
        <w:t>4</w:t>
      </w:r>
      <w:r w:rsidR="000A019F" w:rsidRPr="000E76F7">
        <w:t xml:space="preserve"> dzieci</w:t>
      </w:r>
      <w:r w:rsidR="00BF5E84" w:rsidRPr="000E76F7">
        <w:t xml:space="preserve"> </w:t>
      </w:r>
      <w:r w:rsidR="000A019F" w:rsidRPr="000E76F7">
        <w:t>realizujących</w:t>
      </w:r>
      <w:r w:rsidR="000A019F">
        <w:t xml:space="preserve"> roczne obowiązkowe przygotowanie przedszkolne było objętych nauczaniem indywidualnym.</w:t>
      </w:r>
    </w:p>
    <w:p w14:paraId="19955BBA" w14:textId="558BC7F8" w:rsidR="00BE26A5" w:rsidRDefault="00343219" w:rsidP="00A86B23">
      <w:pPr>
        <w:pStyle w:val="Nagwek3"/>
        <w:spacing w:after="240"/>
      </w:pPr>
      <w:bookmarkStart w:id="22" w:name="_Toc144200953"/>
      <w:r>
        <w:t>ZATRUDNIENIE W PRZEDSZKOLACH MIEJSKICH</w:t>
      </w:r>
      <w:bookmarkEnd w:id="22"/>
    </w:p>
    <w:p w14:paraId="11ECB083" w14:textId="376966FB" w:rsidR="00311FFF" w:rsidRPr="00A075BE" w:rsidRDefault="00A86B23" w:rsidP="00CD73E3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BE677B" w:rsidRPr="00A075BE">
        <w:rPr>
          <w:color w:val="000000" w:themeColor="text1"/>
        </w:rPr>
        <w:t xml:space="preserve">W roku szkolnym 2022/2023 w przedszkolach miejskich prowadzonych przez Miasto Łódź </w:t>
      </w:r>
      <w:r w:rsidR="00045607">
        <w:rPr>
          <w:color w:val="000000" w:themeColor="text1"/>
        </w:rPr>
        <w:t xml:space="preserve">wg stanu na dzień 30 września 2022 r. </w:t>
      </w:r>
      <w:r w:rsidR="00BE677B" w:rsidRPr="00A075BE">
        <w:rPr>
          <w:color w:val="000000" w:themeColor="text1"/>
        </w:rPr>
        <w:t xml:space="preserve">zatrudnionych było </w:t>
      </w:r>
      <w:r w:rsidR="005319E6">
        <w:rPr>
          <w:color w:val="000000" w:themeColor="text1"/>
        </w:rPr>
        <w:t>2 009</w:t>
      </w:r>
      <w:r w:rsidR="00A075BE" w:rsidRPr="00A075BE">
        <w:rPr>
          <w:color w:val="000000" w:themeColor="text1"/>
        </w:rPr>
        <w:t xml:space="preserve"> </w:t>
      </w:r>
      <w:r w:rsidR="00BE677B" w:rsidRPr="00A075BE">
        <w:rPr>
          <w:color w:val="000000" w:themeColor="text1"/>
        </w:rPr>
        <w:t xml:space="preserve">nauczycieli oraz </w:t>
      </w:r>
      <w:r w:rsidR="005319E6">
        <w:rPr>
          <w:color w:val="000000" w:themeColor="text1"/>
        </w:rPr>
        <w:t>1 627</w:t>
      </w:r>
      <w:r w:rsidR="00A075BE" w:rsidRPr="00A075BE">
        <w:rPr>
          <w:color w:val="000000" w:themeColor="text1"/>
        </w:rPr>
        <w:t xml:space="preserve"> </w:t>
      </w:r>
      <w:r w:rsidR="00BE677B" w:rsidRPr="00A075BE">
        <w:rPr>
          <w:color w:val="000000" w:themeColor="text1"/>
        </w:rPr>
        <w:t xml:space="preserve">pracowników </w:t>
      </w:r>
      <w:r w:rsidR="00A075BE" w:rsidRPr="00A075BE">
        <w:rPr>
          <w:color w:val="000000" w:themeColor="text1"/>
        </w:rPr>
        <w:t>administracji i obsługi</w:t>
      </w:r>
      <w:r w:rsidR="00BE677B" w:rsidRPr="00A075BE">
        <w:rPr>
          <w:color w:val="000000" w:themeColor="text1"/>
        </w:rPr>
        <w:t>.</w:t>
      </w:r>
    </w:p>
    <w:p w14:paraId="403C3F12" w14:textId="3BD4272E" w:rsidR="003C1EE9" w:rsidRPr="00267564" w:rsidRDefault="003C1EE9" w:rsidP="002C594B">
      <w:pPr>
        <w:pStyle w:val="Legenda"/>
        <w:spacing w:before="0" w:after="0"/>
      </w:pPr>
      <w:bookmarkStart w:id="23" w:name="_Toc146622051"/>
      <w:r>
        <w:t xml:space="preserve">Tabela </w:t>
      </w:r>
      <w:fldSimple w:instr=" SEQ Tabela \* ARABIC ">
        <w:r w:rsidR="001560E5">
          <w:rPr>
            <w:noProof/>
          </w:rPr>
          <w:t>6</w:t>
        </w:r>
      </w:fldSimple>
      <w:r>
        <w:t xml:space="preserve"> Nauczyciele w przedszkolach miejskich w roku szkolnym 2022/2023 (stan na dzień 30 września 2022 r.)</w:t>
      </w:r>
      <w:bookmarkEnd w:id="23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5F61C1" w:rsidRPr="003C1EE9" w14:paraId="01AF3B10" w14:textId="77777777" w:rsidTr="005F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624C7931" w14:textId="77777777" w:rsidR="005F61C1" w:rsidRPr="003C1EE9" w:rsidRDefault="005F61C1" w:rsidP="003C1EE9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Stopień awansu</w:t>
            </w:r>
          </w:p>
        </w:tc>
        <w:tc>
          <w:tcPr>
            <w:tcW w:w="2127" w:type="dxa"/>
            <w:noWrap/>
            <w:vAlign w:val="center"/>
            <w:hideMark/>
          </w:tcPr>
          <w:p w14:paraId="2AD23CF8" w14:textId="77777777" w:rsidR="005F61C1" w:rsidRPr="003C1EE9" w:rsidRDefault="005F61C1" w:rsidP="003C1EE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5E79CCB6" w14:textId="77777777" w:rsidR="005F61C1" w:rsidRPr="003C1EE9" w:rsidRDefault="005F61C1" w:rsidP="003C1EE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5F61C1" w:rsidRPr="003C1EE9" w14:paraId="268C3497" w14:textId="77777777" w:rsidTr="005F61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3A79793A" w14:textId="77777777" w:rsidR="005F61C1" w:rsidRPr="003C1EE9" w:rsidRDefault="005A645A" w:rsidP="005A645A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bez</w:t>
            </w:r>
            <w:r w:rsidR="005F61C1"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stopnia z wyjątkiem nauczyciela początkującego</w:t>
            </w:r>
          </w:p>
        </w:tc>
        <w:tc>
          <w:tcPr>
            <w:tcW w:w="2127" w:type="dxa"/>
            <w:noWrap/>
            <w:vAlign w:val="center"/>
            <w:hideMark/>
          </w:tcPr>
          <w:p w14:paraId="612C8A8D" w14:textId="77777777" w:rsidR="005F61C1" w:rsidRPr="003C1EE9" w:rsidRDefault="005F61C1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409" w:type="dxa"/>
            <w:vAlign w:val="center"/>
          </w:tcPr>
          <w:p w14:paraId="04CC23F6" w14:textId="3DBAB727" w:rsidR="005F61C1" w:rsidRPr="003C1EE9" w:rsidRDefault="00F86A3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5F61C1" w:rsidRPr="003C1EE9" w14:paraId="094AA837" w14:textId="77777777" w:rsidTr="005F61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6BCA3C60" w14:textId="77777777" w:rsidR="005F61C1" w:rsidRPr="003C1EE9" w:rsidRDefault="005F61C1" w:rsidP="003C1EE9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początkujący</w:t>
            </w:r>
          </w:p>
        </w:tc>
        <w:tc>
          <w:tcPr>
            <w:tcW w:w="2127" w:type="dxa"/>
            <w:noWrap/>
            <w:vAlign w:val="center"/>
            <w:hideMark/>
          </w:tcPr>
          <w:p w14:paraId="487B1F91" w14:textId="77777777" w:rsidR="005F61C1" w:rsidRPr="003C1EE9" w:rsidRDefault="00B9466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715</w:t>
            </w:r>
          </w:p>
        </w:tc>
        <w:tc>
          <w:tcPr>
            <w:tcW w:w="2409" w:type="dxa"/>
            <w:vAlign w:val="center"/>
          </w:tcPr>
          <w:p w14:paraId="3676DEB5" w14:textId="0F3AEB72" w:rsidR="005F61C1" w:rsidRPr="003C1EE9" w:rsidRDefault="00F86A3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6A38">
              <w:rPr>
                <w:rFonts w:ascii="Calibri" w:eastAsia="Times New Roman" w:hAnsi="Calibri" w:cs="Calibri"/>
                <w:color w:val="000000"/>
                <w:lang w:eastAsia="pl-PL"/>
              </w:rPr>
              <w:t>583,62</w:t>
            </w:r>
          </w:p>
        </w:tc>
      </w:tr>
      <w:tr w:rsidR="005F61C1" w:rsidRPr="003C1EE9" w14:paraId="35B7813A" w14:textId="77777777" w:rsidTr="005F61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1023ED05" w14:textId="77777777" w:rsidR="005F61C1" w:rsidRPr="003C1EE9" w:rsidRDefault="005A645A" w:rsidP="003C1EE9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="005F61C1"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mianowany</w:t>
            </w:r>
          </w:p>
        </w:tc>
        <w:tc>
          <w:tcPr>
            <w:tcW w:w="2127" w:type="dxa"/>
            <w:noWrap/>
            <w:vAlign w:val="center"/>
            <w:hideMark/>
          </w:tcPr>
          <w:p w14:paraId="4D48A4A5" w14:textId="77777777" w:rsidR="005F61C1" w:rsidRPr="003C1EE9" w:rsidRDefault="00B9466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2409" w:type="dxa"/>
            <w:vAlign w:val="center"/>
          </w:tcPr>
          <w:p w14:paraId="76E120E2" w14:textId="18BBB0F7" w:rsidR="005F61C1" w:rsidRPr="003C1EE9" w:rsidRDefault="00F86A3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575,10</w:t>
            </w:r>
          </w:p>
        </w:tc>
      </w:tr>
      <w:tr w:rsidR="005F61C1" w:rsidRPr="003C1EE9" w14:paraId="18CD3E2D" w14:textId="77777777" w:rsidTr="005F61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5BE5631D" w14:textId="77777777" w:rsidR="005F61C1" w:rsidRPr="003C1EE9" w:rsidRDefault="005A645A" w:rsidP="003C1EE9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="005F61C1"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dyplomowany</w:t>
            </w:r>
          </w:p>
        </w:tc>
        <w:tc>
          <w:tcPr>
            <w:tcW w:w="2127" w:type="dxa"/>
            <w:noWrap/>
            <w:vAlign w:val="center"/>
            <w:hideMark/>
          </w:tcPr>
          <w:p w14:paraId="0A182F99" w14:textId="77777777" w:rsidR="005F61C1" w:rsidRPr="003C1EE9" w:rsidRDefault="00B9466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2409" w:type="dxa"/>
            <w:vAlign w:val="center"/>
          </w:tcPr>
          <w:p w14:paraId="5CE6AED0" w14:textId="61C6C46F" w:rsidR="005F61C1" w:rsidRPr="003C1EE9" w:rsidRDefault="00F86A3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6A38">
              <w:rPr>
                <w:rFonts w:ascii="Calibri" w:eastAsia="Times New Roman" w:hAnsi="Calibri" w:cs="Calibri"/>
                <w:color w:val="000000"/>
                <w:lang w:eastAsia="pl-PL"/>
              </w:rPr>
              <w:t>632,95</w:t>
            </w:r>
          </w:p>
        </w:tc>
      </w:tr>
      <w:tr w:rsidR="005F61C1" w:rsidRPr="003C1EE9" w14:paraId="30675F71" w14:textId="77777777" w:rsidTr="005F61C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14D70B4F" w14:textId="77777777" w:rsidR="005F61C1" w:rsidRPr="003C1EE9" w:rsidRDefault="005F61C1" w:rsidP="003C1EE9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  <w:hideMark/>
          </w:tcPr>
          <w:p w14:paraId="18D989B4" w14:textId="77777777" w:rsidR="005F61C1" w:rsidRPr="003C1EE9" w:rsidRDefault="00B9466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2 109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6C84741D" w14:textId="392C95E5" w:rsidR="005F61C1" w:rsidRPr="003C1EE9" w:rsidRDefault="00F86A38" w:rsidP="003C1EE9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86A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F86A3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91,67</w:t>
            </w:r>
          </w:p>
        </w:tc>
      </w:tr>
    </w:tbl>
    <w:p w14:paraId="27876FCD" w14:textId="77777777" w:rsidR="006370DA" w:rsidRDefault="006370DA" w:rsidP="00951249">
      <w:pPr>
        <w:pStyle w:val="Legenda"/>
        <w:spacing w:before="0" w:after="0"/>
      </w:pPr>
    </w:p>
    <w:p w14:paraId="2AECC4E5" w14:textId="77777777" w:rsidR="006370DA" w:rsidRDefault="006370DA" w:rsidP="00951249">
      <w:pPr>
        <w:pStyle w:val="Legenda"/>
        <w:spacing w:before="0" w:after="0"/>
      </w:pPr>
    </w:p>
    <w:p w14:paraId="4803A90D" w14:textId="77777777" w:rsidR="006370DA" w:rsidRDefault="006370DA" w:rsidP="00951249">
      <w:pPr>
        <w:pStyle w:val="Legenda"/>
        <w:spacing w:before="0" w:after="0"/>
      </w:pPr>
    </w:p>
    <w:p w14:paraId="3DCC7C87" w14:textId="77777777" w:rsidR="006370DA" w:rsidRDefault="006370DA" w:rsidP="00951249">
      <w:pPr>
        <w:pStyle w:val="Legenda"/>
        <w:spacing w:before="0" w:after="0"/>
      </w:pPr>
    </w:p>
    <w:p w14:paraId="241AF261" w14:textId="5B3E7812" w:rsidR="006370DA" w:rsidRDefault="006370DA" w:rsidP="00951249">
      <w:pPr>
        <w:pStyle w:val="Legenda"/>
        <w:spacing w:before="0" w:after="0"/>
      </w:pPr>
    </w:p>
    <w:p w14:paraId="06911F5D" w14:textId="56819E61" w:rsidR="00984D3E" w:rsidRDefault="00984D3E" w:rsidP="00984D3E"/>
    <w:p w14:paraId="45A5D78A" w14:textId="77777777" w:rsidR="00984D3E" w:rsidRPr="00984D3E" w:rsidRDefault="00984D3E" w:rsidP="00984D3E"/>
    <w:p w14:paraId="2179EF47" w14:textId="77777777" w:rsidR="006370DA" w:rsidRDefault="006370DA" w:rsidP="00951249">
      <w:pPr>
        <w:pStyle w:val="Legenda"/>
        <w:spacing w:before="0" w:after="0"/>
      </w:pPr>
    </w:p>
    <w:p w14:paraId="08C542E7" w14:textId="3659FDE3" w:rsidR="00F45A91" w:rsidRDefault="004C302B" w:rsidP="00951249">
      <w:pPr>
        <w:pStyle w:val="Legenda"/>
        <w:spacing w:before="0" w:after="0"/>
        <w:rPr>
          <w:color w:val="000000" w:themeColor="text1"/>
        </w:rPr>
      </w:pPr>
      <w:bookmarkStart w:id="24" w:name="_Toc146622108"/>
      <w:r>
        <w:lastRenderedPageBreak/>
        <w:t xml:space="preserve">Rysunek </w:t>
      </w:r>
      <w:fldSimple w:instr=" SEQ Rysunek \* ARABIC ">
        <w:r w:rsidR="001560E5">
          <w:rPr>
            <w:noProof/>
          </w:rPr>
          <w:t>3</w:t>
        </w:r>
      </w:fldSimple>
      <w:r>
        <w:t xml:space="preserve"> Nauczyciele przedszkoli miejskich według stopnia awansu (stan na dzień 30 września 2022 r.)</w:t>
      </w:r>
      <w:bookmarkEnd w:id="24"/>
    </w:p>
    <w:p w14:paraId="369EECC8" w14:textId="726A9799" w:rsidR="004C302B" w:rsidRDefault="00584181" w:rsidP="004C302B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2EC8984E" wp14:editId="51A4DCC8">
            <wp:extent cx="5314950" cy="343852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E46C7F5" w14:textId="77777777" w:rsidR="00984D3E" w:rsidRDefault="00984D3E" w:rsidP="004C302B">
      <w:pPr>
        <w:keepNext/>
        <w:jc w:val="center"/>
      </w:pPr>
    </w:p>
    <w:p w14:paraId="12A44B06" w14:textId="6DB14C7F" w:rsidR="00F45A91" w:rsidRDefault="00F45A91" w:rsidP="00F45A91">
      <w:pPr>
        <w:pStyle w:val="Legenda"/>
        <w:spacing w:before="0" w:after="0"/>
      </w:pPr>
      <w:bookmarkStart w:id="25" w:name="_Toc146622052"/>
      <w:r>
        <w:t xml:space="preserve">Tabela </w:t>
      </w:r>
      <w:fldSimple w:instr=" SEQ Tabela \* ARABIC ">
        <w:r w:rsidR="001560E5">
          <w:rPr>
            <w:noProof/>
          </w:rPr>
          <w:t>7</w:t>
        </w:r>
      </w:fldSimple>
      <w:r>
        <w:t xml:space="preserve"> Pracownicy niepedagogiczni w przedszkolach miejskich w roku szkolnym 2022/2023 (stan na dzień 30 września 2022 r.)</w:t>
      </w:r>
      <w:bookmarkEnd w:id="25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F45A91" w:rsidRPr="003C1EE9" w14:paraId="68C74A4F" w14:textId="77777777" w:rsidTr="008D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43DED403" w14:textId="77777777" w:rsidR="00F45A91" w:rsidRPr="003C1EE9" w:rsidRDefault="00F45A91" w:rsidP="008D459A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Pracownicy administracji</w:t>
            </w:r>
          </w:p>
        </w:tc>
        <w:tc>
          <w:tcPr>
            <w:tcW w:w="2127" w:type="dxa"/>
            <w:noWrap/>
            <w:vAlign w:val="center"/>
            <w:hideMark/>
          </w:tcPr>
          <w:p w14:paraId="56783EB8" w14:textId="77777777" w:rsidR="00F45A91" w:rsidRPr="003C1EE9" w:rsidRDefault="00F45A91" w:rsidP="008D45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5E0B0B8F" w14:textId="77777777" w:rsidR="00F45A91" w:rsidRPr="003C1EE9" w:rsidRDefault="00F45A91" w:rsidP="008D45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F45A91" w:rsidRPr="003C1EE9" w14:paraId="3E47E9F5" w14:textId="77777777" w:rsidTr="008D45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407A9EFA" w14:textId="77777777" w:rsidR="00F45A91" w:rsidRPr="003C1EE9" w:rsidRDefault="00F45A91" w:rsidP="008D459A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administracja</w:t>
            </w:r>
          </w:p>
        </w:tc>
        <w:tc>
          <w:tcPr>
            <w:tcW w:w="2127" w:type="dxa"/>
            <w:noWrap/>
            <w:vAlign w:val="center"/>
            <w:hideMark/>
          </w:tcPr>
          <w:p w14:paraId="3B31B456" w14:textId="77777777" w:rsidR="00F45A91" w:rsidRPr="003C1EE9" w:rsidRDefault="00F45A91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2409" w:type="dxa"/>
            <w:vAlign w:val="center"/>
          </w:tcPr>
          <w:p w14:paraId="7CE02712" w14:textId="77777777" w:rsidR="00F45A91" w:rsidRPr="003C1EE9" w:rsidRDefault="00F45A91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179,10</w:t>
            </w:r>
          </w:p>
        </w:tc>
      </w:tr>
      <w:tr w:rsidR="00F45A91" w:rsidRPr="003C1EE9" w14:paraId="08F98A5F" w14:textId="77777777" w:rsidTr="008D45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67E71EC3" w14:textId="77777777" w:rsidR="00F45A91" w:rsidRPr="003C1EE9" w:rsidRDefault="00F45A91" w:rsidP="008D459A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obsługa</w:t>
            </w:r>
          </w:p>
        </w:tc>
        <w:tc>
          <w:tcPr>
            <w:tcW w:w="2127" w:type="dxa"/>
            <w:noWrap/>
            <w:vAlign w:val="center"/>
            <w:hideMark/>
          </w:tcPr>
          <w:p w14:paraId="289418FA" w14:textId="77777777" w:rsidR="00F45A91" w:rsidRPr="003C1EE9" w:rsidRDefault="00F45A91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1 389</w:t>
            </w:r>
          </w:p>
        </w:tc>
        <w:tc>
          <w:tcPr>
            <w:tcW w:w="2409" w:type="dxa"/>
            <w:vAlign w:val="center"/>
          </w:tcPr>
          <w:p w14:paraId="548EE524" w14:textId="77777777" w:rsidR="00F45A91" w:rsidRPr="003C1EE9" w:rsidRDefault="00F45A91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1 315,38</w:t>
            </w:r>
          </w:p>
        </w:tc>
      </w:tr>
      <w:tr w:rsidR="00F45A91" w:rsidRPr="003C1EE9" w14:paraId="6EA933CE" w14:textId="77777777" w:rsidTr="008D45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683E0E64" w14:textId="77777777" w:rsidR="00F45A91" w:rsidRPr="003C1EE9" w:rsidRDefault="00F45A91" w:rsidP="008D459A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  <w:hideMark/>
          </w:tcPr>
          <w:p w14:paraId="2FBAEECA" w14:textId="77777777" w:rsidR="00F45A91" w:rsidRPr="003C1EE9" w:rsidRDefault="00F45A91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1 627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31679AC5" w14:textId="77777777" w:rsidR="00F45A91" w:rsidRPr="003C1EE9" w:rsidRDefault="00F45A91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1 494,48</w:t>
            </w:r>
          </w:p>
        </w:tc>
      </w:tr>
    </w:tbl>
    <w:p w14:paraId="75A89429" w14:textId="739C688E" w:rsidR="00F86A38" w:rsidRDefault="00F86A38" w:rsidP="00A86B23">
      <w:pPr>
        <w:pStyle w:val="Nagwek3"/>
        <w:spacing w:after="240"/>
      </w:pPr>
      <w:bookmarkStart w:id="26" w:name="_Toc144200954"/>
      <w:r>
        <w:t>REKRUTACJA</w:t>
      </w:r>
      <w:bookmarkEnd w:id="26"/>
    </w:p>
    <w:p w14:paraId="64CF2648" w14:textId="4CBF3F9B" w:rsidR="00F86A38" w:rsidRDefault="00F86A38" w:rsidP="00F86A38">
      <w:pPr>
        <w:ind w:firstLine="708"/>
        <w:jc w:val="both"/>
      </w:pPr>
      <w:r>
        <w:t xml:space="preserve">Rekrutacja do przedszkoli miejskich na rok szkolny 2022/2023 odbywała się przy pomocy systemu elektronicznego. Prowadzenie rekrutacji w wersji elektronicznej wyeliminowało problem blokowania miejsc oraz dostarczyło informacji o rzeczywistych potrzebach w zakresie opieki przedszkolnej. W postępowaniu rekrutacyjnym udział wzięły dzieci urodzone w latach 2016 – 2019 oraz dzieci, którym na podstawie opinii poradni psychologiczno-pedagogicznej odroczono spełnianie obowiązku szkolnego. Kandydaci biorący udział </w:t>
      </w:r>
      <w:r>
        <w:br/>
        <w:t>w postępowaniu rekrutacyjnym na rok szkolny 2022/2023 do przedszkoli miejskich przyjmowani byli w oparciu o liczbę punktów uzyskanych w zależności od spełnianych kryteriów. Kolejność zgłoszeń nie miała żadnego wpływu na przyjęcie dziecka do przedszkola.</w:t>
      </w:r>
    </w:p>
    <w:p w14:paraId="79FC8134" w14:textId="71C7C66E" w:rsidR="00F86A38" w:rsidRDefault="00CD3440" w:rsidP="005D13A0">
      <w:pPr>
        <w:spacing w:before="0" w:after="0"/>
        <w:jc w:val="both"/>
      </w:pPr>
      <w:r>
        <w:tab/>
      </w:r>
      <w:r w:rsidR="00F86A38">
        <w:t xml:space="preserve">W pierwszym etapie postępowania rekrutacyjnego, zgodnie z art. 131 ust. 2 ustawy z dnia 14 grudnia 2016 r. Prawo oświatowe (Dz. U. z 2021 r., poz. 1082 z </w:t>
      </w:r>
      <w:proofErr w:type="spellStart"/>
      <w:r w:rsidR="00F86A38">
        <w:t>późn</w:t>
      </w:r>
      <w:proofErr w:type="spellEnd"/>
      <w:r w:rsidR="00F86A38">
        <w:t xml:space="preserve">. zm.) brano pod uwagę łącznie następujące kryteria: </w:t>
      </w:r>
    </w:p>
    <w:p w14:paraId="66F5A971" w14:textId="2709E222" w:rsidR="00F86A38" w:rsidRDefault="00F86A38" w:rsidP="005D13A0">
      <w:pPr>
        <w:pStyle w:val="Akapitzlist"/>
        <w:numPr>
          <w:ilvl w:val="1"/>
          <w:numId w:val="12"/>
        </w:numPr>
        <w:spacing w:before="0" w:after="0"/>
        <w:ind w:left="851" w:hanging="284"/>
        <w:jc w:val="both"/>
      </w:pPr>
      <w:r>
        <w:t>wielodzietność rodziny kandydata,</w:t>
      </w:r>
    </w:p>
    <w:p w14:paraId="79723022" w14:textId="3E6A3840" w:rsidR="00F86A38" w:rsidRDefault="00F86A38" w:rsidP="005D13A0">
      <w:pPr>
        <w:pStyle w:val="Akapitzlist"/>
        <w:numPr>
          <w:ilvl w:val="1"/>
          <w:numId w:val="12"/>
        </w:numPr>
        <w:spacing w:before="0" w:after="0"/>
        <w:ind w:left="851" w:hanging="284"/>
        <w:jc w:val="both"/>
      </w:pPr>
      <w:r>
        <w:t>niepełnosprawność kandydata,</w:t>
      </w:r>
    </w:p>
    <w:p w14:paraId="2CAD919F" w14:textId="669E61AB" w:rsidR="00F86A38" w:rsidRDefault="00F86A38" w:rsidP="005D13A0">
      <w:pPr>
        <w:pStyle w:val="Akapitzlist"/>
        <w:numPr>
          <w:ilvl w:val="1"/>
          <w:numId w:val="12"/>
        </w:numPr>
        <w:spacing w:before="0" w:after="0"/>
        <w:ind w:left="851" w:hanging="284"/>
        <w:jc w:val="both"/>
      </w:pPr>
      <w:r>
        <w:t>niepełnosprawność jednego z rodziców kandydata,</w:t>
      </w:r>
    </w:p>
    <w:p w14:paraId="19B8519D" w14:textId="2C2E2C29" w:rsidR="00F86A38" w:rsidRDefault="00F86A38" w:rsidP="005D13A0">
      <w:pPr>
        <w:pStyle w:val="Akapitzlist"/>
        <w:numPr>
          <w:ilvl w:val="1"/>
          <w:numId w:val="12"/>
        </w:numPr>
        <w:spacing w:before="0" w:after="0"/>
        <w:ind w:left="851" w:hanging="284"/>
        <w:jc w:val="both"/>
      </w:pPr>
      <w:r>
        <w:lastRenderedPageBreak/>
        <w:t>niepełnosprawność obojga rodziców kandydata,</w:t>
      </w:r>
    </w:p>
    <w:p w14:paraId="4F1FA723" w14:textId="3BFFBC2B" w:rsidR="00F86A38" w:rsidRDefault="00F86A38" w:rsidP="005D13A0">
      <w:pPr>
        <w:pStyle w:val="Akapitzlist"/>
        <w:numPr>
          <w:ilvl w:val="1"/>
          <w:numId w:val="12"/>
        </w:numPr>
        <w:spacing w:before="0" w:after="0"/>
        <w:ind w:left="851" w:hanging="284"/>
        <w:jc w:val="both"/>
      </w:pPr>
      <w:r>
        <w:t>niepełnosprawność rodzeństwa kandydata,</w:t>
      </w:r>
    </w:p>
    <w:p w14:paraId="0C5BBEE9" w14:textId="4F40F962" w:rsidR="00F86A38" w:rsidRDefault="00F86A38" w:rsidP="005D13A0">
      <w:pPr>
        <w:pStyle w:val="Akapitzlist"/>
        <w:numPr>
          <w:ilvl w:val="1"/>
          <w:numId w:val="12"/>
        </w:numPr>
        <w:spacing w:before="0" w:after="0"/>
        <w:ind w:left="851" w:hanging="284"/>
        <w:jc w:val="both"/>
      </w:pPr>
      <w:r>
        <w:t>samotne wychowywanie kandydata w rodzinie,</w:t>
      </w:r>
    </w:p>
    <w:p w14:paraId="36B7B847" w14:textId="4BA73F76" w:rsidR="00F86A38" w:rsidRDefault="00F86A38" w:rsidP="005D13A0">
      <w:pPr>
        <w:pStyle w:val="Akapitzlist"/>
        <w:numPr>
          <w:ilvl w:val="1"/>
          <w:numId w:val="12"/>
        </w:numPr>
        <w:spacing w:before="0" w:after="0"/>
        <w:ind w:left="851" w:hanging="284"/>
        <w:jc w:val="both"/>
      </w:pPr>
      <w:r>
        <w:t>objęcie kandydata pieczą zastępczą.</w:t>
      </w:r>
    </w:p>
    <w:p w14:paraId="4E4D90CD" w14:textId="617627CC" w:rsidR="00F86A38" w:rsidRDefault="00F86A38" w:rsidP="00F86A38">
      <w:pPr>
        <w:jc w:val="both"/>
      </w:pPr>
      <w:r>
        <w:t xml:space="preserve">Każde z wymienionych kryteriów miało wartość </w:t>
      </w:r>
      <w:r w:rsidR="005D13A0">
        <w:t>200</w:t>
      </w:r>
      <w:r>
        <w:t xml:space="preserve"> punktów. W przypadku równorzędnych wyników uzyskanych w pierwszym etapie postępowania rekrutacyjnego lub jeżeli po zakończeniu tego etapu placówka nadal dysponowała wolnymi miejscami, w drugim etapie postępowania rekrutacyjnego uwzględniano kryteria określone w uchwale nr LIII/1614/22 Rady Miejskiej w Łodzi z dnia 12 stycznia 2022 r. w sprawie określenia kryteriów branych pod uwagę na drugim etapie postępowania rekrutacyjnego do przedszkoli miejskich oraz przyznania im określonej liczby punktów</w:t>
      </w:r>
      <w:r w:rsidR="00CD3440">
        <w:t>.</w:t>
      </w:r>
      <w:r>
        <w:t xml:space="preserve"> </w:t>
      </w:r>
    </w:p>
    <w:p w14:paraId="23C1565D" w14:textId="42E86DF6" w:rsidR="005D13A0" w:rsidRDefault="005D13A0" w:rsidP="002A0762">
      <w:pPr>
        <w:pStyle w:val="Legenda"/>
        <w:spacing w:before="0" w:after="0"/>
      </w:pPr>
      <w:bookmarkStart w:id="27" w:name="_Toc146622053"/>
      <w:r>
        <w:t xml:space="preserve">Tabela </w:t>
      </w:r>
      <w:fldSimple w:instr=" SEQ Tabela \* ARABIC ">
        <w:r w:rsidR="001560E5">
          <w:rPr>
            <w:noProof/>
          </w:rPr>
          <w:t>8</w:t>
        </w:r>
      </w:fldSimple>
      <w:r>
        <w:t xml:space="preserve"> Spis przyznawanych punktów</w:t>
      </w:r>
      <w:bookmarkEnd w:id="27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129"/>
      </w:tblGrid>
      <w:tr w:rsidR="005D13A0" w14:paraId="3499C49C" w14:textId="77777777" w:rsidTr="005D13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42A2A91" w14:textId="45B12386" w:rsidR="005D13A0" w:rsidRPr="00AD5A6D" w:rsidRDefault="005D13A0" w:rsidP="00AD5A6D">
            <w:pPr>
              <w:jc w:val="center"/>
              <w:rPr>
                <w:color w:val="1F4E79" w:themeColor="accent1" w:themeShade="80"/>
              </w:rPr>
            </w:pPr>
            <w:r w:rsidRPr="00AD5A6D">
              <w:rPr>
                <w:color w:val="1F4E79" w:themeColor="accent1" w:themeShade="80"/>
              </w:rPr>
              <w:t>L.p.</w:t>
            </w:r>
          </w:p>
        </w:tc>
        <w:tc>
          <w:tcPr>
            <w:tcW w:w="7229" w:type="dxa"/>
            <w:vAlign w:val="center"/>
          </w:tcPr>
          <w:p w14:paraId="20AFDA90" w14:textId="77863DD3" w:rsidR="005D13A0" w:rsidRPr="00AD5A6D" w:rsidRDefault="005D13A0" w:rsidP="00CD3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D5A6D">
              <w:rPr>
                <w:color w:val="1F4E79" w:themeColor="accent1" w:themeShade="80"/>
              </w:rPr>
              <w:t>Kryterium</w:t>
            </w:r>
          </w:p>
        </w:tc>
        <w:tc>
          <w:tcPr>
            <w:tcW w:w="1129" w:type="dxa"/>
            <w:vAlign w:val="center"/>
          </w:tcPr>
          <w:p w14:paraId="156090A5" w14:textId="5D061BD0" w:rsidR="005D13A0" w:rsidRPr="00AD5A6D" w:rsidRDefault="005D13A0" w:rsidP="005D1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D5A6D">
              <w:rPr>
                <w:color w:val="1F4E79" w:themeColor="accent1" w:themeShade="80"/>
              </w:rPr>
              <w:t>Liczba punktów</w:t>
            </w:r>
          </w:p>
        </w:tc>
      </w:tr>
      <w:tr w:rsidR="005D13A0" w14:paraId="543EC37A" w14:textId="77777777" w:rsidTr="005D13A0">
        <w:trPr>
          <w:trHeight w:hRule="exact"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A187722" w14:textId="1BEE30C3" w:rsidR="005D13A0" w:rsidRPr="005D13A0" w:rsidRDefault="005D13A0" w:rsidP="005D13A0">
            <w:pPr>
              <w:jc w:val="center"/>
              <w:rPr>
                <w:b w:val="0"/>
              </w:rPr>
            </w:pPr>
            <w:r w:rsidRPr="005D13A0">
              <w:rPr>
                <w:b w:val="0"/>
              </w:rPr>
              <w:t>1</w:t>
            </w:r>
          </w:p>
        </w:tc>
        <w:tc>
          <w:tcPr>
            <w:tcW w:w="7229" w:type="dxa"/>
            <w:vAlign w:val="center"/>
          </w:tcPr>
          <w:p w14:paraId="679EFA63" w14:textId="63A8C255" w:rsidR="005D13A0" w:rsidRDefault="005D13A0" w:rsidP="00F86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Rodzeństwo dziecka kontynuującego edukację w placówce pierwszego wyboru</w:t>
            </w:r>
          </w:p>
        </w:tc>
        <w:tc>
          <w:tcPr>
            <w:tcW w:w="1129" w:type="dxa"/>
            <w:vAlign w:val="center"/>
          </w:tcPr>
          <w:p w14:paraId="58F89A28" w14:textId="3471C654" w:rsidR="005D13A0" w:rsidRDefault="005D13A0" w:rsidP="005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</w:tr>
      <w:tr w:rsidR="005D13A0" w14:paraId="2C96594F" w14:textId="77777777" w:rsidTr="005D13A0">
        <w:trPr>
          <w:trHeight w:hRule="exact"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06DDFC16" w14:textId="1BD15ABF" w:rsidR="005D13A0" w:rsidRPr="005D13A0" w:rsidRDefault="005D13A0" w:rsidP="005D13A0">
            <w:pPr>
              <w:jc w:val="center"/>
              <w:rPr>
                <w:b w:val="0"/>
              </w:rPr>
            </w:pPr>
            <w:r w:rsidRPr="005D13A0">
              <w:rPr>
                <w:b w:val="0"/>
              </w:rPr>
              <w:t>2</w:t>
            </w:r>
          </w:p>
        </w:tc>
        <w:tc>
          <w:tcPr>
            <w:tcW w:w="7229" w:type="dxa"/>
            <w:vAlign w:val="center"/>
          </w:tcPr>
          <w:p w14:paraId="0D1C8687" w14:textId="662FB2A8" w:rsidR="005D13A0" w:rsidRDefault="005D13A0" w:rsidP="00F86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 najmniej jeden z rodziców dziecka rozliczył podatek dochodowy od osób fizycznych za miniony rok w Mieście Łodzi</w:t>
            </w:r>
          </w:p>
        </w:tc>
        <w:tc>
          <w:tcPr>
            <w:tcW w:w="1129" w:type="dxa"/>
            <w:vAlign w:val="center"/>
          </w:tcPr>
          <w:p w14:paraId="1A6194CE" w14:textId="622DF42D" w:rsidR="005D13A0" w:rsidRDefault="005D13A0" w:rsidP="005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</w:tr>
      <w:tr w:rsidR="005D13A0" w14:paraId="7EEC9CC4" w14:textId="77777777" w:rsidTr="005D13A0">
        <w:trPr>
          <w:trHeight w:hRule="exact"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EED0790" w14:textId="499303D0" w:rsidR="005D13A0" w:rsidRPr="005D13A0" w:rsidRDefault="005D13A0" w:rsidP="005D13A0">
            <w:pPr>
              <w:jc w:val="center"/>
              <w:rPr>
                <w:b w:val="0"/>
              </w:rPr>
            </w:pPr>
            <w:r w:rsidRPr="005D13A0">
              <w:rPr>
                <w:b w:val="0"/>
              </w:rPr>
              <w:t>3</w:t>
            </w:r>
          </w:p>
        </w:tc>
        <w:tc>
          <w:tcPr>
            <w:tcW w:w="7229" w:type="dxa"/>
            <w:vAlign w:val="center"/>
          </w:tcPr>
          <w:p w14:paraId="0647ED51" w14:textId="700C1F02" w:rsidR="005D13A0" w:rsidRDefault="005D13A0" w:rsidP="00F86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Dziecko poddane obowiązkowym szczepieniom ochronnym określonym w rozporządzeniu Ministra Zdrowia z dnia 18 sierpnia 2011 r. w sprawie obowiązkowych szczepień ochronnych (Dz. U. z 2018 r. poz. 753 i z 2019 r. poz. 2118) lub dziecko, u którego lekarskie badanie kwalifikacyjne daje podstawy do odroczenia obowiązkowego szczepienia ochronnego</w:t>
            </w:r>
          </w:p>
        </w:tc>
        <w:tc>
          <w:tcPr>
            <w:tcW w:w="1129" w:type="dxa"/>
            <w:vAlign w:val="center"/>
          </w:tcPr>
          <w:p w14:paraId="1067F347" w14:textId="13AA1A7B" w:rsidR="005D13A0" w:rsidRDefault="005D13A0" w:rsidP="005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5D13A0" w14:paraId="2E4B4895" w14:textId="77777777" w:rsidTr="005D13A0">
        <w:trPr>
          <w:trHeight w:hRule="exact"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6471153" w14:textId="280625C5" w:rsidR="005D13A0" w:rsidRPr="005D13A0" w:rsidRDefault="005D13A0" w:rsidP="005D13A0">
            <w:pPr>
              <w:jc w:val="center"/>
              <w:rPr>
                <w:b w:val="0"/>
              </w:rPr>
            </w:pPr>
            <w:r w:rsidRPr="005D13A0">
              <w:rPr>
                <w:b w:val="0"/>
              </w:rPr>
              <w:t>4</w:t>
            </w:r>
          </w:p>
        </w:tc>
        <w:tc>
          <w:tcPr>
            <w:tcW w:w="7229" w:type="dxa"/>
            <w:vAlign w:val="center"/>
          </w:tcPr>
          <w:p w14:paraId="7F707C62" w14:textId="1A4123BD" w:rsidR="005D13A0" w:rsidRDefault="005D13A0" w:rsidP="005319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Dziecko obojga rodziców pracujących lub studiujących w formie studiów stacjonarnych </w:t>
            </w:r>
            <w:r w:rsidR="005319E6">
              <w:t>(</w:t>
            </w:r>
            <w:r>
              <w:t>kryterium stosuje się również do rodzica samotnie wychowującego dziecko</w:t>
            </w:r>
            <w:r w:rsidR="005319E6">
              <w:t>)</w:t>
            </w:r>
          </w:p>
        </w:tc>
        <w:tc>
          <w:tcPr>
            <w:tcW w:w="1129" w:type="dxa"/>
            <w:vAlign w:val="center"/>
          </w:tcPr>
          <w:p w14:paraId="1960B6A3" w14:textId="3FA06CEA" w:rsidR="005D13A0" w:rsidRDefault="005D13A0" w:rsidP="005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5D13A0" w14:paraId="638AC0E8" w14:textId="77777777" w:rsidTr="005D13A0">
        <w:trPr>
          <w:trHeight w:hRule="exact"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92C4CE8" w14:textId="0EE3BCED" w:rsidR="005D13A0" w:rsidRPr="005D13A0" w:rsidRDefault="005D13A0" w:rsidP="005D13A0">
            <w:pPr>
              <w:jc w:val="center"/>
              <w:rPr>
                <w:b w:val="0"/>
              </w:rPr>
            </w:pPr>
            <w:r w:rsidRPr="005D13A0">
              <w:rPr>
                <w:b w:val="0"/>
              </w:rPr>
              <w:t>5</w:t>
            </w:r>
          </w:p>
        </w:tc>
        <w:tc>
          <w:tcPr>
            <w:tcW w:w="7229" w:type="dxa"/>
            <w:vAlign w:val="center"/>
          </w:tcPr>
          <w:p w14:paraId="538F0C6A" w14:textId="7EC405CC" w:rsidR="005D13A0" w:rsidRDefault="005D13A0" w:rsidP="00F86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Dziecko uczęszczające do żłobka w roku rekrutacji</w:t>
            </w:r>
          </w:p>
        </w:tc>
        <w:tc>
          <w:tcPr>
            <w:tcW w:w="1129" w:type="dxa"/>
            <w:vAlign w:val="center"/>
          </w:tcPr>
          <w:p w14:paraId="31DC17D3" w14:textId="11750440" w:rsidR="005D13A0" w:rsidRDefault="005D13A0" w:rsidP="005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5D13A0" w14:paraId="52B2070E" w14:textId="77777777" w:rsidTr="005D13A0">
        <w:trPr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5D177A84" w14:textId="51D39914" w:rsidR="005D13A0" w:rsidRPr="005D13A0" w:rsidRDefault="005D13A0" w:rsidP="005D13A0">
            <w:pPr>
              <w:jc w:val="center"/>
              <w:rPr>
                <w:b w:val="0"/>
              </w:rPr>
            </w:pPr>
            <w:r w:rsidRPr="005D13A0">
              <w:rPr>
                <w:b w:val="0"/>
              </w:rPr>
              <w:t>6</w:t>
            </w:r>
          </w:p>
        </w:tc>
        <w:tc>
          <w:tcPr>
            <w:tcW w:w="7229" w:type="dxa"/>
            <w:vAlign w:val="center"/>
          </w:tcPr>
          <w:p w14:paraId="68C40BEB" w14:textId="5DD35BF1" w:rsidR="005D13A0" w:rsidRDefault="005D13A0" w:rsidP="00F86A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Dziecko wskazane przez pracownika socjalnego zagrożone objęciem pieczą zastępczą</w:t>
            </w:r>
          </w:p>
        </w:tc>
        <w:tc>
          <w:tcPr>
            <w:tcW w:w="1129" w:type="dxa"/>
            <w:vAlign w:val="center"/>
          </w:tcPr>
          <w:p w14:paraId="440A1AC6" w14:textId="0BA6E00E" w:rsidR="005D13A0" w:rsidRDefault="005D13A0" w:rsidP="005D1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52640FF0" w14:textId="23701EAF" w:rsidR="00F86A38" w:rsidRDefault="00F86A38" w:rsidP="00F86A38">
      <w:pPr>
        <w:jc w:val="both"/>
      </w:pPr>
      <w:r>
        <w:t>Postępowanie rekrutacyjne przeprowadzała komisja rekrutacyjna powołana przez dyrektora przedszkola.</w:t>
      </w:r>
    </w:p>
    <w:p w14:paraId="1F55D766" w14:textId="5615CB82" w:rsidR="0011701E" w:rsidRPr="0011701E" w:rsidRDefault="0011701E" w:rsidP="00A86B23">
      <w:pPr>
        <w:spacing w:before="0" w:after="0"/>
        <w:ind w:firstLine="360"/>
        <w:jc w:val="both"/>
      </w:pPr>
      <w:r w:rsidRPr="0011701E">
        <w:t>Do przedszkoli miejskich na rok szkolny 2</w:t>
      </w:r>
      <w:r w:rsidR="005319E6">
        <w:t>022/2023 przyjęto 17 126 dzieci</w:t>
      </w:r>
      <w:r w:rsidRPr="0011701E">
        <w:t xml:space="preserve"> </w:t>
      </w:r>
      <w:r w:rsidR="005319E6">
        <w:t>(</w:t>
      </w:r>
      <w:r w:rsidRPr="0011701E">
        <w:t>w tym 13 779 dzieci kontynuujących naukę</w:t>
      </w:r>
      <w:r w:rsidR="005319E6">
        <w:t>)</w:t>
      </w:r>
      <w:r w:rsidRPr="0011701E">
        <w:t xml:space="preserve">, a po rekrutacji pozostało 820 wolnych miejsc. 390 kandydatów biorących udział </w:t>
      </w:r>
      <w:r w:rsidR="00CD3440">
        <w:br/>
      </w:r>
      <w:r w:rsidRPr="0011701E">
        <w:t>w postępowaniu rekrutacyjnym nie przyjęto do wybranych placówek, ale zgodnie z art.</w:t>
      </w:r>
      <w:r w:rsidR="00CD3440">
        <w:t xml:space="preserve"> </w:t>
      </w:r>
      <w:r w:rsidRPr="0011701E">
        <w:t>31 ust.</w:t>
      </w:r>
      <w:r w:rsidR="00CD3440">
        <w:t xml:space="preserve"> </w:t>
      </w:r>
      <w:r w:rsidRPr="0011701E">
        <w:t xml:space="preserve">11 ustawy z dnia 14 grudnia 2016 r. Prawo oświatowe (Dz. U. 2021, poz. 1082 z </w:t>
      </w:r>
      <w:proofErr w:type="spellStart"/>
      <w:r w:rsidRPr="0011701E">
        <w:t>późn</w:t>
      </w:r>
      <w:proofErr w:type="spellEnd"/>
      <w:r w:rsidRPr="0011701E">
        <w:t xml:space="preserve">. zm.) wskazano im publiczne przedszkole, </w:t>
      </w:r>
      <w:r w:rsidR="00CD3440">
        <w:br/>
      </w:r>
      <w:r w:rsidRPr="0011701E">
        <w:t>w którym pozostały wolne miejsca po rekrutacji.</w:t>
      </w:r>
    </w:p>
    <w:p w14:paraId="386D9E57" w14:textId="74CE2115" w:rsidR="00F86A38" w:rsidRDefault="00F86A38" w:rsidP="00A86B23">
      <w:pPr>
        <w:spacing w:before="0" w:after="0"/>
        <w:ind w:firstLine="360"/>
        <w:jc w:val="both"/>
      </w:pPr>
      <w:r w:rsidRPr="00E52334">
        <w:t>W roku szkolnym 2022/2023 w okresie wakacyjnym (lipiec-sierpień) funkcjonowało 1</w:t>
      </w:r>
      <w:r w:rsidR="00E52334" w:rsidRPr="00E52334">
        <w:t>39</w:t>
      </w:r>
      <w:r w:rsidRPr="00E52334">
        <w:t xml:space="preserve"> przedszkoli miejskich, organizując zajęcia opiekuńczo wychowawcze. </w:t>
      </w:r>
      <w:r w:rsidRPr="00D56B32">
        <w:t xml:space="preserve">Z opieki przedszkolnej w lipcu skorzystało </w:t>
      </w:r>
      <w:r w:rsidR="00F639B8">
        <w:t xml:space="preserve">średnio </w:t>
      </w:r>
      <w:r w:rsidR="006C2AB5" w:rsidRPr="00D56B32">
        <w:t xml:space="preserve">6 </w:t>
      </w:r>
      <w:r w:rsidR="00F639B8">
        <w:t>969</w:t>
      </w:r>
      <w:r w:rsidRPr="00D56B32">
        <w:t xml:space="preserve"> dzieci, natomiast w sierpniu liczba dzieci w przedszkolach wynosiła </w:t>
      </w:r>
      <w:r w:rsidR="00F639B8">
        <w:t xml:space="preserve">średnio </w:t>
      </w:r>
      <w:r w:rsidR="00D56B32" w:rsidRPr="00D56B32">
        <w:t>6</w:t>
      </w:r>
      <w:r w:rsidR="00951249">
        <w:t> </w:t>
      </w:r>
      <w:r w:rsidR="00F639B8">
        <w:t>406</w:t>
      </w:r>
      <w:r w:rsidRPr="00D56B32">
        <w:t>.</w:t>
      </w:r>
      <w:r w:rsidR="00F639B8">
        <w:t xml:space="preserve"> Z uwagi na fakt, że rekrutacja na miesiące wakacyjne prowadzona była odrębnie na poszczególne tygodnie lipca i sierpnia, w każdym tygodniu liczba dzieci uczęszczających do przedszkoli była różna.</w:t>
      </w:r>
    </w:p>
    <w:p w14:paraId="22D82049" w14:textId="77777777" w:rsidR="009B44F9" w:rsidRDefault="009B44F9" w:rsidP="00F86A38">
      <w:pPr>
        <w:spacing w:before="0" w:after="0"/>
        <w:ind w:firstLine="360"/>
        <w:jc w:val="both"/>
      </w:pPr>
    </w:p>
    <w:p w14:paraId="4516020C" w14:textId="2C0E84E4" w:rsidR="00A86B23" w:rsidRDefault="00A86B23" w:rsidP="00F86A38">
      <w:pPr>
        <w:spacing w:before="0" w:after="0"/>
        <w:ind w:firstLine="360"/>
        <w:jc w:val="both"/>
      </w:pPr>
    </w:p>
    <w:p w14:paraId="57D1DCCB" w14:textId="77777777" w:rsidR="003C698D" w:rsidRPr="008A137D" w:rsidRDefault="003C698D" w:rsidP="00A86B23">
      <w:pPr>
        <w:pStyle w:val="Nagwek2"/>
        <w:numPr>
          <w:ilvl w:val="0"/>
          <w:numId w:val="9"/>
        </w:numPr>
        <w:spacing w:after="240"/>
      </w:pPr>
      <w:bookmarkStart w:id="28" w:name="_Toc144200955"/>
      <w:r>
        <w:lastRenderedPageBreak/>
        <w:t>SZKOŁY PODSTAWOWE</w:t>
      </w:r>
      <w:bookmarkEnd w:id="28"/>
    </w:p>
    <w:p w14:paraId="2910327C" w14:textId="01F324A6" w:rsidR="00987585" w:rsidRDefault="00A86B23" w:rsidP="000371F9">
      <w:pPr>
        <w:ind w:firstLine="360"/>
        <w:jc w:val="both"/>
      </w:pPr>
      <w:r>
        <w:tab/>
      </w:r>
      <w:r w:rsidR="000371F9">
        <w:t>W roku szkolnym 2022/2023 Miasto Łódź prowadziło 90 szkół podstawowych, w tym 8</w:t>
      </w:r>
      <w:r w:rsidR="005A6897">
        <w:t>1</w:t>
      </w:r>
      <w:r w:rsidR="000371F9">
        <w:t xml:space="preserve"> szkół ogólnodostępnych jako samod</w:t>
      </w:r>
      <w:r w:rsidR="00AD5A6D">
        <w:t>zielne</w:t>
      </w:r>
      <w:r w:rsidR="005A6897">
        <w:t xml:space="preserve"> jednostki organizacyjn</w:t>
      </w:r>
      <w:r w:rsidR="00AD5A6D">
        <w:t>e</w:t>
      </w:r>
      <w:r w:rsidR="000371F9">
        <w:t>, 1 szkołę podstawową funkcjonującą w zespole szkół ogólnokształcących, 8 szkół podstawowych w zespołach szkolno-przedszkolnych</w:t>
      </w:r>
      <w:r w:rsidR="000371F9" w:rsidRPr="000371F9">
        <w:t>. Łą</w:t>
      </w:r>
      <w:r w:rsidR="000371F9">
        <w:t xml:space="preserve">cznie funkcjonowało </w:t>
      </w:r>
      <w:r w:rsidR="00031C90">
        <w:t>1 </w:t>
      </w:r>
      <w:r w:rsidR="00D871B4">
        <w:t>794</w:t>
      </w:r>
      <w:r w:rsidR="00031C90">
        <w:t xml:space="preserve"> oddziałów w szkołach ogólnodostępnych, do których </w:t>
      </w:r>
      <w:r w:rsidR="005A6897">
        <w:t xml:space="preserve">uczęszczało </w:t>
      </w:r>
      <w:r w:rsidR="00D871B4">
        <w:t>41</w:t>
      </w:r>
      <w:r w:rsidR="005A6897">
        <w:t> </w:t>
      </w:r>
      <w:r w:rsidR="00D871B4">
        <w:t>127</w:t>
      </w:r>
      <w:r w:rsidR="005A6897">
        <w:t xml:space="preserve"> uczniów </w:t>
      </w:r>
      <w:r w:rsidR="00DA18C9">
        <w:t xml:space="preserve">(wg danych na dzień </w:t>
      </w:r>
      <w:r w:rsidR="00AE064F">
        <w:br/>
      </w:r>
      <w:r w:rsidR="00DA18C9">
        <w:t>30 września 2022 r.)</w:t>
      </w:r>
      <w:r w:rsidR="00031C90">
        <w:t>.</w:t>
      </w:r>
      <w:r w:rsidR="00DA18C9">
        <w:t xml:space="preserve"> </w:t>
      </w:r>
    </w:p>
    <w:p w14:paraId="7145F82F" w14:textId="48F1115B" w:rsidR="00AD5A6D" w:rsidRDefault="00AD5A6D" w:rsidP="00AD5A6D">
      <w:pPr>
        <w:pStyle w:val="Nagwek3"/>
      </w:pPr>
      <w:bookmarkStart w:id="29" w:name="_Toc144200956"/>
      <w:r>
        <w:t>SPECYFIKA SZKÓŁ PODSTAWOWYCH</w:t>
      </w:r>
      <w:bookmarkEnd w:id="29"/>
    </w:p>
    <w:p w14:paraId="2D898F51" w14:textId="310DE631" w:rsidR="003B142B" w:rsidRPr="003B142B" w:rsidRDefault="003B142B" w:rsidP="00A86B23">
      <w:pPr>
        <w:pStyle w:val="Nagwek4"/>
        <w:spacing w:after="240"/>
      </w:pPr>
      <w:r>
        <w:t>oddziały sportowe</w:t>
      </w:r>
    </w:p>
    <w:p w14:paraId="6D6D979C" w14:textId="1DFED3D0" w:rsidR="0033237B" w:rsidRDefault="0033237B" w:rsidP="000371F9">
      <w:pPr>
        <w:ind w:firstLine="360"/>
        <w:jc w:val="both"/>
      </w:pPr>
      <w:r w:rsidRPr="00EE2601">
        <w:t>W 11 szkołach podstawowych funkcjonowało 40 oddziałów sportowych</w:t>
      </w:r>
      <w:r w:rsidR="00EE2601" w:rsidRPr="00EE2601">
        <w:t xml:space="preserve"> rozwijających umiejętności uczniów w takich dyscyplinach jak: gimnastyka sportowa, gimnastyka artystyczna, łyżwiarstwo figurowe, rugby, lekkoatletyka, pływanie, piłka siatkowa i koszykówka.</w:t>
      </w:r>
      <w:r w:rsidRPr="00EE2601">
        <w:t xml:space="preserve"> </w:t>
      </w:r>
    </w:p>
    <w:p w14:paraId="205E3056" w14:textId="023799AF" w:rsidR="00757057" w:rsidRPr="00757057" w:rsidRDefault="00757057" w:rsidP="002C594B">
      <w:pPr>
        <w:pStyle w:val="Legenda"/>
        <w:spacing w:before="0" w:after="0"/>
      </w:pPr>
      <w:bookmarkStart w:id="30" w:name="_Toc146622054"/>
      <w:r>
        <w:t xml:space="preserve">Tabela </w:t>
      </w:r>
      <w:fldSimple w:instr=" SEQ Tabela \* ARABIC ">
        <w:r w:rsidR="001560E5">
          <w:rPr>
            <w:noProof/>
          </w:rPr>
          <w:t>9</w:t>
        </w:r>
      </w:fldSimple>
      <w:r>
        <w:t xml:space="preserve"> Oddziały sportowe w szkołach podstawowych w roku szkolnym 2022/2023 (stan na dzień 30 września 2022 r.)</w:t>
      </w:r>
      <w:bookmarkEnd w:id="30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256"/>
        <w:gridCol w:w="1790"/>
        <w:gridCol w:w="1194"/>
        <w:gridCol w:w="1412"/>
        <w:gridCol w:w="1410"/>
      </w:tblGrid>
      <w:tr w:rsidR="009E16E0" w:rsidRPr="004C1311" w14:paraId="13EE7B29" w14:textId="44629643" w:rsidTr="0063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8712609" w14:textId="77777777" w:rsidR="009E16E0" w:rsidRPr="004C1311" w:rsidRDefault="009E16E0" w:rsidP="008D459A">
            <w:pPr>
              <w:jc w:val="center"/>
              <w:rPr>
                <w:color w:val="1F4E79" w:themeColor="accent1" w:themeShade="80"/>
              </w:rPr>
            </w:pPr>
            <w:r>
              <w:t xml:space="preserve"> </w:t>
            </w:r>
            <w:r w:rsidRPr="004C1311">
              <w:rPr>
                <w:color w:val="1F4E79" w:themeColor="accent1" w:themeShade="80"/>
              </w:rPr>
              <w:t>Placówka</w:t>
            </w:r>
          </w:p>
        </w:tc>
        <w:tc>
          <w:tcPr>
            <w:tcW w:w="1790" w:type="dxa"/>
            <w:vAlign w:val="center"/>
          </w:tcPr>
          <w:p w14:paraId="07CD1C76" w14:textId="77777777" w:rsidR="009E16E0" w:rsidRPr="004C1311" w:rsidRDefault="009E16E0" w:rsidP="008D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Adres</w:t>
            </w:r>
          </w:p>
        </w:tc>
        <w:tc>
          <w:tcPr>
            <w:tcW w:w="1194" w:type="dxa"/>
            <w:vAlign w:val="center"/>
          </w:tcPr>
          <w:p w14:paraId="62C991A3" w14:textId="77777777" w:rsidR="009E16E0" w:rsidRPr="004C1311" w:rsidRDefault="009E16E0" w:rsidP="005D1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oddziałów </w:t>
            </w:r>
            <w:r>
              <w:rPr>
                <w:color w:val="1F4E79" w:themeColor="accent1" w:themeShade="80"/>
              </w:rPr>
              <w:t>sportowych</w:t>
            </w:r>
          </w:p>
        </w:tc>
        <w:tc>
          <w:tcPr>
            <w:tcW w:w="1412" w:type="dxa"/>
            <w:vAlign w:val="center"/>
          </w:tcPr>
          <w:p w14:paraId="69E511F3" w14:textId="77777777" w:rsidR="009E16E0" w:rsidRPr="004C1311" w:rsidRDefault="009E16E0" w:rsidP="005D1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dzieci </w:t>
            </w:r>
            <w:r>
              <w:rPr>
                <w:color w:val="1F4E79" w:themeColor="accent1" w:themeShade="80"/>
              </w:rPr>
              <w:br/>
              <w:t>w oddziałach sportowych</w:t>
            </w:r>
          </w:p>
        </w:tc>
        <w:tc>
          <w:tcPr>
            <w:tcW w:w="1410" w:type="dxa"/>
            <w:vAlign w:val="center"/>
          </w:tcPr>
          <w:p w14:paraId="152B549F" w14:textId="0437D295" w:rsidR="009E16E0" w:rsidRPr="004C1311" w:rsidRDefault="009E16E0" w:rsidP="005D16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Dyscyplina</w:t>
            </w:r>
          </w:p>
        </w:tc>
      </w:tr>
      <w:tr w:rsidR="009E16E0" w:rsidRPr="004C1311" w14:paraId="5217BB3E" w14:textId="3A5A07CB" w:rsidTr="00A86B23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EF78C3E" w14:textId="77777777" w:rsidR="009E16E0" w:rsidRPr="004C1311" w:rsidRDefault="009E16E0" w:rsidP="005D1608">
            <w:pPr>
              <w:spacing w:before="0"/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5D1608">
              <w:rPr>
                <w:b w:val="0"/>
              </w:rPr>
              <w:t>7 im. Orląt Lwowskich</w:t>
            </w:r>
          </w:p>
        </w:tc>
        <w:tc>
          <w:tcPr>
            <w:tcW w:w="1790" w:type="dxa"/>
            <w:vAlign w:val="center"/>
          </w:tcPr>
          <w:p w14:paraId="39CBF0C7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Wiosenna 1</w:t>
            </w:r>
          </w:p>
        </w:tc>
        <w:tc>
          <w:tcPr>
            <w:tcW w:w="1194" w:type="dxa"/>
            <w:vAlign w:val="center"/>
          </w:tcPr>
          <w:p w14:paraId="5FE0DC5B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2" w:type="dxa"/>
            <w:vAlign w:val="center"/>
          </w:tcPr>
          <w:p w14:paraId="507275A2" w14:textId="5D5B1DC4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  <w:tc>
          <w:tcPr>
            <w:tcW w:w="1410" w:type="dxa"/>
            <w:vAlign w:val="center"/>
          </w:tcPr>
          <w:p w14:paraId="2AE9BAC8" w14:textId="566FE712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gimnastyka sportowa</w:t>
            </w:r>
          </w:p>
        </w:tc>
      </w:tr>
      <w:tr w:rsidR="009E16E0" w:rsidRPr="004C1311" w14:paraId="5C0C94BF" w14:textId="63AF61CC" w:rsidTr="00A86B23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37708DF" w14:textId="77777777" w:rsidR="009E16E0" w:rsidRPr="004C1311" w:rsidRDefault="009E16E0" w:rsidP="005D1608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5D1608">
              <w:rPr>
                <w:b w:val="0"/>
              </w:rPr>
              <w:t>41 im. Króla Władysława Jagiełły</w:t>
            </w:r>
          </w:p>
        </w:tc>
        <w:tc>
          <w:tcPr>
            <w:tcW w:w="1790" w:type="dxa"/>
            <w:vAlign w:val="center"/>
          </w:tcPr>
          <w:p w14:paraId="389C3A90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Rajdowa 18</w:t>
            </w:r>
          </w:p>
        </w:tc>
        <w:tc>
          <w:tcPr>
            <w:tcW w:w="1194" w:type="dxa"/>
            <w:vAlign w:val="center"/>
          </w:tcPr>
          <w:p w14:paraId="5C7F8159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2" w:type="dxa"/>
            <w:vAlign w:val="center"/>
          </w:tcPr>
          <w:p w14:paraId="229227C6" w14:textId="719A33FE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410" w:type="dxa"/>
            <w:vAlign w:val="center"/>
          </w:tcPr>
          <w:p w14:paraId="5A47B277" w14:textId="39C1F55A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gimnastyka artystyczna</w:t>
            </w:r>
          </w:p>
        </w:tc>
      </w:tr>
      <w:tr w:rsidR="009E16E0" w:rsidRPr="004C1311" w14:paraId="4C6C8860" w14:textId="0B965387" w:rsidTr="00A86B23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9B3379B" w14:textId="77777777" w:rsidR="009E16E0" w:rsidRPr="004C1311" w:rsidRDefault="009E16E0" w:rsidP="005D1608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5D1608">
              <w:rPr>
                <w:b w:val="0"/>
              </w:rPr>
              <w:t>46 im. Józefa Chełmońskiego</w:t>
            </w:r>
          </w:p>
        </w:tc>
        <w:tc>
          <w:tcPr>
            <w:tcW w:w="1790" w:type="dxa"/>
            <w:vAlign w:val="center"/>
          </w:tcPr>
          <w:p w14:paraId="1B691572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Żwirki 11/ 13</w:t>
            </w:r>
          </w:p>
        </w:tc>
        <w:tc>
          <w:tcPr>
            <w:tcW w:w="1194" w:type="dxa"/>
            <w:vAlign w:val="center"/>
          </w:tcPr>
          <w:p w14:paraId="29686B9D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2" w:type="dxa"/>
            <w:vAlign w:val="center"/>
          </w:tcPr>
          <w:p w14:paraId="25F53E87" w14:textId="2751FA3E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</w:t>
            </w:r>
          </w:p>
        </w:tc>
        <w:tc>
          <w:tcPr>
            <w:tcW w:w="1410" w:type="dxa"/>
            <w:vAlign w:val="center"/>
          </w:tcPr>
          <w:p w14:paraId="210F22C9" w14:textId="07FC651E" w:rsidR="009E16E0" w:rsidRPr="004C1311" w:rsidRDefault="009E16E0" w:rsidP="009E1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łyżwiarstwo figurowe</w:t>
            </w:r>
          </w:p>
        </w:tc>
      </w:tr>
      <w:tr w:rsidR="009E16E0" w:rsidRPr="004C1311" w14:paraId="09239620" w14:textId="5CB62A19" w:rsidTr="00A86B2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7AB8A1B7" w14:textId="77777777" w:rsidR="009E16E0" w:rsidRPr="004C1311" w:rsidRDefault="009E16E0" w:rsidP="005D1608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5D1608">
              <w:rPr>
                <w:b w:val="0"/>
              </w:rPr>
              <w:t>51 im. Stefana Linkego</w:t>
            </w:r>
          </w:p>
        </w:tc>
        <w:tc>
          <w:tcPr>
            <w:tcW w:w="1790" w:type="dxa"/>
            <w:vAlign w:val="center"/>
          </w:tcPr>
          <w:p w14:paraId="1820D754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Ciołkowskiego 11 a</w:t>
            </w:r>
          </w:p>
        </w:tc>
        <w:tc>
          <w:tcPr>
            <w:tcW w:w="1194" w:type="dxa"/>
            <w:vAlign w:val="center"/>
          </w:tcPr>
          <w:p w14:paraId="3EF17015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2" w:type="dxa"/>
            <w:vAlign w:val="center"/>
          </w:tcPr>
          <w:p w14:paraId="4F65A2CE" w14:textId="235C62C4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410" w:type="dxa"/>
            <w:vAlign w:val="center"/>
          </w:tcPr>
          <w:p w14:paraId="5379D9F2" w14:textId="43EF3FB2" w:rsidR="009E16E0" w:rsidRPr="004C1311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rugby</w:t>
            </w:r>
          </w:p>
        </w:tc>
      </w:tr>
      <w:tr w:rsidR="009E16E0" w:rsidRPr="004C1311" w14:paraId="13F7D0DD" w14:textId="04AB0317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5430292" w14:textId="77777777" w:rsidR="009E16E0" w:rsidRPr="004C1311" w:rsidRDefault="009E16E0" w:rsidP="005D1608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5D1608">
              <w:rPr>
                <w:b w:val="0"/>
              </w:rPr>
              <w:t>55 im. Eugeniusza Lokajskiego</w:t>
            </w:r>
          </w:p>
        </w:tc>
        <w:tc>
          <w:tcPr>
            <w:tcW w:w="1790" w:type="dxa"/>
            <w:vAlign w:val="center"/>
          </w:tcPr>
          <w:p w14:paraId="66C676AD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Mackiewicza 9</w:t>
            </w:r>
          </w:p>
        </w:tc>
        <w:tc>
          <w:tcPr>
            <w:tcW w:w="1194" w:type="dxa"/>
            <w:vAlign w:val="center"/>
          </w:tcPr>
          <w:p w14:paraId="66C3AA4E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2" w:type="dxa"/>
            <w:vAlign w:val="center"/>
          </w:tcPr>
          <w:p w14:paraId="7B695BE8" w14:textId="0D202FE4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</w:t>
            </w:r>
          </w:p>
        </w:tc>
        <w:tc>
          <w:tcPr>
            <w:tcW w:w="1410" w:type="dxa"/>
            <w:vAlign w:val="center"/>
          </w:tcPr>
          <w:p w14:paraId="2FA24B98" w14:textId="7CD8B19C" w:rsidR="009E16E0" w:rsidRPr="004C1311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lekkoatletyka, pływanie</w:t>
            </w:r>
          </w:p>
        </w:tc>
      </w:tr>
      <w:tr w:rsidR="009E16E0" w:rsidRPr="004C1311" w14:paraId="2D66A914" w14:textId="003ACF94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514723F" w14:textId="77777777" w:rsidR="009E16E0" w:rsidRPr="004C1311" w:rsidRDefault="009E16E0" w:rsidP="005D1608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5D1608">
              <w:rPr>
                <w:b w:val="0"/>
              </w:rPr>
              <w:t>56 im. Bronisława Czecha</w:t>
            </w:r>
          </w:p>
        </w:tc>
        <w:tc>
          <w:tcPr>
            <w:tcW w:w="1790" w:type="dxa"/>
            <w:vAlign w:val="center"/>
          </w:tcPr>
          <w:p w14:paraId="1C6FAB10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Turoszowska 10</w:t>
            </w:r>
          </w:p>
        </w:tc>
        <w:tc>
          <w:tcPr>
            <w:tcW w:w="1194" w:type="dxa"/>
            <w:vAlign w:val="center"/>
          </w:tcPr>
          <w:p w14:paraId="030245EE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2" w:type="dxa"/>
            <w:vAlign w:val="center"/>
          </w:tcPr>
          <w:p w14:paraId="09416905" w14:textId="1397BD2A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410" w:type="dxa"/>
            <w:vAlign w:val="center"/>
          </w:tcPr>
          <w:p w14:paraId="6B3A0D92" w14:textId="37BE7452" w:rsidR="009E16E0" w:rsidRPr="004C1311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piłka siatkowa</w:t>
            </w:r>
          </w:p>
        </w:tc>
      </w:tr>
      <w:tr w:rsidR="009E16E0" w:rsidRPr="004C1311" w14:paraId="3E3D7BE3" w14:textId="2D278BB5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67140F1" w14:textId="77777777" w:rsidR="009E16E0" w:rsidRDefault="009E16E0" w:rsidP="005D1608">
            <w:pPr>
              <w:rPr>
                <w:b w:val="0"/>
              </w:rPr>
            </w:pPr>
            <w:r w:rsidRPr="005D1608">
              <w:rPr>
                <w:b w:val="0"/>
              </w:rPr>
              <w:t>Szkoła Podst</w:t>
            </w:r>
            <w:r>
              <w:rPr>
                <w:b w:val="0"/>
              </w:rPr>
              <w:t xml:space="preserve">awowa nr </w:t>
            </w:r>
            <w:r w:rsidRPr="005D1608">
              <w:rPr>
                <w:b w:val="0"/>
              </w:rPr>
              <w:t>79 im. Łódzkich Olimpijczyków</w:t>
            </w:r>
          </w:p>
        </w:tc>
        <w:tc>
          <w:tcPr>
            <w:tcW w:w="1790" w:type="dxa"/>
            <w:vAlign w:val="center"/>
          </w:tcPr>
          <w:p w14:paraId="51D54297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Pomorska 138</w:t>
            </w:r>
          </w:p>
        </w:tc>
        <w:tc>
          <w:tcPr>
            <w:tcW w:w="1194" w:type="dxa"/>
            <w:vAlign w:val="center"/>
          </w:tcPr>
          <w:p w14:paraId="7D6885B3" w14:textId="77777777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2" w:type="dxa"/>
            <w:vAlign w:val="center"/>
          </w:tcPr>
          <w:p w14:paraId="2DDE24FB" w14:textId="3BCCCA4D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410" w:type="dxa"/>
            <w:vAlign w:val="center"/>
          </w:tcPr>
          <w:p w14:paraId="612775BE" w14:textId="55E60697" w:rsidR="009E16E0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lekkoatletyka</w:t>
            </w:r>
          </w:p>
        </w:tc>
      </w:tr>
      <w:tr w:rsidR="009E16E0" w:rsidRPr="004C1311" w14:paraId="11D70634" w14:textId="41DCF5CE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7C690F9" w14:textId="77777777" w:rsidR="009E16E0" w:rsidRDefault="009E16E0" w:rsidP="005D1608">
            <w:pPr>
              <w:rPr>
                <w:b w:val="0"/>
              </w:rPr>
            </w:pPr>
            <w:r w:rsidRPr="005D1608">
              <w:rPr>
                <w:b w:val="0"/>
              </w:rPr>
              <w:t>Szkoła Podstawowa nr 173 im. Żołnierzy Dywizji Kościuszkowskiej</w:t>
            </w:r>
          </w:p>
        </w:tc>
        <w:tc>
          <w:tcPr>
            <w:tcW w:w="1790" w:type="dxa"/>
            <w:vAlign w:val="center"/>
          </w:tcPr>
          <w:p w14:paraId="77B494AB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Sienkiewicza 46</w:t>
            </w:r>
          </w:p>
        </w:tc>
        <w:tc>
          <w:tcPr>
            <w:tcW w:w="1194" w:type="dxa"/>
            <w:vAlign w:val="center"/>
          </w:tcPr>
          <w:p w14:paraId="65B859C2" w14:textId="77777777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2" w:type="dxa"/>
            <w:vAlign w:val="center"/>
          </w:tcPr>
          <w:p w14:paraId="6C584835" w14:textId="66BB4231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  <w:tc>
          <w:tcPr>
            <w:tcW w:w="1410" w:type="dxa"/>
            <w:vAlign w:val="center"/>
          </w:tcPr>
          <w:p w14:paraId="54CEBC5F" w14:textId="07FCDF47" w:rsidR="009E16E0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pływanie</w:t>
            </w:r>
          </w:p>
        </w:tc>
      </w:tr>
      <w:tr w:rsidR="009E16E0" w:rsidRPr="004C1311" w14:paraId="3B06C251" w14:textId="1A1D6EDE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115B091" w14:textId="77777777" w:rsidR="009E16E0" w:rsidRDefault="009E16E0" w:rsidP="005D1608">
            <w:pPr>
              <w:rPr>
                <w:b w:val="0"/>
              </w:rPr>
            </w:pPr>
            <w:r w:rsidRPr="005D1608">
              <w:rPr>
                <w:b w:val="0"/>
              </w:rPr>
              <w:t>Szkoła Podstawowa nr 190 im. Jarosława Iwaszkiewicza</w:t>
            </w:r>
          </w:p>
        </w:tc>
        <w:tc>
          <w:tcPr>
            <w:tcW w:w="1790" w:type="dxa"/>
            <w:vAlign w:val="center"/>
          </w:tcPr>
          <w:p w14:paraId="38235C94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Malczewskiego 37/ 47</w:t>
            </w:r>
          </w:p>
        </w:tc>
        <w:tc>
          <w:tcPr>
            <w:tcW w:w="1194" w:type="dxa"/>
            <w:vAlign w:val="center"/>
          </w:tcPr>
          <w:p w14:paraId="3FA3728F" w14:textId="77777777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2" w:type="dxa"/>
            <w:vAlign w:val="center"/>
          </w:tcPr>
          <w:p w14:paraId="7C6EA040" w14:textId="1925B15F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1410" w:type="dxa"/>
            <w:vAlign w:val="center"/>
          </w:tcPr>
          <w:p w14:paraId="7632F2C4" w14:textId="049321EB" w:rsidR="009E16E0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pływanie</w:t>
            </w:r>
          </w:p>
        </w:tc>
      </w:tr>
      <w:tr w:rsidR="009E16E0" w:rsidRPr="004C1311" w14:paraId="1810E0D5" w14:textId="1B984B48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0D597C10" w14:textId="77777777" w:rsidR="009E16E0" w:rsidRDefault="009E16E0" w:rsidP="005D1608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5D1608">
              <w:rPr>
                <w:b w:val="0"/>
              </w:rPr>
              <w:t>29 im. Jana Kochanowskiego</w:t>
            </w:r>
            <w:r>
              <w:rPr>
                <w:b w:val="0"/>
              </w:rPr>
              <w:t xml:space="preserve"> w Zespole Szkolno-Przedszkolnym nr 3</w:t>
            </w:r>
          </w:p>
        </w:tc>
        <w:tc>
          <w:tcPr>
            <w:tcW w:w="1790" w:type="dxa"/>
            <w:vAlign w:val="center"/>
          </w:tcPr>
          <w:p w14:paraId="3CF93519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Przędzalniana 70</w:t>
            </w:r>
          </w:p>
        </w:tc>
        <w:tc>
          <w:tcPr>
            <w:tcW w:w="1194" w:type="dxa"/>
            <w:vAlign w:val="center"/>
          </w:tcPr>
          <w:p w14:paraId="3F76DE44" w14:textId="77777777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2" w:type="dxa"/>
            <w:vAlign w:val="center"/>
          </w:tcPr>
          <w:p w14:paraId="4E39BCE8" w14:textId="167AF369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410" w:type="dxa"/>
            <w:vAlign w:val="center"/>
          </w:tcPr>
          <w:p w14:paraId="3C8CC938" w14:textId="6DF3E88C" w:rsidR="009E16E0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koszykówka</w:t>
            </w:r>
          </w:p>
        </w:tc>
      </w:tr>
      <w:tr w:rsidR="009E16E0" w:rsidRPr="004C1311" w14:paraId="7F7D0F4D" w14:textId="00104ECD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A8E08F8" w14:textId="77777777" w:rsidR="009E16E0" w:rsidRDefault="009E16E0" w:rsidP="005D1608">
            <w:pPr>
              <w:rPr>
                <w:b w:val="0"/>
              </w:rPr>
            </w:pPr>
            <w:r w:rsidRPr="005D1608">
              <w:rPr>
                <w:b w:val="0"/>
              </w:rPr>
              <w:t>Szkoła Podstawowa nr 198 z Oddziałami Sportowymi</w:t>
            </w:r>
            <w:r>
              <w:rPr>
                <w:b w:val="0"/>
              </w:rPr>
              <w:t xml:space="preserve"> w Zespole Szkół Ogólnokształcących nr 1</w:t>
            </w:r>
          </w:p>
        </w:tc>
        <w:tc>
          <w:tcPr>
            <w:tcW w:w="1790" w:type="dxa"/>
            <w:vAlign w:val="center"/>
          </w:tcPr>
          <w:p w14:paraId="15FAF7C6" w14:textId="77777777" w:rsidR="009E16E0" w:rsidRPr="004C1311" w:rsidRDefault="009E16E0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237B">
              <w:t>Czajkowskiego 14</w:t>
            </w:r>
          </w:p>
        </w:tc>
        <w:tc>
          <w:tcPr>
            <w:tcW w:w="1194" w:type="dxa"/>
            <w:vAlign w:val="center"/>
          </w:tcPr>
          <w:p w14:paraId="58002D10" w14:textId="77777777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2" w:type="dxa"/>
            <w:vAlign w:val="center"/>
          </w:tcPr>
          <w:p w14:paraId="19CD9941" w14:textId="1BE521D0" w:rsidR="009E16E0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161</w:t>
            </w:r>
          </w:p>
        </w:tc>
        <w:tc>
          <w:tcPr>
            <w:tcW w:w="1410" w:type="dxa"/>
            <w:vAlign w:val="center"/>
          </w:tcPr>
          <w:p w14:paraId="0CABBFB4" w14:textId="377F24C7" w:rsidR="009E16E0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pływanie</w:t>
            </w:r>
          </w:p>
        </w:tc>
      </w:tr>
      <w:tr w:rsidR="009E16E0" w:rsidRPr="004C1311" w14:paraId="16CA4CA0" w14:textId="33E61CD5" w:rsidTr="00A86B2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6" w:type="dxa"/>
            <w:gridSpan w:val="2"/>
            <w:shd w:val="clear" w:color="auto" w:fill="BDD6EE" w:themeFill="accent1" w:themeFillTint="66"/>
            <w:vAlign w:val="center"/>
          </w:tcPr>
          <w:p w14:paraId="7BC1021E" w14:textId="77777777" w:rsidR="009E16E0" w:rsidRPr="004C1311" w:rsidRDefault="009E16E0" w:rsidP="008D459A">
            <w:pPr>
              <w:jc w:val="both"/>
            </w:pPr>
            <w:r w:rsidRPr="004C1311">
              <w:t>OGÓŁEM</w:t>
            </w:r>
          </w:p>
        </w:tc>
        <w:tc>
          <w:tcPr>
            <w:tcW w:w="1194" w:type="dxa"/>
            <w:shd w:val="clear" w:color="auto" w:fill="BDD6EE" w:themeFill="accent1" w:themeFillTint="66"/>
            <w:vAlign w:val="center"/>
          </w:tcPr>
          <w:p w14:paraId="367B308F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14:paraId="2F02BAF0" w14:textId="26E2E998" w:rsidR="009E16E0" w:rsidRPr="004C1311" w:rsidRDefault="00E612EF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937</w:t>
            </w:r>
          </w:p>
        </w:tc>
        <w:tc>
          <w:tcPr>
            <w:tcW w:w="1410" w:type="dxa"/>
            <w:shd w:val="clear" w:color="auto" w:fill="BDD6EE" w:themeFill="accent1" w:themeFillTint="66"/>
            <w:vAlign w:val="center"/>
          </w:tcPr>
          <w:p w14:paraId="1DECE09B" w14:textId="77777777" w:rsidR="009E16E0" w:rsidRPr="004C1311" w:rsidRDefault="009E16E0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2BCB91B" w14:textId="00AD8845" w:rsidR="003B142B" w:rsidRDefault="00343219" w:rsidP="00A86B23">
      <w:pPr>
        <w:pStyle w:val="Nagwek4"/>
        <w:spacing w:after="240"/>
      </w:pPr>
      <w:r>
        <w:lastRenderedPageBreak/>
        <w:t>ODDZIAŁY DWUJĘZYCZNE</w:t>
      </w:r>
      <w:r w:rsidR="00EE2601">
        <w:tab/>
      </w:r>
    </w:p>
    <w:p w14:paraId="5ED3CB0F" w14:textId="4D6C9EED" w:rsidR="00EE2601" w:rsidRDefault="00A86B23" w:rsidP="00EE2601">
      <w:pPr>
        <w:jc w:val="both"/>
      </w:pPr>
      <w:r>
        <w:tab/>
      </w:r>
      <w:r w:rsidR="00EE2601">
        <w:t xml:space="preserve">W 10 szkołach funkcjonowało 17 oddziałów dwujęzycznych z językami: angielskim, niemieckim </w:t>
      </w:r>
      <w:r w:rsidR="00AE064F">
        <w:br/>
      </w:r>
      <w:r w:rsidR="00EE2601">
        <w:t>i francuskim.</w:t>
      </w:r>
    </w:p>
    <w:p w14:paraId="77EB6D14" w14:textId="201C2372" w:rsidR="009A5C60" w:rsidRPr="00757057" w:rsidRDefault="009A5C60" w:rsidP="002C594B">
      <w:pPr>
        <w:pStyle w:val="Legenda"/>
        <w:spacing w:before="0" w:after="0"/>
      </w:pPr>
      <w:bookmarkStart w:id="31" w:name="_Toc146622055"/>
      <w:r>
        <w:t xml:space="preserve">Tabela </w:t>
      </w:r>
      <w:fldSimple w:instr=" SEQ Tabela \* ARABIC ">
        <w:r w:rsidR="001560E5">
          <w:rPr>
            <w:noProof/>
          </w:rPr>
          <w:t>10</w:t>
        </w:r>
      </w:fldSimple>
      <w:r>
        <w:t xml:space="preserve"> Oddziały dwujęzyczne w szkołach podstawowych w roku szkolnym 2022/2023 (stan na dzień 30 września 2022 r.)</w:t>
      </w:r>
      <w:bookmarkEnd w:id="31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1462"/>
        <w:gridCol w:w="1462"/>
      </w:tblGrid>
      <w:tr w:rsidR="00F41184" w:rsidRPr="004C1311" w14:paraId="30DE5526" w14:textId="396B492C" w:rsidTr="00F41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DC4A176" w14:textId="77777777" w:rsidR="00F41184" w:rsidRPr="004C1311" w:rsidRDefault="00F41184" w:rsidP="008D459A">
            <w:pPr>
              <w:jc w:val="center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Placówka</w:t>
            </w:r>
          </w:p>
        </w:tc>
        <w:tc>
          <w:tcPr>
            <w:tcW w:w="1842" w:type="dxa"/>
            <w:vAlign w:val="center"/>
          </w:tcPr>
          <w:p w14:paraId="1B72F5D3" w14:textId="77777777" w:rsidR="00F41184" w:rsidRPr="004C1311" w:rsidRDefault="00F41184" w:rsidP="008D45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Adres</w:t>
            </w:r>
          </w:p>
        </w:tc>
        <w:tc>
          <w:tcPr>
            <w:tcW w:w="1560" w:type="dxa"/>
            <w:vAlign w:val="center"/>
          </w:tcPr>
          <w:p w14:paraId="244D5DD8" w14:textId="77777777" w:rsidR="00F41184" w:rsidRPr="004C1311" w:rsidRDefault="00F41184" w:rsidP="0061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oddziałów </w:t>
            </w:r>
            <w:r>
              <w:rPr>
                <w:color w:val="1F4E79" w:themeColor="accent1" w:themeShade="80"/>
              </w:rPr>
              <w:t>dwujęzycznych</w:t>
            </w:r>
          </w:p>
        </w:tc>
        <w:tc>
          <w:tcPr>
            <w:tcW w:w="1462" w:type="dxa"/>
            <w:vAlign w:val="center"/>
          </w:tcPr>
          <w:p w14:paraId="4715F82B" w14:textId="77777777" w:rsidR="00F41184" w:rsidRPr="004C1311" w:rsidRDefault="00F41184" w:rsidP="0061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dzieci </w:t>
            </w:r>
            <w:r>
              <w:rPr>
                <w:color w:val="1F4E79" w:themeColor="accent1" w:themeShade="80"/>
              </w:rPr>
              <w:br/>
              <w:t>w oddziałach dwujęzycznych</w:t>
            </w:r>
          </w:p>
        </w:tc>
        <w:tc>
          <w:tcPr>
            <w:tcW w:w="1462" w:type="dxa"/>
            <w:vAlign w:val="center"/>
          </w:tcPr>
          <w:p w14:paraId="63E3025C" w14:textId="22013F94" w:rsidR="00F41184" w:rsidRPr="004C1311" w:rsidRDefault="00F41184" w:rsidP="0061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Język</w:t>
            </w:r>
          </w:p>
        </w:tc>
      </w:tr>
      <w:tr w:rsidR="00F41184" w:rsidRPr="004C1311" w14:paraId="7830C61D" w14:textId="16DE7A69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C75703D" w14:textId="77777777" w:rsidR="00F41184" w:rsidRPr="004C1311" w:rsidRDefault="00F41184" w:rsidP="008D459A">
            <w:pPr>
              <w:spacing w:before="0"/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61246B">
              <w:rPr>
                <w:b w:val="0"/>
              </w:rPr>
              <w:t>14 im. Józefa Lompy</w:t>
            </w:r>
          </w:p>
        </w:tc>
        <w:tc>
          <w:tcPr>
            <w:tcW w:w="1842" w:type="dxa"/>
            <w:vAlign w:val="center"/>
          </w:tcPr>
          <w:p w14:paraId="205FC168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Wigury 8/ 10</w:t>
            </w:r>
          </w:p>
        </w:tc>
        <w:tc>
          <w:tcPr>
            <w:tcW w:w="1560" w:type="dxa"/>
            <w:vAlign w:val="center"/>
          </w:tcPr>
          <w:p w14:paraId="148B862E" w14:textId="7777777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47A74C8E" w14:textId="0B08B019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462" w:type="dxa"/>
            <w:vAlign w:val="center"/>
          </w:tcPr>
          <w:p w14:paraId="700AD2B4" w14:textId="1C503919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</w:tr>
      <w:tr w:rsidR="00F41184" w:rsidRPr="004C1311" w14:paraId="330EC8C4" w14:textId="6A4224F2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22D4146" w14:textId="77777777" w:rsidR="00F41184" w:rsidRPr="004C1311" w:rsidRDefault="00F41184" w:rsidP="008D459A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61246B">
              <w:rPr>
                <w:b w:val="0"/>
              </w:rPr>
              <w:t>19</w:t>
            </w:r>
          </w:p>
        </w:tc>
        <w:tc>
          <w:tcPr>
            <w:tcW w:w="1842" w:type="dxa"/>
            <w:vAlign w:val="center"/>
          </w:tcPr>
          <w:p w14:paraId="1D2DBBED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Wyszyńskiego 100</w:t>
            </w:r>
          </w:p>
        </w:tc>
        <w:tc>
          <w:tcPr>
            <w:tcW w:w="1560" w:type="dxa"/>
            <w:vAlign w:val="center"/>
          </w:tcPr>
          <w:p w14:paraId="7E8F2DFD" w14:textId="7777777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55E45146" w14:textId="4581D158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462" w:type="dxa"/>
            <w:vAlign w:val="center"/>
          </w:tcPr>
          <w:p w14:paraId="069044F0" w14:textId="3860E6AA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niemiecki</w:t>
            </w:r>
          </w:p>
        </w:tc>
      </w:tr>
      <w:tr w:rsidR="00F41184" w:rsidRPr="004C1311" w14:paraId="5E080345" w14:textId="67B169AD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938D4FA" w14:textId="77777777" w:rsidR="00F41184" w:rsidRPr="004C1311" w:rsidRDefault="00F41184" w:rsidP="008D459A">
            <w:pPr>
              <w:rPr>
                <w:b w:val="0"/>
              </w:rPr>
            </w:pPr>
            <w:r>
              <w:rPr>
                <w:b w:val="0"/>
              </w:rPr>
              <w:t xml:space="preserve">Szkoła Podstawowa nr </w:t>
            </w:r>
            <w:r w:rsidRPr="0061246B">
              <w:rPr>
                <w:b w:val="0"/>
              </w:rPr>
              <w:t>64 im. Hansa Christiana Andersena</w:t>
            </w:r>
          </w:p>
        </w:tc>
        <w:tc>
          <w:tcPr>
            <w:tcW w:w="1842" w:type="dxa"/>
            <w:vAlign w:val="center"/>
          </w:tcPr>
          <w:p w14:paraId="744F697D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Anczyca 6</w:t>
            </w:r>
          </w:p>
        </w:tc>
        <w:tc>
          <w:tcPr>
            <w:tcW w:w="1560" w:type="dxa"/>
            <w:vAlign w:val="center"/>
          </w:tcPr>
          <w:p w14:paraId="258EC51E" w14:textId="7777777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712CC82B" w14:textId="2AD7ED5F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462" w:type="dxa"/>
            <w:vAlign w:val="center"/>
          </w:tcPr>
          <w:p w14:paraId="1C2FFE6C" w14:textId="65CEADCA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</w:tr>
      <w:tr w:rsidR="00F41184" w:rsidRPr="004C1311" w14:paraId="47CEA906" w14:textId="78403046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4724C66" w14:textId="77777777" w:rsidR="00F41184" w:rsidRPr="004C1311" w:rsidRDefault="00F41184" w:rsidP="008D459A">
            <w:pPr>
              <w:rPr>
                <w:b w:val="0"/>
              </w:rPr>
            </w:pPr>
            <w:r w:rsidRPr="0061246B">
              <w:rPr>
                <w:b w:val="0"/>
              </w:rPr>
              <w:t>Szkoła Podstawowa nr 109 im. Ludwiki Wawrzyńskiej</w:t>
            </w:r>
          </w:p>
        </w:tc>
        <w:tc>
          <w:tcPr>
            <w:tcW w:w="1842" w:type="dxa"/>
            <w:vAlign w:val="center"/>
          </w:tcPr>
          <w:p w14:paraId="5FE9D931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Pryncypalna 74</w:t>
            </w:r>
          </w:p>
        </w:tc>
        <w:tc>
          <w:tcPr>
            <w:tcW w:w="1560" w:type="dxa"/>
            <w:vAlign w:val="center"/>
          </w:tcPr>
          <w:p w14:paraId="293E1B9F" w14:textId="7777777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4EB66F0A" w14:textId="5852F16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462" w:type="dxa"/>
            <w:vAlign w:val="center"/>
          </w:tcPr>
          <w:p w14:paraId="5188F2BA" w14:textId="7C2F8825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</w:tr>
      <w:tr w:rsidR="00F41184" w:rsidRPr="004C1311" w14:paraId="0F387768" w14:textId="0DD4A8CF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E373594" w14:textId="77777777" w:rsidR="00F41184" w:rsidRPr="004C1311" w:rsidRDefault="00F41184" w:rsidP="008D459A">
            <w:pPr>
              <w:rPr>
                <w:b w:val="0"/>
              </w:rPr>
            </w:pPr>
            <w:r w:rsidRPr="0052653A">
              <w:rPr>
                <w:b w:val="0"/>
              </w:rPr>
              <w:t>Szkoła Podstawowa nr 116 im. Aleksego Rżewskiego</w:t>
            </w:r>
          </w:p>
        </w:tc>
        <w:tc>
          <w:tcPr>
            <w:tcW w:w="1842" w:type="dxa"/>
            <w:vAlign w:val="center"/>
          </w:tcPr>
          <w:p w14:paraId="070F45E9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Ratajska 2/ 4</w:t>
            </w:r>
          </w:p>
        </w:tc>
        <w:tc>
          <w:tcPr>
            <w:tcW w:w="1560" w:type="dxa"/>
            <w:vAlign w:val="center"/>
          </w:tcPr>
          <w:p w14:paraId="6FF9B8A2" w14:textId="7777777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62" w:type="dxa"/>
            <w:vAlign w:val="center"/>
          </w:tcPr>
          <w:p w14:paraId="5A2D1982" w14:textId="0D059F38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62" w:type="dxa"/>
            <w:vAlign w:val="center"/>
          </w:tcPr>
          <w:p w14:paraId="325CBB82" w14:textId="5600817A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francuski</w:t>
            </w:r>
          </w:p>
        </w:tc>
      </w:tr>
      <w:tr w:rsidR="00F41184" w:rsidRPr="004C1311" w14:paraId="22232817" w14:textId="2A922772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44988D5" w14:textId="77777777" w:rsidR="00F41184" w:rsidRPr="004C1311" w:rsidRDefault="00F41184" w:rsidP="008D459A">
            <w:pPr>
              <w:rPr>
                <w:b w:val="0"/>
              </w:rPr>
            </w:pPr>
            <w:r w:rsidRPr="0052653A">
              <w:rPr>
                <w:b w:val="0"/>
              </w:rPr>
              <w:t>Szkoła Podstawowa nr 162 im. Jana Nowaka Jeziorańskiego</w:t>
            </w:r>
          </w:p>
        </w:tc>
        <w:tc>
          <w:tcPr>
            <w:tcW w:w="1842" w:type="dxa"/>
            <w:vAlign w:val="center"/>
          </w:tcPr>
          <w:p w14:paraId="141301C3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Powszechna 15</w:t>
            </w:r>
          </w:p>
        </w:tc>
        <w:tc>
          <w:tcPr>
            <w:tcW w:w="1560" w:type="dxa"/>
            <w:vAlign w:val="center"/>
          </w:tcPr>
          <w:p w14:paraId="38375A07" w14:textId="7777777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3E857D42" w14:textId="1423866E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462" w:type="dxa"/>
            <w:vAlign w:val="center"/>
          </w:tcPr>
          <w:p w14:paraId="44000340" w14:textId="41F7C9F7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niemiecki</w:t>
            </w:r>
          </w:p>
        </w:tc>
      </w:tr>
      <w:tr w:rsidR="00F41184" w14:paraId="0A43B1DA" w14:textId="4F8988FD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9C5CF66" w14:textId="77777777" w:rsidR="00F41184" w:rsidRDefault="00F41184" w:rsidP="008D459A">
            <w:pPr>
              <w:rPr>
                <w:b w:val="0"/>
              </w:rPr>
            </w:pPr>
            <w:r w:rsidRPr="0052653A">
              <w:rPr>
                <w:b w:val="0"/>
              </w:rPr>
              <w:t>Szkoła Podstawowa nr 169 im. Marii Dąbrowskiej</w:t>
            </w:r>
          </w:p>
        </w:tc>
        <w:tc>
          <w:tcPr>
            <w:tcW w:w="1842" w:type="dxa"/>
            <w:vAlign w:val="center"/>
          </w:tcPr>
          <w:p w14:paraId="74B25C1C" w14:textId="5F6904D1" w:rsidR="00F41184" w:rsidRPr="004C1311" w:rsidRDefault="00F41184" w:rsidP="00F411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Napoleońska 7/17</w:t>
            </w:r>
          </w:p>
        </w:tc>
        <w:tc>
          <w:tcPr>
            <w:tcW w:w="1560" w:type="dxa"/>
            <w:vAlign w:val="center"/>
          </w:tcPr>
          <w:p w14:paraId="79849920" w14:textId="77777777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6EF363AC" w14:textId="5073918A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  <w:tc>
          <w:tcPr>
            <w:tcW w:w="1462" w:type="dxa"/>
            <w:vAlign w:val="center"/>
          </w:tcPr>
          <w:p w14:paraId="6A592A79" w14:textId="59DB1976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</w:tr>
      <w:tr w:rsidR="00F41184" w14:paraId="12835D3F" w14:textId="79BF589E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20AAF1E" w14:textId="77777777" w:rsidR="00F41184" w:rsidRDefault="00F41184" w:rsidP="008D459A">
            <w:pPr>
              <w:rPr>
                <w:b w:val="0"/>
              </w:rPr>
            </w:pPr>
            <w:r w:rsidRPr="0052653A">
              <w:rPr>
                <w:b w:val="0"/>
              </w:rPr>
              <w:t>Szkoła Podstawowa nr 184 im. Ludwika Waryńskiego</w:t>
            </w:r>
          </w:p>
        </w:tc>
        <w:tc>
          <w:tcPr>
            <w:tcW w:w="1842" w:type="dxa"/>
            <w:vAlign w:val="center"/>
          </w:tcPr>
          <w:p w14:paraId="4EECF135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Syrenki 19 a</w:t>
            </w:r>
          </w:p>
        </w:tc>
        <w:tc>
          <w:tcPr>
            <w:tcW w:w="1560" w:type="dxa"/>
            <w:vAlign w:val="center"/>
          </w:tcPr>
          <w:p w14:paraId="72EE59E3" w14:textId="77777777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3CFB5F4A" w14:textId="1E7CFBDA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462" w:type="dxa"/>
            <w:vAlign w:val="center"/>
          </w:tcPr>
          <w:p w14:paraId="3CB79E7C" w14:textId="456C9AEF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</w:tr>
      <w:tr w:rsidR="00F41184" w14:paraId="52F18B57" w14:textId="6B47C2E7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549CF8AD" w14:textId="77777777" w:rsidR="00F41184" w:rsidRDefault="00F41184" w:rsidP="008D459A">
            <w:pPr>
              <w:rPr>
                <w:b w:val="0"/>
              </w:rPr>
            </w:pPr>
            <w:r w:rsidRPr="0052653A">
              <w:rPr>
                <w:b w:val="0"/>
              </w:rPr>
              <w:t>Szkoła Podstawowa nr 199 im. Juliana Tuwima</w:t>
            </w:r>
          </w:p>
        </w:tc>
        <w:tc>
          <w:tcPr>
            <w:tcW w:w="1842" w:type="dxa"/>
            <w:vAlign w:val="center"/>
          </w:tcPr>
          <w:p w14:paraId="24FCE6EE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Elsnera 8</w:t>
            </w:r>
          </w:p>
        </w:tc>
        <w:tc>
          <w:tcPr>
            <w:tcW w:w="1560" w:type="dxa"/>
            <w:vAlign w:val="center"/>
          </w:tcPr>
          <w:p w14:paraId="15340963" w14:textId="77777777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0858D50A" w14:textId="3247C2AC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462" w:type="dxa"/>
            <w:vAlign w:val="center"/>
          </w:tcPr>
          <w:p w14:paraId="3B0CF92D" w14:textId="72809F35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</w:tr>
      <w:tr w:rsidR="00F41184" w14:paraId="4014EEBE" w14:textId="7BC0047E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77B76FA" w14:textId="77777777" w:rsidR="00F41184" w:rsidRDefault="00F41184" w:rsidP="008D459A">
            <w:pPr>
              <w:rPr>
                <w:b w:val="0"/>
              </w:rPr>
            </w:pPr>
            <w:r w:rsidRPr="0052653A">
              <w:rPr>
                <w:b w:val="0"/>
              </w:rPr>
              <w:t>Szkoła Podstawowa nr 1</w:t>
            </w:r>
            <w:r>
              <w:rPr>
                <w:b w:val="0"/>
              </w:rPr>
              <w:t xml:space="preserve"> im. Adama Mickiewicza w Zespole Szkolno-Przedszkolnym nr 8</w:t>
            </w:r>
          </w:p>
        </w:tc>
        <w:tc>
          <w:tcPr>
            <w:tcW w:w="1842" w:type="dxa"/>
            <w:vAlign w:val="center"/>
          </w:tcPr>
          <w:p w14:paraId="76901DA6" w14:textId="77777777" w:rsidR="00F41184" w:rsidRPr="004C1311" w:rsidRDefault="00F41184" w:rsidP="008D459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3A">
              <w:t>Sterlinga 24</w:t>
            </w:r>
          </w:p>
        </w:tc>
        <w:tc>
          <w:tcPr>
            <w:tcW w:w="1560" w:type="dxa"/>
            <w:vAlign w:val="center"/>
          </w:tcPr>
          <w:p w14:paraId="11CE586D" w14:textId="77777777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62" w:type="dxa"/>
            <w:vAlign w:val="center"/>
          </w:tcPr>
          <w:p w14:paraId="34230F76" w14:textId="663376AB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462" w:type="dxa"/>
            <w:vAlign w:val="center"/>
          </w:tcPr>
          <w:p w14:paraId="10794B1D" w14:textId="4BEEEBEC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francuski</w:t>
            </w:r>
          </w:p>
        </w:tc>
      </w:tr>
      <w:tr w:rsidR="00F41184" w:rsidRPr="004C1311" w14:paraId="312A15B5" w14:textId="18435C66" w:rsidTr="00F411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BDD6EE" w:themeFill="accent1" w:themeFillTint="66"/>
            <w:vAlign w:val="center"/>
          </w:tcPr>
          <w:p w14:paraId="7E17D6CC" w14:textId="77777777" w:rsidR="00F41184" w:rsidRPr="004C1311" w:rsidRDefault="00F41184" w:rsidP="008D459A">
            <w:pPr>
              <w:jc w:val="both"/>
            </w:pPr>
            <w:r w:rsidRPr="004C1311">
              <w:t>OGÓŁEM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73983FE6" w14:textId="7777777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14:paraId="32D85B0F" w14:textId="5A52AF57" w:rsidR="00F41184" w:rsidRPr="004C1311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14:paraId="6B3C65C1" w14:textId="77777777" w:rsidR="00F41184" w:rsidRDefault="00F41184" w:rsidP="008D4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1AF65DF" w14:textId="1D32AFF4" w:rsidR="00F41184" w:rsidRDefault="003B142B" w:rsidP="00A86B23">
      <w:pPr>
        <w:pStyle w:val="Nagwek4"/>
        <w:spacing w:after="240"/>
      </w:pPr>
      <w:r>
        <w:t>oddziały integracyjne</w:t>
      </w:r>
    </w:p>
    <w:p w14:paraId="13D3FC04" w14:textId="19E9E427" w:rsidR="00A86B23" w:rsidRDefault="003B142B" w:rsidP="00623833">
      <w:pPr>
        <w:spacing w:before="0" w:after="240"/>
        <w:ind w:firstLine="708"/>
        <w:jc w:val="both"/>
      </w:pPr>
      <w:r>
        <w:t>W 8 szkołach</w:t>
      </w:r>
      <w:r w:rsidR="00CD3440">
        <w:t xml:space="preserve"> </w:t>
      </w:r>
      <w:r w:rsidR="002A0762">
        <w:t>podstawowych</w:t>
      </w:r>
      <w:r>
        <w:t xml:space="preserve"> funkcjonowało </w:t>
      </w:r>
      <w:r w:rsidR="00456528">
        <w:t xml:space="preserve">łącznie </w:t>
      </w:r>
      <w:r>
        <w:t>115 oddziałów integracyjnych, do których uczęszczało 536 uczniów posiadających orzeczenie o potrzebie kształcenia specjalnego</w:t>
      </w:r>
      <w:r w:rsidR="00AD77CB">
        <w:t xml:space="preserve"> (wg danych na dzień </w:t>
      </w:r>
      <w:r w:rsidR="00456528">
        <w:br/>
      </w:r>
      <w:r w:rsidR="00AD77CB">
        <w:t>30 września 2022 r.)</w:t>
      </w:r>
      <w:r w:rsidR="00AD77CB" w:rsidRPr="00117029">
        <w:t xml:space="preserve">. </w:t>
      </w:r>
    </w:p>
    <w:p w14:paraId="1544F21A" w14:textId="6BA54AB3" w:rsidR="00F41184" w:rsidRDefault="00F41184" w:rsidP="002A0762">
      <w:pPr>
        <w:pStyle w:val="Legenda"/>
        <w:spacing w:before="0" w:after="0"/>
      </w:pPr>
      <w:bookmarkStart w:id="32" w:name="_Toc146622056"/>
      <w:r>
        <w:t xml:space="preserve">Tabela </w:t>
      </w:r>
      <w:fldSimple w:instr=" SEQ Tabela \* ARABIC ">
        <w:r w:rsidR="001560E5">
          <w:rPr>
            <w:noProof/>
          </w:rPr>
          <w:t>11</w:t>
        </w:r>
      </w:fldSimple>
      <w:r>
        <w:t xml:space="preserve"> Oddziały integracyjne w szkołach podstawowych</w:t>
      </w:r>
      <w:r w:rsidR="004F17DB">
        <w:t xml:space="preserve"> (</w:t>
      </w:r>
      <w:r w:rsidR="004F17DB" w:rsidRPr="001C2EF9">
        <w:t>stan na dzień</w:t>
      </w:r>
      <w:r w:rsidR="00F63021" w:rsidRPr="001C2EF9">
        <w:t xml:space="preserve"> 30 września</w:t>
      </w:r>
      <w:r w:rsidR="00F63021">
        <w:t xml:space="preserve"> 2022 r.)</w:t>
      </w:r>
      <w:bookmarkEnd w:id="32"/>
    </w:p>
    <w:tbl>
      <w:tblPr>
        <w:tblStyle w:val="Tabelasiatki1jasnaakcent1"/>
        <w:tblW w:w="8926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268"/>
      </w:tblGrid>
      <w:tr w:rsidR="009359E5" w:rsidRPr="009359E5" w14:paraId="51A916E9" w14:textId="77777777" w:rsidTr="00935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14:paraId="2948CAFC" w14:textId="77777777" w:rsidR="009359E5" w:rsidRPr="009359E5" w:rsidRDefault="009359E5" w:rsidP="009359E5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Placówka</w:t>
            </w:r>
          </w:p>
        </w:tc>
        <w:tc>
          <w:tcPr>
            <w:tcW w:w="1842" w:type="dxa"/>
            <w:noWrap/>
            <w:vAlign w:val="center"/>
            <w:hideMark/>
          </w:tcPr>
          <w:p w14:paraId="689FDE44" w14:textId="77777777" w:rsidR="009359E5" w:rsidRPr="009359E5" w:rsidRDefault="009359E5" w:rsidP="009359E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Adres</w:t>
            </w:r>
          </w:p>
        </w:tc>
        <w:tc>
          <w:tcPr>
            <w:tcW w:w="2127" w:type="dxa"/>
            <w:vAlign w:val="center"/>
            <w:hideMark/>
          </w:tcPr>
          <w:p w14:paraId="581EC3CC" w14:textId="77777777" w:rsidR="009359E5" w:rsidRPr="009359E5" w:rsidRDefault="009359E5" w:rsidP="009359E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oddziałów integracyjnych</w:t>
            </w:r>
          </w:p>
        </w:tc>
        <w:tc>
          <w:tcPr>
            <w:tcW w:w="2268" w:type="dxa"/>
            <w:vAlign w:val="center"/>
            <w:hideMark/>
          </w:tcPr>
          <w:p w14:paraId="2F4A54EF" w14:textId="4B0949AF" w:rsidR="009359E5" w:rsidRPr="009359E5" w:rsidRDefault="009359E5" w:rsidP="009359E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dzieci w oddziałach integracyjnych</w:t>
            </w:r>
          </w:p>
        </w:tc>
      </w:tr>
      <w:tr w:rsidR="009359E5" w:rsidRPr="009359E5" w14:paraId="702F06FD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5EE0CA6D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Szkoła Podstawowa nr  33 im. Stefana Kopcińskiego</w:t>
            </w:r>
          </w:p>
        </w:tc>
        <w:tc>
          <w:tcPr>
            <w:tcW w:w="1842" w:type="dxa"/>
            <w:noWrap/>
            <w:vAlign w:val="center"/>
            <w:hideMark/>
          </w:tcPr>
          <w:p w14:paraId="70C29302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Lermontowa 7</w:t>
            </w:r>
          </w:p>
        </w:tc>
        <w:tc>
          <w:tcPr>
            <w:tcW w:w="2127" w:type="dxa"/>
            <w:noWrap/>
            <w:vAlign w:val="center"/>
            <w:hideMark/>
          </w:tcPr>
          <w:p w14:paraId="738EA4A4" w14:textId="0A8EBFE6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noWrap/>
            <w:vAlign w:val="center"/>
            <w:hideMark/>
          </w:tcPr>
          <w:p w14:paraId="424F1D97" w14:textId="1CE1F337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288</w:t>
            </w:r>
          </w:p>
        </w:tc>
      </w:tr>
      <w:tr w:rsidR="009359E5" w:rsidRPr="009359E5" w14:paraId="6CC13915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572C0FA5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Integracyjna Szkoła Podstawowa nr 67</w:t>
            </w:r>
          </w:p>
        </w:tc>
        <w:tc>
          <w:tcPr>
            <w:tcW w:w="1842" w:type="dxa"/>
            <w:noWrap/>
            <w:vAlign w:val="center"/>
            <w:hideMark/>
          </w:tcPr>
          <w:p w14:paraId="506110F8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Maratońska 47 b</w:t>
            </w:r>
          </w:p>
        </w:tc>
        <w:tc>
          <w:tcPr>
            <w:tcW w:w="2127" w:type="dxa"/>
            <w:noWrap/>
            <w:vAlign w:val="center"/>
            <w:hideMark/>
          </w:tcPr>
          <w:p w14:paraId="36D4E6BE" w14:textId="4DA04249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noWrap/>
            <w:vAlign w:val="center"/>
            <w:hideMark/>
          </w:tcPr>
          <w:p w14:paraId="20A4C90A" w14:textId="5967CB77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351</w:t>
            </w:r>
          </w:p>
        </w:tc>
      </w:tr>
      <w:tr w:rsidR="009359E5" w:rsidRPr="009359E5" w14:paraId="60F72CE9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4BB7BA29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lastRenderedPageBreak/>
              <w:t>Szkoła Podstawowa nr  84 im. Generała Józefa Bema</w:t>
            </w:r>
          </w:p>
        </w:tc>
        <w:tc>
          <w:tcPr>
            <w:tcW w:w="1842" w:type="dxa"/>
            <w:noWrap/>
            <w:vAlign w:val="center"/>
            <w:hideMark/>
          </w:tcPr>
          <w:p w14:paraId="626DA783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Wici 16</w:t>
            </w:r>
          </w:p>
        </w:tc>
        <w:tc>
          <w:tcPr>
            <w:tcW w:w="2127" w:type="dxa"/>
            <w:noWrap/>
            <w:vAlign w:val="center"/>
            <w:hideMark/>
          </w:tcPr>
          <w:p w14:paraId="23C026A8" w14:textId="4C0A6674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14:paraId="1D97BB3F" w14:textId="6235FBD1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94</w:t>
            </w:r>
          </w:p>
        </w:tc>
      </w:tr>
      <w:tr w:rsidR="009359E5" w:rsidRPr="009359E5" w14:paraId="4ABE4D33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0582DC5C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Szkoła Podstawowa nr 111 z Oddziałami Integracyjnymi</w:t>
            </w:r>
          </w:p>
        </w:tc>
        <w:tc>
          <w:tcPr>
            <w:tcW w:w="1842" w:type="dxa"/>
            <w:noWrap/>
            <w:vAlign w:val="center"/>
            <w:hideMark/>
          </w:tcPr>
          <w:p w14:paraId="084C769D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Jaracza 44/ 46</w:t>
            </w:r>
          </w:p>
        </w:tc>
        <w:tc>
          <w:tcPr>
            <w:tcW w:w="2127" w:type="dxa"/>
            <w:noWrap/>
            <w:vAlign w:val="center"/>
            <w:hideMark/>
          </w:tcPr>
          <w:p w14:paraId="786F198F" w14:textId="23355219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vAlign w:val="center"/>
            <w:hideMark/>
          </w:tcPr>
          <w:p w14:paraId="59346973" w14:textId="5B111D5A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345</w:t>
            </w:r>
          </w:p>
        </w:tc>
      </w:tr>
      <w:tr w:rsidR="009359E5" w:rsidRPr="009359E5" w14:paraId="5CB24E43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01A47100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Szkoła Podstawowa nr 149 im. Obrońców Westerplatte</w:t>
            </w:r>
          </w:p>
        </w:tc>
        <w:tc>
          <w:tcPr>
            <w:tcW w:w="1842" w:type="dxa"/>
            <w:noWrap/>
            <w:vAlign w:val="center"/>
            <w:hideMark/>
          </w:tcPr>
          <w:p w14:paraId="1C8FCDD1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Tatrzańska 69 a</w:t>
            </w:r>
          </w:p>
        </w:tc>
        <w:tc>
          <w:tcPr>
            <w:tcW w:w="2127" w:type="dxa"/>
            <w:noWrap/>
            <w:vAlign w:val="center"/>
            <w:hideMark/>
          </w:tcPr>
          <w:p w14:paraId="53D782F9" w14:textId="38D35902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noWrap/>
            <w:vAlign w:val="center"/>
            <w:hideMark/>
          </w:tcPr>
          <w:p w14:paraId="0DC86AB5" w14:textId="2974943C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191</w:t>
            </w:r>
          </w:p>
        </w:tc>
      </w:tr>
      <w:tr w:rsidR="009359E5" w:rsidRPr="009359E5" w14:paraId="4102C233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3F713622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Szkoła Podstawowa nr 162 im. Jana Nowaka Jeziorańskiego</w:t>
            </w:r>
          </w:p>
        </w:tc>
        <w:tc>
          <w:tcPr>
            <w:tcW w:w="1842" w:type="dxa"/>
            <w:noWrap/>
            <w:vAlign w:val="center"/>
            <w:hideMark/>
          </w:tcPr>
          <w:p w14:paraId="75368F5D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Powszechna 15</w:t>
            </w:r>
          </w:p>
        </w:tc>
        <w:tc>
          <w:tcPr>
            <w:tcW w:w="2127" w:type="dxa"/>
            <w:noWrap/>
            <w:vAlign w:val="center"/>
            <w:hideMark/>
          </w:tcPr>
          <w:p w14:paraId="4926DAE5" w14:textId="3075A8F5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noWrap/>
            <w:vAlign w:val="center"/>
            <w:hideMark/>
          </w:tcPr>
          <w:p w14:paraId="72A8639F" w14:textId="56FC7126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339</w:t>
            </w:r>
          </w:p>
        </w:tc>
      </w:tr>
      <w:tr w:rsidR="009359E5" w:rsidRPr="009359E5" w14:paraId="3B665A5C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21E0E6AF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Szkoła Podstawowa nr 166 im. Akademii Pana Kleksa</w:t>
            </w:r>
          </w:p>
        </w:tc>
        <w:tc>
          <w:tcPr>
            <w:tcW w:w="1842" w:type="dxa"/>
            <w:noWrap/>
            <w:vAlign w:val="center"/>
            <w:hideMark/>
          </w:tcPr>
          <w:p w14:paraId="4BFE9E57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Szamotulska 1/ 7</w:t>
            </w:r>
          </w:p>
        </w:tc>
        <w:tc>
          <w:tcPr>
            <w:tcW w:w="2127" w:type="dxa"/>
            <w:noWrap/>
            <w:vAlign w:val="center"/>
            <w:hideMark/>
          </w:tcPr>
          <w:p w14:paraId="020D567C" w14:textId="398E6FD5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54BB9595" w14:textId="662877F2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140</w:t>
            </w:r>
          </w:p>
        </w:tc>
      </w:tr>
      <w:tr w:rsidR="009359E5" w:rsidRPr="009359E5" w14:paraId="113B30AA" w14:textId="77777777" w:rsidTr="009359E5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  <w:hideMark/>
          </w:tcPr>
          <w:p w14:paraId="60A5551C" w14:textId="77777777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Szkoła Podstawowa nr 182 im. Tadeusza Zawadzkiego „Zośki”</w:t>
            </w:r>
          </w:p>
        </w:tc>
        <w:tc>
          <w:tcPr>
            <w:tcW w:w="1842" w:type="dxa"/>
            <w:noWrap/>
            <w:vAlign w:val="center"/>
            <w:hideMark/>
          </w:tcPr>
          <w:p w14:paraId="41BEFD45" w14:textId="77777777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lang w:eastAsia="pl-PL"/>
              </w:rPr>
              <w:t>Łanowa 16</w:t>
            </w:r>
          </w:p>
        </w:tc>
        <w:tc>
          <w:tcPr>
            <w:tcW w:w="2127" w:type="dxa"/>
            <w:noWrap/>
            <w:vAlign w:val="center"/>
            <w:hideMark/>
          </w:tcPr>
          <w:p w14:paraId="570721B2" w14:textId="21DDBB78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noWrap/>
            <w:vAlign w:val="center"/>
            <w:hideMark/>
          </w:tcPr>
          <w:p w14:paraId="47A49D81" w14:textId="7012B2D0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318</w:t>
            </w:r>
          </w:p>
        </w:tc>
      </w:tr>
      <w:tr w:rsidR="009359E5" w:rsidRPr="009359E5" w14:paraId="48E22571" w14:textId="77777777" w:rsidTr="00FE015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BDD6EE" w:themeFill="accent1" w:themeFillTint="66"/>
            <w:noWrap/>
            <w:vAlign w:val="center"/>
            <w:hideMark/>
          </w:tcPr>
          <w:p w14:paraId="26C69239" w14:textId="76DE40DE" w:rsidR="009359E5" w:rsidRPr="009359E5" w:rsidRDefault="009359E5" w:rsidP="009359E5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9359E5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OGÓŁEM</w:t>
            </w:r>
          </w:p>
        </w:tc>
        <w:tc>
          <w:tcPr>
            <w:tcW w:w="1842" w:type="dxa"/>
            <w:shd w:val="clear" w:color="auto" w:fill="BDD6EE" w:themeFill="accent1" w:themeFillTint="66"/>
            <w:noWrap/>
            <w:vAlign w:val="center"/>
            <w:hideMark/>
          </w:tcPr>
          <w:p w14:paraId="2AE44B7B" w14:textId="6D01BDE1" w:rsidR="009359E5" w:rsidRPr="009359E5" w:rsidRDefault="009359E5" w:rsidP="009359E5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  <w:hideMark/>
          </w:tcPr>
          <w:p w14:paraId="13307F0F" w14:textId="4906F545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115</w:t>
            </w:r>
          </w:p>
        </w:tc>
        <w:tc>
          <w:tcPr>
            <w:tcW w:w="2268" w:type="dxa"/>
            <w:shd w:val="clear" w:color="auto" w:fill="BDD6EE" w:themeFill="accent1" w:themeFillTint="66"/>
            <w:noWrap/>
            <w:vAlign w:val="center"/>
            <w:hideMark/>
          </w:tcPr>
          <w:p w14:paraId="46871FF7" w14:textId="595C2709" w:rsidR="009359E5" w:rsidRPr="009359E5" w:rsidRDefault="009359E5" w:rsidP="009359E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2 066</w:t>
            </w:r>
          </w:p>
        </w:tc>
      </w:tr>
    </w:tbl>
    <w:p w14:paraId="100C1F8E" w14:textId="24B6D7B0" w:rsidR="000D48F8" w:rsidRDefault="00343219" w:rsidP="00A86B23">
      <w:pPr>
        <w:pStyle w:val="Nagwek3"/>
        <w:spacing w:after="240"/>
      </w:pPr>
      <w:bookmarkStart w:id="33" w:name="_Toc144200957"/>
      <w:r>
        <w:t>NAUCZANIE INDYWIDUALNE</w:t>
      </w:r>
      <w:bookmarkEnd w:id="33"/>
    </w:p>
    <w:p w14:paraId="0255C11A" w14:textId="1155FCA5" w:rsidR="00AD77CB" w:rsidRDefault="00AD77CB" w:rsidP="00CB619B">
      <w:pPr>
        <w:ind w:firstLine="708"/>
        <w:jc w:val="both"/>
      </w:pPr>
      <w:r w:rsidRPr="00AD77CB">
        <w:t xml:space="preserve">W roku szkolnym 2022/2023 nauczaniem indywidualnym objętych było </w:t>
      </w:r>
      <w:r w:rsidR="00281C9D">
        <w:t>167</w:t>
      </w:r>
      <w:r w:rsidRPr="00CD3440">
        <w:t xml:space="preserve"> uczniów szkół</w:t>
      </w:r>
      <w:r w:rsidRPr="00AD77CB">
        <w:t xml:space="preserve"> podstawowych</w:t>
      </w:r>
      <w:r w:rsidR="00CD3440">
        <w:t xml:space="preserve"> </w:t>
      </w:r>
      <w:r w:rsidRPr="00AD77CB">
        <w:t xml:space="preserve">posiadających orzeczenia poradni psychologiczno-pedagogicznych o potrzebie nauczania </w:t>
      </w:r>
      <w:r w:rsidRPr="00CD3440">
        <w:t xml:space="preserve">indywidualnego. Łączna tygodniowa liczba godzin nauczania indywidualnego w ciągu całego roku szkolnego 2022/2023 wyniosła </w:t>
      </w:r>
      <w:r w:rsidR="00281C9D">
        <w:t>1 476</w:t>
      </w:r>
      <w:r w:rsidRPr="00CD3440">
        <w:t>.</w:t>
      </w:r>
    </w:p>
    <w:p w14:paraId="0B5C8671" w14:textId="26803C4C" w:rsidR="009359E5" w:rsidRDefault="00CB619B" w:rsidP="00A86B23">
      <w:pPr>
        <w:pStyle w:val="Nagwek3"/>
        <w:spacing w:after="240"/>
        <w:jc w:val="both"/>
      </w:pPr>
      <w:bookmarkStart w:id="34" w:name="_Toc144200958"/>
      <w:r>
        <w:t>ZATRUDNIENIE W SZKOŁACH PODSTAWOWYCH</w:t>
      </w:r>
      <w:bookmarkEnd w:id="34"/>
    </w:p>
    <w:p w14:paraId="368F90A1" w14:textId="5DD79DD4" w:rsidR="007121FF" w:rsidRDefault="00C61CB5" w:rsidP="00CB619B">
      <w:pPr>
        <w:ind w:firstLine="708"/>
        <w:jc w:val="both"/>
      </w:pPr>
      <w:r>
        <w:rPr>
          <w:color w:val="000000" w:themeColor="text1"/>
        </w:rPr>
        <w:t>Według stanu na dzień 30 września 2023 r. w</w:t>
      </w:r>
      <w:r w:rsidR="007121FF" w:rsidRPr="00A075BE">
        <w:rPr>
          <w:color w:val="000000" w:themeColor="text1"/>
        </w:rPr>
        <w:t xml:space="preserve"> roku szkolnym 2022/2023 w </w:t>
      </w:r>
      <w:r w:rsidR="007121FF">
        <w:rPr>
          <w:color w:val="000000" w:themeColor="text1"/>
        </w:rPr>
        <w:t>szkołach podstawowych</w:t>
      </w:r>
      <w:r w:rsidR="007121FF" w:rsidRPr="00A075BE">
        <w:rPr>
          <w:color w:val="000000" w:themeColor="text1"/>
        </w:rPr>
        <w:t xml:space="preserve"> prowadzonych przez Miasto Łódź zatrudnionych </w:t>
      </w:r>
      <w:r w:rsidR="007121FF" w:rsidRPr="000D48F8">
        <w:t xml:space="preserve">było </w:t>
      </w:r>
      <w:r w:rsidR="000D48F8" w:rsidRPr="000D48F8">
        <w:t>4 8</w:t>
      </w:r>
      <w:r>
        <w:t>11</w:t>
      </w:r>
      <w:r w:rsidR="007121FF" w:rsidRPr="000D48F8">
        <w:t xml:space="preserve"> nauczycieli oraz 1 </w:t>
      </w:r>
      <w:r w:rsidR="000D48F8" w:rsidRPr="000D48F8">
        <w:t>4</w:t>
      </w:r>
      <w:r>
        <w:t>18</w:t>
      </w:r>
      <w:r w:rsidR="007121FF" w:rsidRPr="000D48F8">
        <w:t xml:space="preserve"> pracowników administracji </w:t>
      </w:r>
      <w:r>
        <w:br/>
      </w:r>
      <w:r w:rsidR="007121FF" w:rsidRPr="000D48F8">
        <w:t>i obsługi.</w:t>
      </w:r>
    </w:p>
    <w:p w14:paraId="6DBC8507" w14:textId="6202BF29" w:rsidR="000D48F8" w:rsidRDefault="000D48F8" w:rsidP="002A0762">
      <w:pPr>
        <w:pStyle w:val="Legenda"/>
        <w:spacing w:before="0" w:after="0"/>
        <w:rPr>
          <w:color w:val="000000" w:themeColor="text1"/>
        </w:rPr>
      </w:pPr>
      <w:bookmarkStart w:id="35" w:name="_Toc146622057"/>
      <w:r>
        <w:t xml:space="preserve">Tabela </w:t>
      </w:r>
      <w:fldSimple w:instr=" SEQ Tabela \* ARABIC ">
        <w:r w:rsidR="001560E5">
          <w:rPr>
            <w:noProof/>
          </w:rPr>
          <w:t>12</w:t>
        </w:r>
      </w:fldSimple>
      <w:r>
        <w:t xml:space="preserve"> </w:t>
      </w:r>
      <w:r w:rsidRPr="004713C8">
        <w:t xml:space="preserve">Nauczyciele w </w:t>
      </w:r>
      <w:r>
        <w:t>szkołach podstawowych</w:t>
      </w:r>
      <w:r w:rsidRPr="004713C8">
        <w:t xml:space="preserve"> w roku szkolnym 2022/2023 (stan na dzień 30 września 2022 r.)</w:t>
      </w:r>
      <w:bookmarkEnd w:id="35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7121FF" w:rsidRPr="003C1EE9" w14:paraId="6034C8B7" w14:textId="77777777" w:rsidTr="008D4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3CAC3C17" w14:textId="77777777" w:rsidR="007121FF" w:rsidRPr="003C1EE9" w:rsidRDefault="007121FF" w:rsidP="008D459A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Stopień awansu</w:t>
            </w:r>
          </w:p>
        </w:tc>
        <w:tc>
          <w:tcPr>
            <w:tcW w:w="2127" w:type="dxa"/>
            <w:noWrap/>
            <w:vAlign w:val="center"/>
            <w:hideMark/>
          </w:tcPr>
          <w:p w14:paraId="368A22C3" w14:textId="77777777" w:rsidR="007121FF" w:rsidRPr="003C1EE9" w:rsidRDefault="007121FF" w:rsidP="008D45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6C645599" w14:textId="77777777" w:rsidR="007121FF" w:rsidRPr="003C1EE9" w:rsidRDefault="007121FF" w:rsidP="008D459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7121FF" w:rsidRPr="003C1EE9" w14:paraId="6DF87B4F" w14:textId="77777777" w:rsidTr="007121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6404F151" w14:textId="77777777" w:rsidR="007121FF" w:rsidRPr="003C1EE9" w:rsidRDefault="007121FF" w:rsidP="008D459A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bez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stopnia z wyjątkiem nauczyciela początkującego</w:t>
            </w:r>
          </w:p>
        </w:tc>
        <w:tc>
          <w:tcPr>
            <w:tcW w:w="2127" w:type="dxa"/>
            <w:noWrap/>
            <w:vAlign w:val="center"/>
          </w:tcPr>
          <w:p w14:paraId="2CAA8C4A" w14:textId="0CF7A201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409" w:type="dxa"/>
            <w:vAlign w:val="center"/>
          </w:tcPr>
          <w:p w14:paraId="25D4C0E3" w14:textId="1E2E9DCE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15,90</w:t>
            </w:r>
          </w:p>
        </w:tc>
      </w:tr>
      <w:tr w:rsidR="007121FF" w:rsidRPr="003C1EE9" w14:paraId="079F56D2" w14:textId="77777777" w:rsidTr="007121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709F8466" w14:textId="77777777" w:rsidR="007121FF" w:rsidRPr="003C1EE9" w:rsidRDefault="007121FF" w:rsidP="008D459A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początkujący</w:t>
            </w:r>
          </w:p>
        </w:tc>
        <w:tc>
          <w:tcPr>
            <w:tcW w:w="2127" w:type="dxa"/>
            <w:noWrap/>
            <w:vAlign w:val="center"/>
          </w:tcPr>
          <w:p w14:paraId="32A74341" w14:textId="5EAD12D1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1 105</w:t>
            </w:r>
          </w:p>
        </w:tc>
        <w:tc>
          <w:tcPr>
            <w:tcW w:w="2409" w:type="dxa"/>
            <w:vAlign w:val="center"/>
          </w:tcPr>
          <w:p w14:paraId="55CBD460" w14:textId="036A403A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1 000,40</w:t>
            </w:r>
          </w:p>
        </w:tc>
      </w:tr>
      <w:tr w:rsidR="007121FF" w:rsidRPr="003C1EE9" w14:paraId="2A19F2F5" w14:textId="77777777" w:rsidTr="007121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06D27801" w14:textId="77777777" w:rsidR="007121FF" w:rsidRPr="003C1EE9" w:rsidRDefault="007121FF" w:rsidP="008D459A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mianowany</w:t>
            </w:r>
          </w:p>
        </w:tc>
        <w:tc>
          <w:tcPr>
            <w:tcW w:w="2127" w:type="dxa"/>
            <w:noWrap/>
            <w:vAlign w:val="center"/>
          </w:tcPr>
          <w:p w14:paraId="53527D4D" w14:textId="30B7BC5C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1 392</w:t>
            </w:r>
          </w:p>
        </w:tc>
        <w:tc>
          <w:tcPr>
            <w:tcW w:w="2409" w:type="dxa"/>
            <w:vAlign w:val="center"/>
          </w:tcPr>
          <w:p w14:paraId="1E9DE2FE" w14:textId="249FD993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1 329,34</w:t>
            </w:r>
          </w:p>
        </w:tc>
      </w:tr>
      <w:tr w:rsidR="007121FF" w:rsidRPr="003C1EE9" w14:paraId="5378ADDF" w14:textId="77777777" w:rsidTr="007121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408A5BD3" w14:textId="77777777" w:rsidR="007121FF" w:rsidRPr="003C1EE9" w:rsidRDefault="007121FF" w:rsidP="008D459A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dyplomowany</w:t>
            </w:r>
          </w:p>
        </w:tc>
        <w:tc>
          <w:tcPr>
            <w:tcW w:w="2127" w:type="dxa"/>
            <w:noWrap/>
            <w:vAlign w:val="center"/>
          </w:tcPr>
          <w:p w14:paraId="16F177AF" w14:textId="13C1E67F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2 295</w:t>
            </w:r>
          </w:p>
        </w:tc>
        <w:tc>
          <w:tcPr>
            <w:tcW w:w="2409" w:type="dxa"/>
            <w:vAlign w:val="center"/>
          </w:tcPr>
          <w:p w14:paraId="488939BC" w14:textId="0B93A514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2 394,51</w:t>
            </w:r>
          </w:p>
        </w:tc>
      </w:tr>
      <w:tr w:rsidR="007121FF" w:rsidRPr="003C1EE9" w14:paraId="01DB42F7" w14:textId="77777777" w:rsidTr="007121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57B33647" w14:textId="77777777" w:rsidR="007121FF" w:rsidRPr="003C1EE9" w:rsidRDefault="007121FF" w:rsidP="008D459A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</w:tcPr>
          <w:p w14:paraId="11361BB6" w14:textId="10B45E25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4 811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63D1C764" w14:textId="04F24627" w:rsidR="007121FF" w:rsidRPr="003C1EE9" w:rsidRDefault="00AD77CB" w:rsidP="008D459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4 740,15</w:t>
            </w:r>
          </w:p>
        </w:tc>
      </w:tr>
    </w:tbl>
    <w:p w14:paraId="074E2BC6" w14:textId="1B7CFF06" w:rsidR="00A86B23" w:rsidRDefault="00A86B23" w:rsidP="00185A11">
      <w:pPr>
        <w:pStyle w:val="Legenda"/>
      </w:pPr>
    </w:p>
    <w:p w14:paraId="2550529D" w14:textId="77777777" w:rsidR="00BC1B78" w:rsidRPr="00BC1B78" w:rsidRDefault="00BC1B78" w:rsidP="00BC1B78"/>
    <w:p w14:paraId="5EF57591" w14:textId="019DBA06" w:rsidR="00185A11" w:rsidRDefault="00185A11" w:rsidP="00185A11">
      <w:pPr>
        <w:pStyle w:val="Legenda"/>
        <w:rPr>
          <w:color w:val="000000" w:themeColor="text1"/>
        </w:rPr>
      </w:pPr>
      <w:bookmarkStart w:id="36" w:name="_Toc146622109"/>
      <w:r>
        <w:lastRenderedPageBreak/>
        <w:t xml:space="preserve">Rysunek </w:t>
      </w:r>
      <w:fldSimple w:instr=" SEQ Rysunek \* ARABIC ">
        <w:r w:rsidR="001560E5">
          <w:rPr>
            <w:noProof/>
          </w:rPr>
          <w:t>4</w:t>
        </w:r>
      </w:fldSimple>
      <w:r>
        <w:t xml:space="preserve"> Nauczyciele szkół podstawowych według stopnia awansu </w:t>
      </w:r>
      <w:r w:rsidRPr="004713C8">
        <w:t>(stan na dzień 30 września 2022 r.)</w:t>
      </w:r>
      <w:bookmarkEnd w:id="36"/>
    </w:p>
    <w:p w14:paraId="72604BB6" w14:textId="196D159C" w:rsidR="004C302B" w:rsidRDefault="004C302B" w:rsidP="004C302B">
      <w:pPr>
        <w:jc w:val="center"/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1EF79E62" wp14:editId="60C7A91D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E2AEEF" w14:textId="34D3083B" w:rsidR="004F1026" w:rsidRDefault="00C61CB5" w:rsidP="00C61CB5">
      <w:pPr>
        <w:ind w:firstLine="360"/>
        <w:jc w:val="both"/>
        <w:rPr>
          <w:color w:val="000000" w:themeColor="text1"/>
        </w:rPr>
      </w:pPr>
      <w:r w:rsidRPr="00070B67">
        <w:rPr>
          <w:color w:val="000000" w:themeColor="text1"/>
        </w:rPr>
        <w:t xml:space="preserve">W szkołach podstawowych do wspomagania procesu kształcenia zatrudnieni byli nauczyciele współorganizujący proces kształcenia w łącznym wymiarze 314 etatów, w tym w oddziałach integracyjnych </w:t>
      </w:r>
      <w:r>
        <w:rPr>
          <w:color w:val="000000" w:themeColor="text1"/>
        </w:rPr>
        <w:br/>
      </w:r>
      <w:r w:rsidRPr="00070B67">
        <w:rPr>
          <w:color w:val="000000" w:themeColor="text1"/>
        </w:rPr>
        <w:t>w wymiarze 115 etatów i w oddziałach ogólnodo</w:t>
      </w:r>
      <w:r>
        <w:rPr>
          <w:color w:val="000000" w:themeColor="text1"/>
        </w:rPr>
        <w:t xml:space="preserve">stępnych w wymiarze 199 etatów </w:t>
      </w:r>
      <w:r w:rsidRPr="00C34F97">
        <w:t>(stan na dzień 30 września 2022 r.)</w:t>
      </w:r>
      <w:r>
        <w:t>.</w:t>
      </w:r>
    </w:p>
    <w:p w14:paraId="706B7483" w14:textId="665F2F10" w:rsidR="000D48F8" w:rsidRDefault="000D48F8" w:rsidP="002A0762">
      <w:pPr>
        <w:pStyle w:val="Legenda"/>
        <w:spacing w:before="0" w:after="0"/>
      </w:pPr>
      <w:bookmarkStart w:id="37" w:name="_Toc146622058"/>
      <w:r>
        <w:t xml:space="preserve">Tabela </w:t>
      </w:r>
      <w:fldSimple w:instr=" SEQ Tabela \* ARABIC ">
        <w:r w:rsidR="001560E5">
          <w:rPr>
            <w:noProof/>
          </w:rPr>
          <w:t>13</w:t>
        </w:r>
      </w:fldSimple>
      <w:r>
        <w:t xml:space="preserve"> </w:t>
      </w:r>
      <w:r w:rsidRPr="00C34F97">
        <w:t xml:space="preserve">Pracownicy niepedagogiczni w </w:t>
      </w:r>
      <w:r>
        <w:t xml:space="preserve">szkołach podstawowych </w:t>
      </w:r>
      <w:r w:rsidRPr="00C34F97">
        <w:t>w roku szkolnym 2022/2023 (stan na dzień 30 września 2022 r.)</w:t>
      </w:r>
      <w:bookmarkEnd w:id="37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0D48F8" w:rsidRPr="003C1EE9" w14:paraId="15B9B660" w14:textId="77777777" w:rsidTr="00B65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6561C1F8" w14:textId="77777777" w:rsidR="000D48F8" w:rsidRPr="003C1EE9" w:rsidRDefault="000D48F8" w:rsidP="00B65C41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Pracownicy administracji</w:t>
            </w:r>
          </w:p>
        </w:tc>
        <w:tc>
          <w:tcPr>
            <w:tcW w:w="2127" w:type="dxa"/>
            <w:noWrap/>
            <w:vAlign w:val="center"/>
            <w:hideMark/>
          </w:tcPr>
          <w:p w14:paraId="725B3503" w14:textId="77777777" w:rsidR="000D48F8" w:rsidRPr="003C1EE9" w:rsidRDefault="000D48F8" w:rsidP="00B65C4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300D9FD7" w14:textId="77777777" w:rsidR="000D48F8" w:rsidRPr="003C1EE9" w:rsidRDefault="000D48F8" w:rsidP="00B65C4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0D48F8" w:rsidRPr="003C1EE9" w14:paraId="58A147B7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10964E5B" w14:textId="77777777" w:rsidR="000D48F8" w:rsidRPr="003C1EE9" w:rsidRDefault="000D48F8" w:rsidP="00B65C41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administracja</w:t>
            </w:r>
          </w:p>
        </w:tc>
        <w:tc>
          <w:tcPr>
            <w:tcW w:w="2127" w:type="dxa"/>
            <w:noWrap/>
            <w:vAlign w:val="center"/>
            <w:hideMark/>
          </w:tcPr>
          <w:p w14:paraId="7148A57D" w14:textId="596625EF" w:rsidR="000D48F8" w:rsidRPr="003C1EE9" w:rsidRDefault="000D48F8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2409" w:type="dxa"/>
            <w:vAlign w:val="center"/>
          </w:tcPr>
          <w:p w14:paraId="0B01A19A" w14:textId="7596328F" w:rsidR="000D48F8" w:rsidRPr="003C1EE9" w:rsidRDefault="000D48F8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293,32</w:t>
            </w:r>
          </w:p>
        </w:tc>
      </w:tr>
      <w:tr w:rsidR="000D48F8" w:rsidRPr="003C1EE9" w14:paraId="65A9A31B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3E492F37" w14:textId="77777777" w:rsidR="000D48F8" w:rsidRPr="003C1EE9" w:rsidRDefault="000D48F8" w:rsidP="00B65C41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obsługa</w:t>
            </w:r>
          </w:p>
        </w:tc>
        <w:tc>
          <w:tcPr>
            <w:tcW w:w="2127" w:type="dxa"/>
            <w:noWrap/>
            <w:vAlign w:val="center"/>
            <w:hideMark/>
          </w:tcPr>
          <w:p w14:paraId="18A534DD" w14:textId="159C7A89" w:rsidR="000D48F8" w:rsidRPr="003C1EE9" w:rsidRDefault="000D48F8" w:rsidP="000D48F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1 066</w:t>
            </w:r>
          </w:p>
        </w:tc>
        <w:tc>
          <w:tcPr>
            <w:tcW w:w="2409" w:type="dxa"/>
            <w:vAlign w:val="center"/>
          </w:tcPr>
          <w:p w14:paraId="14E9BAA2" w14:textId="748ECE4F" w:rsidR="000D48F8" w:rsidRPr="003C1EE9" w:rsidRDefault="000D48F8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950,90</w:t>
            </w:r>
          </w:p>
        </w:tc>
      </w:tr>
      <w:tr w:rsidR="000D48F8" w:rsidRPr="003C1EE9" w14:paraId="4AB56B73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37E31CE0" w14:textId="77777777" w:rsidR="000D48F8" w:rsidRPr="003C1EE9" w:rsidRDefault="000D48F8" w:rsidP="00B65C41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  <w:hideMark/>
          </w:tcPr>
          <w:p w14:paraId="1ED77D97" w14:textId="78AB75DA" w:rsidR="000D48F8" w:rsidRPr="003C1EE9" w:rsidRDefault="000D48F8" w:rsidP="000D48F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1 418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4BF9D6E2" w14:textId="5CEC5635" w:rsidR="000D48F8" w:rsidRPr="003C1EE9" w:rsidRDefault="000D48F8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1 244,22</w:t>
            </w:r>
          </w:p>
        </w:tc>
      </w:tr>
    </w:tbl>
    <w:p w14:paraId="14511B14" w14:textId="6125C757" w:rsidR="000E44B0" w:rsidRDefault="00CB619B" w:rsidP="00A86B23">
      <w:pPr>
        <w:pStyle w:val="Nagwek3"/>
        <w:spacing w:after="240"/>
      </w:pPr>
      <w:bookmarkStart w:id="38" w:name="_Toc144200959"/>
      <w:r>
        <w:t>REKRUTACJA</w:t>
      </w:r>
      <w:bookmarkEnd w:id="38"/>
    </w:p>
    <w:p w14:paraId="6CA9CE1D" w14:textId="0CB46A1E" w:rsidR="00951249" w:rsidRDefault="000E44B0" w:rsidP="00951249">
      <w:pPr>
        <w:spacing w:before="0" w:after="0"/>
        <w:ind w:firstLine="708"/>
        <w:jc w:val="both"/>
      </w:pPr>
      <w:r>
        <w:t xml:space="preserve">Nabór podstawowy uczniów do klas pierwszych szkół podstawowych na rok szkolny 2022/2023 prowadzony był z wykorzystaniem systemu informatycznego i trwał od 4 maja do 3 czerwca 2022 r. - w tym czasie następowało składanie zgłoszeń kandydatów do klas ogólnodostępnych szkół podstawowych lub wniosków </w:t>
      </w:r>
      <w:r>
        <w:br/>
        <w:t xml:space="preserve">o przyjęcie kandydatów do klas ogólnodostępnych szkół podstawowych spoza obwodu. W dniu 27 czerwca </w:t>
      </w:r>
      <w:r w:rsidR="00CA580F">
        <w:br/>
      </w:r>
      <w:r>
        <w:t xml:space="preserve">2022 r. szkolne komisje rekrutacyjne podały do publicznej wiadomości listy kandydatów przyjętych </w:t>
      </w:r>
      <w:r w:rsidR="00CA580F">
        <w:br/>
      </w:r>
      <w:r>
        <w:t xml:space="preserve">i nieprzyjętych do danej szkoły. Zgodnie z przepisami, do klas pierwszych publicznych szkół podstawowych, którym ustalono obwód, dzieci zamieszkałe w tym obwodzie przyjmuje się z urzędu. Po zakończeniu postępowania rekrutacyjnego szkoły dysponujące wolnymi miejscami przeprowadziły postępowanie uzupełniające, które trwało od 29 czerwca do 11 lipca 2022 r. - w tym czasie następowało składanie zgłoszeń </w:t>
      </w:r>
      <w:r w:rsidR="00CA580F">
        <w:br/>
      </w:r>
      <w:r>
        <w:t xml:space="preserve">lub wniosków. W dniu 21 lipca 2022 r. podano do publicznej wiadomości listy kandydatów przyjętych </w:t>
      </w:r>
      <w:r w:rsidR="00CA580F">
        <w:br/>
      </w:r>
      <w:r>
        <w:t xml:space="preserve">i nieprzyjętych do danej szkoły podstawowej. W postępowaniu uzupełniającym rodzice kandydatów nieprzyjętych do żadnej z wybranych szkół mogli złożyć wniosek o przyjęcie do szkoły posiadającej wolne miejsca. </w:t>
      </w:r>
    </w:p>
    <w:p w14:paraId="657F80E5" w14:textId="2C97F529" w:rsidR="000E44B0" w:rsidRDefault="000E44B0" w:rsidP="00951249">
      <w:pPr>
        <w:spacing w:before="0" w:after="0"/>
        <w:ind w:firstLine="708"/>
        <w:jc w:val="both"/>
      </w:pPr>
      <w:r>
        <w:t xml:space="preserve">Zgodnie z danymi z Wydziału Spraw Obywatelskich i Komunikacji UMŁ z lutego 2022 r. liczba dzieci </w:t>
      </w:r>
      <w:r w:rsidR="00951249">
        <w:br/>
      </w:r>
      <w:r>
        <w:t>z rocznika 2015, zameldowanych na pobyt stały i czasowy na terenie miasta Łodzi wynosiła 5</w:t>
      </w:r>
      <w:r w:rsidR="00951249">
        <w:t xml:space="preserve"> 149. Z tego rocznika </w:t>
      </w:r>
      <w:r w:rsidR="00951249">
        <w:lastRenderedPageBreak/>
        <w:t xml:space="preserve">około </w:t>
      </w:r>
      <w:r>
        <w:t xml:space="preserve">3,42 % dzieci </w:t>
      </w:r>
      <w:r w:rsidR="00951249">
        <w:t>rozpoczęło naukę w szkołach</w:t>
      </w:r>
      <w:r>
        <w:t xml:space="preserve"> rok wcześniej jako dzieci sześcioletnie. Potencjalna liczba kandydatów do szkół podstawowych, z uwzględnieniem także niewielkiego odsetka dzieci z rocznika 2016, którzy na wniosek rodziców mogli rozpocząć naukę jako sześciolatki, wynosiła około 5</w:t>
      </w:r>
      <w:r w:rsidR="00951249">
        <w:t xml:space="preserve"> </w:t>
      </w:r>
      <w:r>
        <w:t>10</w:t>
      </w:r>
      <w:r w:rsidR="00951249">
        <w:t>0</w:t>
      </w:r>
      <w:r>
        <w:t xml:space="preserve"> dzieci. W rekrutacji podstawowej i uzupełniającej, jak też po całkowicie zakończonej rekrutacji do klas pierwszych szkół podstawowych prowadzonych przez Miasto Łódź przyjęto łącznie 5</w:t>
      </w:r>
      <w:r w:rsidR="00951249">
        <w:t xml:space="preserve"> </w:t>
      </w:r>
      <w:r>
        <w:t>123 dzieci</w:t>
      </w:r>
      <w:r w:rsidR="00951249">
        <w:t xml:space="preserve">, </w:t>
      </w:r>
      <w:r>
        <w:t xml:space="preserve">w tym 78 </w:t>
      </w:r>
      <w:r w:rsidR="00951249">
        <w:t xml:space="preserve">dzieci </w:t>
      </w:r>
      <w:r>
        <w:t xml:space="preserve">z orzeczeniami </w:t>
      </w:r>
      <w:r w:rsidR="00951249">
        <w:br/>
      </w:r>
      <w:r>
        <w:t xml:space="preserve">o potrzebie kształcenia specjalnego, skierowanych do oddziałów integracyjnych oraz 124 dzieci sześcioletnich </w:t>
      </w:r>
      <w:r w:rsidR="00951249">
        <w:br/>
      </w:r>
      <w:r>
        <w:t>z rocznika 2016.</w:t>
      </w:r>
    </w:p>
    <w:p w14:paraId="1ED2DE89" w14:textId="6852A034" w:rsidR="000E44B0" w:rsidRDefault="000E44B0" w:rsidP="000E44B0">
      <w:pPr>
        <w:spacing w:before="0" w:after="0"/>
        <w:jc w:val="both"/>
      </w:pPr>
    </w:p>
    <w:p w14:paraId="2DE461D9" w14:textId="69A2A07B" w:rsidR="000E44B0" w:rsidRDefault="000E44B0" w:rsidP="002A0762">
      <w:pPr>
        <w:pStyle w:val="Legenda"/>
        <w:spacing w:before="0" w:after="0"/>
      </w:pPr>
      <w:bookmarkStart w:id="39" w:name="_Toc146622059"/>
      <w:r>
        <w:t xml:space="preserve">Tabela </w:t>
      </w:r>
      <w:fldSimple w:instr=" SEQ Tabela \* ARABIC ">
        <w:r w:rsidR="001560E5">
          <w:rPr>
            <w:noProof/>
          </w:rPr>
          <w:t>14</w:t>
        </w:r>
      </w:fldSimple>
      <w:r>
        <w:t xml:space="preserve"> Wyniki rekrutacji do klas I na rok szkolny 2022/2023</w:t>
      </w:r>
      <w:bookmarkEnd w:id="39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2940"/>
        <w:gridCol w:w="3246"/>
        <w:gridCol w:w="2876"/>
      </w:tblGrid>
      <w:tr w:rsidR="000E44B0" w:rsidRPr="000E44B0" w14:paraId="010150A3" w14:textId="77777777" w:rsidTr="000E4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vAlign w:val="center"/>
            <w:hideMark/>
          </w:tcPr>
          <w:p w14:paraId="5213F550" w14:textId="77777777" w:rsidR="000E44B0" w:rsidRPr="000E44B0" w:rsidRDefault="000E44B0" w:rsidP="000E44B0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0E44B0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oddziałów klas I</w:t>
            </w:r>
          </w:p>
        </w:tc>
        <w:tc>
          <w:tcPr>
            <w:tcW w:w="1791" w:type="pct"/>
            <w:vAlign w:val="center"/>
            <w:hideMark/>
          </w:tcPr>
          <w:p w14:paraId="0F5FE8A1" w14:textId="6D6C2660" w:rsidR="000E44B0" w:rsidRPr="000E44B0" w:rsidRDefault="000E44B0" w:rsidP="000E44B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0E44B0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Ogółem</w:t>
            </w:r>
          </w:p>
          <w:p w14:paraId="62B6D0C8" w14:textId="418B12E0" w:rsidR="000E44B0" w:rsidRPr="000E44B0" w:rsidRDefault="000E44B0" w:rsidP="000E44B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0E44B0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 w klasach I</w:t>
            </w:r>
          </w:p>
        </w:tc>
        <w:tc>
          <w:tcPr>
            <w:tcW w:w="1588" w:type="pct"/>
            <w:vAlign w:val="center"/>
            <w:hideMark/>
          </w:tcPr>
          <w:p w14:paraId="1A7476E1" w14:textId="5C7C3AE0" w:rsidR="000E44B0" w:rsidRPr="000E44B0" w:rsidRDefault="00951249" w:rsidP="000E44B0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W</w:t>
            </w:r>
            <w:r w:rsidR="000E44B0" w:rsidRPr="000E44B0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tym uczniowie 6-letni</w:t>
            </w:r>
          </w:p>
        </w:tc>
      </w:tr>
      <w:tr w:rsidR="000E44B0" w:rsidRPr="000E44B0" w14:paraId="7322BB64" w14:textId="77777777" w:rsidTr="000E44B0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pct"/>
            <w:vAlign w:val="center"/>
            <w:hideMark/>
          </w:tcPr>
          <w:p w14:paraId="2A7F27DA" w14:textId="77777777" w:rsidR="000E44B0" w:rsidRPr="000E44B0" w:rsidRDefault="000E44B0" w:rsidP="000E44B0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0E44B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232</w:t>
            </w:r>
          </w:p>
        </w:tc>
        <w:tc>
          <w:tcPr>
            <w:tcW w:w="1791" w:type="pct"/>
            <w:vAlign w:val="center"/>
            <w:hideMark/>
          </w:tcPr>
          <w:p w14:paraId="6B28973B" w14:textId="77777777" w:rsidR="000E44B0" w:rsidRPr="000E44B0" w:rsidRDefault="000E44B0" w:rsidP="000E44B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E44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5 123</w:t>
            </w:r>
          </w:p>
        </w:tc>
        <w:tc>
          <w:tcPr>
            <w:tcW w:w="1588" w:type="pct"/>
            <w:shd w:val="clear" w:color="auto" w:fill="auto"/>
            <w:vAlign w:val="center"/>
            <w:hideMark/>
          </w:tcPr>
          <w:p w14:paraId="0F3EB141" w14:textId="77777777" w:rsidR="000E44B0" w:rsidRPr="000E44B0" w:rsidRDefault="000E44B0" w:rsidP="000E44B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0E44B0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124</w:t>
            </w:r>
          </w:p>
        </w:tc>
      </w:tr>
    </w:tbl>
    <w:p w14:paraId="3E0DBF29" w14:textId="77777777" w:rsidR="00984D3E" w:rsidRDefault="00984D3E" w:rsidP="00984D3E">
      <w:pPr>
        <w:pStyle w:val="Nagwek3"/>
        <w:spacing w:after="240"/>
        <w:jc w:val="both"/>
      </w:pPr>
      <w:bookmarkStart w:id="40" w:name="_Toc144200960"/>
      <w:r>
        <w:t xml:space="preserve">INDYWIDUALIZACJA NAUCZANIA, WDRAŻANIE INNOWACJI O CHARAKTERZE PROGRAMOWYM </w:t>
      </w:r>
      <w:r>
        <w:br/>
        <w:t>I ORGANIZACYJNYM</w:t>
      </w:r>
      <w:bookmarkEnd w:id="40"/>
    </w:p>
    <w:p w14:paraId="306B5F56" w14:textId="77777777" w:rsidR="00984D3E" w:rsidRPr="00AD77CB" w:rsidRDefault="00984D3E" w:rsidP="00984D3E">
      <w:pPr>
        <w:ind w:firstLine="708"/>
        <w:jc w:val="both"/>
      </w:pPr>
      <w:r>
        <w:t>W roku szkolnym 2022/2023 w szkołach podstawowych uczniowie brali udział w różnorodnych zajęciach pozalekcyjnych, w tym: artystycznych, sportowych, językowych, artystycznych, wokalno-muzycznych i innych, finansowanych przez Miasto Łódź. Na zajęcia te przyznano łącznie 123 godziny tygodniowo.</w:t>
      </w:r>
    </w:p>
    <w:p w14:paraId="6DB7FB88" w14:textId="77777777" w:rsidR="006370DA" w:rsidRPr="000E44B0" w:rsidRDefault="006370DA" w:rsidP="000E44B0">
      <w:pPr>
        <w:spacing w:before="0" w:after="0"/>
        <w:jc w:val="both"/>
      </w:pPr>
    </w:p>
    <w:p w14:paraId="0914973A" w14:textId="04AA9E5C" w:rsidR="0082111C" w:rsidRDefault="0082111C" w:rsidP="00951249">
      <w:pPr>
        <w:pStyle w:val="Nagwek2"/>
        <w:numPr>
          <w:ilvl w:val="1"/>
          <w:numId w:val="35"/>
        </w:numPr>
        <w:spacing w:after="240"/>
      </w:pPr>
      <w:bookmarkStart w:id="41" w:name="_Toc144200961"/>
      <w:r>
        <w:t>SZKOŁY PONADPODSTAWOWE</w:t>
      </w:r>
      <w:bookmarkEnd w:id="41"/>
    </w:p>
    <w:p w14:paraId="4288EC19" w14:textId="15846FDA" w:rsidR="0082111C" w:rsidRDefault="00951249" w:rsidP="00951249">
      <w:pPr>
        <w:spacing w:before="0" w:after="0"/>
        <w:ind w:firstLine="360"/>
        <w:jc w:val="both"/>
      </w:pPr>
      <w:r>
        <w:tab/>
      </w:r>
      <w:r w:rsidR="0082111C">
        <w:t xml:space="preserve">W roku szkolnym 2022/2023 Miasto Łódź prowadziło 46 szkół ponadpodstawowych, w tym 28 liceów ogólnokształcących, 16 zespołów szkół ponadpodstawowych, 1 centrum kształcenia zawodowego </w:t>
      </w:r>
      <w:r>
        <w:t xml:space="preserve">i ustawicznego </w:t>
      </w:r>
      <w:r w:rsidR="0082111C">
        <w:t xml:space="preserve">oraz </w:t>
      </w:r>
      <w:r>
        <w:t xml:space="preserve">1 samodzielne technikum. </w:t>
      </w:r>
      <w:r w:rsidR="0082111C">
        <w:t xml:space="preserve">27 liceów funkcjonowało jako samodzielne jednostki organizacyjne, natomiast jedno liceum </w:t>
      </w:r>
      <w:r w:rsidR="00B8714A">
        <w:t>w z</w:t>
      </w:r>
      <w:r w:rsidR="0082111C">
        <w:t>espole</w:t>
      </w:r>
      <w:r w:rsidR="00B8714A">
        <w:t xml:space="preserve"> s</w:t>
      </w:r>
      <w:r w:rsidR="0082111C">
        <w:t>zk</w:t>
      </w:r>
      <w:r w:rsidR="00B8714A">
        <w:t>ół o</w:t>
      </w:r>
      <w:r w:rsidR="0082111C">
        <w:t>gólnokształcących</w:t>
      </w:r>
      <w:r w:rsidR="00B8714A">
        <w:t>.</w:t>
      </w:r>
    </w:p>
    <w:p w14:paraId="5F49B93C" w14:textId="7B7B827A" w:rsidR="00B8714A" w:rsidRDefault="002A0762" w:rsidP="00B8714A">
      <w:pPr>
        <w:spacing w:before="0" w:after="0"/>
        <w:ind w:firstLine="360"/>
        <w:jc w:val="both"/>
      </w:pPr>
      <w:r>
        <w:tab/>
      </w:r>
      <w:r w:rsidR="00B8714A">
        <w:t>Łącznie w szkołach ponadpodstawowych w roku szkolnym 2022</w:t>
      </w:r>
      <w:r w:rsidR="00951249">
        <w:t>/2</w:t>
      </w:r>
      <w:r>
        <w:t xml:space="preserve">023 </w:t>
      </w:r>
      <w:r w:rsidRPr="001C2EF9">
        <w:t>funkcjonował</w:t>
      </w:r>
      <w:r w:rsidR="00D83CB5" w:rsidRPr="001C2EF9">
        <w:t>y 903 oddziały</w:t>
      </w:r>
      <w:r w:rsidR="00B8714A" w:rsidRPr="001C2EF9">
        <w:t>,</w:t>
      </w:r>
      <w:r w:rsidR="00B8714A">
        <w:t xml:space="preserve"> </w:t>
      </w:r>
      <w:r w:rsidR="00B8714A">
        <w:br/>
        <w:t>do których uczęszczało 23 390 uczniów, z czego w liceach ogólnokształcących uczyło się łącznie 14 463 uczniów w 522 oddziałach, natomiast w szkołach zawodowych uczyło się łącznie 8 927 w 381 oddziałach.</w:t>
      </w:r>
    </w:p>
    <w:p w14:paraId="4BE9DB47" w14:textId="5C7A6C40" w:rsidR="0082111C" w:rsidRDefault="002A0762" w:rsidP="00B8714A">
      <w:pPr>
        <w:spacing w:before="0" w:after="0"/>
        <w:ind w:firstLine="360"/>
        <w:jc w:val="both"/>
      </w:pPr>
      <w:r>
        <w:tab/>
      </w:r>
      <w:r w:rsidR="0082111C">
        <w:t>W roku szkolnym 2022/2023 w zespołach szkół prowadzących kształcenie zawodowe funkcjonowały technika, branżowe szkoły I stopnia oraz b</w:t>
      </w:r>
      <w:r w:rsidR="00B8714A">
        <w:t>ranżowe szkoły II stopnia.</w:t>
      </w:r>
    </w:p>
    <w:p w14:paraId="59741248" w14:textId="79815435" w:rsidR="00B8714A" w:rsidRDefault="00CB619B" w:rsidP="00B8714A">
      <w:pPr>
        <w:pStyle w:val="Nagwek3"/>
      </w:pPr>
      <w:bookmarkStart w:id="42" w:name="_Toc144200962"/>
      <w:r>
        <w:t>SPECYFIKA SZKÓŁ PONADPODSTAWOWYCH</w:t>
      </w:r>
      <w:bookmarkEnd w:id="42"/>
    </w:p>
    <w:p w14:paraId="73F5308A" w14:textId="3147FBD3" w:rsidR="00B8714A" w:rsidRDefault="00B8714A" w:rsidP="00A86B23">
      <w:pPr>
        <w:pStyle w:val="Nagwek4"/>
        <w:spacing w:after="240"/>
      </w:pPr>
      <w:r>
        <w:t>oddziały sportowe</w:t>
      </w:r>
    </w:p>
    <w:p w14:paraId="69701244" w14:textId="6C30EE58" w:rsidR="00785712" w:rsidRDefault="002A0762" w:rsidP="00785712">
      <w:pPr>
        <w:ind w:firstLine="360"/>
        <w:jc w:val="both"/>
      </w:pPr>
      <w:r>
        <w:tab/>
      </w:r>
      <w:r w:rsidR="00785712" w:rsidRPr="00EE2601">
        <w:t xml:space="preserve">W </w:t>
      </w:r>
      <w:r w:rsidR="00785712">
        <w:t>2</w:t>
      </w:r>
      <w:r w:rsidR="00785712" w:rsidRPr="00EE2601">
        <w:t xml:space="preserve"> szkołach </w:t>
      </w:r>
      <w:r w:rsidR="00785712">
        <w:t>ponad</w:t>
      </w:r>
      <w:r w:rsidR="00785712" w:rsidRPr="00EE2601">
        <w:t xml:space="preserve">podstawowych funkcjonowało </w:t>
      </w:r>
      <w:r w:rsidR="00785712">
        <w:t>13</w:t>
      </w:r>
      <w:r w:rsidR="00785712" w:rsidRPr="00EE2601">
        <w:t xml:space="preserve"> oddziałów sportowych rozwijających umiejętności uczniów w takich dyscyplinach jak: </w:t>
      </w:r>
      <w:r w:rsidR="00785712">
        <w:t>piłka ręczna, lekkoatletyka, piłka nożna, piłka siatkowa i strzelectwo</w:t>
      </w:r>
      <w:r w:rsidR="00785712" w:rsidRPr="00EE2601">
        <w:t xml:space="preserve">. </w:t>
      </w:r>
    </w:p>
    <w:p w14:paraId="2C34A918" w14:textId="3CDBD977" w:rsidR="006370DA" w:rsidRDefault="006370DA" w:rsidP="00785712">
      <w:pPr>
        <w:ind w:firstLine="360"/>
        <w:jc w:val="both"/>
      </w:pPr>
    </w:p>
    <w:p w14:paraId="59328EB5" w14:textId="313985D0" w:rsidR="004F1026" w:rsidRDefault="004F1026" w:rsidP="00785712">
      <w:pPr>
        <w:ind w:firstLine="360"/>
        <w:jc w:val="both"/>
      </w:pPr>
    </w:p>
    <w:p w14:paraId="06CF37D6" w14:textId="77777777" w:rsidR="00C61CB5" w:rsidRDefault="00C61CB5" w:rsidP="00785712">
      <w:pPr>
        <w:ind w:firstLine="360"/>
        <w:jc w:val="both"/>
      </w:pPr>
    </w:p>
    <w:p w14:paraId="384944B3" w14:textId="4D72A278" w:rsidR="004F1026" w:rsidRDefault="004F1026" w:rsidP="00785712">
      <w:pPr>
        <w:ind w:firstLine="360"/>
        <w:jc w:val="both"/>
      </w:pPr>
    </w:p>
    <w:p w14:paraId="64258441" w14:textId="4F361C47" w:rsidR="004F1026" w:rsidRPr="00EE2601" w:rsidRDefault="004F1026" w:rsidP="00785712">
      <w:pPr>
        <w:ind w:firstLine="360"/>
        <w:jc w:val="both"/>
      </w:pPr>
    </w:p>
    <w:p w14:paraId="223AD7C3" w14:textId="7FE47F4F" w:rsidR="00B8714A" w:rsidRPr="00757057" w:rsidRDefault="00B8714A" w:rsidP="002A0762">
      <w:pPr>
        <w:pStyle w:val="Legenda"/>
        <w:spacing w:before="0" w:after="0"/>
      </w:pPr>
      <w:bookmarkStart w:id="43" w:name="_Toc146622060"/>
      <w:r>
        <w:lastRenderedPageBreak/>
        <w:t xml:space="preserve">Tabela </w:t>
      </w:r>
      <w:fldSimple w:instr=" SEQ Tabela \* ARABIC ">
        <w:r w:rsidR="001560E5">
          <w:rPr>
            <w:noProof/>
          </w:rPr>
          <w:t>15</w:t>
        </w:r>
      </w:fldSimple>
      <w:r>
        <w:t xml:space="preserve"> </w:t>
      </w:r>
      <w:r w:rsidRPr="000F65EE">
        <w:t xml:space="preserve">Oddziały sportowe w szkołach </w:t>
      </w:r>
      <w:r>
        <w:t>ponadpodstawowych</w:t>
      </w:r>
      <w:r w:rsidRPr="000F65EE">
        <w:t xml:space="preserve"> w roku szkolnym 2022/2023 (stan na dzień 30 września 2022 r.)</w:t>
      </w:r>
      <w:bookmarkEnd w:id="43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876"/>
        <w:gridCol w:w="1787"/>
        <w:gridCol w:w="1194"/>
        <w:gridCol w:w="1402"/>
        <w:gridCol w:w="1803"/>
      </w:tblGrid>
      <w:tr w:rsidR="00B8714A" w:rsidRPr="004C1311" w14:paraId="6C4B7D12" w14:textId="77777777" w:rsidTr="0063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467420CB" w14:textId="77777777" w:rsidR="00B8714A" w:rsidRPr="004C1311" w:rsidRDefault="00B8714A" w:rsidP="00B65C41">
            <w:pPr>
              <w:jc w:val="center"/>
              <w:rPr>
                <w:color w:val="1F4E79" w:themeColor="accent1" w:themeShade="80"/>
              </w:rPr>
            </w:pPr>
            <w:r>
              <w:t xml:space="preserve"> </w:t>
            </w:r>
            <w:r w:rsidRPr="004C1311">
              <w:rPr>
                <w:color w:val="1F4E79" w:themeColor="accent1" w:themeShade="80"/>
              </w:rPr>
              <w:t>Placówka</w:t>
            </w:r>
          </w:p>
        </w:tc>
        <w:tc>
          <w:tcPr>
            <w:tcW w:w="1787" w:type="dxa"/>
            <w:vAlign w:val="center"/>
          </w:tcPr>
          <w:p w14:paraId="701AD420" w14:textId="77777777" w:rsidR="00B8714A" w:rsidRPr="004C1311" w:rsidRDefault="00B8714A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Adres</w:t>
            </w:r>
          </w:p>
        </w:tc>
        <w:tc>
          <w:tcPr>
            <w:tcW w:w="1194" w:type="dxa"/>
            <w:vAlign w:val="center"/>
          </w:tcPr>
          <w:p w14:paraId="5048BB4C" w14:textId="77777777" w:rsidR="00B8714A" w:rsidRPr="004C1311" w:rsidRDefault="00B8714A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oddziałów </w:t>
            </w:r>
            <w:r>
              <w:rPr>
                <w:color w:val="1F4E79" w:themeColor="accent1" w:themeShade="80"/>
              </w:rPr>
              <w:t>sportowych</w:t>
            </w:r>
          </w:p>
        </w:tc>
        <w:tc>
          <w:tcPr>
            <w:tcW w:w="1402" w:type="dxa"/>
            <w:vAlign w:val="center"/>
          </w:tcPr>
          <w:p w14:paraId="11462D33" w14:textId="77777777" w:rsidR="00B8714A" w:rsidRPr="004C1311" w:rsidRDefault="00B8714A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dzieci </w:t>
            </w:r>
            <w:r>
              <w:rPr>
                <w:color w:val="1F4E79" w:themeColor="accent1" w:themeShade="80"/>
              </w:rPr>
              <w:br/>
              <w:t>w oddziałach sportowych</w:t>
            </w:r>
          </w:p>
        </w:tc>
        <w:tc>
          <w:tcPr>
            <w:tcW w:w="1803" w:type="dxa"/>
            <w:vAlign w:val="center"/>
          </w:tcPr>
          <w:p w14:paraId="4C40C828" w14:textId="77777777" w:rsidR="00B8714A" w:rsidRPr="004C1311" w:rsidRDefault="00B8714A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Dyscyplina</w:t>
            </w:r>
          </w:p>
        </w:tc>
      </w:tr>
      <w:tr w:rsidR="00B8714A" w:rsidRPr="004C1311" w14:paraId="628B6977" w14:textId="77777777" w:rsidTr="006370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270A13E0" w14:textId="0887E4D1" w:rsidR="00B8714A" w:rsidRPr="004C1311" w:rsidRDefault="00B8714A" w:rsidP="00B65C41">
            <w:pPr>
              <w:spacing w:before="0"/>
              <w:rPr>
                <w:b w:val="0"/>
              </w:rPr>
            </w:pPr>
            <w:r w:rsidRPr="00B8714A">
              <w:rPr>
                <w:b w:val="0"/>
              </w:rPr>
              <w:t>XLIII Liceum Ogólnokształcące im. Juliana Tuwima</w:t>
            </w:r>
          </w:p>
        </w:tc>
        <w:tc>
          <w:tcPr>
            <w:tcW w:w="1787" w:type="dxa"/>
            <w:vAlign w:val="center"/>
          </w:tcPr>
          <w:p w14:paraId="48A9476D" w14:textId="099712C5" w:rsidR="00B8714A" w:rsidRPr="004C1311" w:rsidRDefault="00763300" w:rsidP="00B65C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Pr="00763300">
              <w:t>rólewska 13/15</w:t>
            </w:r>
          </w:p>
        </w:tc>
        <w:tc>
          <w:tcPr>
            <w:tcW w:w="1194" w:type="dxa"/>
            <w:vAlign w:val="center"/>
          </w:tcPr>
          <w:p w14:paraId="2125EC47" w14:textId="57FE931D" w:rsidR="00B8714A" w:rsidRPr="004C1311" w:rsidRDefault="00763300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300">
              <w:t>5</w:t>
            </w:r>
          </w:p>
        </w:tc>
        <w:tc>
          <w:tcPr>
            <w:tcW w:w="1402" w:type="dxa"/>
            <w:vAlign w:val="center"/>
          </w:tcPr>
          <w:p w14:paraId="46E624CD" w14:textId="4DF44D02" w:rsidR="00B8714A" w:rsidRPr="004C1311" w:rsidRDefault="004579BB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803" w:type="dxa"/>
            <w:vAlign w:val="center"/>
          </w:tcPr>
          <w:p w14:paraId="061EB17B" w14:textId="2F015A5F" w:rsidR="00B8714A" w:rsidRPr="004C1311" w:rsidRDefault="00763300" w:rsidP="007633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300">
              <w:t>piłka ręczna, lekkoatletyka, piłka nożna</w:t>
            </w:r>
          </w:p>
        </w:tc>
      </w:tr>
      <w:tr w:rsidR="00B8714A" w:rsidRPr="004C1311" w14:paraId="77E62782" w14:textId="77777777" w:rsidTr="006370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1959D366" w14:textId="1843C672" w:rsidR="00B8714A" w:rsidRPr="004C1311" w:rsidRDefault="00763300" w:rsidP="00B65C41">
            <w:pPr>
              <w:rPr>
                <w:b w:val="0"/>
              </w:rPr>
            </w:pPr>
            <w:r w:rsidRPr="00763300">
              <w:rPr>
                <w:b w:val="0"/>
              </w:rPr>
              <w:t>XLVII Liceum Ogólnokształcące im. Stanisława Staszica</w:t>
            </w:r>
          </w:p>
        </w:tc>
        <w:tc>
          <w:tcPr>
            <w:tcW w:w="1787" w:type="dxa"/>
            <w:vAlign w:val="center"/>
          </w:tcPr>
          <w:p w14:paraId="260FA960" w14:textId="402B470F" w:rsidR="00B8714A" w:rsidRPr="004C1311" w:rsidRDefault="00763300" w:rsidP="00B65C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300">
              <w:t>Czernika 1/3</w:t>
            </w:r>
          </w:p>
        </w:tc>
        <w:tc>
          <w:tcPr>
            <w:tcW w:w="1194" w:type="dxa"/>
            <w:vAlign w:val="center"/>
          </w:tcPr>
          <w:p w14:paraId="41E19FFE" w14:textId="47229AA4" w:rsidR="00B8714A" w:rsidRPr="004C1311" w:rsidRDefault="00763300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3300">
              <w:t>8</w:t>
            </w:r>
          </w:p>
        </w:tc>
        <w:tc>
          <w:tcPr>
            <w:tcW w:w="1402" w:type="dxa"/>
            <w:vAlign w:val="center"/>
          </w:tcPr>
          <w:p w14:paraId="07C39E21" w14:textId="71DB03BB" w:rsidR="00B8714A" w:rsidRPr="004C1311" w:rsidRDefault="004579BB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</w:t>
            </w:r>
          </w:p>
        </w:tc>
        <w:tc>
          <w:tcPr>
            <w:tcW w:w="1803" w:type="dxa"/>
            <w:vAlign w:val="center"/>
          </w:tcPr>
          <w:p w14:paraId="76961D12" w14:textId="3E369A9C" w:rsidR="00B8714A" w:rsidRPr="004C1311" w:rsidRDefault="00763300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piłka nożna, </w:t>
            </w:r>
            <w:r w:rsidRPr="00763300">
              <w:t>piłka siatkowa, strzelectwo</w:t>
            </w:r>
          </w:p>
        </w:tc>
      </w:tr>
      <w:tr w:rsidR="00763300" w:rsidRPr="004C1311" w14:paraId="308759E7" w14:textId="77777777" w:rsidTr="006370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2"/>
            <w:shd w:val="clear" w:color="auto" w:fill="BDD6EE" w:themeFill="accent1" w:themeFillTint="66"/>
            <w:vAlign w:val="center"/>
          </w:tcPr>
          <w:p w14:paraId="7EE0A29A" w14:textId="77777777" w:rsidR="00763300" w:rsidRPr="004C1311" w:rsidRDefault="00763300" w:rsidP="00B65C41">
            <w:pPr>
              <w:jc w:val="both"/>
            </w:pPr>
            <w:r w:rsidRPr="004C1311">
              <w:t>OGÓŁEM</w:t>
            </w:r>
          </w:p>
        </w:tc>
        <w:tc>
          <w:tcPr>
            <w:tcW w:w="1194" w:type="dxa"/>
            <w:shd w:val="clear" w:color="auto" w:fill="BDD6EE" w:themeFill="accent1" w:themeFillTint="66"/>
            <w:vAlign w:val="center"/>
          </w:tcPr>
          <w:p w14:paraId="0ACAD7E6" w14:textId="629AC1E5" w:rsidR="00763300" w:rsidRPr="004C1311" w:rsidRDefault="00763300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02" w:type="dxa"/>
            <w:shd w:val="clear" w:color="auto" w:fill="BDD6EE" w:themeFill="accent1" w:themeFillTint="66"/>
            <w:vAlign w:val="center"/>
          </w:tcPr>
          <w:p w14:paraId="22C9400A" w14:textId="4F88F64F" w:rsidR="00763300" w:rsidRPr="004C1311" w:rsidRDefault="004579BB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  <w:r w:rsidR="00763300">
              <w:rPr>
                <w:b/>
              </w:rPr>
              <w:t>4</w:t>
            </w:r>
          </w:p>
        </w:tc>
        <w:tc>
          <w:tcPr>
            <w:tcW w:w="1803" w:type="dxa"/>
            <w:shd w:val="clear" w:color="auto" w:fill="BDD6EE" w:themeFill="accent1" w:themeFillTint="66"/>
            <w:vAlign w:val="center"/>
          </w:tcPr>
          <w:p w14:paraId="1DAA7CED" w14:textId="77777777" w:rsidR="00763300" w:rsidRPr="004C1311" w:rsidRDefault="00763300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4F47524" w14:textId="5A42BAB0" w:rsidR="000C3B25" w:rsidRDefault="000C3B25" w:rsidP="00A86B23">
      <w:pPr>
        <w:pStyle w:val="Nagwek4"/>
        <w:spacing w:after="240"/>
      </w:pPr>
      <w:r>
        <w:t>ODDZIAŁY DWUJĘZYCZNE</w:t>
      </w:r>
    </w:p>
    <w:p w14:paraId="5BF9A703" w14:textId="253F7173" w:rsidR="000C3B25" w:rsidRDefault="00465BDE" w:rsidP="00A82D17">
      <w:pPr>
        <w:spacing w:before="0" w:after="0"/>
        <w:ind w:firstLine="708"/>
        <w:jc w:val="both"/>
      </w:pPr>
      <w:r>
        <w:t xml:space="preserve">W 5 liceach ogólnokształcących funkcjonowało 28 oddziałów dwujęzycznych z językami: angielskim, niemieckim, francuskim i hiszpańskim. </w:t>
      </w:r>
      <w:r w:rsidRPr="00465BDE">
        <w:t xml:space="preserve">Dodatkowo w IV Liceum Ogólnokształcącym funkcjonowały łącznie </w:t>
      </w:r>
      <w:r w:rsidR="00AE064F">
        <w:br/>
      </w:r>
      <w:r w:rsidRPr="00465BDE">
        <w:t>4 oddziały dla 98 uczniów, przygotowujące do międzynarodowej matury</w:t>
      </w:r>
      <w:r>
        <w:t xml:space="preserve"> w języku angielskim.</w:t>
      </w:r>
    </w:p>
    <w:p w14:paraId="3BF52288" w14:textId="32150FC9" w:rsidR="00A82D17" w:rsidRDefault="00C61CB5" w:rsidP="00A82D17">
      <w:pPr>
        <w:spacing w:before="0" w:after="0"/>
        <w:ind w:firstLine="708"/>
        <w:jc w:val="both"/>
      </w:pPr>
      <w:r>
        <w:t>Ponadto</w:t>
      </w:r>
      <w:r w:rsidR="00A82D17">
        <w:t xml:space="preserve"> w 5 liceach ogólnokształcących w roku szkolnym 2022/2023 funkcjonowały 4 oddziały wstępne, do których uczęszczało 137 uczniów </w:t>
      </w:r>
      <w:r w:rsidR="00A82D17" w:rsidRPr="00A24D9E">
        <w:t>(stan na dzień 30 września 2022 r.)</w:t>
      </w:r>
    </w:p>
    <w:p w14:paraId="273D9170" w14:textId="79C0B6E7" w:rsidR="00A82D17" w:rsidRDefault="00A82D17" w:rsidP="00A82D17">
      <w:pPr>
        <w:spacing w:before="0" w:after="0"/>
        <w:ind w:firstLine="708"/>
        <w:jc w:val="both"/>
      </w:pPr>
    </w:p>
    <w:p w14:paraId="5C223263" w14:textId="17098AD5" w:rsidR="000C3B25" w:rsidRPr="00757057" w:rsidRDefault="000C3B25" w:rsidP="002A0762">
      <w:pPr>
        <w:pStyle w:val="Legenda"/>
        <w:spacing w:before="0" w:after="0"/>
      </w:pPr>
      <w:bookmarkStart w:id="44" w:name="_Toc146622061"/>
      <w:r>
        <w:t xml:space="preserve">Tabela </w:t>
      </w:r>
      <w:fldSimple w:instr=" SEQ Tabela \* ARABIC ">
        <w:r w:rsidR="001560E5">
          <w:rPr>
            <w:noProof/>
          </w:rPr>
          <w:t>16</w:t>
        </w:r>
      </w:fldSimple>
      <w:r>
        <w:t xml:space="preserve"> </w:t>
      </w:r>
      <w:r w:rsidRPr="00A24D9E">
        <w:t xml:space="preserve">Oddziały dwujęzyczne w szkołach </w:t>
      </w:r>
      <w:r>
        <w:t>ponad</w:t>
      </w:r>
      <w:r w:rsidRPr="00A24D9E">
        <w:t>podstawowych w roku szkolnym 2022/2023 (stan na dzień 30 września 2022 r.)</w:t>
      </w:r>
      <w:bookmarkEnd w:id="44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1462"/>
        <w:gridCol w:w="1462"/>
      </w:tblGrid>
      <w:tr w:rsidR="000C3B25" w:rsidRPr="004C1311" w14:paraId="2A3E57D3" w14:textId="77777777" w:rsidTr="00B65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6F3DE87" w14:textId="77777777" w:rsidR="000C3B25" w:rsidRPr="004C1311" w:rsidRDefault="000C3B25" w:rsidP="00B65C41">
            <w:pPr>
              <w:jc w:val="center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Placówka</w:t>
            </w:r>
          </w:p>
        </w:tc>
        <w:tc>
          <w:tcPr>
            <w:tcW w:w="1842" w:type="dxa"/>
            <w:vAlign w:val="center"/>
          </w:tcPr>
          <w:p w14:paraId="74AC9D5B" w14:textId="77777777" w:rsidR="000C3B25" w:rsidRPr="004C1311" w:rsidRDefault="000C3B25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>Adres</w:t>
            </w:r>
          </w:p>
        </w:tc>
        <w:tc>
          <w:tcPr>
            <w:tcW w:w="1560" w:type="dxa"/>
            <w:vAlign w:val="center"/>
          </w:tcPr>
          <w:p w14:paraId="1D1DB4BB" w14:textId="77777777" w:rsidR="000C3B25" w:rsidRPr="004C1311" w:rsidRDefault="000C3B25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oddziałów </w:t>
            </w:r>
            <w:r>
              <w:rPr>
                <w:color w:val="1F4E79" w:themeColor="accent1" w:themeShade="80"/>
              </w:rPr>
              <w:t>dwujęzycznych</w:t>
            </w:r>
          </w:p>
        </w:tc>
        <w:tc>
          <w:tcPr>
            <w:tcW w:w="1462" w:type="dxa"/>
            <w:vAlign w:val="center"/>
          </w:tcPr>
          <w:p w14:paraId="17AB2967" w14:textId="77777777" w:rsidR="000C3B25" w:rsidRPr="004C1311" w:rsidRDefault="000C3B25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C1311">
              <w:rPr>
                <w:color w:val="1F4E79" w:themeColor="accent1" w:themeShade="80"/>
              </w:rPr>
              <w:t xml:space="preserve">Liczba dzieci </w:t>
            </w:r>
            <w:r>
              <w:rPr>
                <w:color w:val="1F4E79" w:themeColor="accent1" w:themeShade="80"/>
              </w:rPr>
              <w:br/>
              <w:t>w oddziałach dwujęzycznych</w:t>
            </w:r>
          </w:p>
        </w:tc>
        <w:tc>
          <w:tcPr>
            <w:tcW w:w="1462" w:type="dxa"/>
            <w:vAlign w:val="center"/>
          </w:tcPr>
          <w:p w14:paraId="1C600220" w14:textId="77777777" w:rsidR="000C3B25" w:rsidRPr="004C1311" w:rsidRDefault="000C3B25" w:rsidP="00B65C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Język</w:t>
            </w:r>
          </w:p>
        </w:tc>
      </w:tr>
      <w:tr w:rsidR="000C3B25" w:rsidRPr="004C1311" w14:paraId="5C097B1C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34BBF718" w14:textId="29A23BD2" w:rsidR="000C3B25" w:rsidRPr="004C1311" w:rsidRDefault="000C3B25" w:rsidP="00B65C41">
            <w:pPr>
              <w:spacing w:before="0"/>
              <w:rPr>
                <w:b w:val="0"/>
              </w:rPr>
            </w:pPr>
            <w:r w:rsidRPr="000C3B25">
              <w:rPr>
                <w:b w:val="0"/>
              </w:rPr>
              <w:t xml:space="preserve">IV Liceum Ogólnokształcące im. Emilii </w:t>
            </w:r>
            <w:proofErr w:type="spellStart"/>
            <w:r>
              <w:rPr>
                <w:b w:val="0"/>
              </w:rPr>
              <w:t>S</w:t>
            </w:r>
            <w:r w:rsidRPr="000C3B25">
              <w:rPr>
                <w:b w:val="0"/>
              </w:rPr>
              <w:t>czanieckiej</w:t>
            </w:r>
            <w:proofErr w:type="spellEnd"/>
          </w:p>
        </w:tc>
        <w:tc>
          <w:tcPr>
            <w:tcW w:w="1842" w:type="dxa"/>
            <w:vAlign w:val="center"/>
          </w:tcPr>
          <w:p w14:paraId="2A032B76" w14:textId="15882C12" w:rsidR="000C3B25" w:rsidRPr="004C1311" w:rsidRDefault="000C3B25" w:rsidP="00B65C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Pomorska 16</w:t>
            </w:r>
          </w:p>
        </w:tc>
        <w:tc>
          <w:tcPr>
            <w:tcW w:w="1560" w:type="dxa"/>
            <w:vAlign w:val="center"/>
          </w:tcPr>
          <w:p w14:paraId="56A71C3E" w14:textId="59781DF6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12</w:t>
            </w:r>
          </w:p>
        </w:tc>
        <w:tc>
          <w:tcPr>
            <w:tcW w:w="1462" w:type="dxa"/>
            <w:vAlign w:val="center"/>
          </w:tcPr>
          <w:p w14:paraId="63F35036" w14:textId="0887AF0C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364</w:t>
            </w:r>
          </w:p>
        </w:tc>
        <w:tc>
          <w:tcPr>
            <w:tcW w:w="1462" w:type="dxa"/>
            <w:vAlign w:val="center"/>
          </w:tcPr>
          <w:p w14:paraId="085911B8" w14:textId="77777777" w:rsidR="000C3B25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angielski</w:t>
            </w:r>
          </w:p>
        </w:tc>
      </w:tr>
      <w:tr w:rsidR="000C3B25" w:rsidRPr="004C1311" w14:paraId="1BC64B86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72C4D502" w14:textId="19E8ED4C" w:rsidR="000C3B25" w:rsidRPr="004C1311" w:rsidRDefault="000C3B25" w:rsidP="00B65C41">
            <w:pPr>
              <w:rPr>
                <w:b w:val="0"/>
              </w:rPr>
            </w:pPr>
            <w:r w:rsidRPr="000C3B25">
              <w:rPr>
                <w:b w:val="0"/>
              </w:rPr>
              <w:t>VIII Liceum Ogólnokształcące im. Adama Asnyka</w:t>
            </w:r>
          </w:p>
        </w:tc>
        <w:tc>
          <w:tcPr>
            <w:tcW w:w="1842" w:type="dxa"/>
            <w:vAlign w:val="center"/>
          </w:tcPr>
          <w:p w14:paraId="042CA6E4" w14:textId="2B9DE0B6" w:rsidR="000C3B25" w:rsidRPr="004C1311" w:rsidRDefault="000C3B25" w:rsidP="00B65C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Pomorska 105</w:t>
            </w:r>
          </w:p>
        </w:tc>
        <w:tc>
          <w:tcPr>
            <w:tcW w:w="1560" w:type="dxa"/>
            <w:vAlign w:val="center"/>
          </w:tcPr>
          <w:p w14:paraId="400B215D" w14:textId="0A97FD7A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4</w:t>
            </w:r>
          </w:p>
        </w:tc>
        <w:tc>
          <w:tcPr>
            <w:tcW w:w="1462" w:type="dxa"/>
            <w:vAlign w:val="center"/>
          </w:tcPr>
          <w:p w14:paraId="060BD0E5" w14:textId="7273CBA3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107</w:t>
            </w:r>
          </w:p>
        </w:tc>
        <w:tc>
          <w:tcPr>
            <w:tcW w:w="1462" w:type="dxa"/>
            <w:vAlign w:val="center"/>
          </w:tcPr>
          <w:p w14:paraId="0E598815" w14:textId="77777777" w:rsidR="000C3B25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niemiecki</w:t>
            </w:r>
          </w:p>
        </w:tc>
      </w:tr>
      <w:tr w:rsidR="000C3B25" w:rsidRPr="004C1311" w14:paraId="10A9F31E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14C0882" w14:textId="7AC5F319" w:rsidR="000C3B25" w:rsidRPr="004C1311" w:rsidRDefault="000C3B25" w:rsidP="00B65C41">
            <w:pPr>
              <w:rPr>
                <w:b w:val="0"/>
              </w:rPr>
            </w:pPr>
            <w:r w:rsidRPr="000C3B25">
              <w:rPr>
                <w:b w:val="0"/>
              </w:rPr>
              <w:t>XI Liceum Ogólnokształcące</w:t>
            </w:r>
          </w:p>
        </w:tc>
        <w:tc>
          <w:tcPr>
            <w:tcW w:w="1842" w:type="dxa"/>
            <w:vAlign w:val="center"/>
          </w:tcPr>
          <w:p w14:paraId="7CEF18DF" w14:textId="70762CBB" w:rsidR="000C3B25" w:rsidRPr="004C1311" w:rsidRDefault="000C3B25" w:rsidP="00B65C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Kopcińskiego 54</w:t>
            </w:r>
          </w:p>
        </w:tc>
        <w:tc>
          <w:tcPr>
            <w:tcW w:w="1560" w:type="dxa"/>
            <w:vAlign w:val="center"/>
          </w:tcPr>
          <w:p w14:paraId="7B9A254F" w14:textId="54E7A863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6</w:t>
            </w:r>
          </w:p>
        </w:tc>
        <w:tc>
          <w:tcPr>
            <w:tcW w:w="1462" w:type="dxa"/>
            <w:vAlign w:val="center"/>
          </w:tcPr>
          <w:p w14:paraId="6396431B" w14:textId="538418B9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151</w:t>
            </w:r>
          </w:p>
        </w:tc>
        <w:tc>
          <w:tcPr>
            <w:tcW w:w="1462" w:type="dxa"/>
            <w:vAlign w:val="center"/>
          </w:tcPr>
          <w:p w14:paraId="169942F2" w14:textId="04BE6DDD" w:rsidR="000C3B25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francuski,</w:t>
            </w:r>
            <w:r w:rsidRPr="000C3B25">
              <w:t xml:space="preserve"> angielski</w:t>
            </w:r>
          </w:p>
        </w:tc>
      </w:tr>
      <w:tr w:rsidR="000C3B25" w:rsidRPr="004C1311" w14:paraId="085E1EA4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62E07806" w14:textId="66A733C6" w:rsidR="000C3B25" w:rsidRPr="004C1311" w:rsidRDefault="000C3B25" w:rsidP="00B65C41">
            <w:pPr>
              <w:rPr>
                <w:b w:val="0"/>
              </w:rPr>
            </w:pPr>
            <w:r w:rsidRPr="000C3B25">
              <w:rPr>
                <w:b w:val="0"/>
              </w:rPr>
              <w:t>XIII Liceum Ogólnokształcące im. Marii Piotrowiczowej</w:t>
            </w:r>
          </w:p>
        </w:tc>
        <w:tc>
          <w:tcPr>
            <w:tcW w:w="1842" w:type="dxa"/>
            <w:vAlign w:val="center"/>
          </w:tcPr>
          <w:p w14:paraId="58696BE0" w14:textId="5A960C74" w:rsidR="000C3B25" w:rsidRPr="004C1311" w:rsidRDefault="000C3B25" w:rsidP="000C3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C3B25">
              <w:t>Majzela</w:t>
            </w:r>
            <w:proofErr w:type="spellEnd"/>
            <w:r w:rsidRPr="000C3B25">
              <w:t xml:space="preserve"> Eliasza Chaima 4</w:t>
            </w:r>
          </w:p>
        </w:tc>
        <w:tc>
          <w:tcPr>
            <w:tcW w:w="1560" w:type="dxa"/>
            <w:vAlign w:val="center"/>
          </w:tcPr>
          <w:p w14:paraId="5F5C4737" w14:textId="105006FA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3</w:t>
            </w:r>
          </w:p>
        </w:tc>
        <w:tc>
          <w:tcPr>
            <w:tcW w:w="1462" w:type="dxa"/>
            <w:vAlign w:val="center"/>
          </w:tcPr>
          <w:p w14:paraId="7224F6D3" w14:textId="141E40B7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86</w:t>
            </w:r>
          </w:p>
        </w:tc>
        <w:tc>
          <w:tcPr>
            <w:tcW w:w="1462" w:type="dxa"/>
            <w:vAlign w:val="center"/>
          </w:tcPr>
          <w:p w14:paraId="0F1DE16F" w14:textId="39350BDC" w:rsidR="000C3B25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francuski</w:t>
            </w:r>
          </w:p>
        </w:tc>
      </w:tr>
      <w:tr w:rsidR="000C3B25" w:rsidRPr="004C1311" w14:paraId="6025DA73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DCA3FB7" w14:textId="75760E11" w:rsidR="000C3B25" w:rsidRPr="004C1311" w:rsidRDefault="000C3B25" w:rsidP="00B65C41">
            <w:pPr>
              <w:rPr>
                <w:b w:val="0"/>
              </w:rPr>
            </w:pPr>
            <w:r w:rsidRPr="000C3B25">
              <w:rPr>
                <w:b w:val="0"/>
              </w:rPr>
              <w:t>XXXII Liceum Ogólnokształcące im. H.</w:t>
            </w:r>
            <w:r>
              <w:rPr>
                <w:b w:val="0"/>
              </w:rPr>
              <w:t xml:space="preserve"> </w:t>
            </w:r>
            <w:r w:rsidRPr="000C3B25">
              <w:rPr>
                <w:b w:val="0"/>
              </w:rPr>
              <w:t>Poświatowskiej</w:t>
            </w:r>
          </w:p>
        </w:tc>
        <w:tc>
          <w:tcPr>
            <w:tcW w:w="1842" w:type="dxa"/>
            <w:vAlign w:val="center"/>
          </w:tcPr>
          <w:p w14:paraId="72FB038E" w14:textId="62CD34F9" w:rsidR="000C3B25" w:rsidRPr="004C1311" w:rsidRDefault="000C3B25" w:rsidP="00B65C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Czajkowskiego 14</w:t>
            </w:r>
          </w:p>
        </w:tc>
        <w:tc>
          <w:tcPr>
            <w:tcW w:w="1560" w:type="dxa"/>
            <w:vAlign w:val="center"/>
          </w:tcPr>
          <w:p w14:paraId="22C441A5" w14:textId="3147212D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3</w:t>
            </w:r>
          </w:p>
        </w:tc>
        <w:tc>
          <w:tcPr>
            <w:tcW w:w="1462" w:type="dxa"/>
            <w:vAlign w:val="center"/>
          </w:tcPr>
          <w:p w14:paraId="5E170F83" w14:textId="528B5716" w:rsidR="000C3B25" w:rsidRPr="004C1311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73</w:t>
            </w:r>
          </w:p>
        </w:tc>
        <w:tc>
          <w:tcPr>
            <w:tcW w:w="1462" w:type="dxa"/>
            <w:vAlign w:val="center"/>
          </w:tcPr>
          <w:p w14:paraId="35BAF3C0" w14:textId="57D2F0E3" w:rsidR="000C3B25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B25">
              <w:t>hiszpański</w:t>
            </w:r>
          </w:p>
        </w:tc>
      </w:tr>
      <w:tr w:rsidR="000C3B25" w:rsidRPr="004C1311" w14:paraId="20182B52" w14:textId="77777777" w:rsidTr="00B65C4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BDD6EE" w:themeFill="accent1" w:themeFillTint="66"/>
            <w:vAlign w:val="center"/>
          </w:tcPr>
          <w:p w14:paraId="1DD08C76" w14:textId="77777777" w:rsidR="000C3B25" w:rsidRPr="004C1311" w:rsidRDefault="000C3B25" w:rsidP="00B65C41">
            <w:pPr>
              <w:jc w:val="both"/>
            </w:pPr>
            <w:r w:rsidRPr="004C1311">
              <w:t>OGÓŁEM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14:paraId="64A95EDC" w14:textId="3E26EAE7" w:rsidR="000C3B25" w:rsidRPr="004C1311" w:rsidRDefault="00465BDE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14:paraId="50A90F83" w14:textId="14356FDB" w:rsidR="000C3B25" w:rsidRPr="004C1311" w:rsidRDefault="00465BDE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781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14:paraId="00C4FC85" w14:textId="77777777" w:rsidR="000C3B25" w:rsidRDefault="000C3B25" w:rsidP="00B65C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34E6F17" w14:textId="768AF318" w:rsidR="00A34A12" w:rsidRDefault="00A34A12" w:rsidP="00A86B23">
      <w:pPr>
        <w:pStyle w:val="Nagwek4"/>
        <w:spacing w:after="240"/>
      </w:pPr>
      <w:r>
        <w:t>ODDZIAŁY INTEGRACYJNE</w:t>
      </w:r>
    </w:p>
    <w:p w14:paraId="4B9CDFC5" w14:textId="6BC39D0B" w:rsidR="0027774A" w:rsidRDefault="00443BEC" w:rsidP="00443BEC">
      <w:pPr>
        <w:jc w:val="both"/>
      </w:pPr>
      <w:r>
        <w:tab/>
      </w:r>
      <w:r w:rsidRPr="00443BEC">
        <w:t xml:space="preserve">W </w:t>
      </w:r>
      <w:r>
        <w:t>3</w:t>
      </w:r>
      <w:r w:rsidRPr="00443BEC">
        <w:t xml:space="preserve"> szkołach</w:t>
      </w:r>
      <w:r>
        <w:t xml:space="preserve"> ponadpodstawowych</w:t>
      </w:r>
      <w:r w:rsidRPr="00443BEC">
        <w:t xml:space="preserve"> funkcjonowało </w:t>
      </w:r>
      <w:r>
        <w:t>12</w:t>
      </w:r>
      <w:r w:rsidRPr="00443BEC">
        <w:t xml:space="preserve"> oddziałów integracyjnych, do których uczęszczało </w:t>
      </w:r>
      <w:r>
        <w:t>55</w:t>
      </w:r>
      <w:r w:rsidRPr="00443BEC">
        <w:t xml:space="preserve"> uczniów posiadających orzeczenie o potrzebie kształcenia specjalnego (wg danych na dzień 30 września </w:t>
      </w:r>
      <w:r w:rsidR="002A0762">
        <w:br/>
      </w:r>
      <w:r w:rsidRPr="00443BEC">
        <w:t>2022 r.).</w:t>
      </w:r>
    </w:p>
    <w:p w14:paraId="4A6CA5FB" w14:textId="42ADB8E5" w:rsidR="00AE064F" w:rsidRDefault="00AE064F" w:rsidP="00443BEC">
      <w:pPr>
        <w:jc w:val="both"/>
      </w:pPr>
    </w:p>
    <w:p w14:paraId="1D9B11F2" w14:textId="15618097" w:rsidR="00AE064F" w:rsidRDefault="00AE064F" w:rsidP="00443BEC">
      <w:pPr>
        <w:jc w:val="both"/>
      </w:pPr>
    </w:p>
    <w:p w14:paraId="588EEBC8" w14:textId="77777777" w:rsidR="00AE064F" w:rsidRPr="00443BEC" w:rsidRDefault="00AE064F" w:rsidP="00443BEC">
      <w:pPr>
        <w:jc w:val="both"/>
      </w:pPr>
    </w:p>
    <w:p w14:paraId="2B59082B" w14:textId="53AB746B" w:rsidR="0027774A" w:rsidRDefault="0027774A" w:rsidP="00B03C97">
      <w:pPr>
        <w:pStyle w:val="Legenda"/>
        <w:spacing w:before="0" w:after="0"/>
      </w:pPr>
      <w:bookmarkStart w:id="45" w:name="_Toc146622062"/>
      <w:r>
        <w:lastRenderedPageBreak/>
        <w:t xml:space="preserve">Tabela </w:t>
      </w:r>
      <w:fldSimple w:instr=" SEQ Tabela \* ARABIC ">
        <w:r w:rsidR="001560E5">
          <w:rPr>
            <w:noProof/>
          </w:rPr>
          <w:t>17</w:t>
        </w:r>
      </w:fldSimple>
      <w:r>
        <w:t xml:space="preserve"> </w:t>
      </w:r>
      <w:r w:rsidRPr="00392F4B">
        <w:t xml:space="preserve">Oddziały integracyjne w szkołach </w:t>
      </w:r>
      <w:r>
        <w:t>ponad</w:t>
      </w:r>
      <w:r w:rsidRPr="00392F4B">
        <w:t>podstawowych</w:t>
      </w:r>
      <w:r w:rsidR="003856D8">
        <w:t xml:space="preserve"> (</w:t>
      </w:r>
      <w:r w:rsidR="003856D8" w:rsidRPr="004579BB">
        <w:t>stan na dzień 30 września 2022 r.)</w:t>
      </w:r>
      <w:bookmarkEnd w:id="45"/>
    </w:p>
    <w:tbl>
      <w:tblPr>
        <w:tblStyle w:val="Tabelasiatki1jasnaakcent1"/>
        <w:tblW w:w="8926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268"/>
      </w:tblGrid>
      <w:tr w:rsidR="0027774A" w:rsidRPr="009359E5" w14:paraId="2B7DCC09" w14:textId="77777777" w:rsidTr="00B65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noWrap/>
            <w:vAlign w:val="center"/>
            <w:hideMark/>
          </w:tcPr>
          <w:p w14:paraId="119B3377" w14:textId="77777777" w:rsidR="0027774A" w:rsidRPr="009359E5" w:rsidRDefault="0027774A" w:rsidP="00B65C41">
            <w:pPr>
              <w:spacing w:befor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Placówka</w:t>
            </w:r>
          </w:p>
        </w:tc>
        <w:tc>
          <w:tcPr>
            <w:tcW w:w="1842" w:type="dxa"/>
            <w:noWrap/>
            <w:vAlign w:val="center"/>
            <w:hideMark/>
          </w:tcPr>
          <w:p w14:paraId="0A12078B" w14:textId="77777777" w:rsidR="0027774A" w:rsidRPr="009359E5" w:rsidRDefault="0027774A" w:rsidP="00B65C4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Adres</w:t>
            </w:r>
          </w:p>
        </w:tc>
        <w:tc>
          <w:tcPr>
            <w:tcW w:w="2127" w:type="dxa"/>
            <w:vAlign w:val="center"/>
            <w:hideMark/>
          </w:tcPr>
          <w:p w14:paraId="70B81285" w14:textId="77777777" w:rsidR="0027774A" w:rsidRPr="009359E5" w:rsidRDefault="0027774A" w:rsidP="00B65C4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oddziałów integracyjnych</w:t>
            </w:r>
          </w:p>
        </w:tc>
        <w:tc>
          <w:tcPr>
            <w:tcW w:w="2268" w:type="dxa"/>
            <w:vAlign w:val="center"/>
            <w:hideMark/>
          </w:tcPr>
          <w:p w14:paraId="60AB6CE7" w14:textId="77777777" w:rsidR="0027774A" w:rsidRPr="009359E5" w:rsidRDefault="0027774A" w:rsidP="00B65C4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dzieci w oddziałach integracyjnych</w:t>
            </w:r>
          </w:p>
        </w:tc>
      </w:tr>
      <w:tr w:rsidR="0027774A" w:rsidRPr="009359E5" w14:paraId="0206854C" w14:textId="77777777" w:rsidTr="0027774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14094140" w14:textId="5597F268" w:rsidR="0027774A" w:rsidRPr="009359E5" w:rsidRDefault="0027774A" w:rsidP="00B65C41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27774A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XXIII Liceum Ogólnokształcące im. ks. prof. Józefa Tischnera</w:t>
            </w:r>
          </w:p>
        </w:tc>
        <w:tc>
          <w:tcPr>
            <w:tcW w:w="1842" w:type="dxa"/>
            <w:noWrap/>
            <w:vAlign w:val="center"/>
          </w:tcPr>
          <w:p w14:paraId="4218EEC5" w14:textId="364C5FBD" w:rsidR="0027774A" w:rsidRPr="009359E5" w:rsidRDefault="0027774A" w:rsidP="00B65C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27774A">
              <w:rPr>
                <w:rFonts w:ascii="Calibri" w:eastAsia="Times New Roman" w:hAnsi="Calibri" w:cs="Calibri"/>
                <w:lang w:eastAsia="pl-PL"/>
              </w:rPr>
              <w:t>Piłsudskiego 159</w:t>
            </w:r>
          </w:p>
        </w:tc>
        <w:tc>
          <w:tcPr>
            <w:tcW w:w="2127" w:type="dxa"/>
            <w:noWrap/>
            <w:vAlign w:val="center"/>
          </w:tcPr>
          <w:p w14:paraId="518CD016" w14:textId="2B01B652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14:paraId="2217B1A3" w14:textId="7C407C6C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19</w:t>
            </w:r>
          </w:p>
        </w:tc>
      </w:tr>
      <w:tr w:rsidR="0027774A" w:rsidRPr="009359E5" w14:paraId="4970CDD5" w14:textId="77777777" w:rsidTr="0027774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4F34683C" w14:textId="280A42B3" w:rsidR="0027774A" w:rsidRPr="009359E5" w:rsidRDefault="0027774A" w:rsidP="00B65C41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27774A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XXXIII Liceum Ogólnokształcące im. Armii Krajowej</w:t>
            </w:r>
          </w:p>
        </w:tc>
        <w:tc>
          <w:tcPr>
            <w:tcW w:w="1842" w:type="dxa"/>
            <w:noWrap/>
            <w:vAlign w:val="center"/>
          </w:tcPr>
          <w:p w14:paraId="288FA569" w14:textId="2B8DACDC" w:rsidR="0027774A" w:rsidRPr="009359E5" w:rsidRDefault="0027774A" w:rsidP="00B65C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27774A">
              <w:rPr>
                <w:rFonts w:ascii="Calibri" w:eastAsia="Times New Roman" w:hAnsi="Calibri" w:cs="Calibri"/>
                <w:lang w:eastAsia="pl-PL"/>
              </w:rPr>
              <w:t>Kusocińskiego 116</w:t>
            </w:r>
          </w:p>
        </w:tc>
        <w:tc>
          <w:tcPr>
            <w:tcW w:w="2127" w:type="dxa"/>
            <w:noWrap/>
            <w:vAlign w:val="center"/>
          </w:tcPr>
          <w:p w14:paraId="29C96EEF" w14:textId="752D43CB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14:paraId="2FB18CBC" w14:textId="09E64D51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130</w:t>
            </w:r>
          </w:p>
        </w:tc>
      </w:tr>
      <w:tr w:rsidR="0027774A" w:rsidRPr="009359E5" w14:paraId="33783B4D" w14:textId="77777777" w:rsidTr="0027774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07952D70" w14:textId="4E1D5832" w:rsidR="0027774A" w:rsidRPr="009359E5" w:rsidRDefault="0027774A" w:rsidP="00B65C41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27774A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XLIII Liceum Ogólnokształcące im. Juliana Tuwima</w:t>
            </w:r>
          </w:p>
        </w:tc>
        <w:tc>
          <w:tcPr>
            <w:tcW w:w="1842" w:type="dxa"/>
            <w:noWrap/>
            <w:vAlign w:val="center"/>
          </w:tcPr>
          <w:p w14:paraId="00FCD8FD" w14:textId="0F378E8A" w:rsidR="0027774A" w:rsidRPr="009359E5" w:rsidRDefault="0027774A" w:rsidP="00B65C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27774A">
              <w:rPr>
                <w:rFonts w:ascii="Calibri" w:eastAsia="Times New Roman" w:hAnsi="Calibri" w:cs="Calibri"/>
                <w:lang w:eastAsia="pl-PL"/>
              </w:rPr>
              <w:t>Królewska 13/15</w:t>
            </w:r>
          </w:p>
        </w:tc>
        <w:tc>
          <w:tcPr>
            <w:tcW w:w="2127" w:type="dxa"/>
            <w:noWrap/>
            <w:vAlign w:val="center"/>
          </w:tcPr>
          <w:p w14:paraId="7F1D1755" w14:textId="6163ECE4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14:paraId="1A150547" w14:textId="4B2EFBFE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93</w:t>
            </w:r>
          </w:p>
        </w:tc>
      </w:tr>
      <w:tr w:rsidR="0027774A" w:rsidRPr="009359E5" w14:paraId="0AE52FD6" w14:textId="77777777" w:rsidTr="00B65C41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BDD6EE" w:themeFill="accent1" w:themeFillTint="66"/>
            <w:noWrap/>
            <w:vAlign w:val="center"/>
            <w:hideMark/>
          </w:tcPr>
          <w:p w14:paraId="671614ED" w14:textId="77777777" w:rsidR="0027774A" w:rsidRPr="009359E5" w:rsidRDefault="0027774A" w:rsidP="00B65C41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9359E5">
              <w:rPr>
                <w:rFonts w:ascii="Calibri" w:eastAsia="Times New Roman" w:hAnsi="Calibri" w:cs="Calibri"/>
                <w:bCs w:val="0"/>
                <w:color w:val="000000"/>
                <w:lang w:eastAsia="pl-PL"/>
              </w:rPr>
              <w:t>OGÓŁEM</w:t>
            </w:r>
          </w:p>
        </w:tc>
        <w:tc>
          <w:tcPr>
            <w:tcW w:w="1842" w:type="dxa"/>
            <w:shd w:val="clear" w:color="auto" w:fill="BDD6EE" w:themeFill="accent1" w:themeFillTint="66"/>
            <w:noWrap/>
            <w:vAlign w:val="center"/>
            <w:hideMark/>
          </w:tcPr>
          <w:p w14:paraId="552DA5D5" w14:textId="77777777" w:rsidR="0027774A" w:rsidRPr="009359E5" w:rsidRDefault="0027774A" w:rsidP="00B65C41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59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  <w:hideMark/>
          </w:tcPr>
          <w:p w14:paraId="533FBF22" w14:textId="67A760CE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68" w:type="dxa"/>
            <w:shd w:val="clear" w:color="auto" w:fill="BDD6EE" w:themeFill="accent1" w:themeFillTint="66"/>
            <w:noWrap/>
            <w:vAlign w:val="center"/>
            <w:hideMark/>
          </w:tcPr>
          <w:p w14:paraId="4F9464A0" w14:textId="23DFA3DE" w:rsidR="0027774A" w:rsidRPr="009359E5" w:rsidRDefault="0027774A" w:rsidP="00B65C41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242</w:t>
            </w:r>
          </w:p>
        </w:tc>
      </w:tr>
    </w:tbl>
    <w:p w14:paraId="3FBD1265" w14:textId="1A81436B" w:rsidR="00B8714A" w:rsidRDefault="00443BEC" w:rsidP="00A86B23">
      <w:pPr>
        <w:pStyle w:val="Nagwek3"/>
        <w:spacing w:after="240"/>
      </w:pPr>
      <w:bookmarkStart w:id="46" w:name="_Toc144200963"/>
      <w:r>
        <w:t>NAUCZANIE INDYWIDUALNE</w:t>
      </w:r>
      <w:bookmarkEnd w:id="46"/>
    </w:p>
    <w:p w14:paraId="6C041272" w14:textId="7F561ABD" w:rsidR="00443BEC" w:rsidRDefault="00443BEC" w:rsidP="00443BEC">
      <w:pPr>
        <w:jc w:val="both"/>
      </w:pPr>
      <w:r>
        <w:tab/>
      </w:r>
      <w:r w:rsidRPr="00B03C97">
        <w:t xml:space="preserve">W roku szkolnym 2022/2023 nauczaniem indywidualnym objętych było </w:t>
      </w:r>
      <w:r w:rsidR="00A57D7E" w:rsidRPr="00B03C97">
        <w:t>184</w:t>
      </w:r>
      <w:r w:rsidRPr="00B03C97">
        <w:t xml:space="preserve"> uczniów </w:t>
      </w:r>
      <w:r w:rsidR="0040547D" w:rsidRPr="00B03C97">
        <w:t xml:space="preserve">szkół ponadpodstawowych – </w:t>
      </w:r>
      <w:r w:rsidR="00B03C97" w:rsidRPr="00B03C97">
        <w:t xml:space="preserve">155 </w:t>
      </w:r>
      <w:r w:rsidR="0040547D" w:rsidRPr="00B03C97">
        <w:t>uczniów w</w:t>
      </w:r>
      <w:r w:rsidR="002A0762" w:rsidRPr="00B03C97">
        <w:t xml:space="preserve"> liceach ogólnokształcących i </w:t>
      </w:r>
      <w:r w:rsidR="00B03C97" w:rsidRPr="00B03C97">
        <w:t>29</w:t>
      </w:r>
      <w:r w:rsidR="0040547D" w:rsidRPr="00B03C97">
        <w:t xml:space="preserve"> w szkołach zawodowych</w:t>
      </w:r>
      <w:r w:rsidRPr="00B03C97">
        <w:t xml:space="preserve">, posiadających orzeczenia poradni psychologiczno-pedagogicznych o potrzebie nauczania indywidualnego. Łączna tygodniowa liczba godzin nauczania indywidualnego w ciągu całego roku szkolnego 2022/2023 wyniosła </w:t>
      </w:r>
      <w:r w:rsidR="00B03C97" w:rsidRPr="00B03C97">
        <w:t xml:space="preserve">2 </w:t>
      </w:r>
      <w:r w:rsidR="00B03C97" w:rsidRPr="00127705">
        <w:t>208</w:t>
      </w:r>
      <w:r w:rsidRPr="00127705">
        <w:t>.</w:t>
      </w:r>
    </w:p>
    <w:p w14:paraId="7EE9095C" w14:textId="0EDEF26F" w:rsidR="006461BF" w:rsidRDefault="006461BF" w:rsidP="00A86B23">
      <w:pPr>
        <w:pStyle w:val="Nagwek3"/>
        <w:spacing w:after="240"/>
      </w:pPr>
      <w:bookmarkStart w:id="47" w:name="_Toc144200964"/>
      <w:r>
        <w:t>ZATRUDNIENIE W SZKOŁACH PONADPODSTAWOWYCH</w:t>
      </w:r>
      <w:bookmarkEnd w:id="47"/>
    </w:p>
    <w:p w14:paraId="0A025AF1" w14:textId="0D74FAA8" w:rsidR="00562A28" w:rsidRDefault="00B03C97" w:rsidP="00562A28">
      <w:pPr>
        <w:ind w:firstLine="360"/>
        <w:jc w:val="both"/>
      </w:pPr>
      <w:r>
        <w:rPr>
          <w:color w:val="000000" w:themeColor="text1"/>
        </w:rPr>
        <w:tab/>
      </w:r>
      <w:r w:rsidR="00562A28" w:rsidRPr="00A075BE">
        <w:rPr>
          <w:color w:val="000000" w:themeColor="text1"/>
        </w:rPr>
        <w:t xml:space="preserve">W roku szkolnym 2022/2023 </w:t>
      </w:r>
      <w:r w:rsidR="00C61CB5">
        <w:rPr>
          <w:color w:val="000000" w:themeColor="text1"/>
        </w:rPr>
        <w:t xml:space="preserve">wg stanu na dzień 30 września 2022 r. </w:t>
      </w:r>
      <w:r w:rsidR="00562A28" w:rsidRPr="00A075BE">
        <w:rPr>
          <w:color w:val="000000" w:themeColor="text1"/>
        </w:rPr>
        <w:t xml:space="preserve">w </w:t>
      </w:r>
      <w:r w:rsidR="00562A28">
        <w:rPr>
          <w:color w:val="000000" w:themeColor="text1"/>
        </w:rPr>
        <w:t>szkołach ponadpodstawowych</w:t>
      </w:r>
      <w:r w:rsidR="00562A28" w:rsidRPr="00A075BE">
        <w:rPr>
          <w:color w:val="000000" w:themeColor="text1"/>
        </w:rPr>
        <w:t xml:space="preserve"> prowadzonych przez Miasto Łódź </w:t>
      </w:r>
      <w:r w:rsidR="00562A28" w:rsidRPr="00823AAE">
        <w:t xml:space="preserve">zatrudnionych było </w:t>
      </w:r>
      <w:r w:rsidR="00562A28">
        <w:t>ponad 2 5</w:t>
      </w:r>
      <w:r w:rsidR="00C61CB5">
        <w:t>72</w:t>
      </w:r>
      <w:r w:rsidR="00562A28" w:rsidRPr="00823AAE">
        <w:t xml:space="preserve"> nauczycieli oraz </w:t>
      </w:r>
      <w:r w:rsidR="00562A28">
        <w:t>670</w:t>
      </w:r>
      <w:r w:rsidR="00562A28" w:rsidRPr="00823AAE">
        <w:t xml:space="preserve"> pracowników administracji i obsługi.</w:t>
      </w:r>
    </w:p>
    <w:p w14:paraId="25AF255F" w14:textId="005834BF" w:rsidR="00955487" w:rsidRDefault="00955487" w:rsidP="00B03C97">
      <w:pPr>
        <w:pStyle w:val="Legenda"/>
        <w:spacing w:before="0" w:after="0"/>
        <w:rPr>
          <w:color w:val="000000" w:themeColor="text1"/>
        </w:rPr>
      </w:pPr>
      <w:bookmarkStart w:id="48" w:name="_Toc146622063"/>
      <w:r>
        <w:t xml:space="preserve">Tabela </w:t>
      </w:r>
      <w:fldSimple w:instr=" SEQ Tabela \* ARABIC ">
        <w:r w:rsidR="001560E5">
          <w:rPr>
            <w:noProof/>
          </w:rPr>
          <w:t>18</w:t>
        </w:r>
      </w:fldSimple>
      <w:r>
        <w:t xml:space="preserve"> </w:t>
      </w:r>
      <w:r w:rsidRPr="004713C8">
        <w:t xml:space="preserve">Nauczyciele w </w:t>
      </w:r>
      <w:r>
        <w:t>szkołach ponadpodstawowych</w:t>
      </w:r>
      <w:r w:rsidRPr="004713C8">
        <w:t xml:space="preserve"> w roku szkolnym 2022/2023 (stan na dzień 30 września 2022 r.)</w:t>
      </w:r>
      <w:bookmarkEnd w:id="48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955487" w:rsidRPr="003C1EE9" w14:paraId="69155F5C" w14:textId="77777777" w:rsidTr="008F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4B397538" w14:textId="77777777" w:rsidR="00955487" w:rsidRPr="003C1EE9" w:rsidRDefault="00955487" w:rsidP="008F00F4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Stopień awansu</w:t>
            </w:r>
          </w:p>
        </w:tc>
        <w:tc>
          <w:tcPr>
            <w:tcW w:w="2127" w:type="dxa"/>
            <w:noWrap/>
            <w:vAlign w:val="center"/>
            <w:hideMark/>
          </w:tcPr>
          <w:p w14:paraId="7652B8A9" w14:textId="77777777" w:rsidR="00955487" w:rsidRPr="003C1EE9" w:rsidRDefault="00955487" w:rsidP="008F00F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5E832AFF" w14:textId="77777777" w:rsidR="00955487" w:rsidRPr="003C1EE9" w:rsidRDefault="00955487" w:rsidP="008F00F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955487" w:rsidRPr="003C1EE9" w14:paraId="6F3F4DA2" w14:textId="77777777" w:rsidTr="008F0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73F84DBF" w14:textId="77777777" w:rsidR="00955487" w:rsidRPr="003C1EE9" w:rsidRDefault="00955487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bez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stopnia z wyjątkiem nauczyciela początkującego</w:t>
            </w:r>
          </w:p>
        </w:tc>
        <w:tc>
          <w:tcPr>
            <w:tcW w:w="2127" w:type="dxa"/>
            <w:noWrap/>
            <w:vAlign w:val="center"/>
          </w:tcPr>
          <w:p w14:paraId="17CB85DC" w14:textId="149DB4CE" w:rsidR="00955487" w:rsidRPr="003C1EE9" w:rsidRDefault="00955487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2409" w:type="dxa"/>
            <w:vAlign w:val="center"/>
          </w:tcPr>
          <w:p w14:paraId="75DB0AEE" w14:textId="593FEF69" w:rsidR="00955487" w:rsidRPr="003C1EE9" w:rsidRDefault="00955487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42,69</w:t>
            </w:r>
          </w:p>
        </w:tc>
      </w:tr>
      <w:tr w:rsidR="00955487" w:rsidRPr="003C1EE9" w14:paraId="098BA52E" w14:textId="77777777" w:rsidTr="008F0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6A9245BF" w14:textId="77777777" w:rsidR="00955487" w:rsidRPr="003C1EE9" w:rsidRDefault="00955487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początkujący</w:t>
            </w:r>
          </w:p>
        </w:tc>
        <w:tc>
          <w:tcPr>
            <w:tcW w:w="2127" w:type="dxa"/>
            <w:noWrap/>
            <w:vAlign w:val="center"/>
          </w:tcPr>
          <w:p w14:paraId="088AA102" w14:textId="7D69CE5F" w:rsidR="00955487" w:rsidRPr="003C1EE9" w:rsidRDefault="00955487" w:rsidP="005E7BF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  <w:r w:rsidR="005E7BF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09" w:type="dxa"/>
            <w:vAlign w:val="center"/>
          </w:tcPr>
          <w:p w14:paraId="494F7D6D" w14:textId="28909C36" w:rsidR="00955487" w:rsidRPr="003C1EE9" w:rsidRDefault="00955487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334,06</w:t>
            </w:r>
          </w:p>
        </w:tc>
      </w:tr>
      <w:tr w:rsidR="00955487" w:rsidRPr="003C1EE9" w14:paraId="426FD6DD" w14:textId="77777777" w:rsidTr="008F0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4D4C7C60" w14:textId="77777777" w:rsidR="00955487" w:rsidRPr="003C1EE9" w:rsidRDefault="00955487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mianowany</w:t>
            </w:r>
          </w:p>
        </w:tc>
        <w:tc>
          <w:tcPr>
            <w:tcW w:w="2127" w:type="dxa"/>
            <w:noWrap/>
            <w:vAlign w:val="center"/>
          </w:tcPr>
          <w:p w14:paraId="0A4C3E3A" w14:textId="2D08B43E" w:rsidR="00955487" w:rsidRPr="003C1EE9" w:rsidRDefault="005E7BFC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2409" w:type="dxa"/>
            <w:vAlign w:val="center"/>
          </w:tcPr>
          <w:p w14:paraId="29FBF842" w14:textId="3D4B7DBF" w:rsidR="00955487" w:rsidRPr="003C1EE9" w:rsidRDefault="00955487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622,12</w:t>
            </w:r>
          </w:p>
        </w:tc>
      </w:tr>
      <w:tr w:rsidR="00955487" w:rsidRPr="003C1EE9" w14:paraId="7414BC7D" w14:textId="77777777" w:rsidTr="008F0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5792C2C9" w14:textId="77777777" w:rsidR="00955487" w:rsidRPr="003C1EE9" w:rsidRDefault="00955487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dyplomowany</w:t>
            </w:r>
          </w:p>
        </w:tc>
        <w:tc>
          <w:tcPr>
            <w:tcW w:w="2127" w:type="dxa"/>
            <w:noWrap/>
            <w:vAlign w:val="center"/>
          </w:tcPr>
          <w:p w14:paraId="34478571" w14:textId="7ECFE6DA" w:rsidR="00955487" w:rsidRPr="003C1EE9" w:rsidRDefault="005E7BFC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1 426</w:t>
            </w:r>
          </w:p>
        </w:tc>
        <w:tc>
          <w:tcPr>
            <w:tcW w:w="2409" w:type="dxa"/>
            <w:vAlign w:val="center"/>
          </w:tcPr>
          <w:p w14:paraId="36D71386" w14:textId="41BCF810" w:rsidR="00955487" w:rsidRPr="003C1EE9" w:rsidRDefault="00955487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1 539,64</w:t>
            </w:r>
          </w:p>
        </w:tc>
      </w:tr>
      <w:tr w:rsidR="00955487" w:rsidRPr="003C1EE9" w14:paraId="0C86260A" w14:textId="77777777" w:rsidTr="008F00F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5A900C2F" w14:textId="77777777" w:rsidR="00955487" w:rsidRPr="003C1EE9" w:rsidRDefault="00955487" w:rsidP="008F00F4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</w:tcPr>
          <w:p w14:paraId="63303BD1" w14:textId="522FA9FA" w:rsidR="00955487" w:rsidRPr="003C1EE9" w:rsidRDefault="00955487" w:rsidP="005E7BFC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 </w:t>
            </w:r>
            <w:r w:rsidR="005E7BF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572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4C73AB79" w14:textId="7D1ED22F" w:rsidR="00955487" w:rsidRPr="003C1EE9" w:rsidRDefault="00955487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2 538,51</w:t>
            </w:r>
          </w:p>
        </w:tc>
      </w:tr>
    </w:tbl>
    <w:p w14:paraId="099AA83C" w14:textId="77777777" w:rsidR="00A86B23" w:rsidRDefault="00A86B23" w:rsidP="00B03C97">
      <w:pPr>
        <w:pStyle w:val="Legenda"/>
        <w:spacing w:before="0" w:after="0"/>
      </w:pPr>
    </w:p>
    <w:p w14:paraId="715E50F6" w14:textId="77777777" w:rsidR="004F1026" w:rsidRDefault="004F1026" w:rsidP="00B03C97">
      <w:pPr>
        <w:pStyle w:val="Legenda"/>
        <w:spacing w:before="0" w:after="0"/>
      </w:pPr>
    </w:p>
    <w:p w14:paraId="5FBB7EC5" w14:textId="77777777" w:rsidR="004F1026" w:rsidRDefault="004F1026" w:rsidP="00B03C97">
      <w:pPr>
        <w:pStyle w:val="Legenda"/>
        <w:spacing w:before="0" w:after="0"/>
      </w:pPr>
    </w:p>
    <w:p w14:paraId="043DA2F8" w14:textId="77777777" w:rsidR="004F1026" w:rsidRDefault="004F1026" w:rsidP="00B03C97">
      <w:pPr>
        <w:pStyle w:val="Legenda"/>
        <w:spacing w:before="0" w:after="0"/>
      </w:pPr>
    </w:p>
    <w:p w14:paraId="7C5C848F" w14:textId="77777777" w:rsidR="004F1026" w:rsidRDefault="004F1026" w:rsidP="00B03C97">
      <w:pPr>
        <w:pStyle w:val="Legenda"/>
        <w:spacing w:before="0" w:after="0"/>
      </w:pPr>
    </w:p>
    <w:p w14:paraId="1A3CC700" w14:textId="77777777" w:rsidR="004F1026" w:rsidRDefault="004F1026" w:rsidP="00B03C97">
      <w:pPr>
        <w:pStyle w:val="Legenda"/>
        <w:spacing w:before="0" w:after="0"/>
      </w:pPr>
    </w:p>
    <w:p w14:paraId="35126ABC" w14:textId="77777777" w:rsidR="004F1026" w:rsidRDefault="004F1026" w:rsidP="00B03C97">
      <w:pPr>
        <w:pStyle w:val="Legenda"/>
        <w:spacing w:before="0" w:after="0"/>
      </w:pPr>
    </w:p>
    <w:p w14:paraId="2D38874A" w14:textId="77777777" w:rsidR="004F1026" w:rsidRDefault="004F1026" w:rsidP="00B03C97">
      <w:pPr>
        <w:pStyle w:val="Legenda"/>
        <w:spacing w:before="0" w:after="0"/>
      </w:pPr>
    </w:p>
    <w:p w14:paraId="4D25AA52" w14:textId="77777777" w:rsidR="004F1026" w:rsidRDefault="004F1026" w:rsidP="00B03C97">
      <w:pPr>
        <w:pStyle w:val="Legenda"/>
        <w:spacing w:before="0" w:after="0"/>
      </w:pPr>
    </w:p>
    <w:p w14:paraId="0F41782C" w14:textId="77777777" w:rsidR="004F1026" w:rsidRDefault="004F1026" w:rsidP="00B03C97">
      <w:pPr>
        <w:pStyle w:val="Legenda"/>
        <w:spacing w:before="0" w:after="0"/>
      </w:pPr>
    </w:p>
    <w:p w14:paraId="618E4500" w14:textId="5BCA1D58" w:rsidR="004E576D" w:rsidRDefault="004E576D" w:rsidP="00B03C97">
      <w:pPr>
        <w:pStyle w:val="Legenda"/>
        <w:spacing w:before="0" w:after="0"/>
      </w:pPr>
      <w:bookmarkStart w:id="49" w:name="_Toc146622110"/>
      <w:r>
        <w:lastRenderedPageBreak/>
        <w:t xml:space="preserve">Rysunek </w:t>
      </w:r>
      <w:fldSimple w:instr=" SEQ Rysunek \* ARABIC ">
        <w:r w:rsidR="001560E5">
          <w:rPr>
            <w:noProof/>
          </w:rPr>
          <w:t>5</w:t>
        </w:r>
      </w:fldSimple>
      <w:r>
        <w:t xml:space="preserve"> Nauczyciele szkół ponadpodstawowych według stopnia awansu </w:t>
      </w:r>
      <w:r w:rsidRPr="004713C8">
        <w:t>(stan na dzień 30 września 2022 r.)</w:t>
      </w:r>
      <w:bookmarkEnd w:id="49"/>
    </w:p>
    <w:p w14:paraId="4A6EC5CA" w14:textId="7D1B4892" w:rsidR="004E576D" w:rsidRDefault="001C4910" w:rsidP="004E576D">
      <w:pPr>
        <w:jc w:val="center"/>
      </w:pPr>
      <w:r>
        <w:rPr>
          <w:noProof/>
          <w:lang w:eastAsia="pl-PL"/>
        </w:rPr>
        <w:drawing>
          <wp:inline distT="0" distB="0" distL="0" distR="0" wp14:anchorId="4ABC1920" wp14:editId="1B6AC8BA">
            <wp:extent cx="5581650" cy="26670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B36EA2" w14:textId="12FA9F34" w:rsidR="00F35438" w:rsidRDefault="00F35438" w:rsidP="003E14F0">
      <w:pPr>
        <w:pStyle w:val="Legenda"/>
        <w:spacing w:before="0" w:after="0"/>
      </w:pPr>
      <w:bookmarkStart w:id="50" w:name="_Toc146622064"/>
      <w:r>
        <w:t xml:space="preserve">Tabela </w:t>
      </w:r>
      <w:fldSimple w:instr=" SEQ Tabela \* ARABIC ">
        <w:r w:rsidR="001560E5">
          <w:rPr>
            <w:noProof/>
          </w:rPr>
          <w:t>19</w:t>
        </w:r>
      </w:fldSimple>
      <w:r>
        <w:t xml:space="preserve"> </w:t>
      </w:r>
      <w:r w:rsidRPr="00C34F97">
        <w:t xml:space="preserve">Pracownicy niepedagogiczni w </w:t>
      </w:r>
      <w:r>
        <w:t xml:space="preserve">szkołach </w:t>
      </w:r>
      <w:r w:rsidR="00A32E9A">
        <w:t>ponad</w:t>
      </w:r>
      <w:r>
        <w:t xml:space="preserve">podstawowych </w:t>
      </w:r>
      <w:r w:rsidRPr="00C34F97">
        <w:t>w roku szkolnym 2022/2023 (stan na dzień 30 września 2022 r.)</w:t>
      </w:r>
      <w:bookmarkEnd w:id="50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F35438" w:rsidRPr="003C1EE9" w14:paraId="7C9BD15E" w14:textId="77777777" w:rsidTr="008F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1EA80981" w14:textId="77777777" w:rsidR="00F35438" w:rsidRPr="003C1EE9" w:rsidRDefault="00F35438" w:rsidP="008F00F4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Pracownicy administracji</w:t>
            </w:r>
          </w:p>
        </w:tc>
        <w:tc>
          <w:tcPr>
            <w:tcW w:w="2127" w:type="dxa"/>
            <w:noWrap/>
            <w:vAlign w:val="center"/>
            <w:hideMark/>
          </w:tcPr>
          <w:p w14:paraId="2F816CBC" w14:textId="77777777" w:rsidR="00F35438" w:rsidRPr="003C1EE9" w:rsidRDefault="00F35438" w:rsidP="008F00F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13353E18" w14:textId="77777777" w:rsidR="00F35438" w:rsidRPr="003C1EE9" w:rsidRDefault="00F35438" w:rsidP="008F00F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F35438" w:rsidRPr="003C1EE9" w14:paraId="41BA3BD0" w14:textId="77777777" w:rsidTr="005C4C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00BBFB43" w14:textId="77777777" w:rsidR="00F35438" w:rsidRPr="003C1EE9" w:rsidRDefault="00F35438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administracja</w:t>
            </w:r>
          </w:p>
        </w:tc>
        <w:tc>
          <w:tcPr>
            <w:tcW w:w="2127" w:type="dxa"/>
            <w:noWrap/>
            <w:vAlign w:val="center"/>
          </w:tcPr>
          <w:p w14:paraId="46A2F369" w14:textId="00671D34" w:rsidR="00F35438" w:rsidRPr="003C1EE9" w:rsidRDefault="00B616B1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2409" w:type="dxa"/>
            <w:vAlign w:val="center"/>
          </w:tcPr>
          <w:p w14:paraId="7460D437" w14:textId="006BC0C1" w:rsidR="00F35438" w:rsidRPr="003C1EE9" w:rsidRDefault="005446BC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182,56</w:t>
            </w:r>
          </w:p>
        </w:tc>
      </w:tr>
      <w:tr w:rsidR="00F35438" w:rsidRPr="003C1EE9" w14:paraId="52965E1C" w14:textId="77777777" w:rsidTr="005C4C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209581E4" w14:textId="77777777" w:rsidR="00F35438" w:rsidRPr="003C1EE9" w:rsidRDefault="00F35438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obsługa</w:t>
            </w:r>
          </w:p>
        </w:tc>
        <w:tc>
          <w:tcPr>
            <w:tcW w:w="2127" w:type="dxa"/>
            <w:noWrap/>
            <w:vAlign w:val="center"/>
          </w:tcPr>
          <w:p w14:paraId="22A4CDD0" w14:textId="6FCE07C8" w:rsidR="00F35438" w:rsidRPr="003C1EE9" w:rsidRDefault="00B616B1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2409" w:type="dxa"/>
            <w:vAlign w:val="center"/>
          </w:tcPr>
          <w:p w14:paraId="27787111" w14:textId="4840382A" w:rsidR="00F35438" w:rsidRPr="003C1EE9" w:rsidRDefault="005446BC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391,61</w:t>
            </w:r>
          </w:p>
        </w:tc>
      </w:tr>
      <w:tr w:rsidR="00F35438" w:rsidRPr="003C1EE9" w14:paraId="1EA9D8D5" w14:textId="77777777" w:rsidTr="005C4C6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6DA53634" w14:textId="77777777" w:rsidR="00F35438" w:rsidRPr="003C1EE9" w:rsidRDefault="00F35438" w:rsidP="008F00F4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</w:tcPr>
          <w:p w14:paraId="761D6784" w14:textId="07D4D85D" w:rsidR="00F35438" w:rsidRPr="003C1EE9" w:rsidRDefault="00B616B1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670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61193241" w14:textId="296090FF" w:rsidR="00F35438" w:rsidRPr="003C1EE9" w:rsidRDefault="005446BC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574,17</w:t>
            </w:r>
          </w:p>
        </w:tc>
      </w:tr>
    </w:tbl>
    <w:p w14:paraId="5967AD83" w14:textId="54B9655D" w:rsidR="00085BFA" w:rsidRDefault="00085BFA" w:rsidP="003E14F0">
      <w:pPr>
        <w:pStyle w:val="Nagwek3"/>
        <w:spacing w:after="240"/>
      </w:pPr>
      <w:bookmarkStart w:id="51" w:name="_Toc144200965"/>
      <w:r>
        <w:t>REKRUTACJA</w:t>
      </w:r>
      <w:bookmarkEnd w:id="51"/>
    </w:p>
    <w:p w14:paraId="2DB5BE5C" w14:textId="55F4FC1D" w:rsidR="00085BFA" w:rsidRDefault="003E14F0" w:rsidP="0013353E">
      <w:pPr>
        <w:spacing w:before="0" w:after="0"/>
        <w:jc w:val="both"/>
      </w:pPr>
      <w:r>
        <w:tab/>
      </w:r>
      <w:r w:rsidR="0013353E" w:rsidRPr="003E14F0">
        <w:t xml:space="preserve">Rekrutacja w roku szkolnym 2022/2023 do szkół średnich prowadzona była w formie elektronicznej. </w:t>
      </w:r>
      <w:r w:rsidRPr="003E14F0">
        <w:br/>
      </w:r>
      <w:r w:rsidR="0013353E" w:rsidRPr="003E14F0">
        <w:t>W systemie elektronicznego naboru na r</w:t>
      </w:r>
      <w:r w:rsidRPr="003E14F0">
        <w:t xml:space="preserve">ok szkolny 2022/2023 utworzono </w:t>
      </w:r>
      <w:r w:rsidR="0013353E" w:rsidRPr="003E14F0">
        <w:t xml:space="preserve">8 341 miejsc w 269 oddziałach. Dodatkowo w XLIV Liceum Ogólnokształcącym poza elektronicznym systemem utworzono 131 miejsc </w:t>
      </w:r>
      <w:r w:rsidRPr="003E14F0">
        <w:br/>
      </w:r>
      <w:r w:rsidR="0013353E" w:rsidRPr="003E14F0">
        <w:t>w 9 oddziałach terapeutycznych. Do tych oddziałów młodzież była przyjmowana na podstawie opinii z poradni psychologiczno-pedagogicznych.</w:t>
      </w:r>
    </w:p>
    <w:p w14:paraId="670C1FED" w14:textId="5731BA90" w:rsidR="006461BF" w:rsidRDefault="006461BF" w:rsidP="0013353E">
      <w:pPr>
        <w:spacing w:before="0" w:after="0"/>
        <w:jc w:val="both"/>
      </w:pPr>
    </w:p>
    <w:p w14:paraId="32AD20A3" w14:textId="2324D86D" w:rsidR="0013353E" w:rsidRDefault="0013353E" w:rsidP="003E14F0">
      <w:pPr>
        <w:pStyle w:val="Legenda"/>
        <w:spacing w:before="0" w:after="0"/>
      </w:pPr>
      <w:bookmarkStart w:id="52" w:name="_Toc146622065"/>
      <w:r>
        <w:t xml:space="preserve">Tabela </w:t>
      </w:r>
      <w:fldSimple w:instr=" SEQ Tabela \* ARABIC ">
        <w:r w:rsidR="001560E5">
          <w:rPr>
            <w:noProof/>
          </w:rPr>
          <w:t>20</w:t>
        </w:r>
      </w:fldSimple>
      <w:r>
        <w:t xml:space="preserve"> </w:t>
      </w:r>
      <w:r w:rsidR="006461BF">
        <w:t>Wyniki rekrutacji do szkół ponadpodstawowych na rok szkolny 2022/2023 – liczba miejsc</w:t>
      </w:r>
      <w:bookmarkEnd w:id="52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622"/>
        <w:gridCol w:w="2019"/>
        <w:gridCol w:w="2421"/>
      </w:tblGrid>
      <w:tr w:rsidR="0013353E" w:rsidRPr="0013353E" w14:paraId="175750CE" w14:textId="77777777" w:rsidTr="0064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noWrap/>
            <w:vAlign w:val="center"/>
            <w:hideMark/>
          </w:tcPr>
          <w:p w14:paraId="698FED38" w14:textId="77777777" w:rsidR="0013353E" w:rsidRPr="0013353E" w:rsidRDefault="0013353E" w:rsidP="0013353E">
            <w:pPr>
              <w:jc w:val="center"/>
              <w:rPr>
                <w:color w:val="1F4E79" w:themeColor="accent1" w:themeShade="80"/>
              </w:rPr>
            </w:pPr>
            <w:r w:rsidRPr="0013353E">
              <w:rPr>
                <w:color w:val="1F4E79" w:themeColor="accent1" w:themeShade="80"/>
              </w:rPr>
              <w:t>Typ placówki</w:t>
            </w:r>
          </w:p>
        </w:tc>
        <w:tc>
          <w:tcPr>
            <w:tcW w:w="1204" w:type="pct"/>
            <w:vAlign w:val="center"/>
            <w:hideMark/>
          </w:tcPr>
          <w:p w14:paraId="518C6B0A" w14:textId="77777777" w:rsidR="0013353E" w:rsidRPr="0013353E" w:rsidRDefault="0013353E" w:rsidP="0013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13353E">
              <w:rPr>
                <w:color w:val="1F4E79" w:themeColor="accent1" w:themeShade="80"/>
              </w:rPr>
              <w:t>Liczba miejsc w elektronicznym systemie rekrutacji</w:t>
            </w:r>
          </w:p>
        </w:tc>
        <w:tc>
          <w:tcPr>
            <w:tcW w:w="1156" w:type="pct"/>
            <w:noWrap/>
            <w:vAlign w:val="center"/>
            <w:hideMark/>
          </w:tcPr>
          <w:p w14:paraId="12F3357A" w14:textId="77777777" w:rsidR="0013353E" w:rsidRPr="0013353E" w:rsidRDefault="0013353E" w:rsidP="001335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13353E">
              <w:rPr>
                <w:color w:val="1F4E79" w:themeColor="accent1" w:themeShade="80"/>
              </w:rPr>
              <w:t>Liczba utworzonych miejsc</w:t>
            </w:r>
          </w:p>
        </w:tc>
      </w:tr>
      <w:tr w:rsidR="0013353E" w:rsidRPr="0013353E" w14:paraId="5143A4D7" w14:textId="77777777" w:rsidTr="006470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noWrap/>
            <w:vAlign w:val="center"/>
            <w:hideMark/>
          </w:tcPr>
          <w:p w14:paraId="0BC3AD41" w14:textId="77777777" w:rsidR="0013353E" w:rsidRPr="0013353E" w:rsidRDefault="0013353E" w:rsidP="0013353E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licea ogólnokształcące</w:t>
            </w:r>
          </w:p>
        </w:tc>
        <w:tc>
          <w:tcPr>
            <w:tcW w:w="1204" w:type="pct"/>
            <w:noWrap/>
            <w:vAlign w:val="center"/>
            <w:hideMark/>
          </w:tcPr>
          <w:p w14:paraId="6CDA55DA" w14:textId="463F83EA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4 877</w:t>
            </w:r>
          </w:p>
        </w:tc>
        <w:tc>
          <w:tcPr>
            <w:tcW w:w="1156" w:type="pct"/>
            <w:noWrap/>
            <w:vAlign w:val="center"/>
            <w:hideMark/>
          </w:tcPr>
          <w:p w14:paraId="0F1C71BA" w14:textId="0DB4750A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4 739</w:t>
            </w:r>
          </w:p>
        </w:tc>
      </w:tr>
      <w:tr w:rsidR="0013353E" w:rsidRPr="0013353E" w14:paraId="7DA4A41B" w14:textId="77777777" w:rsidTr="006470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noWrap/>
            <w:vAlign w:val="center"/>
            <w:hideMark/>
          </w:tcPr>
          <w:p w14:paraId="2B17B5C2" w14:textId="77777777" w:rsidR="0013353E" w:rsidRPr="0013353E" w:rsidRDefault="0013353E" w:rsidP="0013353E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technika</w:t>
            </w:r>
          </w:p>
        </w:tc>
        <w:tc>
          <w:tcPr>
            <w:tcW w:w="1204" w:type="pct"/>
            <w:noWrap/>
            <w:vAlign w:val="center"/>
            <w:hideMark/>
          </w:tcPr>
          <w:p w14:paraId="47A48B4C" w14:textId="5EFAA99E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2 794</w:t>
            </w:r>
          </w:p>
        </w:tc>
        <w:tc>
          <w:tcPr>
            <w:tcW w:w="1156" w:type="pct"/>
            <w:noWrap/>
            <w:vAlign w:val="center"/>
            <w:hideMark/>
          </w:tcPr>
          <w:p w14:paraId="0E80C8D1" w14:textId="5149F9F3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2 350</w:t>
            </w:r>
          </w:p>
        </w:tc>
      </w:tr>
      <w:tr w:rsidR="0013353E" w:rsidRPr="0013353E" w14:paraId="248ED2D1" w14:textId="77777777" w:rsidTr="006470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noWrap/>
            <w:vAlign w:val="center"/>
            <w:hideMark/>
          </w:tcPr>
          <w:p w14:paraId="3038AA21" w14:textId="33D9D14F" w:rsidR="0013353E" w:rsidRPr="0013353E" w:rsidRDefault="0013353E" w:rsidP="0013353E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branżowe szkoły I stopnia</w:t>
            </w:r>
          </w:p>
        </w:tc>
        <w:tc>
          <w:tcPr>
            <w:tcW w:w="1204" w:type="pct"/>
            <w:noWrap/>
            <w:vAlign w:val="center"/>
            <w:hideMark/>
          </w:tcPr>
          <w:p w14:paraId="08E37375" w14:textId="77777777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156" w:type="pct"/>
            <w:noWrap/>
            <w:vAlign w:val="center"/>
            <w:hideMark/>
          </w:tcPr>
          <w:p w14:paraId="18D0FD36" w14:textId="77777777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</w:tr>
      <w:tr w:rsidR="0013353E" w:rsidRPr="0013353E" w14:paraId="4FE3EB94" w14:textId="77777777" w:rsidTr="006470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0" w:type="pct"/>
            <w:shd w:val="clear" w:color="auto" w:fill="9CC2E5" w:themeFill="accent1" w:themeFillTint="99"/>
            <w:noWrap/>
            <w:vAlign w:val="center"/>
            <w:hideMark/>
          </w:tcPr>
          <w:p w14:paraId="163A595F" w14:textId="77777777" w:rsidR="0013353E" w:rsidRPr="0013353E" w:rsidRDefault="0013353E" w:rsidP="0013353E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  <w:tc>
          <w:tcPr>
            <w:tcW w:w="1204" w:type="pct"/>
            <w:shd w:val="clear" w:color="auto" w:fill="9CC2E5" w:themeFill="accent1" w:themeFillTint="99"/>
            <w:noWrap/>
            <w:vAlign w:val="center"/>
            <w:hideMark/>
          </w:tcPr>
          <w:p w14:paraId="578342E3" w14:textId="1E06BA2B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8 341</w:t>
            </w:r>
          </w:p>
        </w:tc>
        <w:tc>
          <w:tcPr>
            <w:tcW w:w="1156" w:type="pct"/>
            <w:shd w:val="clear" w:color="auto" w:fill="9CC2E5" w:themeFill="accent1" w:themeFillTint="99"/>
            <w:noWrap/>
            <w:vAlign w:val="center"/>
            <w:hideMark/>
          </w:tcPr>
          <w:p w14:paraId="61A9F334" w14:textId="0320C3C4" w:rsidR="0013353E" w:rsidRPr="0013353E" w:rsidRDefault="0013353E" w:rsidP="0013353E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7 555</w:t>
            </w:r>
          </w:p>
        </w:tc>
      </w:tr>
    </w:tbl>
    <w:p w14:paraId="49C9192B" w14:textId="40032280" w:rsidR="006461BF" w:rsidRPr="006461BF" w:rsidRDefault="003E14F0" w:rsidP="006461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6461BF" w:rsidRPr="006461BF">
        <w:rPr>
          <w:i/>
          <w:sz w:val="18"/>
          <w:szCs w:val="18"/>
        </w:rPr>
        <w:t xml:space="preserve"> nie ujęto oddziałów przygotowawczych</w:t>
      </w:r>
    </w:p>
    <w:p w14:paraId="34635F4F" w14:textId="65E17C1F" w:rsidR="006461BF" w:rsidRDefault="006461BF" w:rsidP="003E14F0">
      <w:pPr>
        <w:pStyle w:val="Legenda"/>
        <w:spacing w:before="0" w:after="0"/>
      </w:pPr>
      <w:bookmarkStart w:id="53" w:name="_Toc146622066"/>
      <w:r>
        <w:lastRenderedPageBreak/>
        <w:t xml:space="preserve">Tabela </w:t>
      </w:r>
      <w:fldSimple w:instr=" SEQ Tabela \* ARABIC ">
        <w:r w:rsidR="001560E5">
          <w:rPr>
            <w:noProof/>
          </w:rPr>
          <w:t>21</w:t>
        </w:r>
      </w:fldSimple>
      <w:r>
        <w:t xml:space="preserve"> Wyniki rekrutacji do szkół ponadpodstawowych na rok szkolny 2022/2023 – liczba oddziałów</w:t>
      </w:r>
      <w:bookmarkEnd w:id="53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3991"/>
        <w:gridCol w:w="2318"/>
        <w:gridCol w:w="2753"/>
      </w:tblGrid>
      <w:tr w:rsidR="006461BF" w:rsidRPr="0013353E" w14:paraId="08F45BA9" w14:textId="77777777" w:rsidTr="0061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noWrap/>
            <w:vAlign w:val="center"/>
            <w:hideMark/>
          </w:tcPr>
          <w:p w14:paraId="572D4045" w14:textId="77777777" w:rsidR="006461BF" w:rsidRPr="0013353E" w:rsidRDefault="006461BF" w:rsidP="008F00F4">
            <w:pPr>
              <w:jc w:val="center"/>
              <w:rPr>
                <w:color w:val="1F4E79" w:themeColor="accent1" w:themeShade="80"/>
              </w:rPr>
            </w:pPr>
            <w:r w:rsidRPr="0013353E">
              <w:rPr>
                <w:color w:val="1F4E79" w:themeColor="accent1" w:themeShade="80"/>
              </w:rPr>
              <w:t>Typ placówki</w:t>
            </w:r>
          </w:p>
        </w:tc>
        <w:tc>
          <w:tcPr>
            <w:tcW w:w="1453" w:type="pct"/>
            <w:vAlign w:val="center"/>
            <w:hideMark/>
          </w:tcPr>
          <w:p w14:paraId="7E077A1E" w14:textId="0B8F9769" w:rsidR="006461BF" w:rsidRPr="0013353E" w:rsidRDefault="006461BF" w:rsidP="0064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13353E">
              <w:rPr>
                <w:color w:val="1F4E79" w:themeColor="accent1" w:themeShade="80"/>
              </w:rPr>
              <w:t xml:space="preserve">Liczba </w:t>
            </w:r>
            <w:r>
              <w:rPr>
                <w:color w:val="1F4E79" w:themeColor="accent1" w:themeShade="80"/>
              </w:rPr>
              <w:t>oddziałów</w:t>
            </w:r>
            <w:r w:rsidRPr="0013353E">
              <w:rPr>
                <w:color w:val="1F4E79" w:themeColor="accent1" w:themeShade="80"/>
              </w:rPr>
              <w:t xml:space="preserve"> w elektronicznym systemie rekrutacji</w:t>
            </w:r>
          </w:p>
        </w:tc>
        <w:tc>
          <w:tcPr>
            <w:tcW w:w="1170" w:type="pct"/>
            <w:noWrap/>
            <w:vAlign w:val="center"/>
            <w:hideMark/>
          </w:tcPr>
          <w:p w14:paraId="7FE4D60B" w14:textId="31083446" w:rsidR="006461BF" w:rsidRPr="0013353E" w:rsidRDefault="006461BF" w:rsidP="00646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13353E">
              <w:rPr>
                <w:color w:val="1F4E79" w:themeColor="accent1" w:themeShade="80"/>
              </w:rPr>
              <w:t xml:space="preserve">Liczba utworzonych </w:t>
            </w:r>
            <w:r>
              <w:rPr>
                <w:color w:val="1F4E79" w:themeColor="accent1" w:themeShade="80"/>
              </w:rPr>
              <w:t>oddziałów</w:t>
            </w:r>
          </w:p>
        </w:tc>
      </w:tr>
      <w:tr w:rsidR="006461BF" w:rsidRPr="0013353E" w14:paraId="3BB7098C" w14:textId="77777777" w:rsidTr="006100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noWrap/>
            <w:vAlign w:val="center"/>
            <w:hideMark/>
          </w:tcPr>
          <w:p w14:paraId="216D1905" w14:textId="77777777" w:rsidR="006461BF" w:rsidRPr="0013353E" w:rsidRDefault="006461BF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licea ogólnokształcące</w:t>
            </w:r>
          </w:p>
        </w:tc>
        <w:tc>
          <w:tcPr>
            <w:tcW w:w="1453" w:type="pct"/>
            <w:noWrap/>
            <w:vAlign w:val="center"/>
            <w:hideMark/>
          </w:tcPr>
          <w:p w14:paraId="71659840" w14:textId="7E413BA6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1170" w:type="pct"/>
            <w:noWrap/>
            <w:vAlign w:val="center"/>
            <w:hideMark/>
          </w:tcPr>
          <w:p w14:paraId="618EBB5F" w14:textId="13435E46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</w:tr>
      <w:tr w:rsidR="006461BF" w:rsidRPr="0013353E" w14:paraId="3F58DFB6" w14:textId="77777777" w:rsidTr="006100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noWrap/>
            <w:vAlign w:val="center"/>
            <w:hideMark/>
          </w:tcPr>
          <w:p w14:paraId="77F6181F" w14:textId="77777777" w:rsidR="006461BF" w:rsidRPr="0013353E" w:rsidRDefault="006461BF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technika</w:t>
            </w:r>
          </w:p>
        </w:tc>
        <w:tc>
          <w:tcPr>
            <w:tcW w:w="1453" w:type="pct"/>
            <w:noWrap/>
            <w:vAlign w:val="center"/>
            <w:hideMark/>
          </w:tcPr>
          <w:p w14:paraId="37085C6A" w14:textId="447D84B1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1170" w:type="pct"/>
            <w:noWrap/>
            <w:vAlign w:val="center"/>
            <w:hideMark/>
          </w:tcPr>
          <w:p w14:paraId="56CE31C9" w14:textId="01E46979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</w:tr>
      <w:tr w:rsidR="006461BF" w:rsidRPr="0013353E" w14:paraId="47AB999C" w14:textId="77777777" w:rsidTr="006100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noWrap/>
            <w:vAlign w:val="center"/>
            <w:hideMark/>
          </w:tcPr>
          <w:p w14:paraId="4F8B0DFA" w14:textId="77777777" w:rsidR="006461BF" w:rsidRPr="0013353E" w:rsidRDefault="006461BF" w:rsidP="008F00F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branżowe szkoły I stopnia</w:t>
            </w:r>
          </w:p>
        </w:tc>
        <w:tc>
          <w:tcPr>
            <w:tcW w:w="1453" w:type="pct"/>
            <w:noWrap/>
            <w:vAlign w:val="center"/>
            <w:hideMark/>
          </w:tcPr>
          <w:p w14:paraId="24A406E4" w14:textId="2965C87A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170" w:type="pct"/>
            <w:noWrap/>
            <w:vAlign w:val="center"/>
            <w:hideMark/>
          </w:tcPr>
          <w:p w14:paraId="43A90EDA" w14:textId="71C9D529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6461BF" w:rsidRPr="0013353E" w14:paraId="6E7E841B" w14:textId="77777777" w:rsidTr="006100E3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shd w:val="clear" w:color="auto" w:fill="9CC2E5" w:themeFill="accent1" w:themeFillTint="99"/>
            <w:noWrap/>
            <w:vAlign w:val="center"/>
            <w:hideMark/>
          </w:tcPr>
          <w:p w14:paraId="1D30DC67" w14:textId="77777777" w:rsidR="006461BF" w:rsidRPr="0013353E" w:rsidRDefault="006461BF" w:rsidP="008F00F4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3353E"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  <w:tc>
          <w:tcPr>
            <w:tcW w:w="1453" w:type="pct"/>
            <w:shd w:val="clear" w:color="auto" w:fill="9CC2E5" w:themeFill="accent1" w:themeFillTint="99"/>
            <w:noWrap/>
            <w:vAlign w:val="center"/>
            <w:hideMark/>
          </w:tcPr>
          <w:p w14:paraId="76841004" w14:textId="1B40D926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269</w:t>
            </w:r>
          </w:p>
        </w:tc>
        <w:tc>
          <w:tcPr>
            <w:tcW w:w="1170" w:type="pct"/>
            <w:shd w:val="clear" w:color="auto" w:fill="9CC2E5" w:themeFill="accent1" w:themeFillTint="99"/>
            <w:noWrap/>
            <w:vAlign w:val="center"/>
            <w:hideMark/>
          </w:tcPr>
          <w:p w14:paraId="436756EC" w14:textId="1B54526F" w:rsidR="006461BF" w:rsidRPr="0013353E" w:rsidRDefault="006461BF" w:rsidP="008F00F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259</w:t>
            </w:r>
          </w:p>
        </w:tc>
      </w:tr>
    </w:tbl>
    <w:p w14:paraId="5644A48A" w14:textId="3C68E96E" w:rsidR="006461BF" w:rsidRDefault="003E14F0" w:rsidP="006461B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6461BF" w:rsidRPr="006461BF">
        <w:rPr>
          <w:i/>
          <w:sz w:val="18"/>
          <w:szCs w:val="18"/>
        </w:rPr>
        <w:t>nie ujęto oddziałów przygotowawczych</w:t>
      </w:r>
    </w:p>
    <w:p w14:paraId="7051FA05" w14:textId="77777777" w:rsidR="00984D3E" w:rsidRDefault="00984D3E" w:rsidP="00984D3E">
      <w:pPr>
        <w:pStyle w:val="Nagwek3"/>
        <w:spacing w:after="240"/>
        <w:jc w:val="both"/>
      </w:pPr>
      <w:bookmarkStart w:id="54" w:name="_Toc144200966"/>
      <w:r>
        <w:t xml:space="preserve">INDYWIDUALIZACJA NAUCZANIA, WDRAŻANIE INNOWACJI O CHARAKTERZE PROGRAMOWYM </w:t>
      </w:r>
      <w:r>
        <w:br/>
        <w:t>I ORGANIZACYJNYM</w:t>
      </w:r>
      <w:bookmarkEnd w:id="54"/>
    </w:p>
    <w:p w14:paraId="13F17EEA" w14:textId="1EA71D22" w:rsidR="00984D3E" w:rsidRDefault="00984D3E" w:rsidP="00984D3E">
      <w:pPr>
        <w:jc w:val="both"/>
      </w:pPr>
      <w:r>
        <w:tab/>
        <w:t xml:space="preserve">W roku szkolnym 2022/2023 w liceach ogólnokształcących uczniowie brali udział w zajęciach pozalekcyjnych: wokalno-muzycznych </w:t>
      </w:r>
      <w:r w:rsidRPr="00244D65">
        <w:t xml:space="preserve">oraz </w:t>
      </w:r>
      <w:r w:rsidR="00244D65" w:rsidRPr="00244D65">
        <w:t>dodatkowych</w:t>
      </w:r>
      <w:r w:rsidRPr="00244D65">
        <w:t xml:space="preserve"> zajęcia</w:t>
      </w:r>
      <w:r w:rsidR="00244D65" w:rsidRPr="00244D65">
        <w:t>ch</w:t>
      </w:r>
      <w:r>
        <w:t xml:space="preserve"> dla uczniów uzdolnionych matematycznie. </w:t>
      </w:r>
      <w:r>
        <w:br/>
        <w:t>Na zajęcia te przyznano łącznie 8 godzin tygodniowo.</w:t>
      </w:r>
    </w:p>
    <w:p w14:paraId="329E9C78" w14:textId="77777777" w:rsidR="00984D3E" w:rsidRPr="00443BEC" w:rsidRDefault="00984D3E" w:rsidP="00984D3E">
      <w:pPr>
        <w:pStyle w:val="Nagwek3"/>
        <w:spacing w:after="240"/>
      </w:pPr>
      <w:bookmarkStart w:id="55" w:name="_Toc144200967"/>
      <w:r>
        <w:t>KSZTAŁCENIE ZAWODOWE</w:t>
      </w:r>
      <w:bookmarkEnd w:id="55"/>
    </w:p>
    <w:p w14:paraId="09E569AF" w14:textId="77777777" w:rsidR="00984D3E" w:rsidRDefault="00984D3E" w:rsidP="00984D3E">
      <w:pPr>
        <w:spacing w:before="0" w:after="0"/>
        <w:jc w:val="both"/>
      </w:pPr>
      <w:r>
        <w:tab/>
        <w:t xml:space="preserve">W roku szkolnym 2022/2023 w Łodzi funkcjonowało 18 techników, 8 branżowych szkół I stopnia, </w:t>
      </w:r>
      <w:r>
        <w:br/>
        <w:t xml:space="preserve">4 branżowe szkoły II stopnia oraz 1 szkoła policealna. Oferta kształcenia zawodowego w roku szkolnym 2022/2023 obejmowała 52 zawody w technikach, 18 zawodów w branżowych szkołach I stopnia, 5 zawodów </w:t>
      </w:r>
      <w:r>
        <w:br/>
        <w:t xml:space="preserve">w branżowych szkołach II stopnia oraz 2 zawody w szkole policealnej.  W roku szkolnym 2022/2023 wprowadzono kształcenie w trzech nowych zawodach: technik realizacji nagrań oraz w dwóch zawodach w formie eksperymentów pedagogicznych: technik </w:t>
      </w:r>
      <w:proofErr w:type="spellStart"/>
      <w:r>
        <w:t>tekstronik</w:t>
      </w:r>
      <w:proofErr w:type="spellEnd"/>
      <w:r>
        <w:t xml:space="preserve"> oraz technik projektant tekstyliów. W roku szkolnym 2022/2023 szkoły zawodowe prowadzone przez Miasto Łódź kształciły uczniów w 72 zawodach.</w:t>
      </w:r>
    </w:p>
    <w:p w14:paraId="411419FE" w14:textId="77777777" w:rsidR="00984D3E" w:rsidRDefault="00984D3E" w:rsidP="00984D3E">
      <w:pPr>
        <w:spacing w:before="0" w:after="0"/>
        <w:jc w:val="both"/>
      </w:pPr>
      <w:r>
        <w:tab/>
        <w:t>Do branżowych szkół II stopnia absolwenci szkół podstawowych i absolwenci dawnych gimnazjów byli rekrutowani do odrębnych oddziałów.</w:t>
      </w:r>
    </w:p>
    <w:p w14:paraId="3B3600B0" w14:textId="424C2DE5" w:rsidR="00984D3E" w:rsidRDefault="00984D3E" w:rsidP="00984D3E">
      <w:pPr>
        <w:spacing w:before="0" w:after="0"/>
        <w:jc w:val="both"/>
      </w:pPr>
      <w:r>
        <w:tab/>
        <w:t xml:space="preserve">W roku szkolnym 2022/2023 procentowy udział młodzieży klas pierwszych w szkołach zawodowych stanowił 37,26% wszystkich uczniów uczących się w klasach pierwszych szkół ponadpodstawowych. </w:t>
      </w:r>
      <w:r w:rsidR="006100E3">
        <w:t xml:space="preserve">83,39% </w:t>
      </w:r>
      <w:r>
        <w:t xml:space="preserve">uczniów klas pierwszych szkół zawodowych wybrało technika, zaś 16,61% branżowe szkoły I stopnia. </w:t>
      </w:r>
      <w:r>
        <w:br/>
        <w:t xml:space="preserve">Na przestrzeni kilku ostatnich lat procentowy udział młodzieży w szkołach zawodowych utrzymuje </w:t>
      </w:r>
      <w:r>
        <w:br/>
        <w:t>się na podobnym poziomie.</w:t>
      </w:r>
    </w:p>
    <w:p w14:paraId="21C52A7E" w14:textId="77777777" w:rsidR="00984D3E" w:rsidRDefault="00984D3E" w:rsidP="00984D3E">
      <w:pPr>
        <w:spacing w:before="0" w:after="0"/>
        <w:jc w:val="both"/>
      </w:pPr>
    </w:p>
    <w:p w14:paraId="23FBF359" w14:textId="7FFBCBCE" w:rsidR="00984D3E" w:rsidRDefault="00984D3E" w:rsidP="00984D3E">
      <w:pPr>
        <w:pStyle w:val="Legenda"/>
        <w:spacing w:before="0" w:after="0"/>
      </w:pPr>
      <w:bookmarkStart w:id="56" w:name="_Toc146622067"/>
      <w:r>
        <w:t xml:space="preserve">Tabela </w:t>
      </w:r>
      <w:fldSimple w:instr=" SEQ Tabela \* ARABIC ">
        <w:r w:rsidR="001560E5">
          <w:rPr>
            <w:noProof/>
          </w:rPr>
          <w:t>22</w:t>
        </w:r>
      </w:fldSimple>
      <w:r>
        <w:t xml:space="preserve"> Kierunki kształcenia zawodowego</w:t>
      </w:r>
      <w:r w:rsidR="00E15551">
        <w:t xml:space="preserve"> (stan na dzień 30 września 2022 r.)</w:t>
      </w:r>
      <w:bookmarkEnd w:id="56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2238"/>
        <w:gridCol w:w="3625"/>
        <w:gridCol w:w="1675"/>
        <w:gridCol w:w="1524"/>
      </w:tblGrid>
      <w:tr w:rsidR="00984D3E" w:rsidRPr="00820729" w14:paraId="3AE13D2C" w14:textId="77777777" w:rsidTr="00E83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13B3736D" w14:textId="77777777" w:rsidR="00984D3E" w:rsidRPr="00FD37D5" w:rsidRDefault="00984D3E" w:rsidP="00E830CA">
            <w:pPr>
              <w:jc w:val="center"/>
              <w:rPr>
                <w:color w:val="1F4E79" w:themeColor="accent1" w:themeShade="80"/>
              </w:rPr>
            </w:pPr>
            <w:r w:rsidRPr="00FD37D5">
              <w:rPr>
                <w:color w:val="1F4E79" w:themeColor="accent1" w:themeShade="80"/>
              </w:rPr>
              <w:t xml:space="preserve">Kierunek  kształcenia </w:t>
            </w:r>
          </w:p>
        </w:tc>
        <w:tc>
          <w:tcPr>
            <w:tcW w:w="2000" w:type="pct"/>
            <w:vAlign w:val="center"/>
          </w:tcPr>
          <w:p w14:paraId="665FEB1F" w14:textId="77777777" w:rsidR="00984D3E" w:rsidRPr="00FD37D5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D37D5">
              <w:rPr>
                <w:color w:val="1F4E79" w:themeColor="accent1" w:themeShade="80"/>
              </w:rPr>
              <w:t xml:space="preserve">Nazwa szkoły </w:t>
            </w:r>
          </w:p>
        </w:tc>
        <w:tc>
          <w:tcPr>
            <w:tcW w:w="924" w:type="pct"/>
            <w:vAlign w:val="center"/>
          </w:tcPr>
          <w:p w14:paraId="08CBEBE4" w14:textId="77777777" w:rsidR="00984D3E" w:rsidRPr="00FD37D5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D37D5">
              <w:rPr>
                <w:color w:val="1F4E79" w:themeColor="accent1" w:themeShade="80"/>
              </w:rPr>
              <w:t>Liczba szkół, w których prowadzone jest kształcenie</w:t>
            </w:r>
          </w:p>
        </w:tc>
        <w:tc>
          <w:tcPr>
            <w:tcW w:w="841" w:type="pct"/>
            <w:vAlign w:val="center"/>
          </w:tcPr>
          <w:p w14:paraId="12254553" w14:textId="77777777" w:rsidR="00984D3E" w:rsidRPr="00FD37D5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FD37D5">
              <w:rPr>
                <w:color w:val="1F4E79" w:themeColor="accent1" w:themeShade="80"/>
              </w:rPr>
              <w:t>Liczba uczniów kształcących się w zawodzie</w:t>
            </w:r>
          </w:p>
        </w:tc>
      </w:tr>
      <w:tr w:rsidR="00984D3E" w:rsidRPr="008C66D6" w14:paraId="14BE1F49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DF4876A" w14:textId="77777777" w:rsidR="00984D3E" w:rsidRPr="00A86B23" w:rsidRDefault="00984D3E" w:rsidP="00E830CA">
            <w:pPr>
              <w:spacing w:before="0"/>
              <w:rPr>
                <w:rFonts w:ascii="Calibri" w:eastAsia="Times New Roman" w:hAnsi="Calibri" w:cs="Calibri"/>
                <w:b w:val="0"/>
                <w:lang w:eastAsia="pl-PL"/>
              </w:rPr>
            </w:pPr>
            <w:r w:rsidRPr="00A86B23">
              <w:rPr>
                <w:rFonts w:ascii="Calibri" w:eastAsia="Times New Roman" w:hAnsi="Calibri" w:cs="Calibri"/>
                <w:b w:val="0"/>
                <w:lang w:eastAsia="pl-PL"/>
              </w:rPr>
              <w:t>Blacharz samochodowy</w:t>
            </w:r>
          </w:p>
        </w:tc>
        <w:tc>
          <w:tcPr>
            <w:tcW w:w="2000" w:type="pct"/>
            <w:vAlign w:val="center"/>
          </w:tcPr>
          <w:p w14:paraId="58FBE3D2" w14:textId="77777777" w:rsidR="00984D3E" w:rsidRPr="00FD37D5" w:rsidRDefault="00984D3E" w:rsidP="00E830CA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FD37D5">
              <w:rPr>
                <w:rFonts w:ascii="Calibri" w:eastAsia="Times New Roman" w:hAnsi="Calibri" w:cs="Calibri"/>
                <w:lang w:eastAsia="pl-PL"/>
              </w:rPr>
              <w:t>Zespół Szkół Samochodowych i </w:t>
            </w:r>
            <w:proofErr w:type="spellStart"/>
            <w:r w:rsidRPr="00FD37D5">
              <w:rPr>
                <w:rFonts w:ascii="Calibri" w:eastAsia="Times New Roman" w:hAnsi="Calibri" w:cs="Calibri"/>
                <w:lang w:eastAsia="pl-PL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525FC1EF" w14:textId="77777777" w:rsidR="00984D3E" w:rsidRPr="00FD37D5" w:rsidRDefault="00984D3E" w:rsidP="00E830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FD37D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41" w:type="pct"/>
            <w:vAlign w:val="center"/>
          </w:tcPr>
          <w:p w14:paraId="3E9FD513" w14:textId="77777777" w:rsidR="00984D3E" w:rsidRPr="00FD37D5" w:rsidRDefault="00984D3E" w:rsidP="00E830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pl-PL"/>
              </w:rPr>
            </w:pPr>
            <w:r w:rsidRPr="00FD37D5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</w:tr>
      <w:tr w:rsidR="00984D3E" w:rsidRPr="008C66D6" w14:paraId="5E7C037E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CC2DDC7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Cukiernik</w:t>
            </w:r>
          </w:p>
        </w:tc>
        <w:tc>
          <w:tcPr>
            <w:tcW w:w="2000" w:type="pct"/>
            <w:vAlign w:val="center"/>
          </w:tcPr>
          <w:p w14:paraId="3AC30637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Spożywczego</w:t>
            </w:r>
          </w:p>
        </w:tc>
        <w:tc>
          <w:tcPr>
            <w:tcW w:w="924" w:type="pct"/>
            <w:vAlign w:val="center"/>
          </w:tcPr>
          <w:p w14:paraId="66D24D8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2CF56DA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68</w:t>
            </w:r>
          </w:p>
        </w:tc>
      </w:tr>
      <w:tr w:rsidR="00984D3E" w:rsidRPr="008C66D6" w14:paraId="6B0A48B6" w14:textId="77777777" w:rsidTr="006100E3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69EED9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lastRenderedPageBreak/>
              <w:t>Elektromechanik pojazdów samochodowych</w:t>
            </w:r>
          </w:p>
        </w:tc>
        <w:tc>
          <w:tcPr>
            <w:tcW w:w="2000" w:type="pct"/>
            <w:vAlign w:val="center"/>
          </w:tcPr>
          <w:p w14:paraId="2A0D7427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Samochodowych, 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612DBBC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3289C9A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74</w:t>
            </w:r>
          </w:p>
        </w:tc>
      </w:tr>
      <w:tr w:rsidR="00984D3E" w:rsidRPr="008C66D6" w14:paraId="31E78EF7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49452A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Fotograf</w:t>
            </w:r>
          </w:p>
        </w:tc>
        <w:tc>
          <w:tcPr>
            <w:tcW w:w="2000" w:type="pct"/>
            <w:vAlign w:val="center"/>
          </w:tcPr>
          <w:p w14:paraId="49346155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</w:p>
        </w:tc>
        <w:tc>
          <w:tcPr>
            <w:tcW w:w="924" w:type="pct"/>
            <w:vAlign w:val="center"/>
          </w:tcPr>
          <w:p w14:paraId="7986D35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466AC2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39</w:t>
            </w:r>
          </w:p>
        </w:tc>
      </w:tr>
      <w:tr w:rsidR="00984D3E" w:rsidRPr="008C66D6" w14:paraId="1272F589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1B646D0E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Fryzjer</w:t>
            </w:r>
          </w:p>
        </w:tc>
        <w:tc>
          <w:tcPr>
            <w:tcW w:w="2000" w:type="pct"/>
            <w:vAlign w:val="center"/>
          </w:tcPr>
          <w:p w14:paraId="76B864F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Rzemiosła</w:t>
            </w:r>
          </w:p>
        </w:tc>
        <w:tc>
          <w:tcPr>
            <w:tcW w:w="924" w:type="pct"/>
            <w:vAlign w:val="center"/>
          </w:tcPr>
          <w:p w14:paraId="1B06180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53D44BF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104</w:t>
            </w:r>
          </w:p>
        </w:tc>
      </w:tr>
      <w:tr w:rsidR="00984D3E" w:rsidRPr="008C66D6" w14:paraId="200675E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F424217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Jeździec</w:t>
            </w:r>
          </w:p>
        </w:tc>
        <w:tc>
          <w:tcPr>
            <w:tcW w:w="2000" w:type="pct"/>
            <w:vAlign w:val="center"/>
          </w:tcPr>
          <w:p w14:paraId="0BEE447A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Rzemiosła</w:t>
            </w:r>
          </w:p>
        </w:tc>
        <w:tc>
          <w:tcPr>
            <w:tcW w:w="924" w:type="pct"/>
            <w:vAlign w:val="center"/>
          </w:tcPr>
          <w:p w14:paraId="4EC5A0CF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0EB710A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</w:t>
            </w:r>
          </w:p>
        </w:tc>
      </w:tr>
      <w:tr w:rsidR="00984D3E" w:rsidRPr="008C66D6" w14:paraId="3F287485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2E66208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Kierowca mechanik</w:t>
            </w:r>
          </w:p>
        </w:tc>
        <w:tc>
          <w:tcPr>
            <w:tcW w:w="2000" w:type="pct"/>
            <w:vAlign w:val="center"/>
          </w:tcPr>
          <w:p w14:paraId="4B4BA672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Samochodowych, 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303D3F9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38BCD44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43</w:t>
            </w:r>
          </w:p>
        </w:tc>
      </w:tr>
      <w:tr w:rsidR="00984D3E" w:rsidRPr="008C66D6" w14:paraId="5543335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E0AEC29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Kucharz</w:t>
            </w:r>
          </w:p>
        </w:tc>
        <w:tc>
          <w:tcPr>
            <w:tcW w:w="2000" w:type="pct"/>
            <w:vAlign w:val="center"/>
          </w:tcPr>
          <w:p w14:paraId="54128C34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Gastronomicznych</w:t>
            </w:r>
          </w:p>
        </w:tc>
        <w:tc>
          <w:tcPr>
            <w:tcW w:w="924" w:type="pct"/>
            <w:vAlign w:val="center"/>
          </w:tcPr>
          <w:p w14:paraId="6699804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29DB1862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161</w:t>
            </w:r>
          </w:p>
        </w:tc>
      </w:tr>
      <w:tr w:rsidR="00984D3E" w:rsidRPr="008C66D6" w14:paraId="31636435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E15F60A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Lakiernik samochodowy</w:t>
            </w:r>
          </w:p>
        </w:tc>
        <w:tc>
          <w:tcPr>
            <w:tcW w:w="2000" w:type="pct"/>
            <w:vAlign w:val="center"/>
          </w:tcPr>
          <w:p w14:paraId="7B8C982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</w:t>
            </w:r>
          </w:p>
        </w:tc>
        <w:tc>
          <w:tcPr>
            <w:tcW w:w="924" w:type="pct"/>
            <w:vAlign w:val="center"/>
          </w:tcPr>
          <w:p w14:paraId="5BB5E4B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C13099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37</w:t>
            </w:r>
          </w:p>
        </w:tc>
      </w:tr>
      <w:tr w:rsidR="00984D3E" w:rsidRPr="008C66D6" w14:paraId="11FBB6C5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4D081F64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Magazynier-logistyk</w:t>
            </w:r>
          </w:p>
        </w:tc>
        <w:tc>
          <w:tcPr>
            <w:tcW w:w="2000" w:type="pct"/>
            <w:vAlign w:val="center"/>
          </w:tcPr>
          <w:p w14:paraId="4BA92CDF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Ponadpodstawowych nr 5, Centrum Kształcenia Zawodowego i Ustawicznego</w:t>
            </w:r>
          </w:p>
        </w:tc>
        <w:tc>
          <w:tcPr>
            <w:tcW w:w="924" w:type="pct"/>
            <w:vAlign w:val="center"/>
          </w:tcPr>
          <w:p w14:paraId="342B564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7D99D7E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74</w:t>
            </w:r>
          </w:p>
        </w:tc>
      </w:tr>
      <w:tr w:rsidR="00984D3E" w:rsidRPr="008C66D6" w14:paraId="3561589F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09F69EE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Mechanik motocyklowy</w:t>
            </w:r>
          </w:p>
        </w:tc>
        <w:tc>
          <w:tcPr>
            <w:tcW w:w="2000" w:type="pct"/>
            <w:vAlign w:val="center"/>
          </w:tcPr>
          <w:p w14:paraId="7EAF7213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2BB83FF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567A858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26</w:t>
            </w:r>
          </w:p>
        </w:tc>
      </w:tr>
      <w:tr w:rsidR="00984D3E" w:rsidRPr="008C66D6" w14:paraId="6240FCC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29197A9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Mechanik pojazdów samochodowych</w:t>
            </w:r>
          </w:p>
        </w:tc>
        <w:tc>
          <w:tcPr>
            <w:tcW w:w="2000" w:type="pct"/>
            <w:vAlign w:val="center"/>
          </w:tcPr>
          <w:p w14:paraId="56742EAC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Samochodowych, 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422F552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2CE181E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91</w:t>
            </w:r>
          </w:p>
        </w:tc>
      </w:tr>
      <w:tr w:rsidR="00984D3E" w:rsidRPr="008C66D6" w14:paraId="15417A57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22EBFF9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Mechatronik</w:t>
            </w:r>
          </w:p>
        </w:tc>
        <w:tc>
          <w:tcPr>
            <w:tcW w:w="2000" w:type="pct"/>
            <w:vAlign w:val="center"/>
          </w:tcPr>
          <w:p w14:paraId="0687B78F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1F99A56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46BC3C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12</w:t>
            </w:r>
          </w:p>
        </w:tc>
      </w:tr>
      <w:tr w:rsidR="00984D3E" w:rsidRPr="008C66D6" w14:paraId="33A8B41F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BFF0A11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 xml:space="preserve">Monter sieci i instalacji sanitarnych </w:t>
            </w:r>
          </w:p>
        </w:tc>
        <w:tc>
          <w:tcPr>
            <w:tcW w:w="2000" w:type="pct"/>
            <w:vAlign w:val="center"/>
          </w:tcPr>
          <w:p w14:paraId="5231D2F7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Budowlano-Technicznych</w:t>
            </w:r>
          </w:p>
        </w:tc>
        <w:tc>
          <w:tcPr>
            <w:tcW w:w="924" w:type="pct"/>
            <w:vAlign w:val="center"/>
          </w:tcPr>
          <w:p w14:paraId="5C772EB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346F16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22</w:t>
            </w:r>
          </w:p>
        </w:tc>
      </w:tr>
      <w:tr w:rsidR="00984D3E" w:rsidRPr="008C66D6" w14:paraId="3AC085F3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A12D4B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Monter zabudowy i robót wykończeniowych w budownictwie</w:t>
            </w:r>
          </w:p>
        </w:tc>
        <w:tc>
          <w:tcPr>
            <w:tcW w:w="2000" w:type="pct"/>
            <w:vAlign w:val="center"/>
          </w:tcPr>
          <w:p w14:paraId="6F7746F2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Budowlano-Technicznych</w:t>
            </w:r>
          </w:p>
        </w:tc>
        <w:tc>
          <w:tcPr>
            <w:tcW w:w="924" w:type="pct"/>
            <w:vAlign w:val="center"/>
          </w:tcPr>
          <w:p w14:paraId="4DE9A34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1729D441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49</w:t>
            </w:r>
          </w:p>
        </w:tc>
      </w:tr>
      <w:tr w:rsidR="00984D3E" w:rsidRPr="008C66D6" w14:paraId="26080D40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6DF87EF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Piekarz</w:t>
            </w:r>
          </w:p>
        </w:tc>
        <w:tc>
          <w:tcPr>
            <w:tcW w:w="2000" w:type="pct"/>
            <w:vAlign w:val="center"/>
          </w:tcPr>
          <w:p w14:paraId="486E8855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Spożywczego</w:t>
            </w:r>
          </w:p>
        </w:tc>
        <w:tc>
          <w:tcPr>
            <w:tcW w:w="924" w:type="pct"/>
            <w:vAlign w:val="center"/>
          </w:tcPr>
          <w:p w14:paraId="5370FAA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304D718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21</w:t>
            </w:r>
          </w:p>
        </w:tc>
      </w:tr>
      <w:tr w:rsidR="00984D3E" w:rsidRPr="008C66D6" w14:paraId="0F8160A8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1DF10A3F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Sprzedawca</w:t>
            </w:r>
          </w:p>
        </w:tc>
        <w:tc>
          <w:tcPr>
            <w:tcW w:w="2000" w:type="pct"/>
            <w:vAlign w:val="center"/>
          </w:tcPr>
          <w:p w14:paraId="4322DCFE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Ponadpodstawowych nr 5</w:t>
            </w:r>
          </w:p>
        </w:tc>
        <w:tc>
          <w:tcPr>
            <w:tcW w:w="924" w:type="pct"/>
            <w:vAlign w:val="center"/>
          </w:tcPr>
          <w:p w14:paraId="2B84C86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2008DFE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40</w:t>
            </w:r>
          </w:p>
        </w:tc>
      </w:tr>
      <w:tr w:rsidR="00984D3E" w:rsidRPr="008C66D6" w14:paraId="753413DB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165BD0F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Stolarz</w:t>
            </w:r>
          </w:p>
        </w:tc>
        <w:tc>
          <w:tcPr>
            <w:tcW w:w="2000" w:type="pct"/>
            <w:vAlign w:val="center"/>
          </w:tcPr>
          <w:p w14:paraId="6712D2D8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Budowlano-Technicznych</w:t>
            </w:r>
          </w:p>
        </w:tc>
        <w:tc>
          <w:tcPr>
            <w:tcW w:w="924" w:type="pct"/>
            <w:vAlign w:val="center"/>
          </w:tcPr>
          <w:p w14:paraId="582FA5F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36FF24D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22</w:t>
            </w:r>
          </w:p>
        </w:tc>
      </w:tr>
      <w:tr w:rsidR="00984D3E" w:rsidRPr="008C66D6" w14:paraId="1EB1C649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</w:tcPr>
          <w:p w14:paraId="69EA9FA8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lastRenderedPageBreak/>
              <w:t>Technik administracji</w:t>
            </w:r>
          </w:p>
        </w:tc>
        <w:tc>
          <w:tcPr>
            <w:tcW w:w="2000" w:type="pct"/>
            <w:vAlign w:val="center"/>
          </w:tcPr>
          <w:p w14:paraId="68FBEDD5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  <w:r>
              <w:rPr>
                <w:rFonts w:ascii="Calibri" w:hAnsi="Calibri" w:cs="Calibri"/>
              </w:rPr>
              <w:t xml:space="preserve"> – szkoła policealna</w:t>
            </w:r>
          </w:p>
        </w:tc>
        <w:tc>
          <w:tcPr>
            <w:tcW w:w="924" w:type="pct"/>
            <w:vAlign w:val="center"/>
          </w:tcPr>
          <w:p w14:paraId="23E0039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3F73B7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984D3E" w:rsidRPr="008C66D6" w14:paraId="446EC0A1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510A7E0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analityk</w:t>
            </w:r>
          </w:p>
        </w:tc>
        <w:tc>
          <w:tcPr>
            <w:tcW w:w="2000" w:type="pct"/>
            <w:vAlign w:val="center"/>
          </w:tcPr>
          <w:p w14:paraId="0B050F8D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</w:p>
        </w:tc>
        <w:tc>
          <w:tcPr>
            <w:tcW w:w="924" w:type="pct"/>
            <w:vAlign w:val="center"/>
          </w:tcPr>
          <w:p w14:paraId="5C32392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0DC7C8C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60</w:t>
            </w:r>
          </w:p>
        </w:tc>
      </w:tr>
      <w:tr w:rsidR="00984D3E" w:rsidRPr="008C66D6" w14:paraId="10CF4116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7E0B2C2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automatyk</w:t>
            </w:r>
          </w:p>
        </w:tc>
        <w:tc>
          <w:tcPr>
            <w:tcW w:w="2000" w:type="pct"/>
            <w:vAlign w:val="center"/>
          </w:tcPr>
          <w:p w14:paraId="3236A740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Politechnicznych</w:t>
            </w:r>
          </w:p>
        </w:tc>
        <w:tc>
          <w:tcPr>
            <w:tcW w:w="924" w:type="pct"/>
            <w:vAlign w:val="center"/>
          </w:tcPr>
          <w:p w14:paraId="75BB15DE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2542DAC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80</w:t>
            </w:r>
          </w:p>
        </w:tc>
      </w:tr>
      <w:tr w:rsidR="00984D3E" w:rsidRPr="008C66D6" w14:paraId="5B0C3079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A009F1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architektury krajobrazu</w:t>
            </w:r>
          </w:p>
        </w:tc>
        <w:tc>
          <w:tcPr>
            <w:tcW w:w="2000" w:type="pct"/>
            <w:vAlign w:val="center"/>
          </w:tcPr>
          <w:p w14:paraId="04E414BE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Rzemiosła</w:t>
            </w:r>
          </w:p>
        </w:tc>
        <w:tc>
          <w:tcPr>
            <w:tcW w:w="924" w:type="pct"/>
            <w:vAlign w:val="center"/>
          </w:tcPr>
          <w:p w14:paraId="3CFC795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3CC7E0E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60</w:t>
            </w:r>
          </w:p>
        </w:tc>
      </w:tr>
      <w:tr w:rsidR="00984D3E" w:rsidRPr="008C66D6" w14:paraId="08DD06B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</w:tcPr>
          <w:p w14:paraId="7DAC660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bezpieczeństwa i higieny pracy</w:t>
            </w:r>
          </w:p>
        </w:tc>
        <w:tc>
          <w:tcPr>
            <w:tcW w:w="2000" w:type="pct"/>
            <w:vAlign w:val="center"/>
          </w:tcPr>
          <w:p w14:paraId="59D2ECBD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  <w:r>
              <w:rPr>
                <w:rFonts w:ascii="Calibri" w:hAnsi="Calibri" w:cs="Calibri"/>
              </w:rPr>
              <w:t xml:space="preserve"> – szkoła policealna</w:t>
            </w:r>
          </w:p>
        </w:tc>
        <w:tc>
          <w:tcPr>
            <w:tcW w:w="924" w:type="pct"/>
            <w:vAlign w:val="center"/>
          </w:tcPr>
          <w:p w14:paraId="0BD0F28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9F576D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</w:tr>
      <w:tr w:rsidR="00984D3E" w:rsidRPr="008C66D6" w14:paraId="5407439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257C14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budownictwa</w:t>
            </w:r>
          </w:p>
        </w:tc>
        <w:tc>
          <w:tcPr>
            <w:tcW w:w="2000" w:type="pct"/>
            <w:vAlign w:val="center"/>
          </w:tcPr>
          <w:p w14:paraId="1B9E5AA5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Budowlano-Technicznych</w:t>
            </w:r>
          </w:p>
        </w:tc>
        <w:tc>
          <w:tcPr>
            <w:tcW w:w="924" w:type="pct"/>
            <w:vAlign w:val="center"/>
          </w:tcPr>
          <w:p w14:paraId="250838F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77E5171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105</w:t>
            </w:r>
          </w:p>
        </w:tc>
      </w:tr>
      <w:tr w:rsidR="00984D3E" w:rsidRPr="008C66D6" w14:paraId="39AE1CF6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5B945D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chłodnictwa i klimatyzacji</w:t>
            </w:r>
          </w:p>
        </w:tc>
        <w:tc>
          <w:tcPr>
            <w:tcW w:w="2000" w:type="pct"/>
            <w:vAlign w:val="center"/>
          </w:tcPr>
          <w:p w14:paraId="1FB8E2E2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Technikum nr 3</w:t>
            </w:r>
          </w:p>
        </w:tc>
        <w:tc>
          <w:tcPr>
            <w:tcW w:w="924" w:type="pct"/>
            <w:vAlign w:val="center"/>
          </w:tcPr>
          <w:p w14:paraId="12E4BE2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C5FFE5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57</w:t>
            </w:r>
          </w:p>
        </w:tc>
      </w:tr>
      <w:tr w:rsidR="00984D3E" w:rsidRPr="008C66D6" w14:paraId="337548D9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799E7DA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ekonomista</w:t>
            </w:r>
          </w:p>
        </w:tc>
        <w:tc>
          <w:tcPr>
            <w:tcW w:w="2000" w:type="pct"/>
            <w:vAlign w:val="center"/>
          </w:tcPr>
          <w:p w14:paraId="166071E9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Ekonomiczno-Turystyczno-Hotelarskich, Zespół Szkół Ekonomii i Usług, Zespół Szkół Ponadpodstawowych nr 5</w:t>
            </w:r>
          </w:p>
        </w:tc>
        <w:tc>
          <w:tcPr>
            <w:tcW w:w="924" w:type="pct"/>
            <w:vAlign w:val="center"/>
          </w:tcPr>
          <w:p w14:paraId="0CFEB7B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</w:t>
            </w:r>
          </w:p>
        </w:tc>
        <w:tc>
          <w:tcPr>
            <w:tcW w:w="841" w:type="pct"/>
            <w:vAlign w:val="center"/>
          </w:tcPr>
          <w:p w14:paraId="22DA803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253</w:t>
            </w:r>
          </w:p>
        </w:tc>
      </w:tr>
      <w:tr w:rsidR="00984D3E" w:rsidRPr="008C66D6" w14:paraId="4A6C4308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5786D45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eksploatacji portów i terminali</w:t>
            </w:r>
          </w:p>
        </w:tc>
        <w:tc>
          <w:tcPr>
            <w:tcW w:w="2000" w:type="pct"/>
            <w:vAlign w:val="center"/>
          </w:tcPr>
          <w:p w14:paraId="6804D1FF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Ekonomiczno-Turystyczno-Hotelarskich</w:t>
            </w:r>
          </w:p>
        </w:tc>
        <w:tc>
          <w:tcPr>
            <w:tcW w:w="924" w:type="pct"/>
            <w:vAlign w:val="center"/>
          </w:tcPr>
          <w:p w14:paraId="1BF90CF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3C74083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97</w:t>
            </w:r>
          </w:p>
        </w:tc>
      </w:tr>
      <w:tr w:rsidR="00984D3E" w:rsidRPr="008C66D6" w14:paraId="7442717E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65458F5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elektronik</w:t>
            </w:r>
          </w:p>
        </w:tc>
        <w:tc>
          <w:tcPr>
            <w:tcW w:w="2000" w:type="pct"/>
            <w:vAlign w:val="center"/>
          </w:tcPr>
          <w:p w14:paraId="5CE57AAE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 xml:space="preserve">Zespół Szkół Politechnicznych, Zespół Szkół </w:t>
            </w:r>
            <w:proofErr w:type="spellStart"/>
            <w:r w:rsidRPr="00FD37D5">
              <w:rPr>
                <w:rFonts w:ascii="Calibri" w:hAnsi="Calibri" w:cs="Calibri"/>
              </w:rPr>
              <w:t>Elektroniczno</w:t>
            </w:r>
            <w:proofErr w:type="spellEnd"/>
            <w:r w:rsidRPr="00FD37D5">
              <w:rPr>
                <w:rFonts w:ascii="Calibri" w:hAnsi="Calibri" w:cs="Calibri"/>
              </w:rPr>
              <w:t xml:space="preserve"> - Informatycznych</w:t>
            </w:r>
          </w:p>
        </w:tc>
        <w:tc>
          <w:tcPr>
            <w:tcW w:w="924" w:type="pct"/>
            <w:vAlign w:val="center"/>
          </w:tcPr>
          <w:p w14:paraId="6AA0509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23404922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145</w:t>
            </w:r>
          </w:p>
        </w:tc>
      </w:tr>
      <w:tr w:rsidR="00984D3E" w:rsidRPr="008C66D6" w14:paraId="4AF70CE2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408EE4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elektryk</w:t>
            </w:r>
          </w:p>
        </w:tc>
        <w:tc>
          <w:tcPr>
            <w:tcW w:w="2000" w:type="pct"/>
            <w:vAlign w:val="center"/>
          </w:tcPr>
          <w:p w14:paraId="55AADFCE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Politechnicznych, Zespół Szkół Edukacji Technicznej</w:t>
            </w:r>
          </w:p>
        </w:tc>
        <w:tc>
          <w:tcPr>
            <w:tcW w:w="924" w:type="pct"/>
            <w:vAlign w:val="center"/>
          </w:tcPr>
          <w:p w14:paraId="1758C7E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43F93871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122</w:t>
            </w:r>
          </w:p>
        </w:tc>
      </w:tr>
      <w:tr w:rsidR="00984D3E" w:rsidRPr="008C66D6" w14:paraId="000F885D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2B61F09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energetyk</w:t>
            </w:r>
          </w:p>
        </w:tc>
        <w:tc>
          <w:tcPr>
            <w:tcW w:w="2000" w:type="pct"/>
            <w:vAlign w:val="center"/>
          </w:tcPr>
          <w:p w14:paraId="1FD1431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Politechnicznych</w:t>
            </w:r>
          </w:p>
        </w:tc>
        <w:tc>
          <w:tcPr>
            <w:tcW w:w="924" w:type="pct"/>
            <w:vAlign w:val="center"/>
          </w:tcPr>
          <w:p w14:paraId="3A0759E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7115C52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41</w:t>
            </w:r>
          </w:p>
        </w:tc>
      </w:tr>
      <w:tr w:rsidR="00984D3E" w:rsidRPr="008C66D6" w14:paraId="2D88EB04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EEF11B4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fotografii i multimediów</w:t>
            </w:r>
          </w:p>
        </w:tc>
        <w:tc>
          <w:tcPr>
            <w:tcW w:w="2000" w:type="pct"/>
            <w:vAlign w:val="center"/>
          </w:tcPr>
          <w:p w14:paraId="64870FE4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Mody, Centrum Kształcenia Zawodowego i Ustawicznego</w:t>
            </w:r>
          </w:p>
        </w:tc>
        <w:tc>
          <w:tcPr>
            <w:tcW w:w="924" w:type="pct"/>
            <w:vAlign w:val="center"/>
          </w:tcPr>
          <w:p w14:paraId="2C797BD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4B91A58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326</w:t>
            </w:r>
          </w:p>
        </w:tc>
      </w:tr>
      <w:tr w:rsidR="00984D3E" w:rsidRPr="008C66D6" w14:paraId="0E090105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8ACB54B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gazownictwa</w:t>
            </w:r>
          </w:p>
        </w:tc>
        <w:tc>
          <w:tcPr>
            <w:tcW w:w="2000" w:type="pct"/>
            <w:vAlign w:val="center"/>
          </w:tcPr>
          <w:p w14:paraId="14B3EAF8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Technikum nr 3</w:t>
            </w:r>
          </w:p>
        </w:tc>
        <w:tc>
          <w:tcPr>
            <w:tcW w:w="924" w:type="pct"/>
            <w:vAlign w:val="center"/>
          </w:tcPr>
          <w:p w14:paraId="5549F52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114E907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38</w:t>
            </w:r>
          </w:p>
        </w:tc>
      </w:tr>
      <w:tr w:rsidR="00984D3E" w:rsidRPr="008C66D6" w14:paraId="41A01C3D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A78E3DA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geodeta</w:t>
            </w:r>
          </w:p>
        </w:tc>
        <w:tc>
          <w:tcPr>
            <w:tcW w:w="2000" w:type="pct"/>
            <w:vAlign w:val="center"/>
          </w:tcPr>
          <w:p w14:paraId="5AC9DD2A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Geodezyjno-Technicznych</w:t>
            </w:r>
          </w:p>
        </w:tc>
        <w:tc>
          <w:tcPr>
            <w:tcW w:w="924" w:type="pct"/>
            <w:vAlign w:val="center"/>
          </w:tcPr>
          <w:p w14:paraId="0D366C3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7BE2A9F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141</w:t>
            </w:r>
          </w:p>
        </w:tc>
      </w:tr>
      <w:tr w:rsidR="00984D3E" w:rsidRPr="008C66D6" w14:paraId="74590960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6681505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grafiki i poligrafii cyfrowej</w:t>
            </w:r>
          </w:p>
        </w:tc>
        <w:tc>
          <w:tcPr>
            <w:tcW w:w="2000" w:type="pct"/>
            <w:vAlign w:val="center"/>
          </w:tcPr>
          <w:p w14:paraId="51FB37E2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Mody, Zespół Szkół Poligraficznych</w:t>
            </w:r>
          </w:p>
        </w:tc>
        <w:tc>
          <w:tcPr>
            <w:tcW w:w="924" w:type="pct"/>
            <w:vAlign w:val="center"/>
          </w:tcPr>
          <w:p w14:paraId="2D9BB57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498E54D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391</w:t>
            </w:r>
          </w:p>
        </w:tc>
      </w:tr>
      <w:tr w:rsidR="00984D3E" w:rsidRPr="008C66D6" w14:paraId="341BD1F8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16C9A934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lastRenderedPageBreak/>
              <w:t>Technik handlowiec</w:t>
            </w:r>
          </w:p>
        </w:tc>
        <w:tc>
          <w:tcPr>
            <w:tcW w:w="2000" w:type="pct"/>
            <w:vAlign w:val="center"/>
          </w:tcPr>
          <w:p w14:paraId="516CF72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Ponadpodstawowych nr 5</w:t>
            </w:r>
          </w:p>
        </w:tc>
        <w:tc>
          <w:tcPr>
            <w:tcW w:w="924" w:type="pct"/>
            <w:vAlign w:val="center"/>
          </w:tcPr>
          <w:p w14:paraId="5C523CA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59EEAAD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</w:tr>
      <w:tr w:rsidR="00984D3E" w:rsidRPr="008C66D6" w14:paraId="10D80D2C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A52D9DB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hodowca koni</w:t>
            </w:r>
          </w:p>
        </w:tc>
        <w:tc>
          <w:tcPr>
            <w:tcW w:w="2000" w:type="pct"/>
            <w:vAlign w:val="center"/>
          </w:tcPr>
          <w:p w14:paraId="477C7A54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Rzemiosła</w:t>
            </w:r>
          </w:p>
        </w:tc>
        <w:tc>
          <w:tcPr>
            <w:tcW w:w="924" w:type="pct"/>
            <w:vAlign w:val="center"/>
          </w:tcPr>
          <w:p w14:paraId="0D6DC53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73329D1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79</w:t>
            </w:r>
          </w:p>
        </w:tc>
      </w:tr>
      <w:tr w:rsidR="00984D3E" w:rsidRPr="008C66D6" w14:paraId="37BEDEF3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4B7E0715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hotelarstwa</w:t>
            </w:r>
          </w:p>
        </w:tc>
        <w:tc>
          <w:tcPr>
            <w:tcW w:w="2000" w:type="pct"/>
            <w:vAlign w:val="center"/>
          </w:tcPr>
          <w:p w14:paraId="3CE29003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Ekonomiczno-Turystyczno-Hotelarskich</w:t>
            </w:r>
          </w:p>
        </w:tc>
        <w:tc>
          <w:tcPr>
            <w:tcW w:w="924" w:type="pct"/>
            <w:vAlign w:val="center"/>
          </w:tcPr>
          <w:p w14:paraId="5ABBA5B2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BD0790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198</w:t>
            </w:r>
          </w:p>
        </w:tc>
      </w:tr>
      <w:tr w:rsidR="00984D3E" w:rsidRPr="008C66D6" w14:paraId="212D35AC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07BE420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informatyk</w:t>
            </w:r>
          </w:p>
        </w:tc>
        <w:tc>
          <w:tcPr>
            <w:tcW w:w="2000" w:type="pct"/>
            <w:vAlign w:val="center"/>
          </w:tcPr>
          <w:p w14:paraId="1BEB5CEB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Politechnicznych, Zespół Szkół Elektroniczno-Informatycznych, Zespół Szkół Techniczno-Informatycznych, Zespół Szkół Edukacji Technicznej, Zespół Szkół Geodezyjno-Technicznych, Centrum Kształcenia Zawodowego i Ustawicznego</w:t>
            </w:r>
          </w:p>
        </w:tc>
        <w:tc>
          <w:tcPr>
            <w:tcW w:w="924" w:type="pct"/>
            <w:vAlign w:val="center"/>
          </w:tcPr>
          <w:p w14:paraId="2F586D2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</w:t>
            </w:r>
          </w:p>
        </w:tc>
        <w:tc>
          <w:tcPr>
            <w:tcW w:w="841" w:type="pct"/>
            <w:vAlign w:val="center"/>
          </w:tcPr>
          <w:p w14:paraId="6E612DF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1 092</w:t>
            </w:r>
          </w:p>
        </w:tc>
      </w:tr>
      <w:tr w:rsidR="00984D3E" w:rsidRPr="008C66D6" w14:paraId="135C66A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E70D25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inżynierii sanitarnej</w:t>
            </w:r>
          </w:p>
        </w:tc>
        <w:tc>
          <w:tcPr>
            <w:tcW w:w="2000" w:type="pct"/>
            <w:vAlign w:val="center"/>
          </w:tcPr>
          <w:p w14:paraId="294218B1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Technikum nr 3</w:t>
            </w:r>
          </w:p>
        </w:tc>
        <w:tc>
          <w:tcPr>
            <w:tcW w:w="924" w:type="pct"/>
            <w:vAlign w:val="center"/>
          </w:tcPr>
          <w:p w14:paraId="67BA03E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634D1A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88</w:t>
            </w:r>
          </w:p>
        </w:tc>
      </w:tr>
      <w:tr w:rsidR="00984D3E" w:rsidRPr="008C66D6" w14:paraId="751EE31E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ADB3D8E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kontroli jakości i bezpieczeństwa żywności (eksperyment)</w:t>
            </w:r>
          </w:p>
        </w:tc>
        <w:tc>
          <w:tcPr>
            <w:tcW w:w="2000" w:type="pct"/>
            <w:vAlign w:val="center"/>
          </w:tcPr>
          <w:p w14:paraId="27D55A7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Spożywczego</w:t>
            </w:r>
          </w:p>
        </w:tc>
        <w:tc>
          <w:tcPr>
            <w:tcW w:w="924" w:type="pct"/>
            <w:vAlign w:val="center"/>
          </w:tcPr>
          <w:p w14:paraId="3EFC2D9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B6DFA0E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23</w:t>
            </w:r>
          </w:p>
        </w:tc>
      </w:tr>
      <w:tr w:rsidR="00984D3E" w:rsidRPr="008C66D6" w14:paraId="7315A2A6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CFBF5C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leśnik</w:t>
            </w:r>
          </w:p>
        </w:tc>
        <w:tc>
          <w:tcPr>
            <w:tcW w:w="2000" w:type="pct"/>
            <w:vAlign w:val="center"/>
          </w:tcPr>
          <w:p w14:paraId="291195B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Geodezyjno-Technicznych</w:t>
            </w:r>
          </w:p>
        </w:tc>
        <w:tc>
          <w:tcPr>
            <w:tcW w:w="924" w:type="pct"/>
            <w:vAlign w:val="center"/>
          </w:tcPr>
          <w:p w14:paraId="22A9319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FE0833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90</w:t>
            </w:r>
          </w:p>
        </w:tc>
      </w:tr>
      <w:tr w:rsidR="00984D3E" w:rsidRPr="008C66D6" w14:paraId="0C1CF379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00DAED2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logistyk</w:t>
            </w:r>
          </w:p>
        </w:tc>
        <w:tc>
          <w:tcPr>
            <w:tcW w:w="2000" w:type="pct"/>
            <w:vAlign w:val="center"/>
          </w:tcPr>
          <w:p w14:paraId="47F8732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Ekonomii i Usług, Technikum nr 3, Centrum Kształcenia Zawodowego i Ustawicznego, Zespół Szkół Ponadpodstawowych nr 5</w:t>
            </w:r>
          </w:p>
        </w:tc>
        <w:tc>
          <w:tcPr>
            <w:tcW w:w="924" w:type="pct"/>
            <w:vAlign w:val="center"/>
          </w:tcPr>
          <w:p w14:paraId="21664FE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</w:t>
            </w:r>
          </w:p>
        </w:tc>
        <w:tc>
          <w:tcPr>
            <w:tcW w:w="841" w:type="pct"/>
            <w:vAlign w:val="center"/>
          </w:tcPr>
          <w:p w14:paraId="6D12FA6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30</w:t>
            </w:r>
          </w:p>
        </w:tc>
      </w:tr>
      <w:tr w:rsidR="00984D3E" w:rsidRPr="008C66D6" w14:paraId="1111E1C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4DB52952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mechanik</w:t>
            </w:r>
          </w:p>
        </w:tc>
        <w:tc>
          <w:tcPr>
            <w:tcW w:w="2000" w:type="pct"/>
            <w:vAlign w:val="center"/>
          </w:tcPr>
          <w:p w14:paraId="39FF09C1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Techniczno-Informatycznych, Zespół Szkół Edukacji Technicznej</w:t>
            </w:r>
          </w:p>
        </w:tc>
        <w:tc>
          <w:tcPr>
            <w:tcW w:w="924" w:type="pct"/>
            <w:vAlign w:val="center"/>
          </w:tcPr>
          <w:p w14:paraId="0825F83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33B064A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62</w:t>
            </w:r>
          </w:p>
        </w:tc>
      </w:tr>
      <w:tr w:rsidR="00984D3E" w:rsidRPr="008C66D6" w14:paraId="7167EA89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60FBFAC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mechatronik</w:t>
            </w:r>
          </w:p>
        </w:tc>
        <w:tc>
          <w:tcPr>
            <w:tcW w:w="2000" w:type="pct"/>
            <w:vAlign w:val="center"/>
          </w:tcPr>
          <w:p w14:paraId="553919A7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Samochodowych, 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  <w:r w:rsidRPr="00FD37D5">
              <w:rPr>
                <w:rFonts w:ascii="Calibri" w:hAnsi="Calibri" w:cs="Calibri"/>
              </w:rPr>
              <w:t>, Zespół Szkół Politechnicznych, Zespół Szkół Elektroniczno-Informatycznych, Zespół Szkół Edukacji Technicznej, Zespół Szkół Techniczno-Informatycznych</w:t>
            </w:r>
          </w:p>
        </w:tc>
        <w:tc>
          <w:tcPr>
            <w:tcW w:w="924" w:type="pct"/>
            <w:vAlign w:val="center"/>
          </w:tcPr>
          <w:p w14:paraId="0A99F25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</w:t>
            </w:r>
          </w:p>
        </w:tc>
        <w:tc>
          <w:tcPr>
            <w:tcW w:w="841" w:type="pct"/>
            <w:vAlign w:val="center"/>
          </w:tcPr>
          <w:p w14:paraId="4EF3935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685</w:t>
            </w:r>
          </w:p>
        </w:tc>
      </w:tr>
      <w:tr w:rsidR="00984D3E" w:rsidRPr="008C66D6" w14:paraId="045AB0B6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A9D6EA0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ochrony środowiska</w:t>
            </w:r>
          </w:p>
        </w:tc>
        <w:tc>
          <w:tcPr>
            <w:tcW w:w="2000" w:type="pct"/>
            <w:vAlign w:val="center"/>
          </w:tcPr>
          <w:p w14:paraId="44A9B67C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Budowlano-Technicznych</w:t>
            </w:r>
          </w:p>
        </w:tc>
        <w:tc>
          <w:tcPr>
            <w:tcW w:w="924" w:type="pct"/>
            <w:vAlign w:val="center"/>
          </w:tcPr>
          <w:p w14:paraId="3DCA7C0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1C04EF3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24</w:t>
            </w:r>
          </w:p>
        </w:tc>
      </w:tr>
      <w:tr w:rsidR="00984D3E" w:rsidRPr="008C66D6" w14:paraId="40C0CD54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639D66A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ogrodnik</w:t>
            </w:r>
          </w:p>
        </w:tc>
        <w:tc>
          <w:tcPr>
            <w:tcW w:w="2000" w:type="pct"/>
            <w:vAlign w:val="center"/>
          </w:tcPr>
          <w:p w14:paraId="13E35F00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Rzemiosła</w:t>
            </w:r>
          </w:p>
        </w:tc>
        <w:tc>
          <w:tcPr>
            <w:tcW w:w="924" w:type="pct"/>
            <w:vAlign w:val="center"/>
          </w:tcPr>
          <w:p w14:paraId="14C0493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2FC557A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29</w:t>
            </w:r>
          </w:p>
        </w:tc>
      </w:tr>
      <w:tr w:rsidR="00984D3E" w:rsidRPr="008C66D6" w14:paraId="72D32A43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F91EEA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optyk</w:t>
            </w:r>
          </w:p>
        </w:tc>
        <w:tc>
          <w:tcPr>
            <w:tcW w:w="2000" w:type="pct"/>
            <w:vAlign w:val="center"/>
          </w:tcPr>
          <w:p w14:paraId="5C7E308C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Rzemiosła</w:t>
            </w:r>
          </w:p>
        </w:tc>
        <w:tc>
          <w:tcPr>
            <w:tcW w:w="924" w:type="pct"/>
            <w:vAlign w:val="center"/>
          </w:tcPr>
          <w:p w14:paraId="7019528F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168120C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28</w:t>
            </w:r>
          </w:p>
        </w:tc>
      </w:tr>
      <w:tr w:rsidR="00984D3E" w:rsidRPr="008C66D6" w14:paraId="6A08E72C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A09407B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organizacji turystyki</w:t>
            </w:r>
          </w:p>
        </w:tc>
        <w:tc>
          <w:tcPr>
            <w:tcW w:w="2000" w:type="pct"/>
            <w:vAlign w:val="center"/>
          </w:tcPr>
          <w:p w14:paraId="3FFB7724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Ekonomiczno-Turystyczno-Hotelarskich, Zespół Szkół Ekonomii i Usług</w:t>
            </w:r>
          </w:p>
        </w:tc>
        <w:tc>
          <w:tcPr>
            <w:tcW w:w="924" w:type="pct"/>
            <w:vAlign w:val="center"/>
          </w:tcPr>
          <w:p w14:paraId="2D166C5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5047B57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268</w:t>
            </w:r>
          </w:p>
        </w:tc>
      </w:tr>
      <w:tr w:rsidR="00984D3E" w:rsidRPr="008C66D6" w14:paraId="5F5F4388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299807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lastRenderedPageBreak/>
              <w:t>Technik pojazdów samochodowych</w:t>
            </w:r>
          </w:p>
        </w:tc>
        <w:tc>
          <w:tcPr>
            <w:tcW w:w="2000" w:type="pct"/>
            <w:vAlign w:val="center"/>
          </w:tcPr>
          <w:p w14:paraId="05E31EC5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Samochodowych, 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752019A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6B84C3F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58</w:t>
            </w:r>
          </w:p>
        </w:tc>
      </w:tr>
      <w:tr w:rsidR="00984D3E" w:rsidRPr="008C66D6" w14:paraId="22ABD907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4AEA008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procesów drukowania</w:t>
            </w:r>
          </w:p>
        </w:tc>
        <w:tc>
          <w:tcPr>
            <w:tcW w:w="2000" w:type="pct"/>
            <w:vAlign w:val="center"/>
          </w:tcPr>
          <w:p w14:paraId="1A3E34C4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Poligraficznych</w:t>
            </w:r>
          </w:p>
        </w:tc>
        <w:tc>
          <w:tcPr>
            <w:tcW w:w="924" w:type="pct"/>
            <w:vAlign w:val="center"/>
          </w:tcPr>
          <w:p w14:paraId="5F7AFF3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0C9DF42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26</w:t>
            </w:r>
          </w:p>
        </w:tc>
      </w:tr>
      <w:tr w:rsidR="00984D3E" w:rsidRPr="008C66D6" w14:paraId="43211CEA" w14:textId="77777777" w:rsidTr="006100E3">
        <w:trPr>
          <w:trHeight w:val="1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5B1B41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programista</w:t>
            </w:r>
          </w:p>
        </w:tc>
        <w:tc>
          <w:tcPr>
            <w:tcW w:w="2000" w:type="pct"/>
            <w:vAlign w:val="center"/>
          </w:tcPr>
          <w:p w14:paraId="7D579CD1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 xml:space="preserve">Zespół Szkół Politechnicznych, Zespół Szkół </w:t>
            </w:r>
            <w:r>
              <w:rPr>
                <w:rFonts w:ascii="Calibri" w:hAnsi="Calibri" w:cs="Calibri"/>
              </w:rPr>
              <w:t>Elektroniczno-</w:t>
            </w:r>
            <w:r w:rsidRPr="00FD37D5">
              <w:rPr>
                <w:rFonts w:ascii="Calibri" w:hAnsi="Calibri" w:cs="Calibri"/>
              </w:rPr>
              <w:t>Informatycznych, Zespół Szkół Techniczno-Informatycznych, Centrum Kształcenia Zawodowego i Ustawicznego</w:t>
            </w:r>
          </w:p>
        </w:tc>
        <w:tc>
          <w:tcPr>
            <w:tcW w:w="924" w:type="pct"/>
            <w:vAlign w:val="center"/>
          </w:tcPr>
          <w:p w14:paraId="2527E76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</w:t>
            </w:r>
          </w:p>
        </w:tc>
        <w:tc>
          <w:tcPr>
            <w:tcW w:w="841" w:type="pct"/>
            <w:vAlign w:val="center"/>
          </w:tcPr>
          <w:p w14:paraId="06E610D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243</w:t>
            </w:r>
          </w:p>
        </w:tc>
      </w:tr>
      <w:tr w:rsidR="00984D3E" w:rsidRPr="008C66D6" w14:paraId="3F96896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85F0CCE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projektant tekstyliów (eksperyment)</w:t>
            </w:r>
          </w:p>
        </w:tc>
        <w:tc>
          <w:tcPr>
            <w:tcW w:w="2000" w:type="pct"/>
            <w:vAlign w:val="center"/>
          </w:tcPr>
          <w:p w14:paraId="217B25D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</w:p>
        </w:tc>
        <w:tc>
          <w:tcPr>
            <w:tcW w:w="924" w:type="pct"/>
            <w:vAlign w:val="center"/>
          </w:tcPr>
          <w:p w14:paraId="0C6744E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70CB3AA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5</w:t>
            </w:r>
          </w:p>
        </w:tc>
      </w:tr>
      <w:tr w:rsidR="00984D3E" w:rsidRPr="008C66D6" w14:paraId="4AC7042B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D227284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przemysłu mody</w:t>
            </w:r>
          </w:p>
        </w:tc>
        <w:tc>
          <w:tcPr>
            <w:tcW w:w="2000" w:type="pct"/>
            <w:vAlign w:val="center"/>
          </w:tcPr>
          <w:p w14:paraId="7D8FDE9B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Mody</w:t>
            </w:r>
          </w:p>
        </w:tc>
        <w:tc>
          <w:tcPr>
            <w:tcW w:w="924" w:type="pct"/>
            <w:vAlign w:val="center"/>
          </w:tcPr>
          <w:p w14:paraId="135BEA6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83C424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106</w:t>
            </w:r>
          </w:p>
        </w:tc>
      </w:tr>
      <w:tr w:rsidR="00984D3E" w:rsidRPr="008C66D6" w14:paraId="366ECF1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4FF7BAD0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rachunkowości</w:t>
            </w:r>
          </w:p>
        </w:tc>
        <w:tc>
          <w:tcPr>
            <w:tcW w:w="2000" w:type="pct"/>
            <w:vAlign w:val="center"/>
          </w:tcPr>
          <w:p w14:paraId="6DC6AB8E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Ekonomiczno-Turystyczno-Hotelarskich, Zespół Szkół Ponadpodstawowych nr 5</w:t>
            </w:r>
          </w:p>
        </w:tc>
        <w:tc>
          <w:tcPr>
            <w:tcW w:w="924" w:type="pct"/>
            <w:vAlign w:val="center"/>
          </w:tcPr>
          <w:p w14:paraId="79B0594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7D5EBC6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42</w:t>
            </w:r>
          </w:p>
        </w:tc>
      </w:tr>
      <w:tr w:rsidR="00984D3E" w:rsidRPr="008C66D6" w14:paraId="07373640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40BF2E2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realizacji nagrań</w:t>
            </w:r>
          </w:p>
        </w:tc>
        <w:tc>
          <w:tcPr>
            <w:tcW w:w="2000" w:type="pct"/>
            <w:vAlign w:val="center"/>
          </w:tcPr>
          <w:p w14:paraId="6971AB28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Politechnicznych</w:t>
            </w:r>
          </w:p>
        </w:tc>
        <w:tc>
          <w:tcPr>
            <w:tcW w:w="924" w:type="pct"/>
            <w:vAlign w:val="center"/>
          </w:tcPr>
          <w:p w14:paraId="48BFFC51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083F80A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15</w:t>
            </w:r>
          </w:p>
        </w:tc>
      </w:tr>
      <w:tr w:rsidR="00984D3E" w:rsidRPr="008C66D6" w14:paraId="3DD9A7E3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C28F5D6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reklamy</w:t>
            </w:r>
          </w:p>
        </w:tc>
        <w:tc>
          <w:tcPr>
            <w:tcW w:w="2000" w:type="pct"/>
            <w:vAlign w:val="center"/>
          </w:tcPr>
          <w:p w14:paraId="7A6C029B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Ekonomii i Usług, Zespół Szkół Poligraficznych</w:t>
            </w:r>
          </w:p>
        </w:tc>
        <w:tc>
          <w:tcPr>
            <w:tcW w:w="924" w:type="pct"/>
            <w:vAlign w:val="center"/>
          </w:tcPr>
          <w:p w14:paraId="1CACFBD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3346CAAA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136</w:t>
            </w:r>
          </w:p>
        </w:tc>
      </w:tr>
      <w:tr w:rsidR="00984D3E" w:rsidRPr="008C66D6" w14:paraId="07299BC6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20A77EB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robót wykończeniowych w budownictwie</w:t>
            </w:r>
          </w:p>
        </w:tc>
        <w:tc>
          <w:tcPr>
            <w:tcW w:w="2000" w:type="pct"/>
            <w:vAlign w:val="center"/>
          </w:tcPr>
          <w:p w14:paraId="46A76503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Budowlano-Technicznych</w:t>
            </w:r>
          </w:p>
        </w:tc>
        <w:tc>
          <w:tcPr>
            <w:tcW w:w="924" w:type="pct"/>
            <w:vAlign w:val="center"/>
          </w:tcPr>
          <w:p w14:paraId="1EDAFA7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51C82B1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42</w:t>
            </w:r>
          </w:p>
        </w:tc>
      </w:tr>
      <w:tr w:rsidR="00984D3E" w:rsidRPr="008C66D6" w14:paraId="0E726178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6249B7EB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spedytor</w:t>
            </w:r>
          </w:p>
        </w:tc>
        <w:tc>
          <w:tcPr>
            <w:tcW w:w="2000" w:type="pct"/>
            <w:vAlign w:val="center"/>
          </w:tcPr>
          <w:p w14:paraId="4121AD07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</w:p>
        </w:tc>
        <w:tc>
          <w:tcPr>
            <w:tcW w:w="924" w:type="pct"/>
            <w:vAlign w:val="center"/>
          </w:tcPr>
          <w:p w14:paraId="43F7CCA5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1472AD6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76</w:t>
            </w:r>
          </w:p>
        </w:tc>
      </w:tr>
      <w:tr w:rsidR="00984D3E" w:rsidRPr="008C66D6" w14:paraId="2A28ADD6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511FC67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stylista</w:t>
            </w:r>
          </w:p>
        </w:tc>
        <w:tc>
          <w:tcPr>
            <w:tcW w:w="2000" w:type="pct"/>
            <w:vAlign w:val="center"/>
          </w:tcPr>
          <w:p w14:paraId="2E0CE405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Mody</w:t>
            </w:r>
          </w:p>
        </w:tc>
        <w:tc>
          <w:tcPr>
            <w:tcW w:w="924" w:type="pct"/>
            <w:vAlign w:val="center"/>
          </w:tcPr>
          <w:p w14:paraId="3F945D2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39C7342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52</w:t>
            </w:r>
          </w:p>
        </w:tc>
      </w:tr>
      <w:tr w:rsidR="00984D3E" w:rsidRPr="008C66D6" w14:paraId="07C1D300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5A1B345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technologii drewna</w:t>
            </w:r>
          </w:p>
        </w:tc>
        <w:tc>
          <w:tcPr>
            <w:tcW w:w="2000" w:type="pct"/>
            <w:vAlign w:val="center"/>
          </w:tcPr>
          <w:p w14:paraId="576757AD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Budowlano-Technicznych</w:t>
            </w:r>
          </w:p>
        </w:tc>
        <w:tc>
          <w:tcPr>
            <w:tcW w:w="924" w:type="pct"/>
            <w:vAlign w:val="center"/>
          </w:tcPr>
          <w:p w14:paraId="329B5A32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0CDFFB8C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43</w:t>
            </w:r>
          </w:p>
        </w:tc>
      </w:tr>
      <w:tr w:rsidR="00984D3E" w:rsidRPr="008C66D6" w14:paraId="29BAB447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1C84FC3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technologii żywności</w:t>
            </w:r>
          </w:p>
        </w:tc>
        <w:tc>
          <w:tcPr>
            <w:tcW w:w="2000" w:type="pct"/>
            <w:vAlign w:val="center"/>
          </w:tcPr>
          <w:p w14:paraId="6CA8BE7C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Przemysłu Spożywczego</w:t>
            </w:r>
          </w:p>
        </w:tc>
        <w:tc>
          <w:tcPr>
            <w:tcW w:w="924" w:type="pct"/>
            <w:vAlign w:val="center"/>
          </w:tcPr>
          <w:p w14:paraId="20A0824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8B3832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52</w:t>
            </w:r>
          </w:p>
        </w:tc>
      </w:tr>
      <w:tr w:rsidR="00984D3E" w:rsidRPr="008C66D6" w14:paraId="49CB3A92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AA2C41B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 xml:space="preserve">Technik </w:t>
            </w:r>
            <w:proofErr w:type="spellStart"/>
            <w:r w:rsidRPr="00A86B23">
              <w:rPr>
                <w:rFonts w:ascii="Calibri" w:hAnsi="Calibri" w:cs="Calibri"/>
                <w:b w:val="0"/>
              </w:rPr>
              <w:t>tekstronik</w:t>
            </w:r>
            <w:proofErr w:type="spellEnd"/>
            <w:r w:rsidRPr="00A86B23">
              <w:rPr>
                <w:rFonts w:ascii="Calibri" w:hAnsi="Calibri" w:cs="Calibri"/>
                <w:b w:val="0"/>
              </w:rPr>
              <w:t xml:space="preserve"> (eksperyment)</w:t>
            </w:r>
          </w:p>
        </w:tc>
        <w:tc>
          <w:tcPr>
            <w:tcW w:w="2000" w:type="pct"/>
            <w:vAlign w:val="center"/>
          </w:tcPr>
          <w:p w14:paraId="514A487A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</w:p>
        </w:tc>
        <w:tc>
          <w:tcPr>
            <w:tcW w:w="924" w:type="pct"/>
            <w:vAlign w:val="center"/>
          </w:tcPr>
          <w:p w14:paraId="29CB5626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78B4C3DF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20</w:t>
            </w:r>
          </w:p>
        </w:tc>
      </w:tr>
      <w:tr w:rsidR="00984D3E" w:rsidRPr="008C66D6" w14:paraId="196CD4D6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1492D6EC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teleinformatyk</w:t>
            </w:r>
          </w:p>
        </w:tc>
        <w:tc>
          <w:tcPr>
            <w:tcW w:w="2000" w:type="pct"/>
            <w:vAlign w:val="center"/>
          </w:tcPr>
          <w:p w14:paraId="604BD414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Zespół Szkół Elektroniczno-</w:t>
            </w:r>
            <w:r w:rsidRPr="00FD37D5">
              <w:rPr>
                <w:rFonts w:ascii="Calibri" w:hAnsi="Calibri" w:cs="Calibri"/>
              </w:rPr>
              <w:t>Informatycznych</w:t>
            </w:r>
          </w:p>
        </w:tc>
        <w:tc>
          <w:tcPr>
            <w:tcW w:w="924" w:type="pct"/>
            <w:vAlign w:val="center"/>
          </w:tcPr>
          <w:p w14:paraId="5813F3E2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107FFF2B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101</w:t>
            </w:r>
          </w:p>
        </w:tc>
      </w:tr>
      <w:tr w:rsidR="00984D3E" w:rsidRPr="008C66D6" w14:paraId="26306823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F2DE2C4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transportu drogowego</w:t>
            </w:r>
          </w:p>
        </w:tc>
        <w:tc>
          <w:tcPr>
            <w:tcW w:w="2000" w:type="pct"/>
            <w:vAlign w:val="center"/>
          </w:tcPr>
          <w:p w14:paraId="1E616EEB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Samochodowych, Zespół Szkół Samochodowych i </w:t>
            </w:r>
            <w:proofErr w:type="spellStart"/>
            <w:r w:rsidRPr="00FD37D5">
              <w:rPr>
                <w:rFonts w:ascii="Calibri" w:hAnsi="Calibri" w:cs="Calibri"/>
              </w:rPr>
              <w:t>Mechatronicznych</w:t>
            </w:r>
            <w:proofErr w:type="spellEnd"/>
          </w:p>
        </w:tc>
        <w:tc>
          <w:tcPr>
            <w:tcW w:w="924" w:type="pct"/>
            <w:vAlign w:val="center"/>
          </w:tcPr>
          <w:p w14:paraId="1AE8EEA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  <w:tc>
          <w:tcPr>
            <w:tcW w:w="841" w:type="pct"/>
            <w:vAlign w:val="center"/>
          </w:tcPr>
          <w:p w14:paraId="75179EB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25</w:t>
            </w:r>
          </w:p>
        </w:tc>
      </w:tr>
      <w:tr w:rsidR="00984D3E" w:rsidRPr="008C66D6" w14:paraId="13D5974D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A17CD39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lastRenderedPageBreak/>
              <w:t>Technik transportu kolejowego</w:t>
            </w:r>
          </w:p>
        </w:tc>
        <w:tc>
          <w:tcPr>
            <w:tcW w:w="2000" w:type="pct"/>
            <w:vAlign w:val="center"/>
          </w:tcPr>
          <w:p w14:paraId="6E28DA9F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Ponadpodstawowych nr 5</w:t>
            </w:r>
          </w:p>
        </w:tc>
        <w:tc>
          <w:tcPr>
            <w:tcW w:w="924" w:type="pct"/>
            <w:vAlign w:val="center"/>
          </w:tcPr>
          <w:p w14:paraId="3057FA9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3A34BA2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93</w:t>
            </w:r>
          </w:p>
        </w:tc>
      </w:tr>
      <w:tr w:rsidR="00984D3E" w:rsidRPr="008C66D6" w14:paraId="6F48D761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41A1C80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urządzeń i systemów energetyki odnawialnej</w:t>
            </w:r>
          </w:p>
        </w:tc>
        <w:tc>
          <w:tcPr>
            <w:tcW w:w="2000" w:type="pct"/>
            <w:vAlign w:val="center"/>
          </w:tcPr>
          <w:p w14:paraId="78C3FE76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Technikum nr 3, Zespół Szkół Budowlano-Technicznych, Zespół Szkół Edukacji Technicznej</w:t>
            </w:r>
          </w:p>
        </w:tc>
        <w:tc>
          <w:tcPr>
            <w:tcW w:w="924" w:type="pct"/>
            <w:vAlign w:val="center"/>
          </w:tcPr>
          <w:p w14:paraId="1205FC44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</w:t>
            </w:r>
          </w:p>
        </w:tc>
        <w:tc>
          <w:tcPr>
            <w:tcW w:w="841" w:type="pct"/>
            <w:vAlign w:val="center"/>
          </w:tcPr>
          <w:p w14:paraId="0AAB78E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197</w:t>
            </w:r>
          </w:p>
        </w:tc>
      </w:tr>
      <w:tr w:rsidR="00984D3E" w:rsidRPr="008C66D6" w14:paraId="3A4FBEDC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587B924F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urządzeń dźwigowych</w:t>
            </w:r>
          </w:p>
        </w:tc>
        <w:tc>
          <w:tcPr>
            <w:tcW w:w="2000" w:type="pct"/>
            <w:vAlign w:val="center"/>
          </w:tcPr>
          <w:p w14:paraId="17A8B419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Edukacji Technicznej</w:t>
            </w:r>
          </w:p>
        </w:tc>
        <w:tc>
          <w:tcPr>
            <w:tcW w:w="924" w:type="pct"/>
            <w:vAlign w:val="center"/>
          </w:tcPr>
          <w:p w14:paraId="3E11DCED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4E5552A1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35</w:t>
            </w:r>
          </w:p>
        </w:tc>
      </w:tr>
      <w:tr w:rsidR="00984D3E" w:rsidRPr="008C66D6" w14:paraId="0D51529A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2059C5A1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usług fryzjerskich</w:t>
            </w:r>
          </w:p>
        </w:tc>
        <w:tc>
          <w:tcPr>
            <w:tcW w:w="2000" w:type="pct"/>
            <w:vAlign w:val="center"/>
          </w:tcPr>
          <w:p w14:paraId="2EFF84CF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Rzemiosła</w:t>
            </w:r>
          </w:p>
        </w:tc>
        <w:tc>
          <w:tcPr>
            <w:tcW w:w="924" w:type="pct"/>
            <w:vAlign w:val="center"/>
          </w:tcPr>
          <w:p w14:paraId="1B96D271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0413F95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158</w:t>
            </w:r>
          </w:p>
        </w:tc>
      </w:tr>
      <w:tr w:rsidR="00984D3E" w:rsidRPr="008C66D6" w14:paraId="6EF7EB95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03DAA92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usług kelnerskich</w:t>
            </w:r>
          </w:p>
        </w:tc>
        <w:tc>
          <w:tcPr>
            <w:tcW w:w="2000" w:type="pct"/>
            <w:vAlign w:val="center"/>
          </w:tcPr>
          <w:p w14:paraId="7698E4E8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Gastronomicznych</w:t>
            </w:r>
          </w:p>
        </w:tc>
        <w:tc>
          <w:tcPr>
            <w:tcW w:w="924" w:type="pct"/>
            <w:vAlign w:val="center"/>
          </w:tcPr>
          <w:p w14:paraId="62929602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2C91C323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35</w:t>
            </w:r>
          </w:p>
        </w:tc>
      </w:tr>
      <w:tr w:rsidR="00984D3E" w:rsidRPr="008C66D6" w14:paraId="137579A1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3815931D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weterynarii</w:t>
            </w:r>
          </w:p>
        </w:tc>
        <w:tc>
          <w:tcPr>
            <w:tcW w:w="2000" w:type="pct"/>
            <w:vAlign w:val="center"/>
          </w:tcPr>
          <w:p w14:paraId="2EB98D3D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</w:p>
        </w:tc>
        <w:tc>
          <w:tcPr>
            <w:tcW w:w="924" w:type="pct"/>
            <w:vAlign w:val="center"/>
          </w:tcPr>
          <w:p w14:paraId="1F6C1E80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11DAD6F7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170</w:t>
            </w:r>
          </w:p>
        </w:tc>
      </w:tr>
      <w:tr w:rsidR="00984D3E" w:rsidRPr="008C66D6" w14:paraId="71C3CE8C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1CC7DC4C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>Technik włókienniczych wyrobów dekoracyjnych</w:t>
            </w:r>
          </w:p>
        </w:tc>
        <w:tc>
          <w:tcPr>
            <w:tcW w:w="2000" w:type="pct"/>
            <w:vAlign w:val="center"/>
          </w:tcPr>
          <w:p w14:paraId="3A5B1C09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Centrum Kształcenia Zawodowego i Ustawicznego</w:t>
            </w:r>
          </w:p>
        </w:tc>
        <w:tc>
          <w:tcPr>
            <w:tcW w:w="924" w:type="pct"/>
            <w:vAlign w:val="center"/>
          </w:tcPr>
          <w:p w14:paraId="544F699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0592F4BE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2</w:t>
            </w:r>
          </w:p>
        </w:tc>
      </w:tr>
      <w:tr w:rsidR="00984D3E" w:rsidRPr="008C66D6" w14:paraId="47A599D4" w14:textId="77777777" w:rsidTr="00E830C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vAlign w:val="center"/>
            <w:hideMark/>
          </w:tcPr>
          <w:p w14:paraId="7FD7D388" w14:textId="77777777" w:rsidR="00984D3E" w:rsidRPr="00A86B23" w:rsidRDefault="00984D3E" w:rsidP="00E830CA">
            <w:pPr>
              <w:rPr>
                <w:rFonts w:ascii="Calibri" w:hAnsi="Calibri" w:cs="Calibri"/>
                <w:b w:val="0"/>
              </w:rPr>
            </w:pPr>
            <w:r w:rsidRPr="00A86B23">
              <w:rPr>
                <w:rFonts w:ascii="Calibri" w:hAnsi="Calibri" w:cs="Calibri"/>
                <w:b w:val="0"/>
              </w:rPr>
              <w:t xml:space="preserve">Technik żywienia i usług gastronomicznych </w:t>
            </w:r>
          </w:p>
        </w:tc>
        <w:tc>
          <w:tcPr>
            <w:tcW w:w="2000" w:type="pct"/>
            <w:vAlign w:val="center"/>
          </w:tcPr>
          <w:p w14:paraId="15DB0038" w14:textId="77777777" w:rsidR="00984D3E" w:rsidRPr="00FD37D5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Zespół Szkół Gastronomicznych</w:t>
            </w:r>
          </w:p>
        </w:tc>
        <w:tc>
          <w:tcPr>
            <w:tcW w:w="924" w:type="pct"/>
            <w:vAlign w:val="center"/>
          </w:tcPr>
          <w:p w14:paraId="0DA428E8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D37D5">
              <w:rPr>
                <w:rFonts w:ascii="Calibri" w:hAnsi="Calibri" w:cs="Calibri"/>
              </w:rPr>
              <w:t>1</w:t>
            </w:r>
          </w:p>
        </w:tc>
        <w:tc>
          <w:tcPr>
            <w:tcW w:w="841" w:type="pct"/>
            <w:vAlign w:val="center"/>
          </w:tcPr>
          <w:p w14:paraId="6DC20779" w14:textId="77777777" w:rsidR="00984D3E" w:rsidRPr="00FD37D5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</w:tr>
      <w:tr w:rsidR="00984D3E" w:rsidRPr="008C66D6" w14:paraId="0756C99F" w14:textId="77777777" w:rsidTr="00E830C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shd w:val="clear" w:color="auto" w:fill="BDD6EE" w:themeFill="accent1" w:themeFillTint="66"/>
            <w:vAlign w:val="center"/>
          </w:tcPr>
          <w:p w14:paraId="370B3102" w14:textId="77777777" w:rsidR="00984D3E" w:rsidRPr="00BC06C1" w:rsidRDefault="00984D3E" w:rsidP="00E830CA">
            <w:pPr>
              <w:spacing w:before="0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</w:p>
        </w:tc>
        <w:tc>
          <w:tcPr>
            <w:tcW w:w="2000" w:type="pct"/>
            <w:shd w:val="clear" w:color="auto" w:fill="BDD6EE" w:themeFill="accent1" w:themeFillTint="66"/>
            <w:vAlign w:val="center"/>
          </w:tcPr>
          <w:p w14:paraId="4363EF25" w14:textId="77777777" w:rsidR="00984D3E" w:rsidRPr="00BC06C1" w:rsidRDefault="00984D3E" w:rsidP="00E830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4" w:type="pct"/>
            <w:shd w:val="clear" w:color="auto" w:fill="BDD6EE" w:themeFill="accent1" w:themeFillTint="66"/>
            <w:vAlign w:val="center"/>
          </w:tcPr>
          <w:p w14:paraId="6BDA3AFA" w14:textId="77777777" w:rsidR="00984D3E" w:rsidRPr="00BC06C1" w:rsidRDefault="00984D3E" w:rsidP="00E830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1" w:type="pct"/>
            <w:shd w:val="clear" w:color="auto" w:fill="BDD6EE" w:themeFill="accent1" w:themeFillTint="66"/>
            <w:vAlign w:val="center"/>
          </w:tcPr>
          <w:p w14:paraId="2E156F2C" w14:textId="77777777" w:rsidR="00984D3E" w:rsidRPr="00BC06C1" w:rsidRDefault="00984D3E" w:rsidP="00E830C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C06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BC06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990</w:t>
            </w:r>
          </w:p>
        </w:tc>
      </w:tr>
    </w:tbl>
    <w:p w14:paraId="27819C0D" w14:textId="77777777" w:rsidR="00984D3E" w:rsidRDefault="00984D3E" w:rsidP="00984D3E">
      <w:pPr>
        <w:pStyle w:val="Nagwek3"/>
        <w:spacing w:after="240"/>
      </w:pPr>
      <w:bookmarkStart w:id="57" w:name="_Toc144200968"/>
      <w:r>
        <w:t>WSPÓŁPRACA SZKÓŁ ZAWODOWYCH Z PRACODAWCAMI</w:t>
      </w:r>
      <w:bookmarkEnd w:id="57"/>
    </w:p>
    <w:p w14:paraId="0D78FA2F" w14:textId="77777777" w:rsidR="009F7415" w:rsidRPr="009F7415" w:rsidRDefault="00984D3E" w:rsidP="009F7415">
      <w:pPr>
        <w:spacing w:before="0" w:after="0"/>
        <w:jc w:val="both"/>
      </w:pPr>
      <w:r>
        <w:tab/>
        <w:t xml:space="preserve">Łódzkie szkoły zawodowe są otwarte na potrzeby rynku pracy i intensywnie rozwijają współpracę </w:t>
      </w:r>
      <w:r>
        <w:br/>
        <w:t xml:space="preserve">z pracodawcami. W wyniku szeregu działań stworzono sieć współpracy pracodawców ze szkołami zawodowymi, dzięki której dla absolwentów otwierają się szanse na dobry start zawodowy i nowe perspektywy kariery zawodowej.  </w:t>
      </w:r>
      <w:r w:rsidR="009F7415" w:rsidRPr="009F7415">
        <w:t>Zakres współpracy szkół zawodowych z pracodawcami na ogół dotyczy:</w:t>
      </w:r>
    </w:p>
    <w:p w14:paraId="7522854F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objęcie patronatem klas w określonych zawodach,</w:t>
      </w:r>
    </w:p>
    <w:p w14:paraId="4861164B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wymiany wiedzy i doświadczeń w zakresie kształcenia zawodowego uczniów,</w:t>
      </w:r>
    </w:p>
    <w:p w14:paraId="4FA118FB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 xml:space="preserve">organizacji praktyk zawodowych dla uczniów, </w:t>
      </w:r>
    </w:p>
    <w:p w14:paraId="724837F0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organizacji wycieczek na terenie firm i przedsiębiorstw zarówno dla uczniów jak i nauczycieli,</w:t>
      </w:r>
    </w:p>
    <w:p w14:paraId="5796DB76" w14:textId="611D9816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wspierania uczniów w realizacji dodatkowych praktyk i staży, a także uzyskiwania umiejętności specjalistycznych</w:t>
      </w:r>
      <w:r w:rsidR="002669C8">
        <w:t>,</w:t>
      </w:r>
    </w:p>
    <w:p w14:paraId="516E1FA6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promocji kształcenia zawodowego – np. w ramach Targów Edukacyjnych/e-Targów Edukacyjnych,</w:t>
      </w:r>
    </w:p>
    <w:p w14:paraId="08C0FEB9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wspierania szkół w realizacji doradztwa zawodowego,</w:t>
      </w:r>
    </w:p>
    <w:p w14:paraId="6EF8A365" w14:textId="5807DA06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organizowania branżowych staży zawodowych oraz szkoleń dla nauczycieli kształcenia zawodowego</w:t>
      </w:r>
      <w:r w:rsidR="002669C8">
        <w:t>,</w:t>
      </w:r>
    </w:p>
    <w:p w14:paraId="53A14FA1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 xml:space="preserve">wspierania szkół w doposażaniu w sprzęt wykorzystywany do celów edukacyjnych, </w:t>
      </w:r>
    </w:p>
    <w:p w14:paraId="6E78A9BA" w14:textId="1CEF68D9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prowadzeni</w:t>
      </w:r>
      <w:r w:rsidR="00C61CB5">
        <w:t>a</w:t>
      </w:r>
      <w:r w:rsidRPr="009F7415">
        <w:t xml:space="preserve"> zajęć praktycznych objętych programem kształcenia, </w:t>
      </w:r>
    </w:p>
    <w:p w14:paraId="26144766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zapewniania miejsc pracy dla absolwentów,</w:t>
      </w:r>
    </w:p>
    <w:p w14:paraId="7303CD39" w14:textId="77777777" w:rsidR="009F7415" w:rsidRP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organizacji zajęć specjalizujących dla uczniów prowadzonych przez pracowników firm,</w:t>
      </w:r>
    </w:p>
    <w:p w14:paraId="73E4F43F" w14:textId="4043F1F2" w:rsidR="009F7415" w:rsidRDefault="009F7415" w:rsidP="009F7415">
      <w:pPr>
        <w:numPr>
          <w:ilvl w:val="0"/>
          <w:numId w:val="46"/>
        </w:numPr>
        <w:spacing w:before="0" w:after="0"/>
        <w:jc w:val="both"/>
      </w:pPr>
      <w:r w:rsidRPr="009F7415">
        <w:t>finansowania stypendiów dla uczniów</w:t>
      </w:r>
      <w:r w:rsidR="002669C8">
        <w:t>.</w:t>
      </w:r>
    </w:p>
    <w:p w14:paraId="67AD47CE" w14:textId="77777777" w:rsidR="00E36F2C" w:rsidRPr="009F7415" w:rsidRDefault="00E36F2C" w:rsidP="00E36F2C">
      <w:pPr>
        <w:spacing w:before="0" w:after="0"/>
        <w:ind w:left="780"/>
        <w:jc w:val="both"/>
      </w:pPr>
    </w:p>
    <w:p w14:paraId="317B0E7F" w14:textId="394127F2" w:rsidR="009F7415" w:rsidRPr="009F7415" w:rsidRDefault="00C61CB5" w:rsidP="00E36F2C">
      <w:pPr>
        <w:spacing w:before="0" w:after="0"/>
        <w:ind w:firstLine="420"/>
        <w:jc w:val="both"/>
      </w:pPr>
      <w:r>
        <w:lastRenderedPageBreak/>
        <w:tab/>
      </w:r>
      <w:r w:rsidR="009F7415" w:rsidRPr="009F7415">
        <w:t xml:space="preserve">Zajęcia praktyczne objęte programem kształcenia, prowadzone są najczęściej w zakładzie pracy przez pracownika firmy. W regionie łódzkim zajęcia te organizuje około 100 przedsiębiorstw, w tym małych i średnich. Praktyki zawodowe dla uczniów łódzkich szkół zawodowych odbywają się w ponad 460 przedsiębiorstwach, </w:t>
      </w:r>
      <w:r w:rsidR="002669C8">
        <w:br/>
      </w:r>
      <w:r w:rsidR="009F7415" w:rsidRPr="009F7415">
        <w:t xml:space="preserve">a umowę patronacką ze szkołami zawarło ponad 50 firm. </w:t>
      </w:r>
    </w:p>
    <w:p w14:paraId="58E7F07B" w14:textId="3DFE6CBA" w:rsidR="009F7415" w:rsidRPr="009F7415" w:rsidRDefault="009F7415" w:rsidP="009F7415">
      <w:pPr>
        <w:spacing w:before="0" w:after="0"/>
        <w:ind w:firstLine="708"/>
        <w:jc w:val="both"/>
      </w:pPr>
      <w:r w:rsidRPr="009F7415">
        <w:t>Rok szkolny 2022/2023 zaowocował podpisaniem przez szkoły kilku porozumień z pracodawcami, między innymi: Zespół Szkół Techniczno</w:t>
      </w:r>
      <w:r w:rsidR="002669C8">
        <w:t>-</w:t>
      </w:r>
      <w:r w:rsidRPr="009F7415">
        <w:t xml:space="preserve">Informatycznych z firmą KME Sp. z o.o.  w celu podjęcia działań na rzecz podnoszenia jakości i efektywności kształcenia zawodowego oraz dostosowywania go do wyzwań rozwojowych i potrzeb rynku pracy. Patronatem zostały objęte klasy w zawodzie technik mechatronik i technik mechanik oraz Zespół Szkół Samochodowych i </w:t>
      </w:r>
      <w:proofErr w:type="spellStart"/>
      <w:r w:rsidRPr="009F7415">
        <w:t>Mechatronicznych</w:t>
      </w:r>
      <w:proofErr w:type="spellEnd"/>
      <w:r w:rsidRPr="009F7415">
        <w:t xml:space="preserve"> z firmami Auto Club Sp. z o.o., Automobile </w:t>
      </w:r>
      <w:proofErr w:type="spellStart"/>
      <w:r w:rsidRPr="009F7415">
        <w:t>Torino</w:t>
      </w:r>
      <w:proofErr w:type="spellEnd"/>
      <w:r w:rsidRPr="009F7415">
        <w:t xml:space="preserve"> S</w:t>
      </w:r>
      <w:r w:rsidR="00E36F2C">
        <w:t xml:space="preserve">p. z o.o., Krotoski Sp. z o.o., </w:t>
      </w:r>
      <w:proofErr w:type="spellStart"/>
      <w:r w:rsidRPr="009F7415">
        <w:t>Marvel</w:t>
      </w:r>
      <w:proofErr w:type="spellEnd"/>
      <w:r w:rsidRPr="009F7415">
        <w:t xml:space="preserve"> Sp. z o.o</w:t>
      </w:r>
      <w:r w:rsidR="00E36F2C">
        <w:t>.</w:t>
      </w:r>
      <w:r w:rsidRPr="009F7415">
        <w:t xml:space="preserve">, Toyota </w:t>
      </w:r>
      <w:proofErr w:type="spellStart"/>
      <w:r w:rsidRPr="009F7415">
        <w:t>Sabaj</w:t>
      </w:r>
      <w:proofErr w:type="spellEnd"/>
      <w:r w:rsidRPr="009F7415">
        <w:t xml:space="preserve"> Łódź, Sp. Jawna, Zimny Auto Sp. z o.o. </w:t>
      </w:r>
      <w:r w:rsidR="00E36F2C">
        <w:br/>
      </w:r>
      <w:r w:rsidRPr="009F7415">
        <w:t>w zawodzie lakiernik samochodowy.</w:t>
      </w:r>
    </w:p>
    <w:p w14:paraId="434193F8" w14:textId="77777777" w:rsidR="00984D3E" w:rsidRDefault="00984D3E" w:rsidP="00984D3E">
      <w:pPr>
        <w:pStyle w:val="Nagwek4"/>
        <w:spacing w:after="240"/>
      </w:pPr>
      <w:r>
        <w:t>PRACODAWCA KREUJĄCY I WSPIERAJĄCY EDUKACJĘ</w:t>
      </w:r>
    </w:p>
    <w:p w14:paraId="45D672BA" w14:textId="77777777" w:rsidR="00984D3E" w:rsidRDefault="00984D3E" w:rsidP="00984D3E">
      <w:pPr>
        <w:spacing w:before="0" w:after="0"/>
        <w:jc w:val="both"/>
      </w:pPr>
      <w:r>
        <w:tab/>
        <w:t xml:space="preserve">21 marca 2023 roku uroczyście podsumowano X edycję Konkursu Prezydenta Miasta Łodzi „Pracodawca Kreujący i Wspierający Edukację 2021”, organizowanego we współpracy z Łódzkim Centrum Doskonalenia Nauczycieli i Kształcenia Praktycznego. Konkurs jest corocznie okazją do uhonorowania statuetkami Łódzkich Łabędzi pracodawców najefektywniej wspierających łódzkie szkoły, placówki kształcenia ustawicznego oraz centra kształcenia zawodowego. </w:t>
      </w:r>
    </w:p>
    <w:p w14:paraId="4EFC170C" w14:textId="722B6027" w:rsidR="00984D3E" w:rsidRDefault="00984D3E" w:rsidP="00984D3E">
      <w:pPr>
        <w:spacing w:before="0" w:after="0"/>
        <w:jc w:val="both"/>
      </w:pPr>
      <w:r>
        <w:tab/>
        <w:t xml:space="preserve">Komisja Konkursowa powołana przez Prezydenta Miasta Łodzi analizując działania pracodawców zwraca szczególną uwagę na efekty współpracy ukierunkowane na wsparcie szkół, podnoszenie jakości ich pracy </w:t>
      </w:r>
      <w:r>
        <w:br/>
        <w:t xml:space="preserve">i efektywności kształcenia. W X edycji Konkursu nominacje do Statuetki Łódzkie Łabędzie </w:t>
      </w:r>
      <w:r w:rsidR="002669C8">
        <w:t xml:space="preserve">otrzymało </w:t>
      </w:r>
      <w:r>
        <w:t xml:space="preserve">20 firm </w:t>
      </w:r>
      <w:r w:rsidR="002669C8">
        <w:br/>
      </w:r>
      <w:r>
        <w:t xml:space="preserve">w trzech kategoriach. Decyzją Komisji wyróżniono 4 pracodawców – firmę </w:t>
      </w:r>
      <w:r w:rsidRPr="00E34F08">
        <w:t>UNITRAVEL KIELJAN LIS SPÓŁKA JAWNA</w:t>
      </w:r>
      <w:r>
        <w:t xml:space="preserve">, </w:t>
      </w:r>
      <w:r w:rsidRPr="00E34F08">
        <w:t>Przedsiębiorstwo Produkcji Handlu i Usług "NOWAK" Andrzej Nowak</w:t>
      </w:r>
      <w:r>
        <w:t xml:space="preserve">, EMERSON Automation Fluid Control &amp; </w:t>
      </w:r>
      <w:proofErr w:type="spellStart"/>
      <w:r>
        <w:t>Pneumatics</w:t>
      </w:r>
      <w:proofErr w:type="spellEnd"/>
      <w:r>
        <w:t xml:space="preserve"> Poland Sp. z o.o., POLSAD Jacek Korczak Oddział Rzgów. Statuetki Łódzkich Łabędzi przyznano 3 nominowanym firmom w każdej z trzech kategorii: w kategorii małych przedsiębiorstw – </w:t>
      </w:r>
      <w:r w:rsidRPr="00E34F08">
        <w:t>„TEREBINT” USŁUGI POLIGRAFICZNE</w:t>
      </w:r>
      <w:r>
        <w:t xml:space="preserve">; w kategorii średnich przedsiębiorstw – </w:t>
      </w:r>
      <w:r w:rsidRPr="00E34F08">
        <w:t>IRENA STRUNIEC ENTERPRISE</w:t>
      </w:r>
      <w:r>
        <w:t xml:space="preserve">.; w kategorii dużych przedsiębiorstw – </w:t>
      </w:r>
      <w:r w:rsidRPr="00E34F08">
        <w:t>„ORBIS S.A.” IBIS I NOVOTEL ŁÓDŹ CENTRUM</w:t>
      </w:r>
      <w:r>
        <w:t xml:space="preserve">. Jedna firma spośród nominowanych otrzymała nagrodę specjalną za kreowanie procesów kształcenia i wspieranie szkolnego systemu edukacji w skali kraju – </w:t>
      </w:r>
      <w:r w:rsidRPr="00E34F08">
        <w:t>Microsoft Sp. z o.o.</w:t>
      </w:r>
    </w:p>
    <w:p w14:paraId="380CFA28" w14:textId="77777777" w:rsidR="00984D3E" w:rsidRDefault="00984D3E" w:rsidP="00984D3E">
      <w:pPr>
        <w:pStyle w:val="Nagwek3"/>
        <w:spacing w:after="240"/>
      </w:pPr>
      <w:bookmarkStart w:id="58" w:name="_Toc144200969"/>
      <w:r>
        <w:t>KSZTAŁCENIE PRACOWNIKÓW MŁODOCIANYCH</w:t>
      </w:r>
      <w:bookmarkEnd w:id="58"/>
    </w:p>
    <w:p w14:paraId="64E59F5B" w14:textId="76961189" w:rsidR="00984D3E" w:rsidRPr="004A207E" w:rsidRDefault="00984D3E" w:rsidP="00984D3E">
      <w:pPr>
        <w:spacing w:before="0" w:after="0"/>
        <w:jc w:val="both"/>
      </w:pPr>
      <w:r>
        <w:tab/>
      </w:r>
      <w:r w:rsidRPr="004A207E">
        <w:t xml:space="preserve">Zgodnie z art. 122 </w:t>
      </w:r>
      <w:r w:rsidR="00C61CB5">
        <w:t xml:space="preserve">ustawy </w:t>
      </w:r>
      <w:r w:rsidRPr="004A207E">
        <w:t>z dnia 14 grudnia 20216 Prawo oświatowe, w roku szkolnym 2022/2023 Miasto Łódź dofinansowało koszty kształcenia młodocianych pracowników, w następujących zawodach:</w:t>
      </w:r>
    </w:p>
    <w:p w14:paraId="581F4331" w14:textId="77777777" w:rsidR="00984D3E" w:rsidRPr="004A207E" w:rsidRDefault="00984D3E" w:rsidP="00984D3E">
      <w:pPr>
        <w:pStyle w:val="Akapitzlist"/>
        <w:numPr>
          <w:ilvl w:val="0"/>
          <w:numId w:val="33"/>
        </w:numPr>
        <w:spacing w:before="0" w:after="0"/>
        <w:jc w:val="both"/>
      </w:pPr>
      <w:r w:rsidRPr="004A207E">
        <w:t>murarz</w:t>
      </w:r>
    </w:p>
    <w:p w14:paraId="4261A689" w14:textId="77777777" w:rsidR="00984D3E" w:rsidRPr="004A207E" w:rsidRDefault="00984D3E" w:rsidP="00984D3E">
      <w:pPr>
        <w:pStyle w:val="Akapitzlist"/>
        <w:numPr>
          <w:ilvl w:val="0"/>
          <w:numId w:val="33"/>
        </w:numPr>
        <w:spacing w:before="0" w:after="0"/>
        <w:jc w:val="both"/>
      </w:pPr>
      <w:r w:rsidRPr="004A207E">
        <w:t>kucharz</w:t>
      </w:r>
    </w:p>
    <w:p w14:paraId="373EB9A6" w14:textId="77777777" w:rsidR="00984D3E" w:rsidRPr="004A207E" w:rsidRDefault="00984D3E" w:rsidP="00984D3E">
      <w:pPr>
        <w:pStyle w:val="Akapitzlist"/>
        <w:numPr>
          <w:ilvl w:val="0"/>
          <w:numId w:val="33"/>
        </w:numPr>
        <w:jc w:val="both"/>
      </w:pPr>
      <w:r w:rsidRPr="004A207E">
        <w:t>piekarz</w:t>
      </w:r>
    </w:p>
    <w:p w14:paraId="7C64F403" w14:textId="77777777" w:rsidR="00984D3E" w:rsidRPr="004A207E" w:rsidRDefault="00984D3E" w:rsidP="00984D3E">
      <w:pPr>
        <w:pStyle w:val="Akapitzlist"/>
        <w:numPr>
          <w:ilvl w:val="0"/>
          <w:numId w:val="33"/>
        </w:numPr>
        <w:jc w:val="both"/>
      </w:pPr>
      <w:r w:rsidRPr="004A207E">
        <w:t>tapicer</w:t>
      </w:r>
    </w:p>
    <w:p w14:paraId="47F207B5" w14:textId="77777777" w:rsidR="00984D3E" w:rsidRPr="004A207E" w:rsidRDefault="00984D3E" w:rsidP="00984D3E">
      <w:pPr>
        <w:pStyle w:val="Akapitzlist"/>
        <w:numPr>
          <w:ilvl w:val="0"/>
          <w:numId w:val="33"/>
        </w:numPr>
        <w:jc w:val="both"/>
      </w:pPr>
      <w:r w:rsidRPr="004A207E">
        <w:t>fryzjer</w:t>
      </w:r>
    </w:p>
    <w:p w14:paraId="2B1E84E5" w14:textId="77777777" w:rsidR="00984D3E" w:rsidRPr="004A207E" w:rsidRDefault="00984D3E" w:rsidP="00984D3E">
      <w:pPr>
        <w:pStyle w:val="Akapitzlist"/>
        <w:numPr>
          <w:ilvl w:val="0"/>
          <w:numId w:val="33"/>
        </w:numPr>
        <w:jc w:val="both"/>
      </w:pPr>
      <w:r w:rsidRPr="004A207E">
        <w:t>mechanik</w:t>
      </w:r>
    </w:p>
    <w:p w14:paraId="4CDD0C5F" w14:textId="77777777" w:rsidR="00984D3E" w:rsidRPr="004A207E" w:rsidRDefault="00984D3E" w:rsidP="00984D3E">
      <w:pPr>
        <w:pStyle w:val="Akapitzlist"/>
        <w:numPr>
          <w:ilvl w:val="0"/>
          <w:numId w:val="33"/>
        </w:numPr>
        <w:jc w:val="both"/>
      </w:pPr>
      <w:r w:rsidRPr="004A207E">
        <w:t>elektromechanik</w:t>
      </w:r>
    </w:p>
    <w:p w14:paraId="573087C7" w14:textId="77777777" w:rsidR="00984D3E" w:rsidRDefault="00984D3E" w:rsidP="00984D3E">
      <w:pPr>
        <w:pStyle w:val="Akapitzlist"/>
        <w:numPr>
          <w:ilvl w:val="0"/>
          <w:numId w:val="33"/>
        </w:numPr>
        <w:jc w:val="both"/>
      </w:pPr>
      <w:r w:rsidRPr="004A207E">
        <w:t>stolarz</w:t>
      </w:r>
    </w:p>
    <w:p w14:paraId="068A6AEB" w14:textId="77777777" w:rsidR="002669C8" w:rsidRDefault="002669C8" w:rsidP="002669C8">
      <w:pPr>
        <w:jc w:val="both"/>
      </w:pPr>
    </w:p>
    <w:p w14:paraId="7BBE85CA" w14:textId="77777777" w:rsidR="002669C8" w:rsidRDefault="002669C8" w:rsidP="002669C8">
      <w:pPr>
        <w:jc w:val="both"/>
      </w:pPr>
    </w:p>
    <w:p w14:paraId="3E1563D4" w14:textId="77777777" w:rsidR="002669C8" w:rsidRPr="004A207E" w:rsidRDefault="002669C8" w:rsidP="002669C8">
      <w:pPr>
        <w:jc w:val="both"/>
      </w:pPr>
    </w:p>
    <w:p w14:paraId="7BD5D360" w14:textId="1465E0FA" w:rsidR="00984D3E" w:rsidRPr="004A207E" w:rsidRDefault="00984D3E" w:rsidP="00984D3E">
      <w:pPr>
        <w:pStyle w:val="Legenda"/>
        <w:spacing w:before="0" w:after="0"/>
        <w:rPr>
          <w:highlight w:val="red"/>
        </w:rPr>
      </w:pPr>
      <w:bookmarkStart w:id="59" w:name="_Toc146622068"/>
      <w:r>
        <w:lastRenderedPageBreak/>
        <w:t xml:space="preserve">Tabela </w:t>
      </w:r>
      <w:fldSimple w:instr=" SEQ Tabela \* ARABIC ">
        <w:r w:rsidR="001560E5">
          <w:rPr>
            <w:noProof/>
          </w:rPr>
          <w:t>23</w:t>
        </w:r>
      </w:fldSimple>
      <w:r>
        <w:t xml:space="preserve"> Kształcenie młodocianych pracowników w roku szkolnym 2022/2023</w:t>
      </w:r>
      <w:bookmarkEnd w:id="59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6505"/>
        <w:gridCol w:w="2557"/>
      </w:tblGrid>
      <w:tr w:rsidR="00984D3E" w:rsidRPr="004A207E" w14:paraId="1CD75B95" w14:textId="77777777" w:rsidTr="00E83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noWrap/>
            <w:hideMark/>
          </w:tcPr>
          <w:p w14:paraId="551B1444" w14:textId="77777777" w:rsidR="00984D3E" w:rsidRPr="004A207E" w:rsidRDefault="00984D3E" w:rsidP="00E830CA">
            <w:pPr>
              <w:jc w:val="center"/>
              <w:rPr>
                <w:color w:val="1F4E79" w:themeColor="accent1" w:themeShade="80"/>
              </w:rPr>
            </w:pPr>
            <w:r w:rsidRPr="004A207E">
              <w:rPr>
                <w:color w:val="1F4E79" w:themeColor="accent1" w:themeShade="80"/>
              </w:rPr>
              <w:t>Kształcenie młodocianych pracowników</w:t>
            </w:r>
          </w:p>
        </w:tc>
        <w:tc>
          <w:tcPr>
            <w:tcW w:w="2557" w:type="dxa"/>
            <w:noWrap/>
            <w:hideMark/>
          </w:tcPr>
          <w:p w14:paraId="0AE5616D" w14:textId="77777777" w:rsidR="00984D3E" w:rsidRPr="004A207E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A207E">
              <w:rPr>
                <w:color w:val="1F4E79" w:themeColor="accent1" w:themeShade="80"/>
              </w:rPr>
              <w:t>Liczba</w:t>
            </w:r>
          </w:p>
        </w:tc>
      </w:tr>
      <w:tr w:rsidR="00984D3E" w:rsidRPr="004A207E" w14:paraId="6D575C2A" w14:textId="77777777" w:rsidTr="00E830C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noWrap/>
          </w:tcPr>
          <w:p w14:paraId="0CE11376" w14:textId="77777777" w:rsidR="00984D3E" w:rsidRPr="004A207E" w:rsidRDefault="00984D3E" w:rsidP="00E830CA">
            <w:pPr>
              <w:jc w:val="both"/>
              <w:rPr>
                <w:b w:val="0"/>
              </w:rPr>
            </w:pPr>
            <w:r w:rsidRPr="004A207E">
              <w:rPr>
                <w:b w:val="0"/>
              </w:rPr>
              <w:t>Liczba wydanych decyzji dla pracodawców</w:t>
            </w:r>
          </w:p>
        </w:tc>
        <w:tc>
          <w:tcPr>
            <w:tcW w:w="2557" w:type="dxa"/>
            <w:noWrap/>
          </w:tcPr>
          <w:p w14:paraId="31B44F6A" w14:textId="77777777" w:rsidR="00984D3E" w:rsidRPr="004A207E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07E">
              <w:t>140</w:t>
            </w:r>
          </w:p>
        </w:tc>
      </w:tr>
      <w:tr w:rsidR="00984D3E" w:rsidRPr="004A207E" w14:paraId="6DF07C2B" w14:textId="77777777" w:rsidTr="00E830C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noWrap/>
            <w:hideMark/>
          </w:tcPr>
          <w:p w14:paraId="4B779C1C" w14:textId="77777777" w:rsidR="00984D3E" w:rsidRPr="004A207E" w:rsidRDefault="00984D3E" w:rsidP="00E830CA">
            <w:pPr>
              <w:jc w:val="both"/>
              <w:rPr>
                <w:b w:val="0"/>
              </w:rPr>
            </w:pPr>
            <w:r w:rsidRPr="004A207E">
              <w:rPr>
                <w:b w:val="0"/>
              </w:rPr>
              <w:t>Liczba wydanych postanowień</w:t>
            </w:r>
          </w:p>
        </w:tc>
        <w:tc>
          <w:tcPr>
            <w:tcW w:w="2557" w:type="dxa"/>
            <w:noWrap/>
            <w:hideMark/>
          </w:tcPr>
          <w:p w14:paraId="46ACCAE5" w14:textId="77777777" w:rsidR="00984D3E" w:rsidRPr="004A207E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07E">
              <w:t>6</w:t>
            </w:r>
          </w:p>
        </w:tc>
      </w:tr>
      <w:tr w:rsidR="00984D3E" w:rsidRPr="004A207E" w14:paraId="21969F02" w14:textId="77777777" w:rsidTr="00E830C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noWrap/>
            <w:hideMark/>
          </w:tcPr>
          <w:p w14:paraId="3DD87AAD" w14:textId="4257AC7A" w:rsidR="00984D3E" w:rsidRPr="004A207E" w:rsidRDefault="00984D3E" w:rsidP="00C61CB5">
            <w:pPr>
              <w:jc w:val="both"/>
              <w:rPr>
                <w:b w:val="0"/>
              </w:rPr>
            </w:pPr>
            <w:r w:rsidRPr="004A207E">
              <w:rPr>
                <w:b w:val="0"/>
              </w:rPr>
              <w:t xml:space="preserve">Liczba pracodawców, którym przyznano </w:t>
            </w:r>
            <w:r w:rsidR="00C61CB5">
              <w:rPr>
                <w:b w:val="0"/>
              </w:rPr>
              <w:t>dofinansowanie</w:t>
            </w:r>
          </w:p>
        </w:tc>
        <w:tc>
          <w:tcPr>
            <w:tcW w:w="2557" w:type="dxa"/>
            <w:noWrap/>
            <w:hideMark/>
          </w:tcPr>
          <w:p w14:paraId="34E71ED5" w14:textId="77777777" w:rsidR="00984D3E" w:rsidRPr="004A207E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07E">
              <w:t>87</w:t>
            </w:r>
          </w:p>
        </w:tc>
      </w:tr>
      <w:tr w:rsidR="00984D3E" w:rsidRPr="004A207E" w14:paraId="597342A4" w14:textId="77777777" w:rsidTr="00E830CA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5" w:type="dxa"/>
            <w:noWrap/>
            <w:hideMark/>
          </w:tcPr>
          <w:p w14:paraId="2A5ECA19" w14:textId="77777777" w:rsidR="00984D3E" w:rsidRPr="004A207E" w:rsidRDefault="00984D3E" w:rsidP="00E830CA">
            <w:pPr>
              <w:jc w:val="both"/>
              <w:rPr>
                <w:b w:val="0"/>
              </w:rPr>
            </w:pPr>
            <w:r w:rsidRPr="004A207E">
              <w:rPr>
                <w:b w:val="0"/>
              </w:rPr>
              <w:t>Łączna kwota przyznana pracodawcom</w:t>
            </w:r>
          </w:p>
        </w:tc>
        <w:tc>
          <w:tcPr>
            <w:tcW w:w="2557" w:type="dxa"/>
            <w:noWrap/>
            <w:hideMark/>
          </w:tcPr>
          <w:p w14:paraId="117BE7AB" w14:textId="77777777" w:rsidR="00984D3E" w:rsidRPr="004A207E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07E">
              <w:t>874 384,11</w:t>
            </w:r>
            <w:r>
              <w:t xml:space="preserve"> zł</w:t>
            </w:r>
          </w:p>
        </w:tc>
      </w:tr>
    </w:tbl>
    <w:p w14:paraId="35D07E45" w14:textId="77777777" w:rsidR="00984D3E" w:rsidRPr="000D0AAE" w:rsidRDefault="00984D3E" w:rsidP="00984D3E">
      <w:pPr>
        <w:pStyle w:val="Nagwek3"/>
        <w:spacing w:after="240"/>
      </w:pPr>
      <w:bookmarkStart w:id="60" w:name="_Toc144200970"/>
      <w:r>
        <w:t>KSZTAŁCENIE DOROSŁYCH</w:t>
      </w:r>
      <w:bookmarkEnd w:id="60"/>
    </w:p>
    <w:p w14:paraId="1A88FE1A" w14:textId="66342359" w:rsidR="00984D3E" w:rsidRDefault="00984D3E" w:rsidP="00984D3E">
      <w:pPr>
        <w:spacing w:before="0" w:after="0"/>
        <w:jc w:val="both"/>
      </w:pPr>
      <w:r>
        <w:tab/>
        <w:t xml:space="preserve">Miasto Łódź jest organem prowadzącym dla placówek, które </w:t>
      </w:r>
      <w:r w:rsidR="00C61CB5">
        <w:t xml:space="preserve">oferują w różnych formach </w:t>
      </w:r>
      <w:r>
        <w:t xml:space="preserve">kształcenie osób dorosłych, tj. Centrum Kształcenia Zawodowego i Ustawicznego oraz Łódzkiego Centrum Doskonalenia Nauczycieli i Kształcenia Praktycznego. Centrum Kształcenia Zawodowego i Ustawicznego kształci dorosłych </w:t>
      </w:r>
      <w:r>
        <w:br/>
        <w:t>w formach szkolnych i pozaszkolnych. W roku szkolnym 2022/2023 w placówce tej w formach szkolnych kształciło się ogółem 279 słuchaczy:</w:t>
      </w:r>
    </w:p>
    <w:p w14:paraId="1488E78A" w14:textId="77777777" w:rsidR="00984D3E" w:rsidRDefault="00984D3E" w:rsidP="00984D3E">
      <w:pPr>
        <w:pStyle w:val="Akapitzlist"/>
        <w:numPr>
          <w:ilvl w:val="0"/>
          <w:numId w:val="14"/>
        </w:numPr>
        <w:jc w:val="both"/>
      </w:pPr>
      <w:r>
        <w:t>w Szkole Podstawowej dla Dorosłych - kształciło się 37 słuchaczy</w:t>
      </w:r>
    </w:p>
    <w:p w14:paraId="63276688" w14:textId="77777777" w:rsidR="00984D3E" w:rsidRDefault="00984D3E" w:rsidP="00984D3E">
      <w:pPr>
        <w:pStyle w:val="Akapitzlist"/>
        <w:numPr>
          <w:ilvl w:val="0"/>
          <w:numId w:val="14"/>
        </w:numPr>
        <w:jc w:val="both"/>
      </w:pPr>
      <w:r>
        <w:t>w Liceum Ogólnokształcącym dla Dorosłych - kształciło się 179 słuchaczy</w:t>
      </w:r>
    </w:p>
    <w:p w14:paraId="79956198" w14:textId="6F5E6368" w:rsidR="00984D3E" w:rsidRDefault="00984D3E" w:rsidP="00984D3E">
      <w:pPr>
        <w:pStyle w:val="Akapitzlist"/>
        <w:numPr>
          <w:ilvl w:val="0"/>
          <w:numId w:val="14"/>
        </w:numPr>
        <w:jc w:val="both"/>
      </w:pPr>
      <w:r>
        <w:t>w Szkole Policealnej - kształciło się 63 słuchaczy.</w:t>
      </w:r>
    </w:p>
    <w:p w14:paraId="72CDFD86" w14:textId="77777777" w:rsidR="00984D3E" w:rsidRDefault="00984D3E" w:rsidP="00984D3E">
      <w:pPr>
        <w:jc w:val="both"/>
      </w:pPr>
      <w:r>
        <w:tab/>
        <w:t>W roku szkolnym 2022/2023 kształcenie dorosłych było realizowane również w formie kwalifikacyjnych kursów zawodowych w obydwu placówkach dla 5 grup uczestników.</w:t>
      </w:r>
    </w:p>
    <w:p w14:paraId="638400E1" w14:textId="0013037E" w:rsidR="00984D3E" w:rsidRDefault="00984D3E" w:rsidP="00984D3E">
      <w:pPr>
        <w:pStyle w:val="Legenda"/>
        <w:spacing w:before="0" w:after="0"/>
      </w:pPr>
      <w:bookmarkStart w:id="61" w:name="_Toc146622069"/>
      <w:r>
        <w:t xml:space="preserve">Tabela </w:t>
      </w:r>
      <w:fldSimple w:instr=" SEQ Tabela \* ARABIC ">
        <w:r w:rsidR="001560E5">
          <w:rPr>
            <w:noProof/>
          </w:rPr>
          <w:t>24</w:t>
        </w:r>
      </w:fldSimple>
      <w:r>
        <w:t xml:space="preserve"> Kursy kwalifikacyjne realizowane w roku szkolnym 2022/2023</w:t>
      </w:r>
      <w:r w:rsidR="00624FB8">
        <w:t xml:space="preserve"> </w:t>
      </w:r>
      <w:r w:rsidR="001710A3" w:rsidRPr="001710A3">
        <w:t>(</w:t>
      </w:r>
      <w:r w:rsidR="00624FB8" w:rsidRPr="001710A3">
        <w:t>stan na dzień</w:t>
      </w:r>
      <w:r w:rsidR="001710A3" w:rsidRPr="001710A3">
        <w:t xml:space="preserve"> 1</w:t>
      </w:r>
      <w:r w:rsidR="00B90685" w:rsidRPr="001710A3">
        <w:t xml:space="preserve"> listopada 2022 r.)</w:t>
      </w:r>
      <w:bookmarkEnd w:id="61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1585"/>
        <w:gridCol w:w="1918"/>
        <w:gridCol w:w="3148"/>
        <w:gridCol w:w="1246"/>
        <w:gridCol w:w="1165"/>
      </w:tblGrid>
      <w:tr w:rsidR="00984D3E" w:rsidRPr="00454982" w14:paraId="1253264B" w14:textId="77777777" w:rsidTr="0026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noWrap/>
            <w:vAlign w:val="center"/>
            <w:hideMark/>
          </w:tcPr>
          <w:p w14:paraId="5A2293AD" w14:textId="77777777" w:rsidR="00984D3E" w:rsidRPr="00402A13" w:rsidRDefault="00984D3E" w:rsidP="00E830CA">
            <w:pPr>
              <w:jc w:val="center"/>
              <w:rPr>
                <w:color w:val="1F4E79" w:themeColor="accent1" w:themeShade="80"/>
              </w:rPr>
            </w:pPr>
            <w:r w:rsidRPr="00402A13">
              <w:rPr>
                <w:color w:val="1F4E79" w:themeColor="accent1" w:themeShade="80"/>
              </w:rPr>
              <w:t>Placówka</w:t>
            </w:r>
          </w:p>
        </w:tc>
        <w:tc>
          <w:tcPr>
            <w:tcW w:w="1058" w:type="pct"/>
            <w:vAlign w:val="center"/>
            <w:hideMark/>
          </w:tcPr>
          <w:p w14:paraId="7B8828D0" w14:textId="77777777" w:rsidR="00984D3E" w:rsidRPr="00402A13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02A13">
              <w:rPr>
                <w:color w:val="1F4E79" w:themeColor="accent1" w:themeShade="80"/>
              </w:rPr>
              <w:t>Kierunek kształcenia zawodowego</w:t>
            </w:r>
          </w:p>
        </w:tc>
        <w:tc>
          <w:tcPr>
            <w:tcW w:w="1737" w:type="pct"/>
            <w:noWrap/>
            <w:vAlign w:val="center"/>
            <w:hideMark/>
          </w:tcPr>
          <w:p w14:paraId="3192B304" w14:textId="77777777" w:rsidR="00984D3E" w:rsidRPr="00402A13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02A13">
              <w:rPr>
                <w:color w:val="1F4E79" w:themeColor="accent1" w:themeShade="80"/>
              </w:rPr>
              <w:t>Kwalifikacja/kurs</w:t>
            </w:r>
          </w:p>
        </w:tc>
        <w:tc>
          <w:tcPr>
            <w:tcW w:w="687" w:type="pct"/>
            <w:vAlign w:val="center"/>
            <w:hideMark/>
          </w:tcPr>
          <w:p w14:paraId="63EA793E" w14:textId="77777777" w:rsidR="00984D3E" w:rsidRPr="00402A13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02A13">
              <w:rPr>
                <w:color w:val="1F4E79" w:themeColor="accent1" w:themeShade="80"/>
              </w:rPr>
              <w:t>Liczba uczestników kursu</w:t>
            </w:r>
          </w:p>
        </w:tc>
        <w:tc>
          <w:tcPr>
            <w:tcW w:w="643" w:type="pct"/>
            <w:vAlign w:val="center"/>
            <w:hideMark/>
          </w:tcPr>
          <w:p w14:paraId="353A22BB" w14:textId="77777777" w:rsidR="00984D3E" w:rsidRPr="00402A13" w:rsidRDefault="00984D3E" w:rsidP="00E83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402A13">
              <w:rPr>
                <w:color w:val="1F4E79" w:themeColor="accent1" w:themeShade="80"/>
              </w:rPr>
              <w:t>Liczba godzin rocznie w 2022/2023</w:t>
            </w:r>
          </w:p>
        </w:tc>
      </w:tr>
      <w:tr w:rsidR="00984D3E" w:rsidRPr="00454982" w14:paraId="5FAF646C" w14:textId="77777777" w:rsidTr="002669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vMerge w:val="restart"/>
            <w:vAlign w:val="center"/>
            <w:hideMark/>
          </w:tcPr>
          <w:p w14:paraId="1AF0D43B" w14:textId="77777777" w:rsidR="00984D3E" w:rsidRPr="00402A13" w:rsidRDefault="00984D3E" w:rsidP="00B77C17">
            <w:pPr>
              <w:rPr>
                <w:rFonts w:ascii="Calibri" w:hAnsi="Calibri" w:cs="Calibri"/>
                <w:b w:val="0"/>
              </w:rPr>
            </w:pPr>
            <w:r w:rsidRPr="00402A13">
              <w:rPr>
                <w:rFonts w:ascii="Calibri" w:hAnsi="Calibri" w:cs="Calibri"/>
                <w:b w:val="0"/>
              </w:rPr>
              <w:t>Centrum Kształcenia Zawodowego i Ustawicznego</w:t>
            </w:r>
          </w:p>
        </w:tc>
        <w:tc>
          <w:tcPr>
            <w:tcW w:w="1058" w:type="pct"/>
            <w:vAlign w:val="center"/>
            <w:hideMark/>
          </w:tcPr>
          <w:p w14:paraId="240A8BC4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technik logistyk</w:t>
            </w:r>
          </w:p>
        </w:tc>
        <w:tc>
          <w:tcPr>
            <w:tcW w:w="1737" w:type="pct"/>
            <w:noWrap/>
            <w:vAlign w:val="center"/>
            <w:hideMark/>
          </w:tcPr>
          <w:p w14:paraId="43A097C0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SPL.04 Organizacja transportu</w:t>
            </w:r>
          </w:p>
        </w:tc>
        <w:tc>
          <w:tcPr>
            <w:tcW w:w="687" w:type="pct"/>
            <w:noWrap/>
            <w:vAlign w:val="center"/>
            <w:hideMark/>
          </w:tcPr>
          <w:p w14:paraId="02EA6769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21</w:t>
            </w:r>
          </w:p>
        </w:tc>
        <w:tc>
          <w:tcPr>
            <w:tcW w:w="643" w:type="pct"/>
            <w:noWrap/>
            <w:vAlign w:val="center"/>
            <w:hideMark/>
          </w:tcPr>
          <w:p w14:paraId="758DE5A2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284</w:t>
            </w:r>
          </w:p>
        </w:tc>
      </w:tr>
      <w:tr w:rsidR="00984D3E" w:rsidRPr="00454982" w14:paraId="7B9F2DB7" w14:textId="77777777" w:rsidTr="00B77C1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vMerge/>
            <w:vAlign w:val="center"/>
            <w:hideMark/>
          </w:tcPr>
          <w:p w14:paraId="66AC7BA4" w14:textId="77777777" w:rsidR="00984D3E" w:rsidRPr="00402A13" w:rsidRDefault="00984D3E" w:rsidP="00B77C17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1058" w:type="pct"/>
            <w:vAlign w:val="center"/>
            <w:hideMark/>
          </w:tcPr>
          <w:p w14:paraId="02103ED0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technik rachunkowości</w:t>
            </w:r>
          </w:p>
        </w:tc>
        <w:tc>
          <w:tcPr>
            <w:tcW w:w="1737" w:type="pct"/>
            <w:noWrap/>
            <w:vAlign w:val="center"/>
            <w:hideMark/>
          </w:tcPr>
          <w:p w14:paraId="44466B2F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EKA.07 Prowadzenie rachunkowości</w:t>
            </w:r>
          </w:p>
        </w:tc>
        <w:tc>
          <w:tcPr>
            <w:tcW w:w="687" w:type="pct"/>
            <w:noWrap/>
            <w:vAlign w:val="center"/>
            <w:hideMark/>
          </w:tcPr>
          <w:p w14:paraId="5C8AB7B3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23</w:t>
            </w:r>
          </w:p>
        </w:tc>
        <w:tc>
          <w:tcPr>
            <w:tcW w:w="643" w:type="pct"/>
            <w:noWrap/>
            <w:vAlign w:val="center"/>
            <w:hideMark/>
          </w:tcPr>
          <w:p w14:paraId="50B645C3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293</w:t>
            </w:r>
          </w:p>
        </w:tc>
      </w:tr>
      <w:tr w:rsidR="00984D3E" w:rsidRPr="00454982" w14:paraId="299D78F0" w14:textId="77777777" w:rsidTr="002669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vMerge w:val="restart"/>
            <w:vAlign w:val="center"/>
            <w:hideMark/>
          </w:tcPr>
          <w:p w14:paraId="24A9CA8E" w14:textId="77777777" w:rsidR="00984D3E" w:rsidRPr="00402A13" w:rsidRDefault="00984D3E" w:rsidP="00B77C17">
            <w:pPr>
              <w:rPr>
                <w:rFonts w:ascii="Calibri" w:hAnsi="Calibri" w:cs="Calibri"/>
                <w:b w:val="0"/>
              </w:rPr>
            </w:pPr>
            <w:r w:rsidRPr="00402A13">
              <w:rPr>
                <w:rFonts w:ascii="Calibri" w:hAnsi="Calibri" w:cs="Calibri"/>
                <w:b w:val="0"/>
              </w:rPr>
              <w:t>Łódzkie Centrum Doskonalenia Nauczycieli i Kształcenia Praktycznego</w:t>
            </w:r>
          </w:p>
        </w:tc>
        <w:tc>
          <w:tcPr>
            <w:tcW w:w="1058" w:type="pct"/>
            <w:noWrap/>
            <w:vAlign w:val="center"/>
            <w:hideMark/>
          </w:tcPr>
          <w:p w14:paraId="20CC73D8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technik gazownictwa</w:t>
            </w:r>
          </w:p>
        </w:tc>
        <w:tc>
          <w:tcPr>
            <w:tcW w:w="1737" w:type="pct"/>
            <w:vAlign w:val="center"/>
            <w:hideMark/>
          </w:tcPr>
          <w:p w14:paraId="5E84D92B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BUD.28. Organizacja i wykonywanie robót związanych z budową i eksploatacja sieci gazowych</w:t>
            </w:r>
          </w:p>
        </w:tc>
        <w:tc>
          <w:tcPr>
            <w:tcW w:w="687" w:type="pct"/>
            <w:noWrap/>
            <w:vAlign w:val="center"/>
            <w:hideMark/>
          </w:tcPr>
          <w:p w14:paraId="298C2D33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20</w:t>
            </w:r>
          </w:p>
        </w:tc>
        <w:tc>
          <w:tcPr>
            <w:tcW w:w="643" w:type="pct"/>
            <w:noWrap/>
            <w:vAlign w:val="center"/>
            <w:hideMark/>
          </w:tcPr>
          <w:p w14:paraId="01AECA8F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280</w:t>
            </w:r>
          </w:p>
        </w:tc>
      </w:tr>
      <w:tr w:rsidR="00984D3E" w:rsidRPr="00454982" w14:paraId="7E279E9F" w14:textId="77777777" w:rsidTr="002669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vMerge/>
            <w:vAlign w:val="center"/>
            <w:hideMark/>
          </w:tcPr>
          <w:p w14:paraId="19355061" w14:textId="77777777" w:rsidR="00984D3E" w:rsidRPr="00402A13" w:rsidRDefault="00984D3E" w:rsidP="00E830C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1058" w:type="pct"/>
            <w:noWrap/>
            <w:vAlign w:val="center"/>
            <w:hideMark/>
          </w:tcPr>
          <w:p w14:paraId="2D5964C4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technik gazownictwa</w:t>
            </w:r>
          </w:p>
        </w:tc>
        <w:tc>
          <w:tcPr>
            <w:tcW w:w="1737" w:type="pct"/>
            <w:vAlign w:val="center"/>
            <w:hideMark/>
          </w:tcPr>
          <w:p w14:paraId="597B90A3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BUD.28. Organizacja i wykonywanie robót związanych z budową i eksploatacja sieci gazowych</w:t>
            </w:r>
          </w:p>
        </w:tc>
        <w:tc>
          <w:tcPr>
            <w:tcW w:w="687" w:type="pct"/>
            <w:noWrap/>
            <w:vAlign w:val="center"/>
            <w:hideMark/>
          </w:tcPr>
          <w:p w14:paraId="7468AA75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29</w:t>
            </w:r>
          </w:p>
        </w:tc>
        <w:tc>
          <w:tcPr>
            <w:tcW w:w="643" w:type="pct"/>
            <w:noWrap/>
            <w:vAlign w:val="center"/>
            <w:hideMark/>
          </w:tcPr>
          <w:p w14:paraId="6E604443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640</w:t>
            </w:r>
          </w:p>
        </w:tc>
      </w:tr>
      <w:tr w:rsidR="00984D3E" w:rsidRPr="00454982" w14:paraId="093BEC4D" w14:textId="77777777" w:rsidTr="002669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vMerge/>
            <w:vAlign w:val="center"/>
            <w:hideMark/>
          </w:tcPr>
          <w:p w14:paraId="50FD2356" w14:textId="77777777" w:rsidR="00984D3E" w:rsidRPr="00402A13" w:rsidRDefault="00984D3E" w:rsidP="00E830CA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1058" w:type="pct"/>
            <w:noWrap/>
            <w:vAlign w:val="center"/>
            <w:hideMark/>
          </w:tcPr>
          <w:p w14:paraId="1A417189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technik gazownictwa</w:t>
            </w:r>
          </w:p>
        </w:tc>
        <w:tc>
          <w:tcPr>
            <w:tcW w:w="1737" w:type="pct"/>
            <w:vAlign w:val="center"/>
            <w:hideMark/>
          </w:tcPr>
          <w:p w14:paraId="5BAD5FB2" w14:textId="77777777" w:rsidR="00984D3E" w:rsidRPr="00402A13" w:rsidRDefault="00984D3E" w:rsidP="00E830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BUD.29 Organizacja i wykonywanie robót związanych z budową i eksploatacją instalacji gazowych</w:t>
            </w:r>
          </w:p>
        </w:tc>
        <w:tc>
          <w:tcPr>
            <w:tcW w:w="687" w:type="pct"/>
            <w:noWrap/>
            <w:vAlign w:val="center"/>
            <w:hideMark/>
          </w:tcPr>
          <w:p w14:paraId="253D2215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20</w:t>
            </w:r>
          </w:p>
        </w:tc>
        <w:tc>
          <w:tcPr>
            <w:tcW w:w="643" w:type="pct"/>
            <w:noWrap/>
            <w:vAlign w:val="center"/>
            <w:hideMark/>
          </w:tcPr>
          <w:p w14:paraId="3551411E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02A13">
              <w:rPr>
                <w:rFonts w:ascii="Calibri" w:hAnsi="Calibri" w:cs="Calibri"/>
              </w:rPr>
              <w:t>640</w:t>
            </w:r>
          </w:p>
        </w:tc>
      </w:tr>
      <w:tr w:rsidR="00984D3E" w:rsidRPr="00402A13" w14:paraId="7D52043D" w14:textId="77777777" w:rsidTr="002669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" w:type="pct"/>
            <w:shd w:val="clear" w:color="auto" w:fill="BDD6EE" w:themeFill="accent1" w:themeFillTint="66"/>
            <w:hideMark/>
          </w:tcPr>
          <w:p w14:paraId="5AE4F5A0" w14:textId="77777777" w:rsidR="00984D3E" w:rsidRPr="00402A13" w:rsidRDefault="00984D3E" w:rsidP="00E830CA">
            <w:pPr>
              <w:jc w:val="center"/>
              <w:rPr>
                <w:rFonts w:ascii="Calibri" w:hAnsi="Calibri" w:cs="Calibri"/>
                <w:bCs w:val="0"/>
              </w:rPr>
            </w:pPr>
            <w:r w:rsidRPr="00402A13">
              <w:rPr>
                <w:rFonts w:ascii="Calibri" w:hAnsi="Calibri" w:cs="Calibri"/>
                <w:bCs w:val="0"/>
              </w:rPr>
              <w:t> RAZEM</w:t>
            </w:r>
          </w:p>
        </w:tc>
        <w:tc>
          <w:tcPr>
            <w:tcW w:w="1058" w:type="pct"/>
            <w:shd w:val="clear" w:color="auto" w:fill="BDD6EE" w:themeFill="accent1" w:themeFillTint="66"/>
            <w:noWrap/>
            <w:hideMark/>
          </w:tcPr>
          <w:p w14:paraId="1CAFE90C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37" w:type="pct"/>
            <w:shd w:val="clear" w:color="auto" w:fill="BDD6EE" w:themeFill="accent1" w:themeFillTint="66"/>
            <w:hideMark/>
          </w:tcPr>
          <w:p w14:paraId="238C36BF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402A13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87" w:type="pct"/>
            <w:shd w:val="clear" w:color="auto" w:fill="BDD6EE" w:themeFill="accent1" w:themeFillTint="66"/>
            <w:noWrap/>
            <w:hideMark/>
          </w:tcPr>
          <w:p w14:paraId="551CF881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402A13">
              <w:rPr>
                <w:rFonts w:ascii="Calibri" w:hAnsi="Calibri" w:cs="Calibri"/>
                <w:b/>
                <w:bCs/>
              </w:rPr>
              <w:t>113</w:t>
            </w:r>
          </w:p>
        </w:tc>
        <w:tc>
          <w:tcPr>
            <w:tcW w:w="643" w:type="pct"/>
            <w:shd w:val="clear" w:color="auto" w:fill="BDD6EE" w:themeFill="accent1" w:themeFillTint="66"/>
            <w:noWrap/>
            <w:hideMark/>
          </w:tcPr>
          <w:p w14:paraId="537652C4" w14:textId="77777777" w:rsidR="00984D3E" w:rsidRPr="00402A13" w:rsidRDefault="00984D3E" w:rsidP="00E83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402A13">
              <w:rPr>
                <w:rFonts w:ascii="Calibri" w:hAnsi="Calibri" w:cs="Calibri"/>
                <w:b/>
                <w:bCs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402A13">
              <w:rPr>
                <w:rFonts w:ascii="Calibri" w:hAnsi="Calibri" w:cs="Calibri"/>
                <w:b/>
                <w:bCs/>
              </w:rPr>
              <w:t>137</w:t>
            </w:r>
          </w:p>
        </w:tc>
      </w:tr>
    </w:tbl>
    <w:p w14:paraId="0C49BA58" w14:textId="2F047B90" w:rsidR="006461BF" w:rsidRDefault="006461BF" w:rsidP="00085BFA"/>
    <w:p w14:paraId="71B36856" w14:textId="77777777" w:rsidR="00B77C17" w:rsidRDefault="00B77C17" w:rsidP="00085BFA"/>
    <w:p w14:paraId="5A051967" w14:textId="7FBFA4C2" w:rsidR="00FB0D3B" w:rsidRDefault="00FB0D3B" w:rsidP="003B6D38">
      <w:pPr>
        <w:pStyle w:val="Nagwek2"/>
        <w:numPr>
          <w:ilvl w:val="1"/>
          <w:numId w:val="35"/>
        </w:numPr>
      </w:pPr>
      <w:bookmarkStart w:id="62" w:name="_Toc144200971"/>
      <w:r>
        <w:lastRenderedPageBreak/>
        <w:t>SZKOŁY</w:t>
      </w:r>
      <w:r w:rsidR="004D4B40">
        <w:t xml:space="preserve"> I PLACÓWKI SPECJALNE</w:t>
      </w:r>
      <w:bookmarkEnd w:id="62"/>
    </w:p>
    <w:p w14:paraId="04973661" w14:textId="77777777" w:rsidR="00B965DE" w:rsidRDefault="002842C4" w:rsidP="00774FF5">
      <w:pPr>
        <w:spacing w:before="0" w:after="0"/>
        <w:jc w:val="both"/>
      </w:pPr>
      <w:r>
        <w:tab/>
      </w:r>
    </w:p>
    <w:p w14:paraId="4CED1B17" w14:textId="2C83447A" w:rsidR="00972D7D" w:rsidRDefault="003E14F0" w:rsidP="00774FF5">
      <w:pPr>
        <w:spacing w:before="0" w:after="0"/>
        <w:jc w:val="both"/>
      </w:pPr>
      <w:r>
        <w:tab/>
      </w:r>
      <w:r w:rsidR="00B965DE">
        <w:t xml:space="preserve">Miasto Łódź </w:t>
      </w:r>
      <w:r w:rsidR="009979C2">
        <w:t>jest organem prowadzącym dla</w:t>
      </w:r>
      <w:r w:rsidR="00B965DE">
        <w:t xml:space="preserve"> 20 jednostek organizacyjnych, w których funkcjonują różne typy </w:t>
      </w:r>
      <w:r w:rsidR="00972D7D">
        <w:t xml:space="preserve">oraz rodzaje szkół specjalnych: </w:t>
      </w:r>
    </w:p>
    <w:p w14:paraId="56809A6B" w14:textId="15B2E947" w:rsidR="00A85D95" w:rsidRDefault="00A85D95" w:rsidP="00A85D95">
      <w:pPr>
        <w:pStyle w:val="Akapitzlist"/>
        <w:numPr>
          <w:ilvl w:val="0"/>
          <w:numId w:val="31"/>
        </w:numPr>
        <w:spacing w:before="0" w:after="0"/>
        <w:jc w:val="both"/>
      </w:pPr>
      <w:r>
        <w:t>oddziały przedszkolne funkcjonujące w 9 placówkach kształcenia specjalnego,</w:t>
      </w:r>
    </w:p>
    <w:p w14:paraId="49A8A21A" w14:textId="2A729A4C" w:rsidR="00972D7D" w:rsidRDefault="00972D7D" w:rsidP="00972D7D">
      <w:pPr>
        <w:pStyle w:val="Akapitzlist"/>
        <w:numPr>
          <w:ilvl w:val="0"/>
          <w:numId w:val="19"/>
        </w:numPr>
        <w:spacing w:before="0" w:after="0"/>
        <w:jc w:val="both"/>
      </w:pPr>
      <w:r>
        <w:t xml:space="preserve">9 szkół podstawowych specjalnych funkcjonujących samodzielnie, w tym 3 przyszpitalne i 1 przy pogotowiu opiekuńczym, </w:t>
      </w:r>
    </w:p>
    <w:p w14:paraId="1F5A5943" w14:textId="77777777" w:rsidR="00972D7D" w:rsidRDefault="00972D7D" w:rsidP="00972D7D">
      <w:pPr>
        <w:pStyle w:val="Akapitzlist"/>
        <w:numPr>
          <w:ilvl w:val="0"/>
          <w:numId w:val="19"/>
        </w:numPr>
        <w:spacing w:before="0" w:after="0"/>
        <w:jc w:val="both"/>
      </w:pPr>
      <w:r>
        <w:t xml:space="preserve">4 specjalne ośrodki szkolno-wychowawcze, </w:t>
      </w:r>
    </w:p>
    <w:p w14:paraId="0F323EC9" w14:textId="77777777" w:rsidR="00972D7D" w:rsidRDefault="00972D7D" w:rsidP="00972D7D">
      <w:pPr>
        <w:pStyle w:val="Akapitzlist"/>
        <w:numPr>
          <w:ilvl w:val="0"/>
          <w:numId w:val="19"/>
        </w:numPr>
        <w:spacing w:before="0" w:after="0"/>
        <w:jc w:val="both"/>
      </w:pPr>
      <w:r>
        <w:t xml:space="preserve">4 młodzieżowe ośrodki socjoterapii, </w:t>
      </w:r>
    </w:p>
    <w:p w14:paraId="1DA84B16" w14:textId="77777777" w:rsidR="00972D7D" w:rsidRDefault="00972D7D" w:rsidP="00972D7D">
      <w:pPr>
        <w:pStyle w:val="Akapitzlist"/>
        <w:numPr>
          <w:ilvl w:val="0"/>
          <w:numId w:val="19"/>
        </w:numPr>
        <w:spacing w:before="0" w:after="0"/>
        <w:jc w:val="both"/>
      </w:pPr>
      <w:r>
        <w:t xml:space="preserve">1 młodzieżowy ośrodek wychowawczy, </w:t>
      </w:r>
    </w:p>
    <w:p w14:paraId="4F9A78A0" w14:textId="6E7F211A" w:rsidR="00972D7D" w:rsidRDefault="00972D7D" w:rsidP="00972D7D">
      <w:pPr>
        <w:pStyle w:val="Akapitzlist"/>
        <w:numPr>
          <w:ilvl w:val="0"/>
          <w:numId w:val="19"/>
        </w:numPr>
        <w:spacing w:before="0" w:after="0"/>
        <w:jc w:val="both"/>
      </w:pPr>
      <w:r>
        <w:t>1 zespół szkół specjalnych,</w:t>
      </w:r>
    </w:p>
    <w:p w14:paraId="5A24E947" w14:textId="1A62C07E" w:rsidR="00B965DE" w:rsidRDefault="00972D7D" w:rsidP="00972D7D">
      <w:pPr>
        <w:pStyle w:val="Akapitzlist"/>
        <w:numPr>
          <w:ilvl w:val="0"/>
          <w:numId w:val="19"/>
        </w:numPr>
        <w:spacing w:before="0" w:after="0"/>
        <w:jc w:val="both"/>
      </w:pPr>
      <w:r>
        <w:t>1 zespół szkół zawodowych specjalnych.</w:t>
      </w:r>
    </w:p>
    <w:p w14:paraId="282F288F" w14:textId="01206318" w:rsidR="003E14F0" w:rsidRDefault="00FE0155" w:rsidP="00A86B23">
      <w:pPr>
        <w:pStyle w:val="Nagwek3"/>
        <w:spacing w:after="240"/>
      </w:pPr>
      <w:bookmarkStart w:id="63" w:name="_Toc144200972"/>
      <w:r>
        <w:t>SPECYFIKA SZKÓŁ I PLACÓWEK SPECJALNYCH</w:t>
      </w:r>
      <w:bookmarkEnd w:id="63"/>
    </w:p>
    <w:p w14:paraId="50A26B56" w14:textId="6DAC331D" w:rsidR="00B965DE" w:rsidRDefault="007E79DA" w:rsidP="003E14F0">
      <w:pPr>
        <w:pStyle w:val="Legenda"/>
        <w:spacing w:before="0" w:after="0"/>
      </w:pPr>
      <w:bookmarkStart w:id="64" w:name="_Toc146622070"/>
      <w:r>
        <w:t xml:space="preserve">Tabela </w:t>
      </w:r>
      <w:fldSimple w:instr=" SEQ Tabela \* ARABIC ">
        <w:r w:rsidR="001560E5">
          <w:rPr>
            <w:noProof/>
          </w:rPr>
          <w:t>25</w:t>
        </w:r>
      </w:fldSimple>
      <w:r>
        <w:t xml:space="preserve"> Szkoły specjalne w roku </w:t>
      </w:r>
      <w:r w:rsidRPr="001302F5">
        <w:t>szkolnym 2022/2023</w:t>
      </w:r>
      <w:r w:rsidR="004D055D" w:rsidRPr="001302F5">
        <w:t xml:space="preserve"> (stan n</w:t>
      </w:r>
      <w:r w:rsidR="008358ED" w:rsidRPr="001302F5">
        <w:t>a</w:t>
      </w:r>
      <w:r w:rsidR="004D055D" w:rsidRPr="001302F5">
        <w:t xml:space="preserve"> dzień</w:t>
      </w:r>
      <w:r w:rsidR="001302F5" w:rsidRPr="001302F5">
        <w:t xml:space="preserve"> 23 czerwca 2023 r.</w:t>
      </w:r>
      <w:r w:rsidR="004D055D" w:rsidRPr="001302F5">
        <w:t>)</w:t>
      </w:r>
      <w:bookmarkEnd w:id="64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5152"/>
        <w:gridCol w:w="2195"/>
        <w:gridCol w:w="1715"/>
      </w:tblGrid>
      <w:tr w:rsidR="00255E5C" w:rsidRPr="00C60040" w14:paraId="0AB2295C" w14:textId="77777777" w:rsidTr="00255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39640ABF" w14:textId="40131A7D" w:rsidR="00255E5C" w:rsidRPr="00C60040" w:rsidRDefault="00255E5C" w:rsidP="00255E5C">
            <w:pPr>
              <w:rPr>
                <w:color w:val="1F4E79" w:themeColor="accent1" w:themeShade="80"/>
              </w:rPr>
            </w:pPr>
            <w:r w:rsidRPr="00C60040">
              <w:rPr>
                <w:color w:val="1F4E79" w:themeColor="accent1" w:themeShade="80"/>
              </w:rPr>
              <w:t>Typ szkoły</w:t>
            </w:r>
          </w:p>
        </w:tc>
        <w:tc>
          <w:tcPr>
            <w:tcW w:w="1211" w:type="pct"/>
            <w:vAlign w:val="center"/>
            <w:hideMark/>
          </w:tcPr>
          <w:p w14:paraId="4DFD0AD1" w14:textId="77777777" w:rsidR="00255E5C" w:rsidRPr="00C60040" w:rsidRDefault="00255E5C" w:rsidP="00C60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C60040">
              <w:rPr>
                <w:color w:val="1F4E79" w:themeColor="accent1" w:themeShade="80"/>
              </w:rPr>
              <w:t>Liczba szkół/placówek</w:t>
            </w:r>
          </w:p>
        </w:tc>
        <w:tc>
          <w:tcPr>
            <w:tcW w:w="946" w:type="pct"/>
            <w:vAlign w:val="center"/>
          </w:tcPr>
          <w:p w14:paraId="30DD6543" w14:textId="7BEE46F6" w:rsidR="00255E5C" w:rsidRPr="00C60040" w:rsidRDefault="00255E5C" w:rsidP="008071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Liczba uczniów</w:t>
            </w:r>
          </w:p>
        </w:tc>
      </w:tr>
      <w:tr w:rsidR="00255E5C" w:rsidRPr="00C60040" w14:paraId="23CB2D99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</w:tcPr>
          <w:p w14:paraId="649CD629" w14:textId="0E5FF698" w:rsidR="00255E5C" w:rsidRPr="00C60040" w:rsidRDefault="00255E5C" w:rsidP="00A85D95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Oddziały przedszkolne</w:t>
            </w:r>
          </w:p>
        </w:tc>
        <w:tc>
          <w:tcPr>
            <w:tcW w:w="1211" w:type="pct"/>
            <w:noWrap/>
            <w:vAlign w:val="center"/>
          </w:tcPr>
          <w:p w14:paraId="6FD0C38D" w14:textId="1283EBA8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6" w:type="pct"/>
            <w:vAlign w:val="center"/>
          </w:tcPr>
          <w:p w14:paraId="36EADE33" w14:textId="651A9D9E" w:rsidR="00255E5C" w:rsidRPr="008B4C18" w:rsidRDefault="00255E5C" w:rsidP="001302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1302F5">
              <w:t>4</w:t>
            </w:r>
          </w:p>
        </w:tc>
      </w:tr>
      <w:tr w:rsidR="00255E5C" w:rsidRPr="00C60040" w14:paraId="08A9CF3C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6FE97779" w14:textId="77777777" w:rsidR="00255E5C" w:rsidRPr="00C60040" w:rsidRDefault="00255E5C" w:rsidP="00C60040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Szkoły podstawowe specjalne</w:t>
            </w:r>
          </w:p>
        </w:tc>
        <w:tc>
          <w:tcPr>
            <w:tcW w:w="1211" w:type="pct"/>
            <w:noWrap/>
            <w:vAlign w:val="center"/>
            <w:hideMark/>
          </w:tcPr>
          <w:p w14:paraId="6A9960FA" w14:textId="77777777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46" w:type="pct"/>
            <w:vAlign w:val="center"/>
          </w:tcPr>
          <w:p w14:paraId="0206F564" w14:textId="4A10AD3F" w:rsidR="00255E5C" w:rsidRPr="00C60040" w:rsidRDefault="00255E5C" w:rsidP="001302F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302F5">
              <w:t>1 4</w:t>
            </w:r>
            <w:r w:rsidR="001302F5" w:rsidRPr="001302F5">
              <w:t>85</w:t>
            </w:r>
          </w:p>
        </w:tc>
      </w:tr>
      <w:tr w:rsidR="00255E5C" w:rsidRPr="00C60040" w14:paraId="58BA3EF0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757FE385" w14:textId="77777777" w:rsidR="00255E5C" w:rsidRPr="00C60040" w:rsidRDefault="00255E5C" w:rsidP="00C60040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Licea ogólnokształcące specjalne</w:t>
            </w:r>
          </w:p>
        </w:tc>
        <w:tc>
          <w:tcPr>
            <w:tcW w:w="1211" w:type="pct"/>
            <w:noWrap/>
            <w:vAlign w:val="center"/>
            <w:hideMark/>
          </w:tcPr>
          <w:p w14:paraId="46486465" w14:textId="77777777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pct"/>
            <w:vAlign w:val="center"/>
          </w:tcPr>
          <w:p w14:paraId="15076676" w14:textId="1CAEE45A" w:rsidR="00255E5C" w:rsidRPr="00C60040" w:rsidRDefault="00255E5C" w:rsidP="0080716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255E5C" w:rsidRPr="00C60040" w14:paraId="5F42BFEA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7C0D6C27" w14:textId="77777777" w:rsidR="00255E5C" w:rsidRPr="00C60040" w:rsidRDefault="00255E5C" w:rsidP="00C60040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Technika specjalne</w:t>
            </w:r>
          </w:p>
        </w:tc>
        <w:tc>
          <w:tcPr>
            <w:tcW w:w="1211" w:type="pct"/>
            <w:noWrap/>
            <w:vAlign w:val="center"/>
            <w:hideMark/>
          </w:tcPr>
          <w:p w14:paraId="29FB14BF" w14:textId="77777777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pct"/>
            <w:vAlign w:val="center"/>
          </w:tcPr>
          <w:p w14:paraId="0DD7AE99" w14:textId="1A3CBC7F" w:rsidR="00255E5C" w:rsidRPr="00C60040" w:rsidRDefault="00255E5C" w:rsidP="0080716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  <w:tr w:rsidR="00255E5C" w:rsidRPr="00C60040" w14:paraId="76A7F64B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1EC96A79" w14:textId="77777777" w:rsidR="00255E5C" w:rsidRPr="00C60040" w:rsidRDefault="00255E5C" w:rsidP="00C60040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Branżowe szkoły specjalne I stopnia</w:t>
            </w:r>
          </w:p>
        </w:tc>
        <w:tc>
          <w:tcPr>
            <w:tcW w:w="1211" w:type="pct"/>
            <w:noWrap/>
            <w:vAlign w:val="center"/>
            <w:hideMark/>
          </w:tcPr>
          <w:p w14:paraId="30065E1A" w14:textId="77777777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6" w:type="pct"/>
            <w:vAlign w:val="center"/>
          </w:tcPr>
          <w:p w14:paraId="2BFF1445" w14:textId="33C6FA15" w:rsidR="00255E5C" w:rsidRPr="00C60040" w:rsidRDefault="00255E5C" w:rsidP="0080716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color w:val="000000"/>
                <w:lang w:eastAsia="pl-PL"/>
              </w:rPr>
              <w:t>356</w:t>
            </w:r>
          </w:p>
        </w:tc>
      </w:tr>
      <w:tr w:rsidR="00255E5C" w:rsidRPr="00C60040" w14:paraId="233C9A21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24A08AF7" w14:textId="77777777" w:rsidR="00255E5C" w:rsidRPr="00C60040" w:rsidRDefault="00255E5C" w:rsidP="00C60040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Branżowe szkoły specjalne II stopnia</w:t>
            </w:r>
          </w:p>
        </w:tc>
        <w:tc>
          <w:tcPr>
            <w:tcW w:w="1211" w:type="pct"/>
            <w:noWrap/>
            <w:vAlign w:val="center"/>
            <w:hideMark/>
          </w:tcPr>
          <w:p w14:paraId="3DFFF8FA" w14:textId="77777777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6" w:type="pct"/>
            <w:vAlign w:val="center"/>
          </w:tcPr>
          <w:p w14:paraId="2B5F6A1F" w14:textId="2545525E" w:rsidR="00255E5C" w:rsidRPr="00C60040" w:rsidRDefault="00255E5C" w:rsidP="0080716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255E5C" w:rsidRPr="00C60040" w14:paraId="09318FEA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66F1B79B" w14:textId="77777777" w:rsidR="00255E5C" w:rsidRPr="00C60040" w:rsidRDefault="00255E5C" w:rsidP="00C60040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Szkoły policealne specjalne</w:t>
            </w:r>
          </w:p>
        </w:tc>
        <w:tc>
          <w:tcPr>
            <w:tcW w:w="1211" w:type="pct"/>
            <w:noWrap/>
            <w:vAlign w:val="center"/>
            <w:hideMark/>
          </w:tcPr>
          <w:p w14:paraId="621DAA6B" w14:textId="77777777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6" w:type="pct"/>
            <w:vAlign w:val="center"/>
          </w:tcPr>
          <w:p w14:paraId="1B197AA9" w14:textId="75BABD03" w:rsidR="00255E5C" w:rsidRPr="00C60040" w:rsidRDefault="00255E5C" w:rsidP="0080716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  <w:tr w:rsidR="00255E5C" w:rsidRPr="00C60040" w14:paraId="6D441B2D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vAlign w:val="center"/>
            <w:hideMark/>
          </w:tcPr>
          <w:p w14:paraId="4D6AC126" w14:textId="77777777" w:rsidR="00255E5C" w:rsidRPr="00C60040" w:rsidRDefault="00255E5C" w:rsidP="00C60040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b w:val="0"/>
                <w:color w:val="000000"/>
                <w:lang w:eastAsia="pl-PL"/>
              </w:rPr>
              <w:t>Szkoły specjalne przysposabiające do pracy</w:t>
            </w:r>
          </w:p>
        </w:tc>
        <w:tc>
          <w:tcPr>
            <w:tcW w:w="1211" w:type="pct"/>
            <w:noWrap/>
            <w:vAlign w:val="center"/>
            <w:hideMark/>
          </w:tcPr>
          <w:p w14:paraId="1380B10A" w14:textId="77777777" w:rsidR="00255E5C" w:rsidRPr="00C60040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004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6" w:type="pct"/>
            <w:vAlign w:val="center"/>
          </w:tcPr>
          <w:p w14:paraId="38F534AF" w14:textId="05F9A605" w:rsidR="00255E5C" w:rsidRPr="00C60040" w:rsidRDefault="00255E5C" w:rsidP="0080716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</w:tr>
      <w:tr w:rsidR="00255E5C" w:rsidRPr="00C60040" w14:paraId="6020F75B" w14:textId="77777777" w:rsidTr="00255E5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3" w:type="pct"/>
            <w:shd w:val="clear" w:color="auto" w:fill="9CC2E5" w:themeFill="accent1" w:themeFillTint="99"/>
            <w:vAlign w:val="center"/>
          </w:tcPr>
          <w:p w14:paraId="5EEE2206" w14:textId="67C59CB0" w:rsidR="00255E5C" w:rsidRPr="00807167" w:rsidRDefault="00255E5C" w:rsidP="00C60040">
            <w:pPr>
              <w:spacing w:befor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color w:val="000000"/>
                <w:lang w:eastAsia="pl-PL"/>
              </w:rPr>
              <w:t>ŁĄCZNIE</w:t>
            </w:r>
          </w:p>
        </w:tc>
        <w:tc>
          <w:tcPr>
            <w:tcW w:w="1211" w:type="pct"/>
            <w:shd w:val="clear" w:color="auto" w:fill="9CC2E5" w:themeFill="accent1" w:themeFillTint="99"/>
            <w:noWrap/>
            <w:vAlign w:val="center"/>
          </w:tcPr>
          <w:p w14:paraId="709C3849" w14:textId="7D5BEE3D" w:rsidR="00255E5C" w:rsidRPr="00807167" w:rsidRDefault="00255E5C" w:rsidP="00C6004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32</w:t>
            </w:r>
          </w:p>
        </w:tc>
        <w:tc>
          <w:tcPr>
            <w:tcW w:w="946" w:type="pct"/>
            <w:shd w:val="clear" w:color="auto" w:fill="9CC2E5" w:themeFill="accent1" w:themeFillTint="99"/>
            <w:vAlign w:val="center"/>
          </w:tcPr>
          <w:p w14:paraId="34284F3E" w14:textId="533B932F" w:rsidR="00255E5C" w:rsidRPr="00807167" w:rsidRDefault="00255E5C" w:rsidP="003539C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0716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2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  <w:r w:rsidR="009576F2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27</w:t>
            </w:r>
          </w:p>
        </w:tc>
      </w:tr>
    </w:tbl>
    <w:p w14:paraId="55836634" w14:textId="77777777" w:rsidR="00B965DE" w:rsidRDefault="00B965DE" w:rsidP="00774FF5">
      <w:pPr>
        <w:spacing w:before="0" w:after="0"/>
        <w:jc w:val="both"/>
      </w:pPr>
    </w:p>
    <w:p w14:paraId="416E44A3" w14:textId="160B922F" w:rsidR="00B965DE" w:rsidRDefault="005B146D" w:rsidP="003E14F0">
      <w:pPr>
        <w:pStyle w:val="Legenda"/>
        <w:spacing w:before="0" w:after="0"/>
      </w:pPr>
      <w:bookmarkStart w:id="65" w:name="_Toc146622071"/>
      <w:r>
        <w:t xml:space="preserve">Tabela </w:t>
      </w:r>
      <w:fldSimple w:instr=" SEQ Tabela \* ARABIC ">
        <w:r w:rsidR="001560E5">
          <w:rPr>
            <w:noProof/>
          </w:rPr>
          <w:t>26</w:t>
        </w:r>
      </w:fldSimple>
      <w:r>
        <w:t xml:space="preserve"> Uczniowie z orzeczeniem o potrzebie kształcenia specjalnego </w:t>
      </w:r>
      <w:r w:rsidRPr="004713C8">
        <w:t xml:space="preserve">(stan na dzień </w:t>
      </w:r>
      <w:r>
        <w:t>2</w:t>
      </w:r>
      <w:r w:rsidRPr="004713C8">
        <w:t xml:space="preserve">3 </w:t>
      </w:r>
      <w:r>
        <w:t>czerwca 2023</w:t>
      </w:r>
      <w:r w:rsidRPr="004713C8">
        <w:t xml:space="preserve"> r.)</w:t>
      </w:r>
      <w:bookmarkEnd w:id="65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584"/>
        <w:gridCol w:w="6836"/>
        <w:gridCol w:w="1642"/>
      </w:tblGrid>
      <w:tr w:rsidR="00C521F0" w:rsidRPr="0013353E" w14:paraId="72304C81" w14:textId="77777777" w:rsidTr="005B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noWrap/>
            <w:vAlign w:val="center"/>
            <w:hideMark/>
          </w:tcPr>
          <w:p w14:paraId="2D5854A1" w14:textId="1860768C" w:rsidR="00C521F0" w:rsidRPr="0013353E" w:rsidRDefault="00C521F0" w:rsidP="003F066C">
            <w:pPr>
              <w:jc w:val="center"/>
              <w:rPr>
                <w:color w:val="1F4E79" w:themeColor="accent1" w:themeShade="80"/>
              </w:rPr>
            </w:pPr>
            <w:r w:rsidRPr="00C521F0">
              <w:rPr>
                <w:color w:val="1F4E79" w:themeColor="accent1" w:themeShade="80"/>
              </w:rPr>
              <w:t>L.p.</w:t>
            </w:r>
          </w:p>
        </w:tc>
        <w:tc>
          <w:tcPr>
            <w:tcW w:w="3772" w:type="pct"/>
            <w:vAlign w:val="center"/>
            <w:hideMark/>
          </w:tcPr>
          <w:p w14:paraId="30B370D7" w14:textId="42BA5B79" w:rsidR="00C521F0" w:rsidRPr="0013353E" w:rsidRDefault="003B7FE4" w:rsidP="00C521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Uczniowie z orzeczeniem o potrzebie kształcenia specjalnego</w:t>
            </w:r>
          </w:p>
        </w:tc>
        <w:tc>
          <w:tcPr>
            <w:tcW w:w="906" w:type="pct"/>
            <w:noWrap/>
            <w:vAlign w:val="center"/>
            <w:hideMark/>
          </w:tcPr>
          <w:p w14:paraId="6EFCC577" w14:textId="03CC5F8C" w:rsidR="00C521F0" w:rsidRPr="0013353E" w:rsidRDefault="00C521F0" w:rsidP="00C521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13353E">
              <w:rPr>
                <w:color w:val="1F4E79" w:themeColor="accent1" w:themeShade="80"/>
              </w:rPr>
              <w:t xml:space="preserve">Liczba </w:t>
            </w:r>
            <w:r>
              <w:rPr>
                <w:color w:val="1F4E79" w:themeColor="accent1" w:themeShade="80"/>
              </w:rPr>
              <w:t>uczniów</w:t>
            </w:r>
          </w:p>
        </w:tc>
      </w:tr>
      <w:tr w:rsidR="00C521F0" w:rsidRPr="00C521F0" w14:paraId="1CA4B605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6310F561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1.</w:t>
            </w:r>
          </w:p>
        </w:tc>
        <w:tc>
          <w:tcPr>
            <w:tcW w:w="3772" w:type="pct"/>
            <w:vAlign w:val="center"/>
          </w:tcPr>
          <w:p w14:paraId="1CA26893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Niewidomi</w:t>
            </w:r>
          </w:p>
        </w:tc>
        <w:tc>
          <w:tcPr>
            <w:tcW w:w="906" w:type="pct"/>
            <w:vAlign w:val="center"/>
          </w:tcPr>
          <w:p w14:paraId="1D929D2E" w14:textId="77777777" w:rsidR="00C521F0" w:rsidRPr="00C521F0" w:rsidRDefault="00C521F0" w:rsidP="00C521F0">
            <w:pPr>
              <w:spacing w:after="200"/>
              <w:jc w:val="center"/>
              <w:rPr>
                <w:bCs/>
                <w:iCs/>
              </w:rPr>
            </w:pPr>
            <w:r w:rsidRPr="00C521F0">
              <w:rPr>
                <w:bCs/>
                <w:iCs/>
              </w:rPr>
              <w:t>7</w:t>
            </w:r>
          </w:p>
        </w:tc>
      </w:tr>
      <w:tr w:rsidR="00C521F0" w:rsidRPr="00C521F0" w14:paraId="3042F757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75E79C27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2.</w:t>
            </w:r>
          </w:p>
        </w:tc>
        <w:tc>
          <w:tcPr>
            <w:tcW w:w="3772" w:type="pct"/>
            <w:vAlign w:val="center"/>
          </w:tcPr>
          <w:p w14:paraId="515E892A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Słabowidzący</w:t>
            </w:r>
          </w:p>
        </w:tc>
        <w:tc>
          <w:tcPr>
            <w:tcW w:w="906" w:type="pct"/>
            <w:vAlign w:val="center"/>
          </w:tcPr>
          <w:p w14:paraId="32C0F9FC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74</w:t>
            </w:r>
          </w:p>
        </w:tc>
      </w:tr>
      <w:tr w:rsidR="00C521F0" w:rsidRPr="00C521F0" w14:paraId="708C7250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14178054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3.</w:t>
            </w:r>
          </w:p>
        </w:tc>
        <w:tc>
          <w:tcPr>
            <w:tcW w:w="3772" w:type="pct"/>
            <w:vAlign w:val="center"/>
          </w:tcPr>
          <w:p w14:paraId="64A2C113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Niesłyszący</w:t>
            </w:r>
          </w:p>
        </w:tc>
        <w:tc>
          <w:tcPr>
            <w:tcW w:w="906" w:type="pct"/>
            <w:vAlign w:val="center"/>
          </w:tcPr>
          <w:p w14:paraId="52D5D656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48</w:t>
            </w:r>
          </w:p>
        </w:tc>
      </w:tr>
      <w:tr w:rsidR="00C521F0" w:rsidRPr="00C521F0" w14:paraId="546E398F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570A556E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4.</w:t>
            </w:r>
          </w:p>
        </w:tc>
        <w:tc>
          <w:tcPr>
            <w:tcW w:w="3772" w:type="pct"/>
            <w:vAlign w:val="center"/>
          </w:tcPr>
          <w:p w14:paraId="427C4C3B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Słabosłyszący</w:t>
            </w:r>
          </w:p>
        </w:tc>
        <w:tc>
          <w:tcPr>
            <w:tcW w:w="906" w:type="pct"/>
            <w:vAlign w:val="center"/>
          </w:tcPr>
          <w:p w14:paraId="35854329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30</w:t>
            </w:r>
          </w:p>
        </w:tc>
      </w:tr>
      <w:tr w:rsidR="00C521F0" w:rsidRPr="00C521F0" w14:paraId="6C2A9E70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23A30F99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lastRenderedPageBreak/>
              <w:t>5.</w:t>
            </w:r>
          </w:p>
        </w:tc>
        <w:tc>
          <w:tcPr>
            <w:tcW w:w="3772" w:type="pct"/>
            <w:vAlign w:val="center"/>
          </w:tcPr>
          <w:p w14:paraId="419A2298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Niepełnosprawność intelektualna w stopniu lekkim</w:t>
            </w:r>
          </w:p>
        </w:tc>
        <w:tc>
          <w:tcPr>
            <w:tcW w:w="906" w:type="pct"/>
            <w:vAlign w:val="center"/>
          </w:tcPr>
          <w:p w14:paraId="512DFC08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369</w:t>
            </w:r>
          </w:p>
        </w:tc>
      </w:tr>
      <w:tr w:rsidR="00C521F0" w:rsidRPr="00C521F0" w14:paraId="463C9F75" w14:textId="77777777" w:rsidTr="005B146D">
        <w:tblPrEx>
          <w:tblLook w:val="0000" w:firstRow="0" w:lastRow="0" w:firstColumn="0" w:lastColumn="0" w:noHBand="0" w:noVBand="0"/>
        </w:tblPrEx>
        <w:trPr>
          <w:trHeight w:hRule="exact" w:val="665"/>
        </w:trPr>
        <w:tc>
          <w:tcPr>
            <w:tcW w:w="322" w:type="pct"/>
            <w:vAlign w:val="center"/>
          </w:tcPr>
          <w:p w14:paraId="3A0D1F3B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6.</w:t>
            </w:r>
          </w:p>
        </w:tc>
        <w:tc>
          <w:tcPr>
            <w:tcW w:w="3772" w:type="pct"/>
            <w:vAlign w:val="center"/>
          </w:tcPr>
          <w:p w14:paraId="2473EDAE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Niepełnosprawność intelektualna w stopniu umiarkowanym i znacznym</w:t>
            </w:r>
          </w:p>
        </w:tc>
        <w:tc>
          <w:tcPr>
            <w:tcW w:w="906" w:type="pct"/>
            <w:vAlign w:val="center"/>
          </w:tcPr>
          <w:p w14:paraId="0E71FE7C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222</w:t>
            </w:r>
          </w:p>
        </w:tc>
      </w:tr>
      <w:tr w:rsidR="00C521F0" w:rsidRPr="00C521F0" w14:paraId="52DAB5A3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1EBE1F20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7.</w:t>
            </w:r>
          </w:p>
        </w:tc>
        <w:tc>
          <w:tcPr>
            <w:tcW w:w="3772" w:type="pct"/>
            <w:vAlign w:val="center"/>
          </w:tcPr>
          <w:p w14:paraId="7EBCDD5F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Niepełnosprawność ruchowa, w tym afazja</w:t>
            </w:r>
          </w:p>
        </w:tc>
        <w:tc>
          <w:tcPr>
            <w:tcW w:w="906" w:type="pct"/>
            <w:vAlign w:val="center"/>
          </w:tcPr>
          <w:p w14:paraId="2E85820B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98</w:t>
            </w:r>
          </w:p>
        </w:tc>
      </w:tr>
      <w:tr w:rsidR="00C521F0" w:rsidRPr="00C521F0" w14:paraId="083C03C0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2B771FA8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8.</w:t>
            </w:r>
          </w:p>
        </w:tc>
        <w:tc>
          <w:tcPr>
            <w:tcW w:w="3772" w:type="pct"/>
            <w:vAlign w:val="center"/>
          </w:tcPr>
          <w:p w14:paraId="14064A06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Autyzm</w:t>
            </w:r>
          </w:p>
        </w:tc>
        <w:tc>
          <w:tcPr>
            <w:tcW w:w="906" w:type="pct"/>
            <w:vAlign w:val="center"/>
          </w:tcPr>
          <w:p w14:paraId="5052816D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142</w:t>
            </w:r>
          </w:p>
        </w:tc>
      </w:tr>
      <w:tr w:rsidR="00C521F0" w:rsidRPr="00C521F0" w14:paraId="4779FAD5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0168855E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9.</w:t>
            </w:r>
          </w:p>
        </w:tc>
        <w:tc>
          <w:tcPr>
            <w:tcW w:w="3772" w:type="pct"/>
            <w:vAlign w:val="center"/>
          </w:tcPr>
          <w:p w14:paraId="21D1057F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Choroby przewlekłe</w:t>
            </w:r>
          </w:p>
        </w:tc>
        <w:tc>
          <w:tcPr>
            <w:tcW w:w="906" w:type="pct"/>
            <w:vAlign w:val="center"/>
          </w:tcPr>
          <w:p w14:paraId="6ACCA244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0</w:t>
            </w:r>
          </w:p>
        </w:tc>
      </w:tr>
      <w:tr w:rsidR="00C521F0" w:rsidRPr="00C521F0" w14:paraId="5D8891C2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2D98A3CF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10.</w:t>
            </w:r>
          </w:p>
        </w:tc>
        <w:tc>
          <w:tcPr>
            <w:tcW w:w="3772" w:type="pct"/>
            <w:vAlign w:val="center"/>
          </w:tcPr>
          <w:p w14:paraId="53D0FB4A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Niepełnosprawność sprzężona</w:t>
            </w:r>
          </w:p>
        </w:tc>
        <w:tc>
          <w:tcPr>
            <w:tcW w:w="906" w:type="pct"/>
            <w:vAlign w:val="center"/>
          </w:tcPr>
          <w:p w14:paraId="13451D7A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479</w:t>
            </w:r>
          </w:p>
        </w:tc>
      </w:tr>
      <w:tr w:rsidR="00C521F0" w:rsidRPr="00C521F0" w14:paraId="04685816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5B4CA168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11.</w:t>
            </w:r>
          </w:p>
        </w:tc>
        <w:tc>
          <w:tcPr>
            <w:tcW w:w="3772" w:type="pct"/>
            <w:vAlign w:val="center"/>
          </w:tcPr>
          <w:p w14:paraId="25D8FC22" w14:textId="77777777" w:rsidR="00C521F0" w:rsidRPr="00C521F0" w:rsidRDefault="00C521F0" w:rsidP="00C521F0">
            <w:pPr>
              <w:spacing w:after="200"/>
              <w:rPr>
                <w:iCs/>
              </w:rPr>
            </w:pPr>
            <w:r w:rsidRPr="00C521F0">
              <w:rPr>
                <w:iCs/>
              </w:rPr>
              <w:t>Niepełnosprawność intelektualna w stopniu głębokim</w:t>
            </w:r>
          </w:p>
        </w:tc>
        <w:tc>
          <w:tcPr>
            <w:tcW w:w="906" w:type="pct"/>
            <w:vAlign w:val="center"/>
          </w:tcPr>
          <w:p w14:paraId="104D66AB" w14:textId="77777777" w:rsidR="00C521F0" w:rsidRPr="00C521F0" w:rsidRDefault="00C521F0" w:rsidP="00C521F0">
            <w:pPr>
              <w:spacing w:after="200" w:line="276" w:lineRule="auto"/>
              <w:jc w:val="center"/>
            </w:pPr>
            <w:r w:rsidRPr="00C521F0">
              <w:t>76</w:t>
            </w:r>
          </w:p>
        </w:tc>
      </w:tr>
      <w:tr w:rsidR="003B7FE4" w:rsidRPr="00C521F0" w14:paraId="142A9938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23A5B89F" w14:textId="374CC8E7" w:rsidR="003B7FE4" w:rsidRPr="00C521F0" w:rsidRDefault="003B7FE4" w:rsidP="00C521F0">
            <w:pPr>
              <w:rPr>
                <w:iCs/>
              </w:rPr>
            </w:pPr>
            <w:r>
              <w:rPr>
                <w:iCs/>
              </w:rPr>
              <w:t>12.</w:t>
            </w:r>
          </w:p>
        </w:tc>
        <w:tc>
          <w:tcPr>
            <w:tcW w:w="3772" w:type="pct"/>
            <w:vAlign w:val="center"/>
          </w:tcPr>
          <w:p w14:paraId="27A8721F" w14:textId="24735A1F" w:rsidR="003B7FE4" w:rsidRPr="00C521F0" w:rsidRDefault="003B7FE4" w:rsidP="00C521F0">
            <w:pPr>
              <w:rPr>
                <w:iCs/>
              </w:rPr>
            </w:pPr>
            <w:r w:rsidRPr="003B7FE4">
              <w:rPr>
                <w:iCs/>
              </w:rPr>
              <w:t>Niedostosowani społecznie</w:t>
            </w:r>
          </w:p>
        </w:tc>
        <w:tc>
          <w:tcPr>
            <w:tcW w:w="906" w:type="pct"/>
            <w:vAlign w:val="center"/>
          </w:tcPr>
          <w:p w14:paraId="042ED83F" w14:textId="73C8AC77" w:rsidR="003B7FE4" w:rsidRPr="00C521F0" w:rsidRDefault="003B7FE4" w:rsidP="00C521F0">
            <w:pPr>
              <w:jc w:val="center"/>
            </w:pPr>
            <w:r>
              <w:t>42</w:t>
            </w:r>
          </w:p>
        </w:tc>
      </w:tr>
      <w:tr w:rsidR="003B7FE4" w:rsidRPr="00C521F0" w14:paraId="58B6741E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vAlign w:val="center"/>
          </w:tcPr>
          <w:p w14:paraId="22CBB319" w14:textId="69F156D7" w:rsidR="003B7FE4" w:rsidRPr="00C521F0" w:rsidRDefault="003B7FE4" w:rsidP="00C521F0">
            <w:pPr>
              <w:rPr>
                <w:iCs/>
              </w:rPr>
            </w:pPr>
            <w:r>
              <w:rPr>
                <w:iCs/>
              </w:rPr>
              <w:t>13.</w:t>
            </w:r>
          </w:p>
        </w:tc>
        <w:tc>
          <w:tcPr>
            <w:tcW w:w="3772" w:type="pct"/>
            <w:vAlign w:val="center"/>
          </w:tcPr>
          <w:p w14:paraId="7BA27E6D" w14:textId="0D6C1387" w:rsidR="003B7FE4" w:rsidRPr="00C521F0" w:rsidRDefault="003B7FE4" w:rsidP="00C521F0">
            <w:pPr>
              <w:rPr>
                <w:iCs/>
              </w:rPr>
            </w:pPr>
            <w:r w:rsidRPr="003B7FE4">
              <w:rPr>
                <w:iCs/>
              </w:rPr>
              <w:t>Zagrożeni niedostosowaniem społecznym</w:t>
            </w:r>
          </w:p>
        </w:tc>
        <w:tc>
          <w:tcPr>
            <w:tcW w:w="906" w:type="pct"/>
            <w:vAlign w:val="center"/>
          </w:tcPr>
          <w:p w14:paraId="23D90C38" w14:textId="59B327EA" w:rsidR="003B7FE4" w:rsidRPr="00C521F0" w:rsidRDefault="003B7FE4" w:rsidP="00C521F0">
            <w:pPr>
              <w:jc w:val="center"/>
            </w:pPr>
            <w:r>
              <w:t>313</w:t>
            </w:r>
          </w:p>
        </w:tc>
      </w:tr>
      <w:tr w:rsidR="00C521F0" w:rsidRPr="00C521F0" w14:paraId="46A5B3D2" w14:textId="77777777" w:rsidTr="005B146D">
        <w:tblPrEx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322" w:type="pct"/>
            <w:shd w:val="clear" w:color="auto" w:fill="9CC2E5" w:themeFill="accent1" w:themeFillTint="99"/>
            <w:vAlign w:val="center"/>
          </w:tcPr>
          <w:p w14:paraId="3207ECAE" w14:textId="77777777" w:rsidR="00C521F0" w:rsidRPr="00C521F0" w:rsidRDefault="00C521F0" w:rsidP="00C521F0">
            <w:pPr>
              <w:spacing w:after="200"/>
              <w:rPr>
                <w:iCs/>
              </w:rPr>
            </w:pPr>
          </w:p>
        </w:tc>
        <w:tc>
          <w:tcPr>
            <w:tcW w:w="3772" w:type="pct"/>
            <w:shd w:val="clear" w:color="auto" w:fill="9CC2E5" w:themeFill="accent1" w:themeFillTint="99"/>
            <w:vAlign w:val="center"/>
          </w:tcPr>
          <w:p w14:paraId="750F9AE3" w14:textId="4DB44AC9" w:rsidR="00C521F0" w:rsidRPr="00C521F0" w:rsidRDefault="00C521F0" w:rsidP="00C521F0">
            <w:pPr>
              <w:spacing w:after="200"/>
              <w:rPr>
                <w:b/>
                <w:iCs/>
              </w:rPr>
            </w:pPr>
            <w:r>
              <w:rPr>
                <w:b/>
                <w:iCs/>
              </w:rPr>
              <w:t>ŁĄCZNIE</w:t>
            </w:r>
          </w:p>
        </w:tc>
        <w:tc>
          <w:tcPr>
            <w:tcW w:w="906" w:type="pct"/>
            <w:shd w:val="clear" w:color="auto" w:fill="9CC2E5" w:themeFill="accent1" w:themeFillTint="99"/>
            <w:vAlign w:val="center"/>
          </w:tcPr>
          <w:p w14:paraId="72B5E1D6" w14:textId="61CA1387" w:rsidR="00C521F0" w:rsidRPr="00C521F0" w:rsidRDefault="00C521F0" w:rsidP="00C521F0">
            <w:pPr>
              <w:spacing w:after="200"/>
              <w:jc w:val="center"/>
              <w:rPr>
                <w:b/>
                <w:iCs/>
              </w:rPr>
            </w:pPr>
            <w:r w:rsidRPr="00C521F0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 </w:t>
            </w:r>
            <w:r w:rsidR="003B7FE4">
              <w:rPr>
                <w:b/>
                <w:iCs/>
              </w:rPr>
              <w:t>900</w:t>
            </w:r>
          </w:p>
        </w:tc>
      </w:tr>
    </w:tbl>
    <w:p w14:paraId="099B04C4" w14:textId="00285424" w:rsidR="003F066C" w:rsidRDefault="003F066C" w:rsidP="00FE0155">
      <w:pPr>
        <w:pStyle w:val="Nagwek4"/>
      </w:pPr>
      <w:r>
        <w:t>WCZESNE WSPOMAGANIE ROZWOJU</w:t>
      </w:r>
    </w:p>
    <w:p w14:paraId="2F13468A" w14:textId="27F88860" w:rsidR="003F066C" w:rsidRDefault="00A86B23" w:rsidP="003F066C">
      <w:pPr>
        <w:jc w:val="both"/>
      </w:pPr>
      <w:r>
        <w:tab/>
      </w:r>
      <w:r w:rsidR="003F066C" w:rsidRPr="003F066C">
        <w:t xml:space="preserve">Działania profilaktyczne, diagnostyczne, leczniczo-rehabilitacyjne i </w:t>
      </w:r>
      <w:proofErr w:type="spellStart"/>
      <w:r w:rsidR="003F066C" w:rsidRPr="003F066C">
        <w:t>terapeutyczno</w:t>
      </w:r>
      <w:proofErr w:type="spellEnd"/>
      <w:r w:rsidR="003F066C" w:rsidRPr="003F066C">
        <w:t>–edukacyjne podejmowane w ramach Wczesnego Wspomagania Rozwoju skutecznie wspierają rodzinę z małym dzieckiem,</w:t>
      </w:r>
      <w:r w:rsidR="00F42246">
        <w:br/>
      </w:r>
      <w:r w:rsidR="003F066C" w:rsidRPr="003F066C">
        <w:t>u którego zdiagnozowano niepełnosprawność. Wczesnym wspomaganiem rozwoju objęte są dzieci od chwili wykrycia niepełnosprawności do czasu podjęcia nauki w szkole (tj. od 0 do 8 r.ż.).</w:t>
      </w:r>
    </w:p>
    <w:p w14:paraId="6BBA4C21" w14:textId="05825D36" w:rsidR="003F066C" w:rsidRDefault="00F21386" w:rsidP="003E14F0">
      <w:pPr>
        <w:pStyle w:val="Legenda"/>
        <w:spacing w:before="0" w:after="0"/>
      </w:pPr>
      <w:bookmarkStart w:id="66" w:name="_Toc146622072"/>
      <w:r w:rsidRPr="009576F2">
        <w:t xml:space="preserve">Tabela </w:t>
      </w:r>
      <w:fldSimple w:instr=" SEQ Tabela \* ARABIC ">
        <w:r w:rsidR="001560E5">
          <w:rPr>
            <w:noProof/>
          </w:rPr>
          <w:t>27</w:t>
        </w:r>
      </w:fldSimple>
      <w:r w:rsidRPr="009576F2">
        <w:t xml:space="preserve"> Zespoły Wczesnego Wspomagania Rozwoju w roku szkolnym 2022/2023</w:t>
      </w:r>
      <w:r w:rsidR="0006024C" w:rsidRPr="009576F2">
        <w:t xml:space="preserve"> </w:t>
      </w:r>
      <w:r w:rsidR="009E49E9" w:rsidRPr="009576F2">
        <w:t>(</w:t>
      </w:r>
      <w:r w:rsidR="0006024C" w:rsidRPr="009576F2">
        <w:t>stan na dzień</w:t>
      </w:r>
      <w:r w:rsidR="009E49E9">
        <w:t xml:space="preserve"> 23.06.2023 r.)</w:t>
      </w:r>
      <w:bookmarkEnd w:id="66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515"/>
        <w:gridCol w:w="3470"/>
        <w:gridCol w:w="3665"/>
        <w:gridCol w:w="1412"/>
      </w:tblGrid>
      <w:tr w:rsidR="003F066C" w:rsidRPr="0013353E" w14:paraId="1194C3AC" w14:textId="5AD71D79" w:rsidTr="0067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noWrap/>
            <w:vAlign w:val="center"/>
            <w:hideMark/>
          </w:tcPr>
          <w:p w14:paraId="5F1F85D0" w14:textId="77777777" w:rsidR="003F066C" w:rsidRPr="0013353E" w:rsidRDefault="003F066C" w:rsidP="003F066C">
            <w:pPr>
              <w:jc w:val="center"/>
              <w:rPr>
                <w:color w:val="1F4E79" w:themeColor="accent1" w:themeShade="80"/>
              </w:rPr>
            </w:pPr>
            <w:r w:rsidRPr="00C521F0">
              <w:rPr>
                <w:color w:val="1F4E79" w:themeColor="accent1" w:themeShade="80"/>
              </w:rPr>
              <w:t>L.p.</w:t>
            </w:r>
          </w:p>
        </w:tc>
        <w:tc>
          <w:tcPr>
            <w:tcW w:w="1915" w:type="pct"/>
            <w:vAlign w:val="center"/>
            <w:hideMark/>
          </w:tcPr>
          <w:p w14:paraId="575D5C9F" w14:textId="1ABBAD74" w:rsidR="003F066C" w:rsidRPr="0013353E" w:rsidRDefault="003F066C" w:rsidP="003F0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3F066C">
              <w:rPr>
                <w:color w:val="1F4E79" w:themeColor="accent1" w:themeShade="80"/>
              </w:rPr>
              <w:t>Zespoły Wczesnego Wspomagania Rozwoju</w:t>
            </w:r>
          </w:p>
        </w:tc>
        <w:tc>
          <w:tcPr>
            <w:tcW w:w="2022" w:type="pct"/>
            <w:noWrap/>
            <w:vAlign w:val="center"/>
            <w:hideMark/>
          </w:tcPr>
          <w:p w14:paraId="33B7145B" w14:textId="0A266CC2" w:rsidR="003F066C" w:rsidRPr="0013353E" w:rsidRDefault="003F066C" w:rsidP="003F0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3F066C">
              <w:rPr>
                <w:color w:val="1F4E79" w:themeColor="accent1" w:themeShade="80"/>
              </w:rPr>
              <w:t>Oferta</w:t>
            </w:r>
          </w:p>
        </w:tc>
        <w:tc>
          <w:tcPr>
            <w:tcW w:w="779" w:type="pct"/>
            <w:vAlign w:val="center"/>
          </w:tcPr>
          <w:p w14:paraId="0992846D" w14:textId="5E80F216" w:rsidR="003F066C" w:rsidRPr="0013353E" w:rsidRDefault="003F066C" w:rsidP="003F0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3F066C">
              <w:rPr>
                <w:color w:val="1F4E79" w:themeColor="accent1" w:themeShade="80"/>
              </w:rPr>
              <w:t>Liczba dzieci</w:t>
            </w:r>
          </w:p>
        </w:tc>
      </w:tr>
      <w:tr w:rsidR="003F066C" w:rsidRPr="00DC6E80" w14:paraId="4A0833D6" w14:textId="716FA291" w:rsidTr="00F21386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284" w:type="pct"/>
            <w:vAlign w:val="center"/>
          </w:tcPr>
          <w:p w14:paraId="041F6480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1.</w:t>
            </w:r>
          </w:p>
        </w:tc>
        <w:tc>
          <w:tcPr>
            <w:tcW w:w="1915" w:type="pct"/>
            <w:vAlign w:val="center"/>
          </w:tcPr>
          <w:p w14:paraId="375301BC" w14:textId="1C0319D7" w:rsidR="003F066C" w:rsidRPr="003F066C" w:rsidRDefault="003F066C" w:rsidP="009E7B36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 xml:space="preserve">Szkoła Podstawowa Specjalna nr 128 </w:t>
            </w:r>
            <w:r w:rsidR="009E7B36">
              <w:rPr>
                <w:iCs/>
              </w:rPr>
              <w:br/>
            </w:r>
            <w:r w:rsidRPr="003F066C">
              <w:rPr>
                <w:iCs/>
              </w:rPr>
              <w:t xml:space="preserve">ul. </w:t>
            </w:r>
            <w:proofErr w:type="spellStart"/>
            <w:r w:rsidRPr="003F066C">
              <w:rPr>
                <w:iCs/>
              </w:rPr>
              <w:t>Niciarniana</w:t>
            </w:r>
            <w:proofErr w:type="spellEnd"/>
            <w:r w:rsidRPr="003F066C">
              <w:rPr>
                <w:iCs/>
              </w:rPr>
              <w:t xml:space="preserve"> 2a</w:t>
            </w:r>
          </w:p>
        </w:tc>
        <w:tc>
          <w:tcPr>
            <w:tcW w:w="2022" w:type="pct"/>
            <w:vAlign w:val="center"/>
          </w:tcPr>
          <w:p w14:paraId="0676519B" w14:textId="1F5600CE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o nieharmonijnym rozwoju i obniżonych możliwościach intelektualnych, niepełnosprawność sprzężona, autyzm</w:t>
            </w:r>
          </w:p>
        </w:tc>
        <w:tc>
          <w:tcPr>
            <w:tcW w:w="779" w:type="pct"/>
            <w:vAlign w:val="center"/>
          </w:tcPr>
          <w:p w14:paraId="29B96FF1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50</w:t>
            </w:r>
          </w:p>
        </w:tc>
      </w:tr>
      <w:tr w:rsidR="003F066C" w:rsidRPr="00DC6E80" w14:paraId="41A19D98" w14:textId="78324746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37B976EE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2.</w:t>
            </w:r>
          </w:p>
        </w:tc>
        <w:tc>
          <w:tcPr>
            <w:tcW w:w="1915" w:type="pct"/>
            <w:vAlign w:val="center"/>
          </w:tcPr>
          <w:p w14:paraId="6114484C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Szkoła Podstawowa Specjalna nr 168, ul. Plantowa 7</w:t>
            </w:r>
          </w:p>
        </w:tc>
        <w:tc>
          <w:tcPr>
            <w:tcW w:w="2022" w:type="pct"/>
            <w:vAlign w:val="center"/>
          </w:tcPr>
          <w:p w14:paraId="62268285" w14:textId="3E0300BB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o nieharmonijnym rozwoju i obniżonych możliwościach intelektualnych, niepełnosprawność sprzężona</w:t>
            </w:r>
          </w:p>
        </w:tc>
        <w:tc>
          <w:tcPr>
            <w:tcW w:w="779" w:type="pct"/>
            <w:vAlign w:val="center"/>
          </w:tcPr>
          <w:p w14:paraId="516598BE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72</w:t>
            </w:r>
          </w:p>
        </w:tc>
      </w:tr>
      <w:tr w:rsidR="003F066C" w:rsidRPr="00A14C2D" w14:paraId="4BCE1EA5" w14:textId="66345FC4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7027B19F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3.</w:t>
            </w:r>
          </w:p>
        </w:tc>
        <w:tc>
          <w:tcPr>
            <w:tcW w:w="1915" w:type="pct"/>
            <w:vAlign w:val="center"/>
          </w:tcPr>
          <w:p w14:paraId="3DD6260F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Szkoła Podstawowa Specjalna nr 194, ul. Siarczana 29/35</w:t>
            </w:r>
          </w:p>
        </w:tc>
        <w:tc>
          <w:tcPr>
            <w:tcW w:w="2022" w:type="pct"/>
            <w:vAlign w:val="center"/>
          </w:tcPr>
          <w:p w14:paraId="5B7EECAF" w14:textId="143FE58C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o nieharmonijnym rozwoju i obniżonych możliwościach intelektualnych, niepełnosprawność sprzężona</w:t>
            </w:r>
          </w:p>
        </w:tc>
        <w:tc>
          <w:tcPr>
            <w:tcW w:w="779" w:type="pct"/>
            <w:vAlign w:val="center"/>
          </w:tcPr>
          <w:p w14:paraId="633D901A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44</w:t>
            </w:r>
          </w:p>
        </w:tc>
      </w:tr>
      <w:tr w:rsidR="003F066C" w:rsidRPr="00A14C2D" w14:paraId="2BE8B60A" w14:textId="0B8F3BF8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3D7A7AAE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4.</w:t>
            </w:r>
          </w:p>
        </w:tc>
        <w:tc>
          <w:tcPr>
            <w:tcW w:w="1915" w:type="pct"/>
            <w:vAlign w:val="center"/>
          </w:tcPr>
          <w:p w14:paraId="1EC13DC7" w14:textId="62ED26B7" w:rsidR="003F066C" w:rsidRPr="003F066C" w:rsidRDefault="003F066C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 xml:space="preserve">Specjalny Ośrodek </w:t>
            </w:r>
            <w:proofErr w:type="spellStart"/>
            <w:r>
              <w:rPr>
                <w:iCs/>
              </w:rPr>
              <w:t>Szkolno</w:t>
            </w:r>
            <w:proofErr w:type="spellEnd"/>
            <w:r>
              <w:rPr>
                <w:iCs/>
              </w:rPr>
              <w:t xml:space="preserve"> -</w:t>
            </w:r>
            <w:r w:rsidRPr="003F066C">
              <w:rPr>
                <w:iCs/>
              </w:rPr>
              <w:t>Wychowawczy nr 4, ul. Krzywickiego 20</w:t>
            </w:r>
          </w:p>
        </w:tc>
        <w:tc>
          <w:tcPr>
            <w:tcW w:w="2022" w:type="pct"/>
            <w:vAlign w:val="center"/>
          </w:tcPr>
          <w:p w14:paraId="766BC997" w14:textId="579EFA12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niesłyszących, słabo słyszących, z afazją, w tym z niepełnosprawnością sprzężoną</w:t>
            </w:r>
          </w:p>
        </w:tc>
        <w:tc>
          <w:tcPr>
            <w:tcW w:w="779" w:type="pct"/>
            <w:vAlign w:val="center"/>
          </w:tcPr>
          <w:p w14:paraId="44DB4B68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22</w:t>
            </w:r>
          </w:p>
        </w:tc>
      </w:tr>
      <w:tr w:rsidR="003F066C" w:rsidRPr="00EB3542" w14:paraId="090E9511" w14:textId="3A20C50F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199C6EA2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lastRenderedPageBreak/>
              <w:t>5.</w:t>
            </w:r>
          </w:p>
        </w:tc>
        <w:tc>
          <w:tcPr>
            <w:tcW w:w="1915" w:type="pct"/>
            <w:vAlign w:val="center"/>
          </w:tcPr>
          <w:p w14:paraId="214CFDE4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 xml:space="preserve">Specjalny Ośrodek </w:t>
            </w:r>
            <w:proofErr w:type="spellStart"/>
            <w:r w:rsidRPr="003F066C">
              <w:rPr>
                <w:iCs/>
              </w:rPr>
              <w:t>Szkolno</w:t>
            </w:r>
            <w:proofErr w:type="spellEnd"/>
            <w:r w:rsidRPr="003F066C">
              <w:rPr>
                <w:iCs/>
              </w:rPr>
              <w:t xml:space="preserve"> – Wychowawczy nr 6, ul. Dziewanny 24</w:t>
            </w:r>
          </w:p>
        </w:tc>
        <w:tc>
          <w:tcPr>
            <w:tcW w:w="2022" w:type="pct"/>
            <w:vAlign w:val="center"/>
          </w:tcPr>
          <w:p w14:paraId="21B4E0C8" w14:textId="7255D6A4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słabo widzących, niewidomych, a tym z niepełnosprawnością sprzężoną</w:t>
            </w:r>
          </w:p>
        </w:tc>
        <w:tc>
          <w:tcPr>
            <w:tcW w:w="779" w:type="pct"/>
            <w:vAlign w:val="center"/>
          </w:tcPr>
          <w:p w14:paraId="72A041F0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56</w:t>
            </w:r>
          </w:p>
        </w:tc>
      </w:tr>
      <w:tr w:rsidR="003F066C" w:rsidRPr="00EB3542" w14:paraId="027F8768" w14:textId="7C68E69B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0F7970D7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6.</w:t>
            </w:r>
          </w:p>
        </w:tc>
        <w:tc>
          <w:tcPr>
            <w:tcW w:w="1915" w:type="pct"/>
            <w:vAlign w:val="center"/>
          </w:tcPr>
          <w:p w14:paraId="40EA9C68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 xml:space="preserve">Poradnia </w:t>
            </w:r>
            <w:proofErr w:type="spellStart"/>
            <w:r w:rsidRPr="003F066C">
              <w:rPr>
                <w:iCs/>
              </w:rPr>
              <w:t>Psychologiczno</w:t>
            </w:r>
            <w:proofErr w:type="spellEnd"/>
            <w:r w:rsidRPr="003F066C">
              <w:rPr>
                <w:iCs/>
              </w:rPr>
              <w:t xml:space="preserve"> – Pedagogiczna nr 2, ul. Motylowa 3</w:t>
            </w:r>
          </w:p>
        </w:tc>
        <w:tc>
          <w:tcPr>
            <w:tcW w:w="2022" w:type="pct"/>
            <w:vAlign w:val="center"/>
          </w:tcPr>
          <w:p w14:paraId="037F1362" w14:textId="621846EA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o nieharmonijnym rozwoju i obniżonych możliwościach intelektualnych, niepełnosprawność sprzężona</w:t>
            </w:r>
          </w:p>
        </w:tc>
        <w:tc>
          <w:tcPr>
            <w:tcW w:w="779" w:type="pct"/>
            <w:vAlign w:val="center"/>
          </w:tcPr>
          <w:p w14:paraId="40651FBE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40</w:t>
            </w:r>
          </w:p>
        </w:tc>
      </w:tr>
      <w:tr w:rsidR="003F066C" w:rsidRPr="00EB3542" w14:paraId="2752253C" w14:textId="11B9DF38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717A49EA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7.</w:t>
            </w:r>
          </w:p>
        </w:tc>
        <w:tc>
          <w:tcPr>
            <w:tcW w:w="1915" w:type="pct"/>
            <w:vAlign w:val="center"/>
          </w:tcPr>
          <w:p w14:paraId="7B728B7F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 xml:space="preserve">Poradnia </w:t>
            </w:r>
            <w:proofErr w:type="spellStart"/>
            <w:r w:rsidRPr="003F066C">
              <w:rPr>
                <w:iCs/>
              </w:rPr>
              <w:t>Psychologiczno</w:t>
            </w:r>
            <w:proofErr w:type="spellEnd"/>
            <w:r w:rsidRPr="003F066C">
              <w:rPr>
                <w:iCs/>
              </w:rPr>
              <w:t xml:space="preserve"> – Pedagogiczna nr 3, ul. Dowborczyków 5</w:t>
            </w:r>
          </w:p>
        </w:tc>
        <w:tc>
          <w:tcPr>
            <w:tcW w:w="2022" w:type="pct"/>
            <w:vAlign w:val="center"/>
          </w:tcPr>
          <w:p w14:paraId="745E70DC" w14:textId="58656A3B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o nieharmonijnym rozwoju i obniżonych możliwościach intelektualnych, niepełnosprawność sprzężona</w:t>
            </w:r>
          </w:p>
        </w:tc>
        <w:tc>
          <w:tcPr>
            <w:tcW w:w="779" w:type="pct"/>
            <w:vAlign w:val="center"/>
          </w:tcPr>
          <w:p w14:paraId="705FD3ED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20</w:t>
            </w:r>
          </w:p>
        </w:tc>
      </w:tr>
      <w:tr w:rsidR="003F066C" w:rsidRPr="00806758" w14:paraId="40448C24" w14:textId="1B1481F8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156B2546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8</w:t>
            </w:r>
          </w:p>
        </w:tc>
        <w:tc>
          <w:tcPr>
            <w:tcW w:w="1915" w:type="pct"/>
            <w:vAlign w:val="center"/>
          </w:tcPr>
          <w:p w14:paraId="4A81A3EE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 xml:space="preserve">Specjalny Ośrodek </w:t>
            </w:r>
            <w:proofErr w:type="spellStart"/>
            <w:r w:rsidRPr="003F066C">
              <w:rPr>
                <w:iCs/>
              </w:rPr>
              <w:t>Szkolno</w:t>
            </w:r>
            <w:proofErr w:type="spellEnd"/>
            <w:r w:rsidRPr="003F066C">
              <w:rPr>
                <w:iCs/>
              </w:rPr>
              <w:t xml:space="preserve"> – Wychowawczy nr 3, ul. Tkacka 34/36</w:t>
            </w:r>
          </w:p>
        </w:tc>
        <w:tc>
          <w:tcPr>
            <w:tcW w:w="2022" w:type="pct"/>
            <w:vAlign w:val="center"/>
          </w:tcPr>
          <w:p w14:paraId="6A7AAF76" w14:textId="45A93080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o nieharmonijnym rozwoju i obniżonych możliwościach intelektualnych, niepełnosprawność sprzężona</w:t>
            </w:r>
          </w:p>
        </w:tc>
        <w:tc>
          <w:tcPr>
            <w:tcW w:w="779" w:type="pct"/>
            <w:vAlign w:val="center"/>
          </w:tcPr>
          <w:p w14:paraId="3C771A9B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D3612F">
              <w:rPr>
                <w:iCs/>
              </w:rPr>
              <w:t>3</w:t>
            </w:r>
          </w:p>
        </w:tc>
      </w:tr>
      <w:tr w:rsidR="003F066C" w:rsidRPr="006548A2" w14:paraId="0FBD19D1" w14:textId="0AABCA76" w:rsidTr="00F21386">
        <w:tblPrEx>
          <w:tblLook w:val="0000" w:firstRow="0" w:lastRow="0" w:firstColumn="0" w:lastColumn="0" w:noHBand="0" w:noVBand="0"/>
        </w:tblPrEx>
        <w:tc>
          <w:tcPr>
            <w:tcW w:w="284" w:type="pct"/>
            <w:vAlign w:val="center"/>
          </w:tcPr>
          <w:p w14:paraId="20C12722" w14:textId="77777777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>9</w:t>
            </w:r>
          </w:p>
        </w:tc>
        <w:tc>
          <w:tcPr>
            <w:tcW w:w="1915" w:type="pct"/>
            <w:vAlign w:val="center"/>
          </w:tcPr>
          <w:p w14:paraId="2D0705F7" w14:textId="06B67AE4" w:rsidR="003F066C" w:rsidRPr="003F066C" w:rsidRDefault="003F066C" w:rsidP="003F066C">
            <w:pPr>
              <w:spacing w:after="200"/>
              <w:rPr>
                <w:iCs/>
              </w:rPr>
            </w:pPr>
            <w:r w:rsidRPr="003F066C">
              <w:rPr>
                <w:iCs/>
              </w:rPr>
              <w:t xml:space="preserve">Zespół Szkół Specjalnych nr 2, </w:t>
            </w:r>
            <w:r w:rsidR="009E7B36">
              <w:rPr>
                <w:iCs/>
              </w:rPr>
              <w:br/>
            </w:r>
            <w:r w:rsidRPr="003F066C">
              <w:rPr>
                <w:iCs/>
              </w:rPr>
              <w:t>ul. Karolewska 30/34</w:t>
            </w:r>
          </w:p>
        </w:tc>
        <w:tc>
          <w:tcPr>
            <w:tcW w:w="2022" w:type="pct"/>
            <w:vAlign w:val="center"/>
          </w:tcPr>
          <w:p w14:paraId="017C9A91" w14:textId="21952EE2" w:rsidR="003F066C" w:rsidRPr="003F066C" w:rsidRDefault="00673E15" w:rsidP="003F066C">
            <w:pPr>
              <w:spacing w:after="200"/>
              <w:rPr>
                <w:iCs/>
              </w:rPr>
            </w:pPr>
            <w:r>
              <w:rPr>
                <w:iCs/>
              </w:rPr>
              <w:t>d</w:t>
            </w:r>
            <w:r w:rsidR="003F066C" w:rsidRPr="003F066C">
              <w:rPr>
                <w:iCs/>
              </w:rPr>
              <w:t>la dzieci o nieharmonijnym rozwoju i obniżonych możliwościach intelektualnych, niepełnosprawność sprzężona, autyzm</w:t>
            </w:r>
          </w:p>
        </w:tc>
        <w:tc>
          <w:tcPr>
            <w:tcW w:w="779" w:type="pct"/>
            <w:vAlign w:val="center"/>
          </w:tcPr>
          <w:p w14:paraId="2318F6B4" w14:textId="77777777" w:rsidR="003F066C" w:rsidRPr="003F066C" w:rsidRDefault="003F066C" w:rsidP="003F066C">
            <w:pPr>
              <w:spacing w:after="200"/>
              <w:jc w:val="center"/>
              <w:rPr>
                <w:iCs/>
              </w:rPr>
            </w:pPr>
            <w:r w:rsidRPr="003F066C">
              <w:rPr>
                <w:iCs/>
              </w:rPr>
              <w:t>97</w:t>
            </w:r>
          </w:p>
        </w:tc>
      </w:tr>
      <w:tr w:rsidR="003F066C" w:rsidRPr="006548A2" w14:paraId="07C55ED8" w14:textId="63C1697B" w:rsidTr="009E7B36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84" w:type="pct"/>
            <w:shd w:val="clear" w:color="auto" w:fill="9CC2E5" w:themeFill="accent1" w:themeFillTint="99"/>
            <w:vAlign w:val="center"/>
          </w:tcPr>
          <w:p w14:paraId="64942E85" w14:textId="77777777" w:rsidR="003F066C" w:rsidRPr="003F066C" w:rsidRDefault="003F066C" w:rsidP="003F066C">
            <w:pPr>
              <w:spacing w:after="200"/>
              <w:rPr>
                <w:b/>
                <w:iCs/>
              </w:rPr>
            </w:pPr>
          </w:p>
        </w:tc>
        <w:tc>
          <w:tcPr>
            <w:tcW w:w="1915" w:type="pct"/>
            <w:shd w:val="clear" w:color="auto" w:fill="9CC2E5" w:themeFill="accent1" w:themeFillTint="99"/>
            <w:vAlign w:val="center"/>
          </w:tcPr>
          <w:p w14:paraId="23C9805E" w14:textId="1AECC8E4" w:rsidR="003F066C" w:rsidRPr="003F066C" w:rsidRDefault="003F066C" w:rsidP="003F066C">
            <w:pPr>
              <w:spacing w:after="200"/>
              <w:rPr>
                <w:b/>
                <w:iCs/>
              </w:rPr>
            </w:pPr>
            <w:r>
              <w:rPr>
                <w:b/>
                <w:iCs/>
              </w:rPr>
              <w:t>ŁĄCZNIE</w:t>
            </w:r>
          </w:p>
        </w:tc>
        <w:tc>
          <w:tcPr>
            <w:tcW w:w="2022" w:type="pct"/>
            <w:shd w:val="clear" w:color="auto" w:fill="9CC2E5" w:themeFill="accent1" w:themeFillTint="99"/>
            <w:vAlign w:val="center"/>
          </w:tcPr>
          <w:p w14:paraId="044E626E" w14:textId="77777777" w:rsidR="003F066C" w:rsidRPr="003F066C" w:rsidRDefault="003F066C" w:rsidP="003F066C">
            <w:pPr>
              <w:spacing w:after="200"/>
              <w:rPr>
                <w:b/>
                <w:iCs/>
              </w:rPr>
            </w:pPr>
          </w:p>
        </w:tc>
        <w:tc>
          <w:tcPr>
            <w:tcW w:w="779" w:type="pct"/>
            <w:shd w:val="clear" w:color="auto" w:fill="9CC2E5" w:themeFill="accent1" w:themeFillTint="99"/>
            <w:vAlign w:val="center"/>
          </w:tcPr>
          <w:p w14:paraId="2712654F" w14:textId="77777777" w:rsidR="003F066C" w:rsidRPr="003F066C" w:rsidRDefault="003F066C" w:rsidP="003F066C">
            <w:pPr>
              <w:spacing w:after="200"/>
              <w:jc w:val="center"/>
              <w:rPr>
                <w:b/>
                <w:iCs/>
              </w:rPr>
            </w:pPr>
            <w:r w:rsidRPr="003F066C">
              <w:rPr>
                <w:b/>
                <w:iCs/>
              </w:rPr>
              <w:t>404</w:t>
            </w:r>
          </w:p>
        </w:tc>
      </w:tr>
    </w:tbl>
    <w:p w14:paraId="6CA56D21" w14:textId="77777777" w:rsidR="009E7B36" w:rsidRDefault="009E7B36" w:rsidP="009E7B36">
      <w:pPr>
        <w:spacing w:before="0" w:after="0"/>
        <w:jc w:val="both"/>
      </w:pPr>
    </w:p>
    <w:p w14:paraId="60193B2F" w14:textId="7DABF09D" w:rsidR="001D75CA" w:rsidRDefault="005B04DC" w:rsidP="009E7B36">
      <w:pPr>
        <w:spacing w:before="0" w:after="0"/>
        <w:jc w:val="both"/>
      </w:pPr>
      <w:r w:rsidRPr="00CB6048">
        <w:tab/>
      </w:r>
      <w:r w:rsidR="001D75CA" w:rsidRPr="00CB6048">
        <w:t>W roku szkolnym 2022/2023 kontynuo</w:t>
      </w:r>
      <w:r w:rsidR="00D53648" w:rsidRPr="00CB6048">
        <w:t>wano realizację projektu „Soboty</w:t>
      </w:r>
      <w:r w:rsidR="001D75CA" w:rsidRPr="00CB6048">
        <w:t xml:space="preserve"> ze specjalistami”. Celem projektu </w:t>
      </w:r>
      <w:r w:rsidR="009E7B36">
        <w:t xml:space="preserve">było </w:t>
      </w:r>
      <w:r w:rsidR="001D75CA" w:rsidRPr="00CB6048">
        <w:t>wsparcie rodziny z małym niepełnosprawnym dzieckiem, pomoc w rozwiązaniu problemów oraz umożliwienie szerszej dostępności do specjalistów w czasie dogodnym dla rodziców. Rodzice m</w:t>
      </w:r>
      <w:r w:rsidR="009E7B36">
        <w:t>ieli</w:t>
      </w:r>
      <w:r w:rsidR="001D75CA" w:rsidRPr="00CB6048">
        <w:t xml:space="preserve"> możliwość uzyskania kompleksowej informacji nt. rozwoju i funkcjonowania dziecka, uzyskania wsparcia, informacji </w:t>
      </w:r>
      <w:r w:rsidR="00AE064F">
        <w:br/>
      </w:r>
      <w:r w:rsidR="001D75CA" w:rsidRPr="00CB6048">
        <w:t>o dodatkowym wyposażeniu dziecka w pomoce i sprzęt rehabilitacyjny, zdobycia rzetelnej wiedzy na temat metod rehabilitacyjnych, terapeutycznych i wychowawczych. W każdą sobotę</w:t>
      </w:r>
      <w:r w:rsidR="009E7B36">
        <w:t>,</w:t>
      </w:r>
      <w:r w:rsidR="001D75CA" w:rsidRPr="00CB6048">
        <w:t xml:space="preserve"> w kolejnych szkołach i placówkach specjalnych grupa wykwalifikowanych specjalistów udzielała porad i konsultacji. Terminy i miejsce spotkań podawane były do publicznej wiadomości. Akcja informacyjna prowadzona była poprzez stronę internetową Miasta</w:t>
      </w:r>
      <w:r w:rsidR="009E7B36">
        <w:t>.</w:t>
      </w:r>
      <w:r w:rsidR="001D75CA" w:rsidRPr="00CB6048">
        <w:t xml:space="preserve"> </w:t>
      </w:r>
      <w:r w:rsidR="009E7B36">
        <w:t>P</w:t>
      </w:r>
      <w:r w:rsidR="001D75CA" w:rsidRPr="00CB6048">
        <w:t>lakaty i ulotki były rozmieszczane w placówkach prowadzonych przez Miasto.</w:t>
      </w:r>
    </w:p>
    <w:p w14:paraId="07914BC9" w14:textId="0B053A3A" w:rsidR="00A861A9" w:rsidRDefault="00CB619B" w:rsidP="00A86B23">
      <w:pPr>
        <w:pStyle w:val="Nagwek3"/>
        <w:spacing w:after="240"/>
      </w:pPr>
      <w:bookmarkStart w:id="67" w:name="_Toc144200973"/>
      <w:r>
        <w:t>NAUCZANIE INDYWIDUALNE</w:t>
      </w:r>
      <w:bookmarkEnd w:id="67"/>
    </w:p>
    <w:p w14:paraId="25879DBA" w14:textId="44C72C3C" w:rsidR="00E2157F" w:rsidRDefault="00A861A9" w:rsidP="00A861A9">
      <w:pPr>
        <w:ind w:firstLine="708"/>
        <w:jc w:val="both"/>
      </w:pPr>
      <w:r w:rsidRPr="00AD77CB">
        <w:t xml:space="preserve">W roku szkolnym 2022/2023 nauczaniem indywidualnym objętych było </w:t>
      </w:r>
      <w:r w:rsidR="00673E15" w:rsidRPr="00673E15">
        <w:t>29</w:t>
      </w:r>
      <w:r w:rsidRPr="00673E15">
        <w:t xml:space="preserve"> uczniów szkół</w:t>
      </w:r>
      <w:r w:rsidRPr="00AD77CB">
        <w:t xml:space="preserve"> </w:t>
      </w:r>
      <w:r w:rsidR="00673E15">
        <w:t xml:space="preserve">specjalnych, </w:t>
      </w:r>
      <w:r w:rsidRPr="00AD77CB">
        <w:t xml:space="preserve">posiadających orzeczenia poradni psychologiczno-pedagogicznych o potrzebie nauczania </w:t>
      </w:r>
      <w:r w:rsidRPr="00673E15">
        <w:t xml:space="preserve">indywidualnego. Łączna tygodniowa liczba godzin nauczania indywidualnego w ciągu całego roku szkolnego 2022/2023 wyniosła </w:t>
      </w:r>
      <w:r w:rsidR="00673E15">
        <w:t>268</w:t>
      </w:r>
      <w:r>
        <w:t>.</w:t>
      </w:r>
    </w:p>
    <w:p w14:paraId="4D68BE56" w14:textId="00F6DBF6" w:rsidR="004D4B40" w:rsidRPr="004D4B40" w:rsidRDefault="004D4B40" w:rsidP="00A86B23">
      <w:pPr>
        <w:pStyle w:val="Nagwek3"/>
        <w:spacing w:after="240"/>
      </w:pPr>
      <w:bookmarkStart w:id="68" w:name="_Toc144200974"/>
      <w:r>
        <w:t>ZATRUDNIENIE W SZKOŁACH I PLACÓWKACH SPECJALNYCH</w:t>
      </w:r>
      <w:bookmarkEnd w:id="68"/>
    </w:p>
    <w:p w14:paraId="109D821A" w14:textId="25CA4081" w:rsidR="0079206F" w:rsidRDefault="00351910" w:rsidP="004D4B40">
      <w:pPr>
        <w:ind w:firstLine="360"/>
        <w:jc w:val="both"/>
      </w:pPr>
      <w:r>
        <w:rPr>
          <w:color w:val="000000" w:themeColor="text1"/>
        </w:rPr>
        <w:tab/>
      </w:r>
      <w:r w:rsidR="004D4B40" w:rsidRPr="00A075BE">
        <w:rPr>
          <w:color w:val="000000" w:themeColor="text1"/>
        </w:rPr>
        <w:t xml:space="preserve">W roku szkolnym 2022/2023 w </w:t>
      </w:r>
      <w:r w:rsidR="0079206F">
        <w:rPr>
          <w:color w:val="000000" w:themeColor="text1"/>
        </w:rPr>
        <w:t>szkołach i placówkach specjalnych</w:t>
      </w:r>
      <w:r w:rsidR="004D4B40" w:rsidRPr="00A075BE">
        <w:rPr>
          <w:color w:val="000000" w:themeColor="text1"/>
        </w:rPr>
        <w:t xml:space="preserve"> prowadzonych przez Miasto Łódź </w:t>
      </w:r>
      <w:r w:rsidR="004D4B40" w:rsidRPr="00823AAE">
        <w:t xml:space="preserve">zatrudnionych było </w:t>
      </w:r>
      <w:r w:rsidR="0079206F" w:rsidRPr="00823AAE">
        <w:t>990</w:t>
      </w:r>
      <w:r w:rsidR="00690E11">
        <w:t xml:space="preserve"> nauczycieli oraz 376</w:t>
      </w:r>
      <w:r w:rsidR="004D4B40" w:rsidRPr="00823AAE">
        <w:t xml:space="preserve"> pracowników administracji i obsługi.</w:t>
      </w:r>
    </w:p>
    <w:p w14:paraId="0FF06CC6" w14:textId="77777777" w:rsidR="009E7B36" w:rsidRDefault="009E7B36" w:rsidP="004D4B40">
      <w:pPr>
        <w:ind w:firstLine="360"/>
        <w:jc w:val="both"/>
      </w:pPr>
    </w:p>
    <w:p w14:paraId="5991E82B" w14:textId="77777777" w:rsidR="009E7B36" w:rsidRPr="0079206F" w:rsidRDefault="009E7B36" w:rsidP="004D4B40">
      <w:pPr>
        <w:ind w:firstLine="360"/>
        <w:jc w:val="both"/>
        <w:rPr>
          <w:color w:val="FF0000"/>
        </w:rPr>
      </w:pPr>
    </w:p>
    <w:p w14:paraId="66513D85" w14:textId="02233CB2" w:rsidR="0079206F" w:rsidRPr="0079206F" w:rsidRDefault="008D1610" w:rsidP="00351910">
      <w:pPr>
        <w:pStyle w:val="Legenda"/>
        <w:spacing w:before="0" w:after="0"/>
      </w:pPr>
      <w:bookmarkStart w:id="69" w:name="_Toc146622073"/>
      <w:r>
        <w:lastRenderedPageBreak/>
        <w:t xml:space="preserve">Tabela </w:t>
      </w:r>
      <w:fldSimple w:instr=" SEQ Tabela \* ARABIC ">
        <w:r w:rsidR="001560E5">
          <w:rPr>
            <w:noProof/>
          </w:rPr>
          <w:t>28</w:t>
        </w:r>
      </w:fldSimple>
      <w:r w:rsidRPr="008D1610">
        <w:t xml:space="preserve"> </w:t>
      </w:r>
      <w:r>
        <w:t>Nauczyciele w szkołach i placówkach specjalnych w roku szkolnym 2022/2023 (stan na dzień 30 września 2022 r.)</w:t>
      </w:r>
      <w:bookmarkEnd w:id="69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4D4B40" w:rsidRPr="003C1EE9" w14:paraId="667E2C35" w14:textId="77777777" w:rsidTr="004A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500438D3" w14:textId="77777777" w:rsidR="004D4B40" w:rsidRPr="003C1EE9" w:rsidRDefault="004D4B40" w:rsidP="004A3E34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Stopień awansu</w:t>
            </w:r>
          </w:p>
        </w:tc>
        <w:tc>
          <w:tcPr>
            <w:tcW w:w="2127" w:type="dxa"/>
            <w:noWrap/>
            <w:vAlign w:val="center"/>
            <w:hideMark/>
          </w:tcPr>
          <w:p w14:paraId="4D04CED8" w14:textId="77777777" w:rsidR="004D4B40" w:rsidRPr="003C1EE9" w:rsidRDefault="004D4B40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4C80064A" w14:textId="77777777" w:rsidR="004D4B40" w:rsidRPr="003C1EE9" w:rsidRDefault="004D4B40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4D4B40" w:rsidRPr="003C1EE9" w14:paraId="405F4127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1172D99A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bez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stopnia z wyjątkiem nauczyciela początkującego</w:t>
            </w:r>
          </w:p>
        </w:tc>
        <w:tc>
          <w:tcPr>
            <w:tcW w:w="2127" w:type="dxa"/>
            <w:noWrap/>
            <w:vAlign w:val="center"/>
            <w:hideMark/>
          </w:tcPr>
          <w:p w14:paraId="7E12B572" w14:textId="4A08E8E6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2409" w:type="dxa"/>
            <w:vAlign w:val="center"/>
          </w:tcPr>
          <w:p w14:paraId="2EC7C1B6" w14:textId="601AF288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26,40</w:t>
            </w:r>
          </w:p>
        </w:tc>
      </w:tr>
      <w:tr w:rsidR="004D4B40" w:rsidRPr="003C1EE9" w14:paraId="03EAC263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21534D70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początkujący</w:t>
            </w:r>
          </w:p>
        </w:tc>
        <w:tc>
          <w:tcPr>
            <w:tcW w:w="2127" w:type="dxa"/>
            <w:noWrap/>
            <w:vAlign w:val="center"/>
            <w:hideMark/>
          </w:tcPr>
          <w:p w14:paraId="13CE741E" w14:textId="4618533D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2409" w:type="dxa"/>
            <w:vAlign w:val="center"/>
          </w:tcPr>
          <w:p w14:paraId="72495FBD" w14:textId="2D5065DC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187,47</w:t>
            </w:r>
          </w:p>
        </w:tc>
      </w:tr>
      <w:tr w:rsidR="004D4B40" w:rsidRPr="003C1EE9" w14:paraId="792A6762" w14:textId="77777777" w:rsidTr="00792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602FF2A8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mianowany</w:t>
            </w:r>
          </w:p>
        </w:tc>
        <w:tc>
          <w:tcPr>
            <w:tcW w:w="2127" w:type="dxa"/>
            <w:noWrap/>
            <w:vAlign w:val="center"/>
          </w:tcPr>
          <w:p w14:paraId="2A7CF4B1" w14:textId="0C54A197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2409" w:type="dxa"/>
            <w:vAlign w:val="center"/>
          </w:tcPr>
          <w:p w14:paraId="16C40617" w14:textId="26DCF189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275,00</w:t>
            </w:r>
          </w:p>
        </w:tc>
      </w:tr>
      <w:tr w:rsidR="004D4B40" w:rsidRPr="003C1EE9" w14:paraId="21024FAA" w14:textId="77777777" w:rsidTr="0079206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6ACD224B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dyplomowany</w:t>
            </w:r>
          </w:p>
        </w:tc>
        <w:tc>
          <w:tcPr>
            <w:tcW w:w="2127" w:type="dxa"/>
            <w:noWrap/>
            <w:vAlign w:val="center"/>
          </w:tcPr>
          <w:p w14:paraId="5AA995A6" w14:textId="44E30FFE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515</w:t>
            </w:r>
          </w:p>
        </w:tc>
        <w:tc>
          <w:tcPr>
            <w:tcW w:w="2409" w:type="dxa"/>
            <w:vAlign w:val="center"/>
          </w:tcPr>
          <w:p w14:paraId="36DEEBA1" w14:textId="3F7BEC03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569,64</w:t>
            </w:r>
          </w:p>
        </w:tc>
      </w:tr>
      <w:tr w:rsidR="004D4B40" w:rsidRPr="003C1EE9" w14:paraId="62A381AC" w14:textId="77777777" w:rsidTr="00403B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9CC2E5" w:themeFill="accent1" w:themeFillTint="99"/>
            <w:noWrap/>
            <w:vAlign w:val="center"/>
            <w:hideMark/>
          </w:tcPr>
          <w:p w14:paraId="70B6EDDE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9CC2E5" w:themeFill="accent1" w:themeFillTint="99"/>
            <w:noWrap/>
            <w:vAlign w:val="center"/>
          </w:tcPr>
          <w:p w14:paraId="34D057EF" w14:textId="4346965B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990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14:paraId="37CA3016" w14:textId="6E512AEC" w:rsidR="004D4B40" w:rsidRPr="003C1EE9" w:rsidRDefault="0079206F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1 058,51</w:t>
            </w:r>
          </w:p>
        </w:tc>
      </w:tr>
    </w:tbl>
    <w:p w14:paraId="1AB18316" w14:textId="77777777" w:rsidR="00A86B23" w:rsidRDefault="00A86B23" w:rsidP="00351910">
      <w:pPr>
        <w:pStyle w:val="Legenda"/>
        <w:spacing w:before="0" w:after="0"/>
      </w:pPr>
    </w:p>
    <w:p w14:paraId="7B4EAC00" w14:textId="66BEBE7C" w:rsidR="008D1610" w:rsidRDefault="008D1610" w:rsidP="00351910">
      <w:pPr>
        <w:pStyle w:val="Legenda"/>
        <w:spacing w:before="0" w:after="0"/>
      </w:pPr>
      <w:bookmarkStart w:id="70" w:name="_Toc146622111"/>
      <w:r>
        <w:t xml:space="preserve">Rysunek </w:t>
      </w:r>
      <w:fldSimple w:instr=" SEQ Rysunek \* ARABIC ">
        <w:r w:rsidR="001560E5">
          <w:rPr>
            <w:noProof/>
          </w:rPr>
          <w:t>6</w:t>
        </w:r>
      </w:fldSimple>
      <w:r>
        <w:t xml:space="preserve"> Nauczyciele szkół i placówek specjalnych według stopnia awansu (stan na dzień 30 września 2022 r.)</w:t>
      </w:r>
      <w:bookmarkEnd w:id="70"/>
    </w:p>
    <w:p w14:paraId="63300307" w14:textId="5F462A11" w:rsidR="0079206F" w:rsidRPr="0079206F" w:rsidRDefault="008D1610" w:rsidP="0079206F">
      <w:pPr>
        <w:jc w:val="center"/>
      </w:pPr>
      <w:r>
        <w:rPr>
          <w:noProof/>
          <w:lang w:eastAsia="pl-PL"/>
        </w:rPr>
        <w:drawing>
          <wp:inline distT="0" distB="0" distL="0" distR="0" wp14:anchorId="21C8BBCC" wp14:editId="2BE21F92">
            <wp:extent cx="4572000" cy="27432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927C95D" w14:textId="252E71A6" w:rsidR="004D4B40" w:rsidRDefault="008D1610" w:rsidP="00351910">
      <w:pPr>
        <w:pStyle w:val="Legenda"/>
        <w:spacing w:before="0" w:after="0"/>
      </w:pPr>
      <w:bookmarkStart w:id="71" w:name="_Toc146622074"/>
      <w:r>
        <w:t xml:space="preserve">Tabela </w:t>
      </w:r>
      <w:fldSimple w:instr=" SEQ Tabela \* ARABIC ">
        <w:r w:rsidR="001560E5">
          <w:rPr>
            <w:noProof/>
          </w:rPr>
          <w:t>29</w:t>
        </w:r>
      </w:fldSimple>
      <w:r>
        <w:t xml:space="preserve"> Pracownicy niepedagogiczni w szkołach i placówkach specjalnych w roku szkolnym 2022/2023 (stan na dzień 30 września 2022 r.)</w:t>
      </w:r>
      <w:bookmarkEnd w:id="71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4D4B40" w:rsidRPr="003C1EE9" w14:paraId="07E8F9AB" w14:textId="77777777" w:rsidTr="004A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7664D07F" w14:textId="77777777" w:rsidR="004D4B40" w:rsidRPr="003C1EE9" w:rsidRDefault="004D4B40" w:rsidP="004A3E34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Pracownicy administracji</w:t>
            </w:r>
          </w:p>
        </w:tc>
        <w:tc>
          <w:tcPr>
            <w:tcW w:w="2127" w:type="dxa"/>
            <w:noWrap/>
            <w:vAlign w:val="center"/>
            <w:hideMark/>
          </w:tcPr>
          <w:p w14:paraId="149F7E91" w14:textId="77777777" w:rsidR="004D4B40" w:rsidRPr="003C1EE9" w:rsidRDefault="004D4B40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45C73FD7" w14:textId="77777777" w:rsidR="004D4B40" w:rsidRPr="003C1EE9" w:rsidRDefault="004D4B40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4D4B40" w:rsidRPr="003C1EE9" w14:paraId="38E6A684" w14:textId="77777777" w:rsidTr="004D6C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0FBED171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administracja</w:t>
            </w:r>
          </w:p>
        </w:tc>
        <w:tc>
          <w:tcPr>
            <w:tcW w:w="2127" w:type="dxa"/>
            <w:noWrap/>
            <w:vAlign w:val="center"/>
          </w:tcPr>
          <w:p w14:paraId="267597FF" w14:textId="19D1B4C4" w:rsidR="004D4B40" w:rsidRPr="003C1EE9" w:rsidRDefault="000E30D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2409" w:type="dxa"/>
            <w:vAlign w:val="center"/>
          </w:tcPr>
          <w:p w14:paraId="0854D11B" w14:textId="41FE609A" w:rsidR="004D4B40" w:rsidRPr="003C1EE9" w:rsidRDefault="000E30D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76,11</w:t>
            </w:r>
          </w:p>
        </w:tc>
      </w:tr>
      <w:tr w:rsidR="004D4B40" w:rsidRPr="003C1EE9" w14:paraId="6B378DE1" w14:textId="77777777" w:rsidTr="004D6C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038EE827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obsługa</w:t>
            </w:r>
          </w:p>
        </w:tc>
        <w:tc>
          <w:tcPr>
            <w:tcW w:w="2127" w:type="dxa"/>
            <w:noWrap/>
            <w:vAlign w:val="center"/>
          </w:tcPr>
          <w:p w14:paraId="1C6CDD9D" w14:textId="2F97B87D" w:rsidR="004D4B40" w:rsidRPr="003C1EE9" w:rsidRDefault="000E30D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2409" w:type="dxa"/>
            <w:vAlign w:val="center"/>
          </w:tcPr>
          <w:p w14:paraId="177E816A" w14:textId="17C4B751" w:rsidR="004D4B40" w:rsidRPr="003C1EE9" w:rsidRDefault="000E30D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240,68</w:t>
            </w:r>
          </w:p>
        </w:tc>
      </w:tr>
      <w:tr w:rsidR="004D4B40" w:rsidRPr="003C1EE9" w14:paraId="2F3101CB" w14:textId="77777777" w:rsidTr="00403B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9CC2E5" w:themeFill="accent1" w:themeFillTint="99"/>
            <w:noWrap/>
            <w:vAlign w:val="center"/>
            <w:hideMark/>
          </w:tcPr>
          <w:p w14:paraId="4D4AF0CA" w14:textId="77777777" w:rsidR="004D4B40" w:rsidRPr="003C1EE9" w:rsidRDefault="004D4B40" w:rsidP="004A3E34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9CC2E5" w:themeFill="accent1" w:themeFillTint="99"/>
            <w:noWrap/>
            <w:vAlign w:val="center"/>
          </w:tcPr>
          <w:p w14:paraId="4F045F8E" w14:textId="2A839968" w:rsidR="004D4B40" w:rsidRPr="003C1EE9" w:rsidRDefault="000E30D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376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14:paraId="75D2B32F" w14:textId="3D411289" w:rsidR="004D4B40" w:rsidRPr="003C1EE9" w:rsidRDefault="000E30D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316,79</w:t>
            </w:r>
          </w:p>
        </w:tc>
      </w:tr>
    </w:tbl>
    <w:p w14:paraId="6A0B0257" w14:textId="280D2BD5" w:rsidR="00903B97" w:rsidRDefault="00903B97" w:rsidP="00E061D1">
      <w:pPr>
        <w:pStyle w:val="Nagwek3"/>
        <w:spacing w:after="240"/>
      </w:pPr>
      <w:bookmarkStart w:id="72" w:name="_Toc144200975"/>
      <w:r>
        <w:t>REKRUTACJA</w:t>
      </w:r>
      <w:bookmarkEnd w:id="72"/>
    </w:p>
    <w:p w14:paraId="47476C5A" w14:textId="53BD9875" w:rsidR="00903B97" w:rsidRDefault="00351910" w:rsidP="00351910">
      <w:pPr>
        <w:spacing w:before="0" w:after="0"/>
        <w:jc w:val="both"/>
      </w:pPr>
      <w:r>
        <w:tab/>
      </w:r>
      <w:r w:rsidR="00903B97">
        <w:t>Do szkół i placówek specjalnych (dla dzieci z niepełnosprawnością) przyjmowane są dzieci i młodzież posiadający orzeczenia o potrzebie kształcenia specjalnego, wydane przez poradnie psyc</w:t>
      </w:r>
      <w:r w:rsidR="007E385F">
        <w:t xml:space="preserve">hologiczno-pedagogiczne na okres </w:t>
      </w:r>
      <w:r w:rsidR="00903B97">
        <w:t xml:space="preserve">roku szkolnego, etapu edukacyjnego bądź okresu kształcenia w danej szkole. </w:t>
      </w:r>
      <w:r w:rsidR="007E385F">
        <w:t xml:space="preserve">Na rok </w:t>
      </w:r>
      <w:r w:rsidR="007E385F">
        <w:lastRenderedPageBreak/>
        <w:t>szkolny 2022/2023 wydano 575 skierowań</w:t>
      </w:r>
      <w:r w:rsidR="00903B97">
        <w:t xml:space="preserve"> do szkół specjalnych. Liczba wydawanych skierowań od lat utrzymuje się </w:t>
      </w:r>
      <w:r w:rsidR="007E385F">
        <w:t>na zbliżonym</w:t>
      </w:r>
      <w:r w:rsidR="00903B97">
        <w:t xml:space="preserve"> poziomie.</w:t>
      </w:r>
    </w:p>
    <w:p w14:paraId="225D6269" w14:textId="047EDA55" w:rsidR="00903B97" w:rsidRDefault="00351910" w:rsidP="00972D7D">
      <w:pPr>
        <w:spacing w:before="0" w:after="0"/>
        <w:jc w:val="both"/>
      </w:pPr>
      <w:r>
        <w:tab/>
      </w:r>
      <w:r w:rsidR="007E385F">
        <w:t>Kierowanie nieletnich do</w:t>
      </w:r>
      <w:r w:rsidR="00903B97">
        <w:t xml:space="preserve"> młodzieżowych ośrodków wychowawczych następuje na podstawie postanowień sądów rodzinnych. Do młodzieżowych ośrodków socjoterapii przyjmowani są nieletni wyłącznie </w:t>
      </w:r>
      <w:r>
        <w:br/>
      </w:r>
      <w:r w:rsidR="00903B97">
        <w:t>na podstawie wniosku rodziców (prawnych opiekunów). Niezbędne jest także orzeczenie o potrzebie kształcenia specjalnego wydane przez zespół orzekający publicznej poradni psychologiczno-pedagogi</w:t>
      </w:r>
      <w:r>
        <w:t xml:space="preserve">cznej, w tym specjalistycznej. </w:t>
      </w:r>
      <w:r w:rsidR="007E385F">
        <w:t>Na rok</w:t>
      </w:r>
      <w:r w:rsidR="00903B97">
        <w:t xml:space="preserve"> szkolny 2022/2023 wydano:</w:t>
      </w:r>
    </w:p>
    <w:p w14:paraId="73950E90" w14:textId="04A9A478" w:rsidR="00903B97" w:rsidRPr="004D4B40" w:rsidRDefault="00903B97" w:rsidP="007E385F">
      <w:pPr>
        <w:pStyle w:val="Akapitzlist"/>
        <w:numPr>
          <w:ilvl w:val="0"/>
          <w:numId w:val="18"/>
        </w:numPr>
        <w:spacing w:before="0" w:after="0"/>
        <w:jc w:val="both"/>
      </w:pPr>
      <w:r w:rsidRPr="004D4B40">
        <w:t xml:space="preserve">105 skierowań do młodzieżowych ośrodków wychowawczych, </w:t>
      </w:r>
    </w:p>
    <w:p w14:paraId="385CA1E6" w14:textId="4594A54C" w:rsidR="00903B97" w:rsidRPr="004D4B40" w:rsidRDefault="007E385F" w:rsidP="00351910">
      <w:pPr>
        <w:pStyle w:val="Akapitzlist"/>
        <w:numPr>
          <w:ilvl w:val="0"/>
          <w:numId w:val="18"/>
        </w:numPr>
        <w:spacing w:before="0" w:after="0"/>
        <w:jc w:val="both"/>
      </w:pPr>
      <w:r w:rsidRPr="004D4B40">
        <w:t>82 skierowania</w:t>
      </w:r>
      <w:r w:rsidR="00903B97" w:rsidRPr="004D4B40">
        <w:t xml:space="preserve"> do młodzieżowych ośrodków socjoterapii. </w:t>
      </w:r>
    </w:p>
    <w:p w14:paraId="569A90AF" w14:textId="68F763BC" w:rsidR="00903B97" w:rsidRDefault="00351910" w:rsidP="00351910">
      <w:pPr>
        <w:spacing w:before="0" w:after="0"/>
        <w:jc w:val="both"/>
      </w:pPr>
      <w:r>
        <w:tab/>
      </w:r>
      <w:r w:rsidR="00903B97">
        <w:t>Uczniowie szkół specjalnych zorganizowanych w podmiotach leczniczych realizują w nich obowiązek szkolny bez konie</w:t>
      </w:r>
      <w:r w:rsidR="007E385F">
        <w:t xml:space="preserve">czności posiadania orzeczenia </w:t>
      </w:r>
      <w:r w:rsidR="00903B97">
        <w:t>o potrzebie kształcenia specjalnego.</w:t>
      </w:r>
    </w:p>
    <w:p w14:paraId="75BA2100" w14:textId="0BB72222" w:rsidR="006370DA" w:rsidRDefault="006370DA" w:rsidP="00351910">
      <w:pPr>
        <w:spacing w:before="0" w:after="0"/>
        <w:jc w:val="both"/>
      </w:pPr>
    </w:p>
    <w:p w14:paraId="079FE0F5" w14:textId="73405E0E" w:rsidR="003122E6" w:rsidRPr="003122E6" w:rsidRDefault="003122E6" w:rsidP="00E061D1">
      <w:pPr>
        <w:pStyle w:val="Nagwek2"/>
        <w:numPr>
          <w:ilvl w:val="1"/>
          <w:numId w:val="35"/>
        </w:numPr>
        <w:spacing w:after="240"/>
      </w:pPr>
      <w:bookmarkStart w:id="73" w:name="_Toc144200976"/>
      <w:r>
        <w:t>PORADNIE PSYCHOLOGICZNO-PEDAGOGICZNE</w:t>
      </w:r>
      <w:bookmarkEnd w:id="73"/>
    </w:p>
    <w:p w14:paraId="14114228" w14:textId="04452ACA" w:rsidR="007E385F" w:rsidRDefault="00351910" w:rsidP="003122E6">
      <w:pPr>
        <w:jc w:val="both"/>
      </w:pPr>
      <w:r>
        <w:tab/>
      </w:r>
      <w:r w:rsidR="003122E6">
        <w:t xml:space="preserve">Miasto Łódź jest organem prowadzącym dla 9 poradni psychologiczno-pedagogicznych, w tym </w:t>
      </w:r>
      <w:r>
        <w:br/>
      </w:r>
      <w:r w:rsidR="003122E6">
        <w:t>dla 3 poradni specjalistycznych. Poradnie rejonowe świadczą usługi na rzecz dzieci i mło</w:t>
      </w:r>
      <w:r>
        <w:t xml:space="preserve">dzieży będących uczniami szkół </w:t>
      </w:r>
      <w:r w:rsidR="003122E6">
        <w:t>i placówek obejmujących rejon działania poszczególnych poradni. Poradnie specjalistyczne udzielają pomocy psychologiczno-pedagogicznej wszystkim, zgodnie z zadaniami statutowymi.</w:t>
      </w:r>
      <w:r w:rsidR="00580164">
        <w:t xml:space="preserve"> Jedna poradnia specjalistyczna świadczy usługi psychologiczno-pedagogiczne na rzecz powiatu Łódzkiego Wschodniego</w:t>
      </w:r>
      <w:r w:rsidR="002F1BE1">
        <w:t xml:space="preserve"> w ramach odrębnego porozumienia</w:t>
      </w:r>
      <w:r w:rsidR="00580164">
        <w:t>.</w:t>
      </w:r>
    </w:p>
    <w:p w14:paraId="3955E27F" w14:textId="79F1E0A0" w:rsidR="00FE0155" w:rsidRDefault="00FE0155" w:rsidP="00E061D1">
      <w:pPr>
        <w:pStyle w:val="Nagwek3"/>
        <w:spacing w:after="240"/>
      </w:pPr>
      <w:bookmarkStart w:id="74" w:name="_Toc144200977"/>
      <w:r>
        <w:t>SPECYFIKA PORADNI PSYCHOLOGICZNO-PEDAGOGICZNYCH</w:t>
      </w:r>
      <w:bookmarkEnd w:id="74"/>
    </w:p>
    <w:p w14:paraId="4CC938CE" w14:textId="5243C68F" w:rsidR="00FE32DD" w:rsidRPr="00903B97" w:rsidRDefault="00FE32DD" w:rsidP="00351910">
      <w:pPr>
        <w:pStyle w:val="Legenda"/>
        <w:spacing w:before="0" w:after="0"/>
      </w:pPr>
      <w:bookmarkStart w:id="75" w:name="_Toc146622075"/>
      <w:r>
        <w:t xml:space="preserve">Tabela </w:t>
      </w:r>
      <w:fldSimple w:instr=" SEQ Tabela \* ARABIC ">
        <w:r w:rsidR="001560E5">
          <w:rPr>
            <w:noProof/>
          </w:rPr>
          <w:t>30</w:t>
        </w:r>
      </w:fldSimple>
      <w:r>
        <w:t xml:space="preserve"> Zadanie zrealizowane przez poradnie psychologiczno-pedagogiczne w roku szkolnym 2022/2023</w:t>
      </w:r>
      <w:r w:rsidR="00A30CDB">
        <w:t xml:space="preserve"> </w:t>
      </w:r>
      <w:r w:rsidR="00DA05AB">
        <w:t>(</w:t>
      </w:r>
      <w:r w:rsidR="00A30CDB" w:rsidRPr="00DA05AB">
        <w:t>stan na dzień</w:t>
      </w:r>
      <w:r w:rsidR="00DA05AB" w:rsidRPr="00DA05AB">
        <w:t xml:space="preserve"> 31 sierpnia 2023 r.)</w:t>
      </w:r>
      <w:bookmarkEnd w:id="75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7083"/>
        <w:gridCol w:w="1979"/>
      </w:tblGrid>
      <w:tr w:rsidR="00FE32DD" w:rsidRPr="00FE32DD" w14:paraId="00DAC390" w14:textId="77777777" w:rsidTr="00FE3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13F4D673" w14:textId="11DC17B0" w:rsidR="00FE32DD" w:rsidRPr="00FE32DD" w:rsidRDefault="00FE32DD" w:rsidP="00FE32DD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Zrealizowane działania</w:t>
            </w:r>
          </w:p>
        </w:tc>
        <w:tc>
          <w:tcPr>
            <w:tcW w:w="1092" w:type="pct"/>
            <w:vAlign w:val="center"/>
            <w:hideMark/>
          </w:tcPr>
          <w:p w14:paraId="32D3C289" w14:textId="5AB6B751" w:rsidR="00FE32DD" w:rsidRPr="00FE32DD" w:rsidRDefault="00310FC2" w:rsidP="00FE32D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 w:rsidR="00D962CC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podjętych działań</w:t>
            </w:r>
          </w:p>
        </w:tc>
      </w:tr>
      <w:tr w:rsidR="00FE32DD" w:rsidRPr="00FE32DD" w14:paraId="04E8E007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638D0ADB" w14:textId="77777777" w:rsidR="00FE32DD" w:rsidRPr="00AE064F" w:rsidRDefault="00FE32DD">
            <w:pPr>
              <w:rPr>
                <w:b w:val="0"/>
              </w:rPr>
            </w:pPr>
            <w:r w:rsidRPr="00AE064F">
              <w:rPr>
                <w:b w:val="0"/>
              </w:rPr>
              <w:t>Liczba godzin „dyżurów” w szkołach/placówkach</w:t>
            </w:r>
          </w:p>
        </w:tc>
        <w:tc>
          <w:tcPr>
            <w:tcW w:w="1092" w:type="pct"/>
            <w:noWrap/>
            <w:vAlign w:val="center"/>
            <w:hideMark/>
          </w:tcPr>
          <w:p w14:paraId="34E65F75" w14:textId="6AAE4402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5 295</w:t>
            </w:r>
          </w:p>
        </w:tc>
      </w:tr>
      <w:tr w:rsidR="00FE32DD" w:rsidRPr="00FE32DD" w14:paraId="1F443813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74E71BD2" w14:textId="507CFCBA" w:rsidR="00FE32DD" w:rsidRPr="00AE064F" w:rsidRDefault="00FE32DD">
            <w:pPr>
              <w:rPr>
                <w:b w:val="0"/>
              </w:rPr>
            </w:pPr>
            <w:r w:rsidRPr="00AE064F">
              <w:rPr>
                <w:b w:val="0"/>
              </w:rPr>
              <w:t>Liczba wykonanych diagnoz/badań psychologiczno-pedagogicznych</w:t>
            </w:r>
          </w:p>
        </w:tc>
        <w:tc>
          <w:tcPr>
            <w:tcW w:w="1092" w:type="pct"/>
            <w:noWrap/>
            <w:vAlign w:val="center"/>
            <w:hideMark/>
          </w:tcPr>
          <w:p w14:paraId="612338BB" w14:textId="7540D207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14 134</w:t>
            </w:r>
          </w:p>
        </w:tc>
      </w:tr>
      <w:tr w:rsidR="00FE32DD" w:rsidRPr="00FE32DD" w14:paraId="0B784348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1727F816" w14:textId="77777777" w:rsidR="00FE32DD" w:rsidRPr="00AE064F" w:rsidRDefault="00FE32DD">
            <w:pPr>
              <w:rPr>
                <w:b w:val="0"/>
              </w:rPr>
            </w:pPr>
            <w:r w:rsidRPr="00AE064F">
              <w:rPr>
                <w:b w:val="0"/>
              </w:rPr>
              <w:t>Liczba wydanych orzeczeń o potrzebie kształcenia specjalnego</w:t>
            </w:r>
          </w:p>
        </w:tc>
        <w:tc>
          <w:tcPr>
            <w:tcW w:w="1092" w:type="pct"/>
            <w:noWrap/>
            <w:vAlign w:val="center"/>
            <w:hideMark/>
          </w:tcPr>
          <w:p w14:paraId="73652CE5" w14:textId="432472BD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1 749</w:t>
            </w:r>
          </w:p>
        </w:tc>
      </w:tr>
      <w:tr w:rsidR="00FE32DD" w:rsidRPr="00FE32DD" w14:paraId="54FE5B33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1FB9DED3" w14:textId="77777777" w:rsidR="00FE32DD" w:rsidRPr="00AE064F" w:rsidRDefault="00FE32DD">
            <w:pPr>
              <w:rPr>
                <w:b w:val="0"/>
              </w:rPr>
            </w:pPr>
            <w:r w:rsidRPr="00AE064F">
              <w:rPr>
                <w:b w:val="0"/>
              </w:rPr>
              <w:t>Liczba wydanych orzeczeń o potrzebie nauczania indywidualnego</w:t>
            </w:r>
          </w:p>
        </w:tc>
        <w:tc>
          <w:tcPr>
            <w:tcW w:w="1092" w:type="pct"/>
            <w:noWrap/>
            <w:vAlign w:val="center"/>
            <w:hideMark/>
          </w:tcPr>
          <w:p w14:paraId="38A60AF0" w14:textId="1653B8E9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R="00FE32DD" w:rsidRPr="00FE32DD" w14:paraId="52FC5242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3CFD8E57" w14:textId="77777777" w:rsidR="00FE32DD" w:rsidRPr="00AE064F" w:rsidRDefault="00FE32DD">
            <w:pPr>
              <w:rPr>
                <w:b w:val="0"/>
              </w:rPr>
            </w:pPr>
            <w:r w:rsidRPr="00AE064F">
              <w:rPr>
                <w:b w:val="0"/>
              </w:rPr>
              <w:t>Liczba wydanych opinii</w:t>
            </w:r>
          </w:p>
        </w:tc>
        <w:tc>
          <w:tcPr>
            <w:tcW w:w="1092" w:type="pct"/>
            <w:noWrap/>
            <w:vAlign w:val="center"/>
            <w:hideMark/>
          </w:tcPr>
          <w:p w14:paraId="664A7F23" w14:textId="75F48865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5 811</w:t>
            </w:r>
          </w:p>
        </w:tc>
      </w:tr>
      <w:tr w:rsidR="00FE32DD" w:rsidRPr="00FE32DD" w14:paraId="28FE42D0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34EC8113" w14:textId="77777777" w:rsidR="00FE32DD" w:rsidRPr="00AE064F" w:rsidRDefault="00FE32DD">
            <w:pPr>
              <w:rPr>
                <w:b w:val="0"/>
              </w:rPr>
            </w:pPr>
            <w:r w:rsidRPr="00AE064F">
              <w:rPr>
                <w:b w:val="0"/>
              </w:rPr>
              <w:t>Liczba udzielonych porad i konsultacji</w:t>
            </w:r>
          </w:p>
        </w:tc>
        <w:tc>
          <w:tcPr>
            <w:tcW w:w="1092" w:type="pct"/>
            <w:noWrap/>
            <w:vAlign w:val="center"/>
            <w:hideMark/>
          </w:tcPr>
          <w:p w14:paraId="70207A3C" w14:textId="56D899F9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16 548</w:t>
            </w:r>
          </w:p>
        </w:tc>
      </w:tr>
      <w:tr w:rsidR="00FE32DD" w:rsidRPr="00FE32DD" w14:paraId="6B7411CD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3D55F882" w14:textId="11EEC6C5" w:rsidR="00FE32DD" w:rsidRPr="00AE064F" w:rsidRDefault="002F1BE1">
            <w:pPr>
              <w:rPr>
                <w:b w:val="0"/>
              </w:rPr>
            </w:pPr>
            <w:r>
              <w:rPr>
                <w:b w:val="0"/>
              </w:rPr>
              <w:t>Liczba godzin</w:t>
            </w:r>
            <w:r w:rsidR="00FE32DD" w:rsidRPr="00AE064F">
              <w:rPr>
                <w:b w:val="0"/>
              </w:rPr>
              <w:t xml:space="preserve"> doradztwa zawodowego prowadzonego w szkołach i placówkach</w:t>
            </w:r>
          </w:p>
        </w:tc>
        <w:tc>
          <w:tcPr>
            <w:tcW w:w="1092" w:type="pct"/>
            <w:noWrap/>
            <w:vAlign w:val="center"/>
            <w:hideMark/>
          </w:tcPr>
          <w:p w14:paraId="262B6FFD" w14:textId="003BD0F9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</w:tr>
      <w:tr w:rsidR="00FE32DD" w:rsidRPr="00FE32DD" w14:paraId="07CAFFF9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5EDBDDF5" w14:textId="223FC3F6" w:rsidR="00FE32DD" w:rsidRPr="00AE064F" w:rsidRDefault="00FE32DD" w:rsidP="00FE32DD">
            <w:pPr>
              <w:rPr>
                <w:b w:val="0"/>
              </w:rPr>
            </w:pPr>
            <w:r w:rsidRPr="00AE064F">
              <w:rPr>
                <w:b w:val="0"/>
              </w:rPr>
              <w:t>Liczba uczniów objętych indywidualną terapią logopedyczną</w:t>
            </w:r>
          </w:p>
        </w:tc>
        <w:tc>
          <w:tcPr>
            <w:tcW w:w="1092" w:type="pct"/>
            <w:noWrap/>
            <w:vAlign w:val="center"/>
            <w:hideMark/>
          </w:tcPr>
          <w:p w14:paraId="33DEDCD7" w14:textId="12AA866D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1 189</w:t>
            </w:r>
          </w:p>
        </w:tc>
      </w:tr>
      <w:tr w:rsidR="00FE32DD" w:rsidRPr="00FE32DD" w14:paraId="130BB6CE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11CA9B19" w14:textId="5027073D" w:rsidR="00FE32DD" w:rsidRPr="00AE064F" w:rsidRDefault="00FE32DD" w:rsidP="00FE32DD">
            <w:pPr>
              <w:rPr>
                <w:b w:val="0"/>
              </w:rPr>
            </w:pPr>
            <w:r w:rsidRPr="00AE064F">
              <w:rPr>
                <w:b w:val="0"/>
              </w:rPr>
              <w:t xml:space="preserve">Liczba uczniów objętych indywidualną terapią psychologiczno-pedagogiczną </w:t>
            </w:r>
          </w:p>
        </w:tc>
        <w:tc>
          <w:tcPr>
            <w:tcW w:w="1092" w:type="pct"/>
            <w:noWrap/>
            <w:vAlign w:val="center"/>
            <w:hideMark/>
          </w:tcPr>
          <w:p w14:paraId="24ACC4EE" w14:textId="3D7DF76C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1 881</w:t>
            </w:r>
          </w:p>
        </w:tc>
      </w:tr>
      <w:tr w:rsidR="00FE32DD" w:rsidRPr="00FE32DD" w14:paraId="1EE4B90D" w14:textId="77777777" w:rsidTr="00FE32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8" w:type="pct"/>
            <w:vAlign w:val="center"/>
            <w:hideMark/>
          </w:tcPr>
          <w:p w14:paraId="4370B63B" w14:textId="77777777" w:rsidR="00FE32DD" w:rsidRPr="00AE064F" w:rsidRDefault="00FE32DD">
            <w:pPr>
              <w:rPr>
                <w:b w:val="0"/>
              </w:rPr>
            </w:pPr>
            <w:r w:rsidRPr="00AE064F">
              <w:rPr>
                <w:b w:val="0"/>
              </w:rPr>
              <w:t>Liczba zajęć grupowych</w:t>
            </w:r>
          </w:p>
        </w:tc>
        <w:tc>
          <w:tcPr>
            <w:tcW w:w="1092" w:type="pct"/>
            <w:noWrap/>
            <w:vAlign w:val="center"/>
            <w:hideMark/>
          </w:tcPr>
          <w:p w14:paraId="560BD484" w14:textId="4044A2A0" w:rsidR="00FE32DD" w:rsidRPr="00AE064F" w:rsidRDefault="00AE064F" w:rsidP="00AE0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749</w:t>
            </w:r>
          </w:p>
        </w:tc>
      </w:tr>
    </w:tbl>
    <w:p w14:paraId="22CE55C7" w14:textId="77777777" w:rsidR="00BE26AD" w:rsidRDefault="00BE26AD" w:rsidP="00BE26AD">
      <w:bookmarkStart w:id="76" w:name="_Toc144200978"/>
    </w:p>
    <w:p w14:paraId="24C9AD46" w14:textId="5713847B" w:rsidR="00823AAE" w:rsidRDefault="00823AAE" w:rsidP="00E061D1">
      <w:pPr>
        <w:pStyle w:val="Nagwek3"/>
        <w:spacing w:after="240"/>
      </w:pPr>
      <w:r>
        <w:lastRenderedPageBreak/>
        <w:t>ZATRUDNIENIE W PORADNIACH PSYCHOLOGICZNO-PEDAGOGICZNYCH</w:t>
      </w:r>
      <w:bookmarkEnd w:id="76"/>
    </w:p>
    <w:p w14:paraId="07A0F149" w14:textId="48B66C22" w:rsidR="009B44F9" w:rsidRPr="00823AAE" w:rsidRDefault="00351910" w:rsidP="00823AAE">
      <w:pPr>
        <w:ind w:firstLine="360"/>
        <w:jc w:val="both"/>
        <w:rPr>
          <w:color w:val="FF0000"/>
        </w:rPr>
      </w:pPr>
      <w:r>
        <w:rPr>
          <w:color w:val="000000" w:themeColor="text1"/>
        </w:rPr>
        <w:tab/>
      </w:r>
      <w:r w:rsidR="00823AAE" w:rsidRPr="00A075BE">
        <w:rPr>
          <w:color w:val="000000" w:themeColor="text1"/>
        </w:rPr>
        <w:t xml:space="preserve">W roku szkolnym 2022/2023 w </w:t>
      </w:r>
      <w:r w:rsidR="00823AAE">
        <w:rPr>
          <w:color w:val="000000" w:themeColor="text1"/>
        </w:rPr>
        <w:t xml:space="preserve">poradniach psychologiczno-pedagogicznych </w:t>
      </w:r>
      <w:r w:rsidR="00823AAE" w:rsidRPr="00A075BE">
        <w:rPr>
          <w:color w:val="000000" w:themeColor="text1"/>
        </w:rPr>
        <w:t xml:space="preserve">prowadzonych przez Miasto Łódź </w:t>
      </w:r>
      <w:r w:rsidR="00823AAE" w:rsidRPr="00823AAE">
        <w:t xml:space="preserve">zatrudnionych </w:t>
      </w:r>
      <w:r w:rsidR="00823AAE" w:rsidRPr="00AB2224">
        <w:t xml:space="preserve">było </w:t>
      </w:r>
      <w:r w:rsidR="00AB2224" w:rsidRPr="00AB2224">
        <w:t>2</w:t>
      </w:r>
      <w:r w:rsidR="002F1BE1">
        <w:t>12</w:t>
      </w:r>
      <w:r w:rsidR="00823AAE" w:rsidRPr="00AB2224">
        <w:t xml:space="preserve">nauczycieli oraz </w:t>
      </w:r>
      <w:r w:rsidR="00AB2224" w:rsidRPr="00AB2224">
        <w:t>60</w:t>
      </w:r>
      <w:r w:rsidR="00823AAE" w:rsidRPr="00AB2224">
        <w:t xml:space="preserve"> pracowników administracji i obsługi.</w:t>
      </w:r>
    </w:p>
    <w:p w14:paraId="41CA4D0B" w14:textId="1C045BBF" w:rsidR="00823AAE" w:rsidRPr="0079206F" w:rsidRDefault="00823AAE" w:rsidP="00351910">
      <w:pPr>
        <w:pStyle w:val="Legenda"/>
        <w:spacing w:before="0" w:after="0"/>
      </w:pPr>
      <w:bookmarkStart w:id="77" w:name="_Toc146622076"/>
      <w:r>
        <w:t xml:space="preserve">Tabela </w:t>
      </w:r>
      <w:fldSimple w:instr=" SEQ Tabela \* ARABIC ">
        <w:r w:rsidR="001560E5">
          <w:rPr>
            <w:noProof/>
          </w:rPr>
          <w:t>31</w:t>
        </w:r>
      </w:fldSimple>
      <w:r w:rsidRPr="00823AAE">
        <w:t xml:space="preserve"> </w:t>
      </w:r>
      <w:r>
        <w:t>Nauczyciele w poradniach psychologiczno-pedagogicznych w roku szkolnym 2022/2023 (stan na dzień 30 września 2022 r.)</w:t>
      </w:r>
      <w:bookmarkEnd w:id="77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823AAE" w:rsidRPr="003C1EE9" w14:paraId="5A7F4892" w14:textId="77777777" w:rsidTr="004A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08FA7338" w14:textId="77777777" w:rsidR="00823AAE" w:rsidRPr="003C1EE9" w:rsidRDefault="00823AAE" w:rsidP="004A3E34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Stopień awansu</w:t>
            </w:r>
          </w:p>
        </w:tc>
        <w:tc>
          <w:tcPr>
            <w:tcW w:w="2127" w:type="dxa"/>
            <w:noWrap/>
            <w:vAlign w:val="center"/>
            <w:hideMark/>
          </w:tcPr>
          <w:p w14:paraId="0B22E51E" w14:textId="77777777" w:rsidR="00823AAE" w:rsidRPr="003C1EE9" w:rsidRDefault="00823AAE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54BC6519" w14:textId="77777777" w:rsidR="00823AAE" w:rsidRPr="003C1EE9" w:rsidRDefault="00823AAE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823AAE" w:rsidRPr="003C1EE9" w14:paraId="152E77BB" w14:textId="77777777" w:rsidTr="00823A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600FF6BC" w14:textId="77777777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bez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stopnia z wyjątkiem nauczyciela początkującego</w:t>
            </w:r>
          </w:p>
        </w:tc>
        <w:tc>
          <w:tcPr>
            <w:tcW w:w="2127" w:type="dxa"/>
            <w:noWrap/>
            <w:vAlign w:val="center"/>
          </w:tcPr>
          <w:p w14:paraId="5F796123" w14:textId="22479AF4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2409" w:type="dxa"/>
            <w:vAlign w:val="center"/>
          </w:tcPr>
          <w:p w14:paraId="4E90698F" w14:textId="716853F8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823AAE" w:rsidRPr="003C1EE9" w14:paraId="4EFB397C" w14:textId="77777777" w:rsidTr="00823AA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32B4002D" w14:textId="77777777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początkujący</w:t>
            </w:r>
          </w:p>
        </w:tc>
        <w:tc>
          <w:tcPr>
            <w:tcW w:w="2127" w:type="dxa"/>
            <w:noWrap/>
            <w:vAlign w:val="center"/>
          </w:tcPr>
          <w:p w14:paraId="3E777D83" w14:textId="7A82BCD9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2409" w:type="dxa"/>
            <w:vAlign w:val="center"/>
          </w:tcPr>
          <w:p w14:paraId="0916E927" w14:textId="42DE2961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48,99</w:t>
            </w:r>
          </w:p>
        </w:tc>
      </w:tr>
      <w:tr w:rsidR="00823AAE" w:rsidRPr="003C1EE9" w14:paraId="193CADF3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16D92C5B" w14:textId="77777777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mianowany</w:t>
            </w:r>
          </w:p>
        </w:tc>
        <w:tc>
          <w:tcPr>
            <w:tcW w:w="2127" w:type="dxa"/>
            <w:noWrap/>
            <w:vAlign w:val="center"/>
          </w:tcPr>
          <w:p w14:paraId="24875E86" w14:textId="3756A61E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2409" w:type="dxa"/>
            <w:vAlign w:val="center"/>
          </w:tcPr>
          <w:p w14:paraId="78420EBF" w14:textId="5570EE39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38,17</w:t>
            </w:r>
          </w:p>
        </w:tc>
      </w:tr>
      <w:tr w:rsidR="00823AAE" w:rsidRPr="003C1EE9" w14:paraId="2D8AD09E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47EA00CB" w14:textId="77777777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dyplomowany</w:t>
            </w:r>
          </w:p>
        </w:tc>
        <w:tc>
          <w:tcPr>
            <w:tcW w:w="2127" w:type="dxa"/>
            <w:noWrap/>
            <w:vAlign w:val="center"/>
          </w:tcPr>
          <w:p w14:paraId="772D4A74" w14:textId="73AA26BD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409" w:type="dxa"/>
            <w:vAlign w:val="center"/>
          </w:tcPr>
          <w:p w14:paraId="1F8E34C3" w14:textId="3F9F867A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110,74</w:t>
            </w:r>
          </w:p>
        </w:tc>
      </w:tr>
      <w:tr w:rsidR="00823AAE" w:rsidRPr="003C1EE9" w14:paraId="0D9C554E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41720495" w14:textId="6C52521E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ŁĄCZNIE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</w:tcPr>
          <w:p w14:paraId="4E269109" w14:textId="04C15EA4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3896D5FE" w14:textId="3BD98171" w:rsidR="00823AAE" w:rsidRPr="003C1EE9" w:rsidRDefault="00823AAE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197,90</w:t>
            </w:r>
          </w:p>
        </w:tc>
      </w:tr>
    </w:tbl>
    <w:p w14:paraId="33CED95F" w14:textId="77777777" w:rsidR="00E061D1" w:rsidRDefault="00E061D1" w:rsidP="00351910">
      <w:pPr>
        <w:pStyle w:val="Legenda"/>
        <w:spacing w:before="0" w:after="0"/>
      </w:pPr>
    </w:p>
    <w:p w14:paraId="274FB0B7" w14:textId="77777777" w:rsidR="004F1026" w:rsidRDefault="004F1026" w:rsidP="00351910">
      <w:pPr>
        <w:pStyle w:val="Legenda"/>
        <w:spacing w:before="0" w:after="0"/>
      </w:pPr>
    </w:p>
    <w:p w14:paraId="7DB91778" w14:textId="2C6D08E0" w:rsidR="00823AAE" w:rsidRPr="00823AAE" w:rsidRDefault="00823AAE" w:rsidP="00351910">
      <w:pPr>
        <w:pStyle w:val="Legenda"/>
        <w:spacing w:before="0" w:after="0"/>
      </w:pPr>
      <w:bookmarkStart w:id="78" w:name="_Toc146622112"/>
      <w:r>
        <w:t xml:space="preserve">Rysunek </w:t>
      </w:r>
      <w:fldSimple w:instr=" SEQ Rysunek \* ARABIC ">
        <w:r w:rsidR="001560E5">
          <w:rPr>
            <w:noProof/>
          </w:rPr>
          <w:t>7</w:t>
        </w:r>
      </w:fldSimple>
      <w:r>
        <w:t xml:space="preserve"> Nauczyciele poradni psychologiczno-pedagogicznych według stopnia awansu (stan na dzień 30 września 2022 r.)</w:t>
      </w:r>
      <w:bookmarkEnd w:id="78"/>
    </w:p>
    <w:p w14:paraId="52449BF5" w14:textId="097FC76B" w:rsidR="00823AAE" w:rsidRDefault="00823AAE" w:rsidP="00823AAE">
      <w:pPr>
        <w:jc w:val="center"/>
      </w:pPr>
      <w:r>
        <w:rPr>
          <w:noProof/>
          <w:lang w:eastAsia="pl-PL"/>
        </w:rPr>
        <w:drawing>
          <wp:inline distT="0" distB="0" distL="0" distR="0" wp14:anchorId="62D1A93A" wp14:editId="0AFDA053">
            <wp:extent cx="4572000" cy="27432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DB1EAC2" w14:textId="77777777" w:rsidR="004F1026" w:rsidRDefault="004F1026" w:rsidP="00351910">
      <w:pPr>
        <w:pStyle w:val="Legenda"/>
        <w:spacing w:before="0" w:after="0"/>
      </w:pPr>
    </w:p>
    <w:p w14:paraId="4FDE7D6A" w14:textId="702B801B" w:rsidR="00823AAE" w:rsidRPr="00823AAE" w:rsidRDefault="00823AAE" w:rsidP="00096F54">
      <w:pPr>
        <w:pStyle w:val="Legenda"/>
        <w:spacing w:before="0" w:after="0"/>
        <w:jc w:val="both"/>
      </w:pPr>
      <w:bookmarkStart w:id="79" w:name="_Toc146622077"/>
      <w:r>
        <w:t xml:space="preserve">Tabela </w:t>
      </w:r>
      <w:fldSimple w:instr=" SEQ Tabela \* ARABIC ">
        <w:r w:rsidR="001560E5">
          <w:rPr>
            <w:noProof/>
          </w:rPr>
          <w:t>32</w:t>
        </w:r>
      </w:fldSimple>
      <w:r w:rsidRPr="00823AAE">
        <w:t xml:space="preserve"> </w:t>
      </w:r>
      <w:r>
        <w:t xml:space="preserve">Pracownicy niepedagogiczni w poradniach psychologiczno-pedagogicznych w roku szkolnym 2022/2023 (stan na dzień </w:t>
      </w:r>
      <w:r w:rsidR="00BE26AD">
        <w:br/>
      </w:r>
      <w:r>
        <w:t>30 września 2022 r.)</w:t>
      </w:r>
      <w:bookmarkEnd w:id="79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823AAE" w:rsidRPr="003C1EE9" w14:paraId="31CBF17F" w14:textId="77777777" w:rsidTr="004A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02350316" w14:textId="77777777" w:rsidR="00823AAE" w:rsidRPr="003C1EE9" w:rsidRDefault="00823AAE" w:rsidP="004A3E34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Pracownicy administracji</w:t>
            </w:r>
          </w:p>
        </w:tc>
        <w:tc>
          <w:tcPr>
            <w:tcW w:w="2127" w:type="dxa"/>
            <w:noWrap/>
            <w:vAlign w:val="center"/>
            <w:hideMark/>
          </w:tcPr>
          <w:p w14:paraId="46C42754" w14:textId="77777777" w:rsidR="00823AAE" w:rsidRPr="003C1EE9" w:rsidRDefault="00823AAE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6E258E2B" w14:textId="77777777" w:rsidR="00823AAE" w:rsidRPr="003C1EE9" w:rsidRDefault="00823AAE" w:rsidP="004A3E3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823AAE" w:rsidRPr="003C1EE9" w14:paraId="56FE3333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77FC61EF" w14:textId="77777777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administracja</w:t>
            </w:r>
          </w:p>
        </w:tc>
        <w:tc>
          <w:tcPr>
            <w:tcW w:w="2127" w:type="dxa"/>
            <w:noWrap/>
            <w:vAlign w:val="center"/>
          </w:tcPr>
          <w:p w14:paraId="284614FF" w14:textId="12A7591F" w:rsidR="00823AAE" w:rsidRPr="003C1EE9" w:rsidRDefault="00863553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409" w:type="dxa"/>
            <w:vAlign w:val="center"/>
          </w:tcPr>
          <w:p w14:paraId="23A04831" w14:textId="317EA669" w:rsidR="00823AAE" w:rsidRPr="003C1EE9" w:rsidRDefault="00863553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21,86</w:t>
            </w:r>
          </w:p>
        </w:tc>
      </w:tr>
      <w:tr w:rsidR="00823AAE" w:rsidRPr="003C1EE9" w14:paraId="1A3CE54C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70FF1C97" w14:textId="77777777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obsługa</w:t>
            </w:r>
          </w:p>
        </w:tc>
        <w:tc>
          <w:tcPr>
            <w:tcW w:w="2127" w:type="dxa"/>
            <w:noWrap/>
            <w:vAlign w:val="center"/>
          </w:tcPr>
          <w:p w14:paraId="05F8D0BC" w14:textId="6815FEB6" w:rsidR="00823AAE" w:rsidRPr="003C1EE9" w:rsidRDefault="00863553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2409" w:type="dxa"/>
            <w:vAlign w:val="center"/>
          </w:tcPr>
          <w:p w14:paraId="356C63C9" w14:textId="2B6CB5C5" w:rsidR="00823AAE" w:rsidRPr="003C1EE9" w:rsidRDefault="00863553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14,17</w:t>
            </w:r>
          </w:p>
        </w:tc>
      </w:tr>
      <w:tr w:rsidR="00823AAE" w:rsidRPr="003C1EE9" w14:paraId="737F065A" w14:textId="77777777" w:rsidTr="004A3E3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2D354ED5" w14:textId="77777777" w:rsidR="00823AAE" w:rsidRPr="003C1EE9" w:rsidRDefault="00823AAE" w:rsidP="004A3E34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</w:tcPr>
          <w:p w14:paraId="711DFA06" w14:textId="7A0CF404" w:rsidR="00823AAE" w:rsidRPr="003C1EE9" w:rsidRDefault="00863553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260D9E4F" w14:textId="6CCBFA2B" w:rsidR="00823AAE" w:rsidRPr="003C1EE9" w:rsidRDefault="00863553" w:rsidP="004A3E3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36,03</w:t>
            </w:r>
          </w:p>
        </w:tc>
      </w:tr>
    </w:tbl>
    <w:p w14:paraId="484D5B91" w14:textId="77777777" w:rsidR="009B44F9" w:rsidRDefault="009B44F9" w:rsidP="00653109"/>
    <w:p w14:paraId="2BC3DCCC" w14:textId="6B2A2C9C" w:rsidR="00F34B6D" w:rsidRDefault="00252A6A" w:rsidP="004F1026">
      <w:pPr>
        <w:pStyle w:val="Nagwek2"/>
        <w:numPr>
          <w:ilvl w:val="1"/>
          <w:numId w:val="35"/>
        </w:numPr>
        <w:spacing w:after="240"/>
      </w:pPr>
      <w:bookmarkStart w:id="80" w:name="_Toc144200979"/>
      <w:r>
        <w:lastRenderedPageBreak/>
        <w:t>POZOSTAŁE PLACÓWKI OŚWIATOWO-WYCHOWAWCZE</w:t>
      </w:r>
      <w:bookmarkEnd w:id="80"/>
    </w:p>
    <w:p w14:paraId="15F3F5BD" w14:textId="3345E73E" w:rsidR="00823AAE" w:rsidRDefault="008C6808" w:rsidP="00351910">
      <w:pPr>
        <w:spacing w:before="0" w:after="0"/>
      </w:pPr>
      <w:r>
        <w:t>Miasto Łódź nadzoruje 9 pozostałych placówek oświatowo-wychowawczych, w tym:</w:t>
      </w:r>
    </w:p>
    <w:p w14:paraId="1BC51489" w14:textId="5BEC227C" w:rsidR="008C6808" w:rsidRDefault="008C6808" w:rsidP="00351910">
      <w:pPr>
        <w:pStyle w:val="Akapitzlist"/>
        <w:numPr>
          <w:ilvl w:val="0"/>
          <w:numId w:val="20"/>
        </w:numPr>
        <w:spacing w:before="0" w:after="0"/>
      </w:pPr>
      <w:r>
        <w:t>2 bursy szkolne,</w:t>
      </w:r>
    </w:p>
    <w:p w14:paraId="52C77215" w14:textId="0CF3C644" w:rsidR="008C6808" w:rsidRDefault="008C6808" w:rsidP="008C6808">
      <w:pPr>
        <w:pStyle w:val="Akapitzlist"/>
        <w:numPr>
          <w:ilvl w:val="0"/>
          <w:numId w:val="20"/>
        </w:numPr>
      </w:pPr>
      <w:r>
        <w:t>3 centra zajęć pozaszkolnych,</w:t>
      </w:r>
    </w:p>
    <w:p w14:paraId="3211578B" w14:textId="7F09E2A9" w:rsidR="008C6808" w:rsidRDefault="008C6808" w:rsidP="008C6808">
      <w:pPr>
        <w:pStyle w:val="Akapitzlist"/>
        <w:numPr>
          <w:ilvl w:val="0"/>
          <w:numId w:val="20"/>
        </w:numPr>
      </w:pPr>
      <w:r>
        <w:t>1 szkołę muzyczną,</w:t>
      </w:r>
    </w:p>
    <w:p w14:paraId="56E7A19F" w14:textId="75BF4335" w:rsidR="008C6808" w:rsidRDefault="008C6808" w:rsidP="008C6808">
      <w:pPr>
        <w:pStyle w:val="Akapitzlist"/>
        <w:numPr>
          <w:ilvl w:val="0"/>
          <w:numId w:val="20"/>
        </w:numPr>
      </w:pPr>
      <w:r>
        <w:t>1 pałac młodzieży,</w:t>
      </w:r>
    </w:p>
    <w:p w14:paraId="45824C81" w14:textId="2FD334E9" w:rsidR="008C6808" w:rsidRDefault="008C6808" w:rsidP="008C6808">
      <w:pPr>
        <w:pStyle w:val="Akapitzlist"/>
        <w:numPr>
          <w:ilvl w:val="0"/>
          <w:numId w:val="20"/>
        </w:numPr>
      </w:pPr>
      <w:r>
        <w:t>1 szkolne schronisko młodzieżowe,</w:t>
      </w:r>
    </w:p>
    <w:p w14:paraId="545BCC1E" w14:textId="4013B5A8" w:rsidR="008C6808" w:rsidRDefault="008C6808" w:rsidP="008C6808">
      <w:pPr>
        <w:pStyle w:val="Akapitzlist"/>
        <w:numPr>
          <w:ilvl w:val="0"/>
          <w:numId w:val="20"/>
        </w:numPr>
      </w:pPr>
      <w:r>
        <w:t>1 placówkę kształcenia praktycznego i doskonalenia zawodowego nauczycieli.</w:t>
      </w:r>
    </w:p>
    <w:p w14:paraId="291B850A" w14:textId="11EEC15A" w:rsidR="00A835C8" w:rsidRDefault="00A835C8" w:rsidP="00A835C8">
      <w:pPr>
        <w:pStyle w:val="Nagwek3"/>
      </w:pPr>
      <w:bookmarkStart w:id="81" w:name="_Toc144200980"/>
      <w:r>
        <w:t>SPECYFIKA POZOSTAŁYCH PLACÓWEK OŚWIATOWO-WYCHOWAWCZYCH</w:t>
      </w:r>
      <w:bookmarkEnd w:id="81"/>
    </w:p>
    <w:p w14:paraId="289148BA" w14:textId="20006ECB" w:rsidR="0012394F" w:rsidRDefault="00726CE3" w:rsidP="00E061D1">
      <w:pPr>
        <w:pStyle w:val="Nagwek4"/>
        <w:spacing w:after="240"/>
      </w:pPr>
      <w:r>
        <w:t>CENTRA ZAJĘĆ POZASZKOLNYCH I PAŁAC MŁODZIEŻY</w:t>
      </w:r>
      <w:r w:rsidR="0012394F">
        <w:t xml:space="preserve"> </w:t>
      </w:r>
    </w:p>
    <w:p w14:paraId="7A959920" w14:textId="40668D87" w:rsidR="008C6808" w:rsidRDefault="00351910" w:rsidP="0012394F">
      <w:pPr>
        <w:spacing w:before="0" w:after="0"/>
        <w:jc w:val="both"/>
      </w:pPr>
      <w:r>
        <w:tab/>
      </w:r>
      <w:r w:rsidR="0012394F">
        <w:t xml:space="preserve">W centrach zajęć pozaszkolnych i w Pałacu Młodzieży zajęcia stałe realizowane były w grupach liczących </w:t>
      </w:r>
      <w:r w:rsidR="0012394F">
        <w:br/>
        <w:t>od 1 (nauka gry na instrumentach) do 25 wychowanków. W zajęciach okresowych maksymalna liczba uczestników w zajęciach</w:t>
      </w:r>
      <w:r>
        <w:t xml:space="preserve"> grupowych wynosiła 30 uczniów. </w:t>
      </w:r>
      <w:r w:rsidR="0012394F">
        <w:t xml:space="preserve">W placówkach tych prowadzone </w:t>
      </w:r>
      <w:r>
        <w:t>były</w:t>
      </w:r>
      <w:r w:rsidR="0012394F">
        <w:t xml:space="preserve"> zajęcia: artystyczne, fotograficzne, plastyczne, tańca, gier, wokalne i językowe. Ponadto w placówkach wychowania pozaszkolnego działają zespoły artystyczne oraz pracownie rozwijające zainteresowania dzieci i młodzieży, </w:t>
      </w:r>
      <w:r>
        <w:br/>
      </w:r>
      <w:r w:rsidR="0012394F">
        <w:t>m.in. zespół artystyczny „Stonoga”, Zespół tańca współczesnego „Kontra”, pracownia edukacji poprzez sztukę, studio piosenki, pracownia karate, pracownia edukacji przedszkolnej „Radosne chwilki”, pracownia fitness, grafiki i fotografii cyfrowej.</w:t>
      </w:r>
    </w:p>
    <w:p w14:paraId="19FA1AB6" w14:textId="01F527FE" w:rsidR="0012394F" w:rsidRDefault="00351910" w:rsidP="00351910">
      <w:pPr>
        <w:spacing w:before="0" w:after="0"/>
        <w:jc w:val="both"/>
      </w:pPr>
      <w:r>
        <w:tab/>
      </w:r>
      <w:r w:rsidR="0012394F">
        <w:t>Placówki pozaszkolne dysponują szeroką ofertą zajęć edukacyjnych, profilaktycznych i wychowawczych skierowanych do zorganizowanych g</w:t>
      </w:r>
      <w:r>
        <w:t xml:space="preserve">rup uczniów szkół podstawowych i </w:t>
      </w:r>
      <w:r w:rsidR="0012394F">
        <w:t>szkół ponadpodstawowych. Proponowane zajęcia stanowiły z jednej strony ciekawą ofertę uzupełniającą zajęcia szkolne, z drugiej zaś były nową propozycją, mającą na celu rozwijanie u uczniów ciekawoś</w:t>
      </w:r>
      <w:r w:rsidR="002F1BE1">
        <w:t>ci</w:t>
      </w:r>
      <w:r w:rsidR="0012394F">
        <w:t xml:space="preserve"> świata, potrzeby poszukiwania własnej tożsamości kulturowej, otwartości na innych ludzi, inne kultury itd. Zajęcia mają charakter interdyscyplinarny. Prowadzone są nowatorskimi metodami warsztatowymi z wykorzystaniem </w:t>
      </w:r>
      <w:r w:rsidR="002F1BE1">
        <w:t>m. in. nowoczesnych technologii</w:t>
      </w:r>
      <w:r w:rsidR="0012394F">
        <w:t xml:space="preserve"> oraz materiałów edukacyjnych. Warsztaty prowadzą doświadczeni nauczyciele, specjaliści z różnych dziedzin np. teatru, filmu literatury, historii sztuki, biologii, ekologii, żeglarstwa, edukacji artystycznej. </w:t>
      </w:r>
    </w:p>
    <w:p w14:paraId="380F9C6E" w14:textId="37E71025" w:rsidR="0012394F" w:rsidRDefault="0012394F" w:rsidP="00E061D1">
      <w:pPr>
        <w:pStyle w:val="Nagwek4"/>
        <w:spacing w:after="240"/>
      </w:pPr>
      <w:r>
        <w:t>BURSY SZKOLNE I SZKOLNE SCHRONISKO MŁODZIEŻOWE</w:t>
      </w:r>
    </w:p>
    <w:p w14:paraId="51E7F5F1" w14:textId="522C5A2F" w:rsidR="002842C4" w:rsidRDefault="00351910" w:rsidP="0080285C">
      <w:pPr>
        <w:jc w:val="both"/>
      </w:pPr>
      <w:r>
        <w:tab/>
      </w:r>
      <w:r w:rsidR="0012394F">
        <w:t>W bursach przygotowano ponad 720 miejsc noclegowych, zaś Szkolne Schronisko Młodzieżowe dysponuje 280 miejscami noclegowymi</w:t>
      </w:r>
      <w:r w:rsidR="00DE5C23">
        <w:t xml:space="preserve"> we wszystkich lokalizacjach</w:t>
      </w:r>
      <w:r w:rsidR="0012394F">
        <w:t xml:space="preserve">. Od stycznia 2018 r. Schronisko jest administratorem </w:t>
      </w:r>
      <w:r w:rsidR="0080285C">
        <w:t xml:space="preserve">również </w:t>
      </w:r>
      <w:r w:rsidR="0012394F">
        <w:t>nier</w:t>
      </w:r>
      <w:r w:rsidR="0080285C">
        <w:t>uchomości położonych</w:t>
      </w:r>
      <w:r w:rsidR="0012394F">
        <w:t xml:space="preserve"> w gminie Zgierz, w miejscowości Grotniki, gdzie w </w:t>
      </w:r>
      <w:r w:rsidR="0080285C">
        <w:t xml:space="preserve">dwóch obiektach wypoczynkowych prowadzona jest </w:t>
      </w:r>
      <w:r w:rsidR="0080285C" w:rsidRPr="0080285C">
        <w:t>działalność edukacyjna i turystyczna.</w:t>
      </w:r>
    </w:p>
    <w:p w14:paraId="2B52E602" w14:textId="49D9A540" w:rsidR="003F4125" w:rsidRDefault="003F4125" w:rsidP="00E061D1">
      <w:pPr>
        <w:pStyle w:val="Nagwek4"/>
        <w:spacing w:after="240"/>
      </w:pPr>
      <w:r>
        <w:t>SZKOŁA MUZYCZNA</w:t>
      </w:r>
    </w:p>
    <w:p w14:paraId="78712FF1" w14:textId="568FDE0C" w:rsidR="003F4125" w:rsidRDefault="000738D9" w:rsidP="0080285C">
      <w:pPr>
        <w:jc w:val="both"/>
      </w:pPr>
      <w:r>
        <w:tab/>
      </w:r>
      <w:r w:rsidR="003F4125">
        <w:t xml:space="preserve">Państwowa Szkoła Muzyczna I stopnia im. A. </w:t>
      </w:r>
      <w:proofErr w:type="spellStart"/>
      <w:r w:rsidR="003F4125">
        <w:t>Tansmana</w:t>
      </w:r>
      <w:proofErr w:type="spellEnd"/>
      <w:r w:rsidR="003F4125">
        <w:t xml:space="preserve"> w Łodzi prowadzi kształcenie artystyczne uzdolnionych muzycznie dzieci i młodzieży w dwóch cyklach: 6-letnim (dzieci od 7 do 10 lat) oraz 4-letnim (dzieci i młodzież od 8-16 lat). Uczniowie pobierają naukę gry na wybranym instrumencie oraz rozwijają swoje umiejętności i wiedzę muzyczną </w:t>
      </w:r>
      <w:r w:rsidR="002F1BE1">
        <w:t>w ramach</w:t>
      </w:r>
      <w:r w:rsidR="003F4125">
        <w:t xml:space="preserve"> takich przedmiot</w:t>
      </w:r>
      <w:r w:rsidR="002F1BE1">
        <w:t>ów</w:t>
      </w:r>
      <w:r w:rsidR="003F4125">
        <w:t xml:space="preserve"> jak: kształcenie słuchu, rytmika, audycje muzyczne, chór, orkiestra smyczkowa, orkiestra dęta, zespoły kameralne. Szkoła prowadzi działalność animacyjną w zakresie kultury muzycznej. Współpracuje z łódzkimi placówkami oświatowymi, szkołami, przedszkolami, instytucjami kultury. Państwowa Szkoła Muzyczna I stopnia im. A. </w:t>
      </w:r>
      <w:proofErr w:type="spellStart"/>
      <w:r w:rsidR="003F4125">
        <w:t>Tansmana</w:t>
      </w:r>
      <w:proofErr w:type="spellEnd"/>
      <w:r w:rsidR="003F4125">
        <w:t xml:space="preserve"> w Łodzi prowadzi zajęcia w </w:t>
      </w:r>
      <w:r w:rsidR="002F1BE1">
        <w:t>3</w:t>
      </w:r>
      <w:r w:rsidR="003F4125">
        <w:t xml:space="preserve"> lokalizacjach. </w:t>
      </w:r>
    </w:p>
    <w:p w14:paraId="78F42171" w14:textId="5EFD16AE" w:rsidR="003F4125" w:rsidRDefault="00FD2751" w:rsidP="00E061D1">
      <w:pPr>
        <w:pStyle w:val="Nagwek4"/>
        <w:spacing w:after="240"/>
      </w:pPr>
      <w:r>
        <w:lastRenderedPageBreak/>
        <w:t>PLACÓWKA KSZTAŁCENIA PRAKTYCZNEGO I DOSKONALENIA ZAWODOWEGO NAUCZYCIELI</w:t>
      </w:r>
    </w:p>
    <w:p w14:paraId="3EBDC7A3" w14:textId="1A03A2BC" w:rsidR="00844834" w:rsidRDefault="000738D9" w:rsidP="00844834">
      <w:pPr>
        <w:spacing w:before="0" w:after="0"/>
        <w:jc w:val="both"/>
      </w:pPr>
      <w:r>
        <w:tab/>
      </w:r>
      <w:r w:rsidR="00844834">
        <w:t xml:space="preserve">Miasto Łódź prowadzi jedną placówkę kształcenia praktycznego i doskonalenia zawodowego nauczycieli – Łódzkie Centrum </w:t>
      </w:r>
      <w:r w:rsidR="00BE26AD">
        <w:t>Doskonalenia Nauczycieli i Kształcenia Praktycznego</w:t>
      </w:r>
      <w:r w:rsidR="00844834">
        <w:t>. Do jej zadań należy</w:t>
      </w:r>
      <w:r w:rsidR="003F4125">
        <w:t xml:space="preserve"> doskonalenie umiejętności zawodowych i wzbogacanie warsztatu pracy kadry pedagogicznej wszystkich typów szkół oraz placówek oświatowych, a także prowadzenie kształcenia dorosłych oraz kształcenia praktycznego uczniów, </w:t>
      </w:r>
      <w:r w:rsidR="00844834">
        <w:br/>
      </w:r>
      <w:r w:rsidR="003F4125">
        <w:t xml:space="preserve">w ramach całorocznych zajęć dydaktycznych i w formach pozaszkolnych, z wykorzystaniem nowoczesnego, specjalistycznego wyposażenia dydaktycznego. </w:t>
      </w:r>
    </w:p>
    <w:p w14:paraId="23827FBE" w14:textId="55F66CF1" w:rsidR="00E766C7" w:rsidRDefault="00844834" w:rsidP="00844834">
      <w:pPr>
        <w:spacing w:before="0" w:after="0"/>
        <w:jc w:val="both"/>
      </w:pPr>
      <w:r>
        <w:tab/>
      </w:r>
      <w:r w:rsidR="00E766C7" w:rsidRPr="00E766C7">
        <w:t>W strukturach Łódzkiego Centrum Doskonalenia Nauczycieli i Kształcenia Praktycznego działają dwa główne ośrodki:</w:t>
      </w:r>
    </w:p>
    <w:p w14:paraId="66E6E7CF" w14:textId="1A10EFB5" w:rsidR="00614AC0" w:rsidRDefault="00614AC0" w:rsidP="00844834">
      <w:pPr>
        <w:pStyle w:val="Akapitzlist"/>
        <w:numPr>
          <w:ilvl w:val="0"/>
          <w:numId w:val="23"/>
        </w:numPr>
        <w:spacing w:before="0" w:after="0"/>
        <w:jc w:val="both"/>
      </w:pPr>
      <w:r>
        <w:rPr>
          <w:rStyle w:val="Pogrubienie"/>
        </w:rPr>
        <w:t>Centrum Doskonalenia Nauczycieli</w:t>
      </w:r>
      <w:r w:rsidR="00E61AC8">
        <w:rPr>
          <w:rStyle w:val="Pogrubienie"/>
        </w:rPr>
        <w:t xml:space="preserve"> </w:t>
      </w:r>
      <w:r>
        <w:t xml:space="preserve">– organizujące i prowadzące doradztwo metodyczne i doskonalenie zawodowe nauczycieli, a także wspieranie kadry pedagogicznej we wprowadzaniu zmian i innowacji </w:t>
      </w:r>
      <w:r w:rsidR="00E61AC8">
        <w:br/>
      </w:r>
      <w:r>
        <w:t>w szkolnych systemach edukacyjnych.</w:t>
      </w:r>
    </w:p>
    <w:p w14:paraId="00E6E2D8" w14:textId="16C8C301" w:rsidR="00E766C7" w:rsidRDefault="00614AC0" w:rsidP="00614AC0">
      <w:pPr>
        <w:pStyle w:val="Akapitzlist"/>
        <w:numPr>
          <w:ilvl w:val="0"/>
          <w:numId w:val="23"/>
        </w:numPr>
        <w:jc w:val="both"/>
      </w:pPr>
      <w:r>
        <w:rPr>
          <w:rStyle w:val="Pogrubienie"/>
        </w:rPr>
        <w:t>Centrum Kształcenia Zawodowego</w:t>
      </w:r>
      <w:r>
        <w:t xml:space="preserve"> – zorientowane na organizację kształcenia praktycznego uczniów </w:t>
      </w:r>
      <w:r w:rsidR="00E61AC8">
        <w:br/>
      </w:r>
      <w:r>
        <w:t>i dorosłych w różnych obszarach zawodowych. Są to m. in. mechatronika, robotyka, elektronika, energoelektronika, elektronika samochodowa, komputerowe wspomaganie projektowania, komputerowe wspomaganie wytwarzania, BHP i ergonomia, programowanie obrabiarek sterowanych numerycznie.</w:t>
      </w:r>
    </w:p>
    <w:p w14:paraId="1D13E655" w14:textId="26EB5E30" w:rsidR="007B48FD" w:rsidRDefault="007B48FD" w:rsidP="00473193">
      <w:pPr>
        <w:pStyle w:val="Legenda"/>
        <w:spacing w:before="0" w:after="0"/>
        <w:jc w:val="both"/>
      </w:pPr>
      <w:bookmarkStart w:id="82" w:name="_Toc146622078"/>
      <w:r>
        <w:t xml:space="preserve">Tabela </w:t>
      </w:r>
      <w:fldSimple w:instr=" SEQ Tabela \* ARABIC ">
        <w:r w:rsidR="001560E5">
          <w:rPr>
            <w:noProof/>
          </w:rPr>
          <w:t>33</w:t>
        </w:r>
      </w:fldSimple>
      <w:r>
        <w:t xml:space="preserve"> Rodzaje usług edukacyjnych w zakresie doskonalenia nauczycieli realizowanych w roku szkolnym 2022/2023</w:t>
      </w:r>
      <w:r w:rsidR="002A5FFD">
        <w:t xml:space="preserve"> </w:t>
      </w:r>
      <w:r w:rsidR="00DA05AB">
        <w:t>(</w:t>
      </w:r>
      <w:r w:rsidR="002A5FFD" w:rsidRPr="00DA05AB">
        <w:t>stan</w:t>
      </w:r>
      <w:r w:rsidR="00DA05AB" w:rsidRPr="00DA05AB">
        <w:t xml:space="preserve"> na dzień </w:t>
      </w:r>
      <w:r w:rsidR="00473193">
        <w:br/>
      </w:r>
      <w:r w:rsidR="00DA05AB" w:rsidRPr="00DA05AB">
        <w:t>31</w:t>
      </w:r>
      <w:r w:rsidR="00DA05AB">
        <w:t xml:space="preserve"> sierpnia 2023 r.)</w:t>
      </w:r>
      <w:bookmarkEnd w:id="82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856"/>
        <w:gridCol w:w="3771"/>
        <w:gridCol w:w="2259"/>
        <w:gridCol w:w="2176"/>
      </w:tblGrid>
      <w:tr w:rsidR="007B48FD" w:rsidRPr="007B48FD" w14:paraId="73DBA7A8" w14:textId="77777777" w:rsidTr="007B4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1FD68A29" w14:textId="77777777" w:rsidR="007B48FD" w:rsidRPr="007B48FD" w:rsidRDefault="007B48FD" w:rsidP="007B48FD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B48FD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L.P.</w:t>
            </w:r>
          </w:p>
        </w:tc>
        <w:tc>
          <w:tcPr>
            <w:tcW w:w="4460" w:type="dxa"/>
            <w:vAlign w:val="center"/>
            <w:hideMark/>
          </w:tcPr>
          <w:p w14:paraId="047EFA73" w14:textId="77777777" w:rsidR="007B48FD" w:rsidRPr="007B48FD" w:rsidRDefault="007B48FD" w:rsidP="007B48F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B48FD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Rodzaj usług edukacyjnych</w:t>
            </w:r>
          </w:p>
        </w:tc>
        <w:tc>
          <w:tcPr>
            <w:tcW w:w="2400" w:type="dxa"/>
            <w:vAlign w:val="center"/>
            <w:hideMark/>
          </w:tcPr>
          <w:p w14:paraId="165AC00F" w14:textId="77777777" w:rsidR="007B48FD" w:rsidRPr="007B48FD" w:rsidRDefault="007B48FD" w:rsidP="007B48F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B48FD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przeprowadzonych działań</w:t>
            </w:r>
          </w:p>
        </w:tc>
        <w:tc>
          <w:tcPr>
            <w:tcW w:w="2460" w:type="dxa"/>
            <w:vAlign w:val="center"/>
            <w:hideMark/>
          </w:tcPr>
          <w:p w14:paraId="3286AE5B" w14:textId="77777777" w:rsidR="007B48FD" w:rsidRPr="007B48FD" w:rsidRDefault="007B48FD" w:rsidP="007B48F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B48FD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uczestników</w:t>
            </w:r>
          </w:p>
        </w:tc>
      </w:tr>
      <w:tr w:rsidR="007B48FD" w:rsidRPr="007B48FD" w14:paraId="098A47F9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4CBBC6A0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</w:t>
            </w:r>
          </w:p>
        </w:tc>
        <w:tc>
          <w:tcPr>
            <w:tcW w:w="4460" w:type="dxa"/>
            <w:vAlign w:val="center"/>
            <w:hideMark/>
          </w:tcPr>
          <w:p w14:paraId="5ABFC5DC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Kursy metodyczne</w:t>
            </w:r>
          </w:p>
        </w:tc>
        <w:tc>
          <w:tcPr>
            <w:tcW w:w="2400" w:type="dxa"/>
            <w:vAlign w:val="center"/>
            <w:hideMark/>
          </w:tcPr>
          <w:p w14:paraId="0A166BAE" w14:textId="760073F9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60" w:type="dxa"/>
            <w:vAlign w:val="center"/>
            <w:hideMark/>
          </w:tcPr>
          <w:p w14:paraId="192DB520" w14:textId="0A6DFF3C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7B48FD" w:rsidRPr="007B48FD" w14:paraId="170CB633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18F7C98A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2</w:t>
            </w:r>
          </w:p>
        </w:tc>
        <w:tc>
          <w:tcPr>
            <w:tcW w:w="4460" w:type="dxa"/>
            <w:vAlign w:val="center"/>
            <w:hideMark/>
          </w:tcPr>
          <w:p w14:paraId="74FB81CE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Kursy informatyczne</w:t>
            </w:r>
          </w:p>
        </w:tc>
        <w:tc>
          <w:tcPr>
            <w:tcW w:w="2400" w:type="dxa"/>
            <w:vAlign w:val="center"/>
            <w:hideMark/>
          </w:tcPr>
          <w:p w14:paraId="6FAFB165" w14:textId="38E56A4D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60" w:type="dxa"/>
            <w:vAlign w:val="center"/>
            <w:hideMark/>
          </w:tcPr>
          <w:p w14:paraId="42356FBE" w14:textId="542BED14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</w:tr>
      <w:tr w:rsidR="007B48FD" w:rsidRPr="007B48FD" w14:paraId="7E2AC834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5DB684C3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3</w:t>
            </w:r>
          </w:p>
        </w:tc>
        <w:tc>
          <w:tcPr>
            <w:tcW w:w="4460" w:type="dxa"/>
            <w:vAlign w:val="center"/>
            <w:hideMark/>
          </w:tcPr>
          <w:p w14:paraId="3E101C8F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Kursy TIK</w:t>
            </w:r>
          </w:p>
        </w:tc>
        <w:tc>
          <w:tcPr>
            <w:tcW w:w="2400" w:type="dxa"/>
            <w:vAlign w:val="center"/>
            <w:hideMark/>
          </w:tcPr>
          <w:p w14:paraId="0B246D20" w14:textId="343301B1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60" w:type="dxa"/>
            <w:vAlign w:val="center"/>
            <w:hideMark/>
          </w:tcPr>
          <w:p w14:paraId="0F7B0991" w14:textId="23D4AC95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7B48FD" w:rsidRPr="007B48FD" w14:paraId="2D823506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4A4F6C80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4</w:t>
            </w:r>
          </w:p>
        </w:tc>
        <w:tc>
          <w:tcPr>
            <w:tcW w:w="4460" w:type="dxa"/>
            <w:vAlign w:val="center"/>
            <w:hideMark/>
          </w:tcPr>
          <w:p w14:paraId="64023CD8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Kursy BHP</w:t>
            </w:r>
          </w:p>
        </w:tc>
        <w:tc>
          <w:tcPr>
            <w:tcW w:w="2400" w:type="dxa"/>
            <w:vAlign w:val="center"/>
            <w:hideMark/>
          </w:tcPr>
          <w:p w14:paraId="44E51C36" w14:textId="30ED9C55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460" w:type="dxa"/>
            <w:vAlign w:val="center"/>
            <w:hideMark/>
          </w:tcPr>
          <w:p w14:paraId="2478131E" w14:textId="2693384E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96</w:t>
            </w:r>
          </w:p>
        </w:tc>
      </w:tr>
      <w:tr w:rsidR="007B48FD" w:rsidRPr="007B48FD" w14:paraId="60A33723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7738F9D3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5</w:t>
            </w:r>
          </w:p>
        </w:tc>
        <w:tc>
          <w:tcPr>
            <w:tcW w:w="4460" w:type="dxa"/>
            <w:vAlign w:val="center"/>
            <w:hideMark/>
          </w:tcPr>
          <w:p w14:paraId="5FD4FAE7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Kursy kwalifikacyjne</w:t>
            </w:r>
          </w:p>
        </w:tc>
        <w:tc>
          <w:tcPr>
            <w:tcW w:w="2400" w:type="dxa"/>
            <w:vAlign w:val="center"/>
            <w:hideMark/>
          </w:tcPr>
          <w:p w14:paraId="08AA5573" w14:textId="78E3D07D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60" w:type="dxa"/>
            <w:vAlign w:val="center"/>
            <w:hideMark/>
          </w:tcPr>
          <w:p w14:paraId="099CD4FA" w14:textId="56C2488A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7B48FD" w:rsidRPr="007B48FD" w14:paraId="3B7EE25D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70871C05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6</w:t>
            </w:r>
          </w:p>
        </w:tc>
        <w:tc>
          <w:tcPr>
            <w:tcW w:w="4460" w:type="dxa"/>
            <w:vAlign w:val="center"/>
            <w:hideMark/>
          </w:tcPr>
          <w:p w14:paraId="0A4AD1A6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Warsztaty</w:t>
            </w:r>
          </w:p>
        </w:tc>
        <w:tc>
          <w:tcPr>
            <w:tcW w:w="2400" w:type="dxa"/>
            <w:vAlign w:val="center"/>
            <w:hideMark/>
          </w:tcPr>
          <w:p w14:paraId="73597B15" w14:textId="7665BD28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294</w:t>
            </w:r>
          </w:p>
        </w:tc>
        <w:tc>
          <w:tcPr>
            <w:tcW w:w="2460" w:type="dxa"/>
            <w:vAlign w:val="center"/>
            <w:hideMark/>
          </w:tcPr>
          <w:p w14:paraId="4AD3D428" w14:textId="38169E5E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3 147</w:t>
            </w:r>
          </w:p>
        </w:tc>
      </w:tr>
      <w:tr w:rsidR="007B48FD" w:rsidRPr="007B48FD" w14:paraId="232AA579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0DBEEFD7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7</w:t>
            </w:r>
          </w:p>
        </w:tc>
        <w:tc>
          <w:tcPr>
            <w:tcW w:w="4460" w:type="dxa"/>
            <w:vAlign w:val="center"/>
            <w:hideMark/>
          </w:tcPr>
          <w:p w14:paraId="7103CDB7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Konferencje</w:t>
            </w:r>
          </w:p>
        </w:tc>
        <w:tc>
          <w:tcPr>
            <w:tcW w:w="2400" w:type="dxa"/>
            <w:vAlign w:val="center"/>
            <w:hideMark/>
          </w:tcPr>
          <w:p w14:paraId="39F7D1AD" w14:textId="56C65949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2460" w:type="dxa"/>
            <w:vAlign w:val="center"/>
            <w:hideMark/>
          </w:tcPr>
          <w:p w14:paraId="7333BEC6" w14:textId="125C16E5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3 113</w:t>
            </w:r>
          </w:p>
        </w:tc>
      </w:tr>
      <w:tr w:rsidR="007B48FD" w:rsidRPr="007B48FD" w14:paraId="3D8F5A08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361ACA08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8</w:t>
            </w:r>
          </w:p>
        </w:tc>
        <w:tc>
          <w:tcPr>
            <w:tcW w:w="4460" w:type="dxa"/>
            <w:vAlign w:val="center"/>
            <w:hideMark/>
          </w:tcPr>
          <w:p w14:paraId="3CC55BCA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Sesje</w:t>
            </w:r>
          </w:p>
        </w:tc>
        <w:tc>
          <w:tcPr>
            <w:tcW w:w="2400" w:type="dxa"/>
            <w:vAlign w:val="center"/>
            <w:hideMark/>
          </w:tcPr>
          <w:p w14:paraId="7A5F27C6" w14:textId="71E70CB4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460" w:type="dxa"/>
            <w:vAlign w:val="center"/>
            <w:hideMark/>
          </w:tcPr>
          <w:p w14:paraId="2F85DD81" w14:textId="47DF5A77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</w:t>
            </w:r>
          </w:p>
        </w:tc>
      </w:tr>
      <w:tr w:rsidR="007B48FD" w:rsidRPr="007B48FD" w14:paraId="493E77B2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3F7DB947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9</w:t>
            </w:r>
          </w:p>
        </w:tc>
        <w:tc>
          <w:tcPr>
            <w:tcW w:w="4460" w:type="dxa"/>
            <w:vAlign w:val="center"/>
            <w:hideMark/>
          </w:tcPr>
          <w:p w14:paraId="5539A080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Seminaria</w:t>
            </w:r>
          </w:p>
        </w:tc>
        <w:tc>
          <w:tcPr>
            <w:tcW w:w="2400" w:type="dxa"/>
            <w:vAlign w:val="center"/>
            <w:hideMark/>
          </w:tcPr>
          <w:p w14:paraId="1ECF21D3" w14:textId="5E9E517C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2460" w:type="dxa"/>
            <w:vAlign w:val="center"/>
            <w:hideMark/>
          </w:tcPr>
          <w:p w14:paraId="0B514E88" w14:textId="7AA8DC1C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2 139</w:t>
            </w:r>
          </w:p>
        </w:tc>
      </w:tr>
      <w:tr w:rsidR="007B48FD" w:rsidRPr="007B48FD" w14:paraId="668D9161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7C82BBA8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10</w:t>
            </w:r>
          </w:p>
        </w:tc>
        <w:tc>
          <w:tcPr>
            <w:tcW w:w="4460" w:type="dxa"/>
            <w:vAlign w:val="center"/>
            <w:hideMark/>
          </w:tcPr>
          <w:p w14:paraId="3E660D9F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Fora</w:t>
            </w:r>
          </w:p>
        </w:tc>
        <w:tc>
          <w:tcPr>
            <w:tcW w:w="2400" w:type="dxa"/>
            <w:vAlign w:val="center"/>
            <w:hideMark/>
          </w:tcPr>
          <w:p w14:paraId="6C2574AF" w14:textId="3B1104C0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460" w:type="dxa"/>
            <w:vAlign w:val="center"/>
            <w:hideMark/>
          </w:tcPr>
          <w:p w14:paraId="73FA5B4D" w14:textId="16F006DB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7B48FD" w:rsidRPr="007B48FD" w14:paraId="719B78C3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600F328B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11</w:t>
            </w:r>
          </w:p>
        </w:tc>
        <w:tc>
          <w:tcPr>
            <w:tcW w:w="4460" w:type="dxa"/>
            <w:vAlign w:val="center"/>
            <w:hideMark/>
          </w:tcPr>
          <w:p w14:paraId="4212E573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Spotkania edukacyjne rad pedagogicznych</w:t>
            </w:r>
          </w:p>
        </w:tc>
        <w:tc>
          <w:tcPr>
            <w:tcW w:w="2400" w:type="dxa"/>
            <w:vAlign w:val="center"/>
            <w:hideMark/>
          </w:tcPr>
          <w:p w14:paraId="69F93648" w14:textId="1143AF84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2460" w:type="dxa"/>
            <w:vAlign w:val="center"/>
            <w:hideMark/>
          </w:tcPr>
          <w:p w14:paraId="18A44944" w14:textId="6CB11804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</w:t>
            </w:r>
          </w:p>
        </w:tc>
      </w:tr>
      <w:tr w:rsidR="007B48FD" w:rsidRPr="007B48FD" w14:paraId="1EB38394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7474C07B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12</w:t>
            </w:r>
          </w:p>
        </w:tc>
        <w:tc>
          <w:tcPr>
            <w:tcW w:w="4460" w:type="dxa"/>
            <w:vAlign w:val="center"/>
            <w:hideMark/>
          </w:tcPr>
          <w:p w14:paraId="3E092166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Modelowe zajęcia edukacyjne</w:t>
            </w:r>
          </w:p>
        </w:tc>
        <w:tc>
          <w:tcPr>
            <w:tcW w:w="2400" w:type="dxa"/>
            <w:vAlign w:val="center"/>
            <w:hideMark/>
          </w:tcPr>
          <w:p w14:paraId="7F53237D" w14:textId="60F35314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</w:t>
            </w:r>
          </w:p>
        </w:tc>
        <w:tc>
          <w:tcPr>
            <w:tcW w:w="2460" w:type="dxa"/>
            <w:vAlign w:val="center"/>
            <w:hideMark/>
          </w:tcPr>
          <w:p w14:paraId="33855FA8" w14:textId="71C70965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1 024</w:t>
            </w:r>
          </w:p>
        </w:tc>
      </w:tr>
      <w:tr w:rsidR="007B48FD" w:rsidRPr="007B48FD" w14:paraId="35D66850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67CB8C8B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lastRenderedPageBreak/>
              <w:t>13</w:t>
            </w:r>
          </w:p>
        </w:tc>
        <w:tc>
          <w:tcPr>
            <w:tcW w:w="4460" w:type="dxa"/>
            <w:vAlign w:val="center"/>
            <w:hideMark/>
          </w:tcPr>
          <w:p w14:paraId="06DBB127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Konsultacje grupowe</w:t>
            </w:r>
          </w:p>
        </w:tc>
        <w:tc>
          <w:tcPr>
            <w:tcW w:w="2400" w:type="dxa"/>
            <w:vAlign w:val="center"/>
            <w:hideMark/>
          </w:tcPr>
          <w:p w14:paraId="3527D3ED" w14:textId="7BC04D71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149</w:t>
            </w:r>
          </w:p>
        </w:tc>
        <w:tc>
          <w:tcPr>
            <w:tcW w:w="2460" w:type="dxa"/>
            <w:vAlign w:val="center"/>
            <w:hideMark/>
          </w:tcPr>
          <w:p w14:paraId="53F9EBC3" w14:textId="1B67DBAB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1 298</w:t>
            </w:r>
          </w:p>
        </w:tc>
      </w:tr>
      <w:tr w:rsidR="007B48FD" w:rsidRPr="007B48FD" w14:paraId="48B44FC9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7D6CA20C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14</w:t>
            </w:r>
          </w:p>
        </w:tc>
        <w:tc>
          <w:tcPr>
            <w:tcW w:w="4460" w:type="dxa"/>
            <w:vAlign w:val="center"/>
            <w:hideMark/>
          </w:tcPr>
          <w:p w14:paraId="4B919028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Spotkania zespołów metodycznych</w:t>
            </w:r>
          </w:p>
        </w:tc>
        <w:tc>
          <w:tcPr>
            <w:tcW w:w="2400" w:type="dxa"/>
            <w:vAlign w:val="center"/>
            <w:hideMark/>
          </w:tcPr>
          <w:p w14:paraId="2A543AA8" w14:textId="7A62ED15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460" w:type="dxa"/>
            <w:vAlign w:val="center"/>
            <w:hideMark/>
          </w:tcPr>
          <w:p w14:paraId="7C5AF6A0" w14:textId="402E4726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R="007B48FD" w:rsidRPr="007B48FD" w14:paraId="436156AD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4865AF01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15</w:t>
            </w:r>
          </w:p>
        </w:tc>
        <w:tc>
          <w:tcPr>
            <w:tcW w:w="4460" w:type="dxa"/>
            <w:vAlign w:val="center"/>
            <w:hideMark/>
          </w:tcPr>
          <w:p w14:paraId="7FF7A329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Obserwacja zajęć edukacyjnych</w:t>
            </w:r>
          </w:p>
        </w:tc>
        <w:tc>
          <w:tcPr>
            <w:tcW w:w="2400" w:type="dxa"/>
            <w:vAlign w:val="center"/>
            <w:hideMark/>
          </w:tcPr>
          <w:p w14:paraId="5A3B4804" w14:textId="4A6C54D8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</w:tc>
        <w:tc>
          <w:tcPr>
            <w:tcW w:w="2460" w:type="dxa"/>
            <w:vAlign w:val="center"/>
            <w:hideMark/>
          </w:tcPr>
          <w:p w14:paraId="2F469F7D" w14:textId="38FFCCB8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</w:t>
            </w:r>
          </w:p>
        </w:tc>
      </w:tr>
      <w:tr w:rsidR="007B48FD" w:rsidRPr="007B48FD" w14:paraId="06662B39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084703A4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16</w:t>
            </w:r>
          </w:p>
        </w:tc>
        <w:tc>
          <w:tcPr>
            <w:tcW w:w="4460" w:type="dxa"/>
            <w:vAlign w:val="center"/>
            <w:hideMark/>
          </w:tcPr>
          <w:p w14:paraId="2763676C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Inne</w:t>
            </w:r>
          </w:p>
        </w:tc>
        <w:tc>
          <w:tcPr>
            <w:tcW w:w="2400" w:type="dxa"/>
            <w:vAlign w:val="center"/>
            <w:hideMark/>
          </w:tcPr>
          <w:p w14:paraId="2B836098" w14:textId="485D780C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</w:t>
            </w:r>
          </w:p>
        </w:tc>
        <w:tc>
          <w:tcPr>
            <w:tcW w:w="2460" w:type="dxa"/>
            <w:vAlign w:val="center"/>
            <w:hideMark/>
          </w:tcPr>
          <w:p w14:paraId="6A1D7032" w14:textId="44D34FF5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1 235</w:t>
            </w:r>
          </w:p>
        </w:tc>
      </w:tr>
      <w:tr w:rsidR="007B48FD" w:rsidRPr="007B48FD" w14:paraId="551EEFF5" w14:textId="77777777" w:rsidTr="007B48F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14:paraId="1894E341" w14:textId="77777777" w:rsidR="007B48FD" w:rsidRPr="006C6123" w:rsidRDefault="007B48FD" w:rsidP="007B48FD">
            <w:pPr>
              <w:jc w:val="center"/>
              <w:rPr>
                <w:b w:val="0"/>
              </w:rPr>
            </w:pPr>
            <w:r w:rsidRPr="006C6123">
              <w:rPr>
                <w:b w:val="0"/>
              </w:rPr>
              <w:t>17</w:t>
            </w:r>
          </w:p>
        </w:tc>
        <w:tc>
          <w:tcPr>
            <w:tcW w:w="4460" w:type="dxa"/>
            <w:vAlign w:val="center"/>
            <w:hideMark/>
          </w:tcPr>
          <w:p w14:paraId="22DEFB46" w14:textId="77777777" w:rsidR="007B48FD" w:rsidRPr="006C6123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6123">
              <w:t>Konsultacje indywidualne</w:t>
            </w:r>
          </w:p>
        </w:tc>
        <w:tc>
          <w:tcPr>
            <w:tcW w:w="2400" w:type="dxa"/>
            <w:vAlign w:val="center"/>
            <w:hideMark/>
          </w:tcPr>
          <w:p w14:paraId="5F5A6AEB" w14:textId="79AF3D8C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853</w:t>
            </w:r>
          </w:p>
        </w:tc>
        <w:tc>
          <w:tcPr>
            <w:tcW w:w="2460" w:type="dxa"/>
            <w:vAlign w:val="center"/>
            <w:hideMark/>
          </w:tcPr>
          <w:p w14:paraId="2AC4A5F2" w14:textId="52D91201" w:rsidR="007B48FD" w:rsidRPr="006C6123" w:rsidRDefault="006C6123" w:rsidP="006C61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853</w:t>
            </w:r>
          </w:p>
        </w:tc>
      </w:tr>
      <w:tr w:rsidR="007B48FD" w:rsidRPr="007B48FD" w14:paraId="45F2EF22" w14:textId="77777777" w:rsidTr="003B61B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9CC2E5" w:themeFill="accent1" w:themeFillTint="99"/>
            <w:vAlign w:val="center"/>
            <w:hideMark/>
          </w:tcPr>
          <w:p w14:paraId="1EE868F1" w14:textId="77777777" w:rsidR="007B48FD" w:rsidRPr="007B48FD" w:rsidRDefault="007B48FD" w:rsidP="007B48FD">
            <w:pPr>
              <w:jc w:val="both"/>
            </w:pPr>
            <w:r w:rsidRPr="007B48FD">
              <w:t> </w:t>
            </w:r>
          </w:p>
        </w:tc>
        <w:tc>
          <w:tcPr>
            <w:tcW w:w="4460" w:type="dxa"/>
            <w:shd w:val="clear" w:color="auto" w:fill="9CC2E5" w:themeFill="accent1" w:themeFillTint="99"/>
            <w:vAlign w:val="center"/>
            <w:hideMark/>
          </w:tcPr>
          <w:p w14:paraId="550E9E58" w14:textId="77777777" w:rsidR="007B48FD" w:rsidRPr="007B48FD" w:rsidRDefault="007B48FD" w:rsidP="007B48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48FD">
              <w:rPr>
                <w:b/>
                <w:bCs/>
              </w:rPr>
              <w:t>OGÓŁEM</w:t>
            </w:r>
          </w:p>
        </w:tc>
        <w:tc>
          <w:tcPr>
            <w:tcW w:w="2400" w:type="dxa"/>
            <w:shd w:val="clear" w:color="auto" w:fill="9CC2E5" w:themeFill="accent1" w:themeFillTint="99"/>
            <w:vAlign w:val="center"/>
          </w:tcPr>
          <w:p w14:paraId="2CDD8A09" w14:textId="5FDA4AF1" w:rsidR="007B48FD" w:rsidRPr="007B48FD" w:rsidRDefault="006C6123" w:rsidP="007B4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1 870</w:t>
            </w:r>
          </w:p>
        </w:tc>
        <w:tc>
          <w:tcPr>
            <w:tcW w:w="2460" w:type="dxa"/>
            <w:shd w:val="clear" w:color="auto" w:fill="9CC2E5" w:themeFill="accent1" w:themeFillTint="99"/>
            <w:vAlign w:val="center"/>
          </w:tcPr>
          <w:p w14:paraId="4A053C9B" w14:textId="5A687FEC" w:rsidR="007B48FD" w:rsidRPr="007B48FD" w:rsidRDefault="006C6123" w:rsidP="007B48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14 570</w:t>
            </w:r>
          </w:p>
        </w:tc>
      </w:tr>
    </w:tbl>
    <w:p w14:paraId="77D19357" w14:textId="77777777" w:rsidR="00473193" w:rsidRDefault="00E61AC8" w:rsidP="00473193">
      <w:pPr>
        <w:spacing w:before="0" w:after="0"/>
        <w:jc w:val="both"/>
      </w:pPr>
      <w:r>
        <w:tab/>
      </w:r>
    </w:p>
    <w:p w14:paraId="4A19665A" w14:textId="7B55233E" w:rsidR="006F07FE" w:rsidRDefault="006F07FE" w:rsidP="00473193">
      <w:pPr>
        <w:spacing w:before="0" w:after="0"/>
        <w:ind w:firstLine="708"/>
        <w:jc w:val="both"/>
      </w:pPr>
      <w:r>
        <w:t>W roku szkolnym 2022/2023 Łódzkie Centrum Doskonalenia Nauczycieli i Kształcenia Praktycznego oraz Wydział Edukacji w Departamencie Pracy, Edukacji i Kultury Urzędu Miasta Łodzi zrealizowały projekt: „Akademia Młodego Dyrektora”,</w:t>
      </w:r>
      <w:r w:rsidR="008260BC">
        <w:t xml:space="preserve"> który był</w:t>
      </w:r>
      <w:r>
        <w:t xml:space="preserve"> skierowany do dyrektorów publicznych szkół i placówek oświatowych ze stażem pracy na stanowisku od 0 do 1 roku. Wzięło w nim udział 49 osób ze wszystkich typów szkół i placówek oświatowych prowadzonych przez Miasto Łódź.</w:t>
      </w:r>
      <w:r w:rsidR="008260BC">
        <w:t xml:space="preserve"> </w:t>
      </w:r>
      <w:r w:rsidR="00E61AC8">
        <w:t xml:space="preserve">W czasie 47 godzin </w:t>
      </w:r>
      <w:r>
        <w:t>now</w:t>
      </w:r>
      <w:r w:rsidR="00E61AC8">
        <w:t>a</w:t>
      </w:r>
      <w:r>
        <w:t xml:space="preserve"> kadr</w:t>
      </w:r>
      <w:r w:rsidR="00E61AC8">
        <w:t>a</w:t>
      </w:r>
      <w:r>
        <w:t xml:space="preserve"> zarządzając</w:t>
      </w:r>
      <w:r w:rsidR="00E61AC8">
        <w:t>a</w:t>
      </w:r>
      <w:r>
        <w:t xml:space="preserve"> szkołami, przedszkolami i innymi placówkami oświatowymi nabywa</w:t>
      </w:r>
      <w:r w:rsidR="00E61AC8">
        <w:t>ła, uzupełniała</w:t>
      </w:r>
      <w:r>
        <w:t xml:space="preserve"> i wzbogaca</w:t>
      </w:r>
      <w:r w:rsidR="00E61AC8">
        <w:t>ła wiedzę</w:t>
      </w:r>
      <w:r>
        <w:t xml:space="preserve"> dotycząc</w:t>
      </w:r>
      <w:r w:rsidR="00E61AC8">
        <w:t>ą</w:t>
      </w:r>
      <w:r w:rsidR="005B337E">
        <w:t xml:space="preserve"> zarządzania placówką edukacyjną</w:t>
      </w:r>
      <w:r w:rsidR="00E61AC8">
        <w:t xml:space="preserve">. </w:t>
      </w:r>
      <w:r>
        <w:t xml:space="preserve">Zajęcia prowadzone były zarówno przez przedstawicieli instytucji miejskich </w:t>
      </w:r>
      <w:r w:rsidR="005B337E">
        <w:br/>
      </w:r>
      <w:r>
        <w:t xml:space="preserve">i zewnętrznych firm </w:t>
      </w:r>
      <w:r w:rsidRPr="00DA05AB">
        <w:t xml:space="preserve">szkoleniowych specjalizujących się w wymienionej wyżej tematyce, jak również przedstawicieli </w:t>
      </w:r>
      <w:r w:rsidR="00DA05AB" w:rsidRPr="00DA05AB">
        <w:t>w</w:t>
      </w:r>
      <w:r w:rsidRPr="00DA05AB">
        <w:t>ydziałów</w:t>
      </w:r>
      <w:r>
        <w:t xml:space="preserve"> Urzędu Miasta Łodzi. Zagadnienia omawiane były podczas cyklicznie organizowanych spotkań w formie konferencji, seminariów i warsztatów.</w:t>
      </w:r>
    </w:p>
    <w:p w14:paraId="2D527F86" w14:textId="77777777" w:rsidR="00473193" w:rsidRDefault="00473193" w:rsidP="00473193">
      <w:pPr>
        <w:spacing w:before="0" w:after="0"/>
        <w:ind w:firstLine="708"/>
        <w:jc w:val="both"/>
      </w:pPr>
    </w:p>
    <w:p w14:paraId="42E85F0B" w14:textId="6387FA75" w:rsidR="00E61AC8" w:rsidRDefault="00E61AC8" w:rsidP="00F42246">
      <w:pPr>
        <w:pStyle w:val="Legenda"/>
        <w:spacing w:before="0" w:after="0"/>
        <w:jc w:val="both"/>
      </w:pPr>
      <w:bookmarkStart w:id="83" w:name="_Toc146622079"/>
      <w:r>
        <w:t xml:space="preserve">Tabela </w:t>
      </w:r>
      <w:fldSimple w:instr=" SEQ Tabela \* ARABIC ">
        <w:r w:rsidR="001560E5">
          <w:rPr>
            <w:noProof/>
          </w:rPr>
          <w:t>34</w:t>
        </w:r>
      </w:fldSimple>
      <w:r>
        <w:t xml:space="preserve"> Rodzaje usług edukacyjnych w zakresie kształcenia u</w:t>
      </w:r>
      <w:r w:rsidRPr="00DB2705">
        <w:t>stawicznego i praktycznego</w:t>
      </w:r>
      <w:r>
        <w:t xml:space="preserve"> dla dorosłych w roku szkolnym 2022/2023</w:t>
      </w:r>
      <w:r w:rsidR="00AB398E">
        <w:t xml:space="preserve"> </w:t>
      </w:r>
      <w:r w:rsidR="00DA05AB">
        <w:t>(</w:t>
      </w:r>
      <w:r w:rsidR="00AB398E" w:rsidRPr="00DA05AB">
        <w:t>stan na dzień</w:t>
      </w:r>
      <w:r w:rsidR="00DA05AB" w:rsidRPr="00DA05AB">
        <w:t xml:space="preserve"> 31 sierpnia 2023 r.)</w:t>
      </w:r>
      <w:bookmarkEnd w:id="83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88"/>
        <w:gridCol w:w="3700"/>
        <w:gridCol w:w="2215"/>
        <w:gridCol w:w="2159"/>
      </w:tblGrid>
      <w:tr w:rsidR="00DB2705" w:rsidRPr="00DB2705" w14:paraId="71F4C212" w14:textId="77777777" w:rsidTr="00DB2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328C21DE" w14:textId="77777777" w:rsidR="00DB2705" w:rsidRPr="00DB2705" w:rsidRDefault="00DB2705" w:rsidP="00DB2705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Lp.</w:t>
            </w:r>
          </w:p>
        </w:tc>
        <w:tc>
          <w:tcPr>
            <w:tcW w:w="3700" w:type="dxa"/>
            <w:vAlign w:val="center"/>
            <w:hideMark/>
          </w:tcPr>
          <w:p w14:paraId="44FC1186" w14:textId="77777777" w:rsidR="00DB2705" w:rsidRPr="00DB2705" w:rsidRDefault="00DB2705" w:rsidP="00DB27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Rodzaj usług edukacyjnych</w:t>
            </w:r>
          </w:p>
        </w:tc>
        <w:tc>
          <w:tcPr>
            <w:tcW w:w="2215" w:type="dxa"/>
            <w:vAlign w:val="center"/>
            <w:hideMark/>
          </w:tcPr>
          <w:p w14:paraId="15390D49" w14:textId="77777777" w:rsidR="00DB2705" w:rsidRPr="00DB2705" w:rsidRDefault="00DB2705" w:rsidP="00DB27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przeprowadzonych działań</w:t>
            </w:r>
          </w:p>
        </w:tc>
        <w:tc>
          <w:tcPr>
            <w:tcW w:w="2159" w:type="dxa"/>
            <w:vAlign w:val="center"/>
            <w:hideMark/>
          </w:tcPr>
          <w:p w14:paraId="48BF678F" w14:textId="77777777" w:rsidR="00DB2705" w:rsidRPr="00DB2705" w:rsidRDefault="00DB2705" w:rsidP="00DB270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uczestników</w:t>
            </w:r>
          </w:p>
        </w:tc>
      </w:tr>
      <w:tr w:rsidR="00DB2705" w:rsidRPr="00DB2705" w14:paraId="1793C356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55C626AC" w14:textId="77777777" w:rsidR="00DB2705" w:rsidRPr="007C744F" w:rsidRDefault="00DB2705" w:rsidP="00DB2705">
            <w:pPr>
              <w:jc w:val="center"/>
              <w:rPr>
                <w:b w:val="0"/>
              </w:rPr>
            </w:pPr>
            <w:r w:rsidRPr="007C744F">
              <w:rPr>
                <w:b w:val="0"/>
              </w:rPr>
              <w:t>1</w:t>
            </w:r>
          </w:p>
        </w:tc>
        <w:tc>
          <w:tcPr>
            <w:tcW w:w="3700" w:type="dxa"/>
            <w:vAlign w:val="center"/>
            <w:hideMark/>
          </w:tcPr>
          <w:p w14:paraId="2DC67152" w14:textId="77777777" w:rsidR="00DB2705" w:rsidRPr="007C744F" w:rsidRDefault="00DB2705" w:rsidP="00DB27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44F">
              <w:t>Kwalifikacyjne kursy zawodowe</w:t>
            </w:r>
          </w:p>
        </w:tc>
        <w:tc>
          <w:tcPr>
            <w:tcW w:w="2215" w:type="dxa"/>
            <w:vAlign w:val="center"/>
            <w:hideMark/>
          </w:tcPr>
          <w:p w14:paraId="30F632A7" w14:textId="61C8BDBB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59" w:type="dxa"/>
            <w:vAlign w:val="center"/>
            <w:hideMark/>
          </w:tcPr>
          <w:p w14:paraId="7001FEAA" w14:textId="6D239EE0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</w:t>
            </w:r>
          </w:p>
        </w:tc>
      </w:tr>
      <w:tr w:rsidR="00DB2705" w:rsidRPr="00DB2705" w14:paraId="5B4B1689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1AB96C39" w14:textId="77777777" w:rsidR="00DB2705" w:rsidRPr="007C744F" w:rsidRDefault="00DB2705" w:rsidP="00DB2705">
            <w:pPr>
              <w:jc w:val="center"/>
              <w:rPr>
                <w:b w:val="0"/>
              </w:rPr>
            </w:pPr>
            <w:r w:rsidRPr="007C744F">
              <w:rPr>
                <w:b w:val="0"/>
              </w:rPr>
              <w:t>2</w:t>
            </w:r>
          </w:p>
        </w:tc>
        <w:tc>
          <w:tcPr>
            <w:tcW w:w="3700" w:type="dxa"/>
            <w:vAlign w:val="center"/>
            <w:hideMark/>
          </w:tcPr>
          <w:p w14:paraId="5679801A" w14:textId="77777777" w:rsidR="00DB2705" w:rsidRPr="007C744F" w:rsidRDefault="00DB2705" w:rsidP="00DB27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44F">
              <w:t>Praktyka zawodowa</w:t>
            </w:r>
          </w:p>
        </w:tc>
        <w:tc>
          <w:tcPr>
            <w:tcW w:w="2215" w:type="dxa"/>
            <w:vAlign w:val="center"/>
            <w:hideMark/>
          </w:tcPr>
          <w:p w14:paraId="0E344488" w14:textId="0A92DF74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59" w:type="dxa"/>
            <w:vAlign w:val="center"/>
            <w:hideMark/>
          </w:tcPr>
          <w:p w14:paraId="0635DC24" w14:textId="3F932428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DB2705" w:rsidRPr="00DB2705" w14:paraId="7F8A2E02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6AAC6E38" w14:textId="77777777" w:rsidR="00DB2705" w:rsidRPr="007C744F" w:rsidRDefault="00DB2705" w:rsidP="00DB2705">
            <w:pPr>
              <w:jc w:val="center"/>
              <w:rPr>
                <w:b w:val="0"/>
              </w:rPr>
            </w:pPr>
            <w:r w:rsidRPr="007C744F">
              <w:rPr>
                <w:b w:val="0"/>
              </w:rPr>
              <w:t>3</w:t>
            </w:r>
          </w:p>
        </w:tc>
        <w:tc>
          <w:tcPr>
            <w:tcW w:w="3700" w:type="dxa"/>
            <w:vAlign w:val="center"/>
            <w:hideMark/>
          </w:tcPr>
          <w:p w14:paraId="740D3C1F" w14:textId="5B970BB4" w:rsidR="00DB2705" w:rsidRPr="007C744F" w:rsidRDefault="00DB2705" w:rsidP="00DB27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44F">
              <w:t xml:space="preserve">Zajęcia </w:t>
            </w:r>
            <w:r w:rsidR="005B337E" w:rsidRPr="007C744F">
              <w:t>poza formalne</w:t>
            </w:r>
            <w:r w:rsidRPr="007C744F">
              <w:t xml:space="preserve"> dla osób dorosłych</w:t>
            </w:r>
          </w:p>
        </w:tc>
        <w:tc>
          <w:tcPr>
            <w:tcW w:w="2215" w:type="dxa"/>
            <w:vAlign w:val="center"/>
            <w:hideMark/>
          </w:tcPr>
          <w:p w14:paraId="3AC8730A" w14:textId="0ADEE328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159" w:type="dxa"/>
            <w:vAlign w:val="center"/>
            <w:hideMark/>
          </w:tcPr>
          <w:p w14:paraId="36F21130" w14:textId="23BD3A18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747</w:t>
            </w:r>
          </w:p>
        </w:tc>
      </w:tr>
      <w:tr w:rsidR="00DB2705" w:rsidRPr="00DB2705" w14:paraId="6BC11EA5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7313FF2E" w14:textId="77777777" w:rsidR="00DB2705" w:rsidRPr="007C744F" w:rsidRDefault="00DB2705" w:rsidP="00DB2705">
            <w:pPr>
              <w:jc w:val="center"/>
              <w:rPr>
                <w:b w:val="0"/>
              </w:rPr>
            </w:pPr>
            <w:r w:rsidRPr="007C744F">
              <w:rPr>
                <w:b w:val="0"/>
              </w:rPr>
              <w:t>4</w:t>
            </w:r>
          </w:p>
        </w:tc>
        <w:tc>
          <w:tcPr>
            <w:tcW w:w="3700" w:type="dxa"/>
            <w:vAlign w:val="center"/>
            <w:hideMark/>
          </w:tcPr>
          <w:p w14:paraId="61317CAC" w14:textId="77777777" w:rsidR="00DB2705" w:rsidRPr="007C744F" w:rsidRDefault="00DB2705" w:rsidP="00DB27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44F">
              <w:t xml:space="preserve">Spotkania z rodzicami </w:t>
            </w:r>
          </w:p>
        </w:tc>
        <w:tc>
          <w:tcPr>
            <w:tcW w:w="2215" w:type="dxa"/>
            <w:vAlign w:val="center"/>
            <w:hideMark/>
          </w:tcPr>
          <w:p w14:paraId="4288C127" w14:textId="2D6A65EA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301</w:t>
            </w:r>
          </w:p>
        </w:tc>
        <w:tc>
          <w:tcPr>
            <w:tcW w:w="2159" w:type="dxa"/>
            <w:vAlign w:val="center"/>
            <w:hideMark/>
          </w:tcPr>
          <w:p w14:paraId="1366D9E0" w14:textId="65D48883" w:rsidR="00DB2705" w:rsidRPr="007C744F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2 470</w:t>
            </w:r>
          </w:p>
        </w:tc>
      </w:tr>
      <w:tr w:rsidR="00DB2705" w:rsidRPr="00DB2705" w14:paraId="6763CB12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8" w:type="dxa"/>
            <w:gridSpan w:val="2"/>
            <w:shd w:val="clear" w:color="auto" w:fill="9CC2E5" w:themeFill="accent1" w:themeFillTint="99"/>
            <w:vAlign w:val="center"/>
            <w:hideMark/>
          </w:tcPr>
          <w:p w14:paraId="6AC18997" w14:textId="77777777" w:rsidR="00DB2705" w:rsidRPr="00DB2705" w:rsidRDefault="00DB2705" w:rsidP="00DB2705">
            <w:pPr>
              <w:jc w:val="both"/>
            </w:pPr>
            <w:r w:rsidRPr="00DB2705">
              <w:t>OGÓŁEM</w:t>
            </w:r>
          </w:p>
        </w:tc>
        <w:tc>
          <w:tcPr>
            <w:tcW w:w="2215" w:type="dxa"/>
            <w:shd w:val="clear" w:color="auto" w:fill="9CC2E5" w:themeFill="accent1" w:themeFillTint="99"/>
            <w:vAlign w:val="center"/>
            <w:hideMark/>
          </w:tcPr>
          <w:p w14:paraId="1DC84431" w14:textId="258606DF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5AA">
              <w:rPr>
                <w:b/>
              </w:rPr>
              <w:t>325</w:t>
            </w:r>
          </w:p>
        </w:tc>
        <w:tc>
          <w:tcPr>
            <w:tcW w:w="2159" w:type="dxa"/>
            <w:shd w:val="clear" w:color="auto" w:fill="9CC2E5" w:themeFill="accent1" w:themeFillTint="99"/>
            <w:vAlign w:val="center"/>
            <w:hideMark/>
          </w:tcPr>
          <w:p w14:paraId="26ECD994" w14:textId="21C26777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E15AA">
              <w:rPr>
                <w:b/>
              </w:rPr>
              <w:t>3 288</w:t>
            </w:r>
          </w:p>
        </w:tc>
      </w:tr>
    </w:tbl>
    <w:p w14:paraId="70878F0C" w14:textId="77777777" w:rsidR="009B44F9" w:rsidRDefault="009B44F9" w:rsidP="00AA7D1F">
      <w:pPr>
        <w:pStyle w:val="Legenda"/>
        <w:spacing w:before="0" w:after="0"/>
      </w:pPr>
    </w:p>
    <w:p w14:paraId="4F4118FD" w14:textId="77777777" w:rsidR="004F1026" w:rsidRDefault="004F1026" w:rsidP="00AA7D1F">
      <w:pPr>
        <w:pStyle w:val="Legenda"/>
        <w:spacing w:before="0" w:after="0"/>
      </w:pPr>
    </w:p>
    <w:p w14:paraId="4E373AEE" w14:textId="1C3EBCFD" w:rsidR="00DB2705" w:rsidRDefault="00E61AC8" w:rsidP="00AA7D1F">
      <w:pPr>
        <w:pStyle w:val="Legenda"/>
        <w:spacing w:before="0" w:after="0"/>
      </w:pPr>
      <w:bookmarkStart w:id="84" w:name="_Toc146622080"/>
      <w:r>
        <w:t xml:space="preserve">Tabela </w:t>
      </w:r>
      <w:fldSimple w:instr=" SEQ Tabela \* ARABIC ">
        <w:r w:rsidR="001560E5">
          <w:rPr>
            <w:noProof/>
          </w:rPr>
          <w:t>35</w:t>
        </w:r>
      </w:fldSimple>
      <w:r>
        <w:t xml:space="preserve"> Rodzaje usług edukacyjnych w zakresie kształcenia dzieci przedszkolnych i uczniów w roku szkolnym 2022/2023</w:t>
      </w:r>
      <w:r w:rsidR="00AB398E">
        <w:t xml:space="preserve"> (</w:t>
      </w:r>
      <w:r w:rsidR="00AB398E" w:rsidRPr="00DA05AB">
        <w:t>stan na</w:t>
      </w:r>
      <w:r w:rsidR="00DA05AB" w:rsidRPr="00DA05AB">
        <w:t xml:space="preserve"> dzień 31 sierpnia 2023 r.)</w:t>
      </w:r>
      <w:bookmarkEnd w:id="84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88"/>
        <w:gridCol w:w="3736"/>
        <w:gridCol w:w="2204"/>
        <w:gridCol w:w="2134"/>
      </w:tblGrid>
      <w:tr w:rsidR="00DB2705" w:rsidRPr="00DB2705" w14:paraId="1BAEF157" w14:textId="77777777" w:rsidTr="00DB2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2C87AB27" w14:textId="77777777" w:rsidR="00DB2705" w:rsidRPr="00DB2705" w:rsidRDefault="00DB2705" w:rsidP="00DB2705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Lp.</w:t>
            </w:r>
          </w:p>
        </w:tc>
        <w:tc>
          <w:tcPr>
            <w:tcW w:w="3736" w:type="dxa"/>
            <w:vAlign w:val="center"/>
            <w:hideMark/>
          </w:tcPr>
          <w:p w14:paraId="6BBDBF9F" w14:textId="77777777" w:rsidR="00DB2705" w:rsidRPr="00DB2705" w:rsidRDefault="00DB2705" w:rsidP="00DB2705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Rodzaj usług edukacyjnych</w:t>
            </w:r>
          </w:p>
        </w:tc>
        <w:tc>
          <w:tcPr>
            <w:tcW w:w="2204" w:type="dxa"/>
            <w:vAlign w:val="center"/>
            <w:hideMark/>
          </w:tcPr>
          <w:p w14:paraId="696D2966" w14:textId="77777777" w:rsidR="00DB2705" w:rsidRPr="00DB2705" w:rsidRDefault="00DB2705" w:rsidP="00AE15A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przeprowadzonych działań</w:t>
            </w:r>
          </w:p>
        </w:tc>
        <w:tc>
          <w:tcPr>
            <w:tcW w:w="2134" w:type="dxa"/>
            <w:vAlign w:val="center"/>
            <w:hideMark/>
          </w:tcPr>
          <w:p w14:paraId="1BDA2AF6" w14:textId="77777777" w:rsidR="00DB2705" w:rsidRPr="00DB2705" w:rsidRDefault="00DB2705" w:rsidP="00AE15A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DB270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uczestników</w:t>
            </w:r>
          </w:p>
        </w:tc>
      </w:tr>
      <w:tr w:rsidR="00DB2705" w:rsidRPr="00DB2705" w14:paraId="227305C4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216D6582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1</w:t>
            </w:r>
          </w:p>
        </w:tc>
        <w:tc>
          <w:tcPr>
            <w:tcW w:w="3736" w:type="dxa"/>
            <w:vAlign w:val="center"/>
            <w:hideMark/>
          </w:tcPr>
          <w:p w14:paraId="7CDBE9F7" w14:textId="730C1160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 xml:space="preserve">Warsztaty w ramach edukacji </w:t>
            </w:r>
            <w:r w:rsidR="005B337E" w:rsidRPr="00AE15AA">
              <w:t>przed zawodowej</w:t>
            </w:r>
          </w:p>
        </w:tc>
        <w:tc>
          <w:tcPr>
            <w:tcW w:w="2204" w:type="dxa"/>
            <w:vAlign w:val="center"/>
            <w:hideMark/>
          </w:tcPr>
          <w:p w14:paraId="1BAB9C59" w14:textId="13453DA6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2134" w:type="dxa"/>
            <w:vAlign w:val="center"/>
            <w:hideMark/>
          </w:tcPr>
          <w:p w14:paraId="2199C04D" w14:textId="625AD32F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864</w:t>
            </w:r>
          </w:p>
        </w:tc>
      </w:tr>
      <w:tr w:rsidR="00DB2705" w:rsidRPr="00DB2705" w14:paraId="0F74EEF5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31B10818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2</w:t>
            </w:r>
          </w:p>
        </w:tc>
        <w:tc>
          <w:tcPr>
            <w:tcW w:w="3736" w:type="dxa"/>
            <w:vAlign w:val="center"/>
            <w:hideMark/>
          </w:tcPr>
          <w:p w14:paraId="6F905D07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>Zajęcia formalne</w:t>
            </w:r>
          </w:p>
        </w:tc>
        <w:tc>
          <w:tcPr>
            <w:tcW w:w="2204" w:type="dxa"/>
            <w:vAlign w:val="center"/>
            <w:hideMark/>
          </w:tcPr>
          <w:p w14:paraId="104DCD5B" w14:textId="51648FA9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34" w:type="dxa"/>
            <w:vAlign w:val="center"/>
            <w:hideMark/>
          </w:tcPr>
          <w:p w14:paraId="13CBE09F" w14:textId="19E81B37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R="00DB2705" w:rsidRPr="00DB2705" w14:paraId="5001BFD7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13FFF384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lastRenderedPageBreak/>
              <w:t>3</w:t>
            </w:r>
          </w:p>
        </w:tc>
        <w:tc>
          <w:tcPr>
            <w:tcW w:w="3736" w:type="dxa"/>
            <w:vAlign w:val="center"/>
            <w:hideMark/>
          </w:tcPr>
          <w:p w14:paraId="5D2DBF81" w14:textId="61D41D42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 xml:space="preserve">Zajęcia </w:t>
            </w:r>
            <w:r w:rsidR="005B337E" w:rsidRPr="00AE15AA">
              <w:t>poza formalne</w:t>
            </w:r>
            <w:r w:rsidRPr="00AE15AA">
              <w:t xml:space="preserve"> edukacyjne zajęcia pozaszkolne</w:t>
            </w:r>
          </w:p>
        </w:tc>
        <w:tc>
          <w:tcPr>
            <w:tcW w:w="2204" w:type="dxa"/>
            <w:vAlign w:val="center"/>
            <w:hideMark/>
          </w:tcPr>
          <w:p w14:paraId="3F18ACAD" w14:textId="7868D821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134" w:type="dxa"/>
            <w:vAlign w:val="center"/>
            <w:hideMark/>
          </w:tcPr>
          <w:p w14:paraId="30A54982" w14:textId="6938714E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</w:t>
            </w:r>
          </w:p>
        </w:tc>
      </w:tr>
      <w:tr w:rsidR="00DB2705" w:rsidRPr="00DB2705" w14:paraId="463C4361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6E297D1C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4</w:t>
            </w:r>
          </w:p>
        </w:tc>
        <w:tc>
          <w:tcPr>
            <w:tcW w:w="3736" w:type="dxa"/>
            <w:vAlign w:val="center"/>
            <w:hideMark/>
          </w:tcPr>
          <w:p w14:paraId="48B18B7D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>Akademia Młodych Twórców - Sekcja Młodzieżowa i Centrum Mistrzostwa Informatycznego</w:t>
            </w:r>
          </w:p>
        </w:tc>
        <w:tc>
          <w:tcPr>
            <w:tcW w:w="2204" w:type="dxa"/>
            <w:vAlign w:val="center"/>
            <w:hideMark/>
          </w:tcPr>
          <w:p w14:paraId="5E411F0A" w14:textId="355FBF56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2134" w:type="dxa"/>
            <w:vAlign w:val="center"/>
            <w:hideMark/>
          </w:tcPr>
          <w:p w14:paraId="03509A4E" w14:textId="353C25B4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7 143</w:t>
            </w:r>
          </w:p>
        </w:tc>
      </w:tr>
      <w:tr w:rsidR="00DB2705" w:rsidRPr="00DB2705" w14:paraId="37DC09D5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10F1BE0E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5</w:t>
            </w:r>
          </w:p>
        </w:tc>
        <w:tc>
          <w:tcPr>
            <w:tcW w:w="3736" w:type="dxa"/>
            <w:vAlign w:val="center"/>
            <w:hideMark/>
          </w:tcPr>
          <w:p w14:paraId="2514D317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 xml:space="preserve">Konsultacje grupowe </w:t>
            </w:r>
          </w:p>
        </w:tc>
        <w:tc>
          <w:tcPr>
            <w:tcW w:w="2204" w:type="dxa"/>
            <w:vAlign w:val="center"/>
            <w:hideMark/>
          </w:tcPr>
          <w:p w14:paraId="2AF2CF15" w14:textId="5F7F2D9A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2 221</w:t>
            </w:r>
          </w:p>
        </w:tc>
        <w:tc>
          <w:tcPr>
            <w:tcW w:w="2134" w:type="dxa"/>
            <w:vAlign w:val="center"/>
            <w:hideMark/>
          </w:tcPr>
          <w:p w14:paraId="3FFF152C" w14:textId="2D05442A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2 221</w:t>
            </w:r>
          </w:p>
        </w:tc>
      </w:tr>
      <w:tr w:rsidR="00DB2705" w:rsidRPr="00DB2705" w14:paraId="2066F993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0F7209D9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6</w:t>
            </w:r>
          </w:p>
        </w:tc>
        <w:tc>
          <w:tcPr>
            <w:tcW w:w="3736" w:type="dxa"/>
            <w:vAlign w:val="center"/>
            <w:hideMark/>
          </w:tcPr>
          <w:p w14:paraId="24F078AA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>Konsultacje indywidualne</w:t>
            </w:r>
          </w:p>
        </w:tc>
        <w:tc>
          <w:tcPr>
            <w:tcW w:w="2204" w:type="dxa"/>
            <w:vAlign w:val="center"/>
            <w:hideMark/>
          </w:tcPr>
          <w:p w14:paraId="3851D964" w14:textId="3E14C338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177</w:t>
            </w:r>
          </w:p>
        </w:tc>
        <w:tc>
          <w:tcPr>
            <w:tcW w:w="2134" w:type="dxa"/>
            <w:vAlign w:val="center"/>
            <w:hideMark/>
          </w:tcPr>
          <w:p w14:paraId="370D9DAE" w14:textId="3D920B84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6 256</w:t>
            </w:r>
          </w:p>
        </w:tc>
      </w:tr>
      <w:tr w:rsidR="00DB2705" w:rsidRPr="00DB2705" w14:paraId="4DFB93CB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29813C51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7</w:t>
            </w:r>
          </w:p>
        </w:tc>
        <w:tc>
          <w:tcPr>
            <w:tcW w:w="3736" w:type="dxa"/>
            <w:vAlign w:val="center"/>
            <w:hideMark/>
          </w:tcPr>
          <w:p w14:paraId="5DF3C6F1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>Warsztaty, seminaria, prezentacje</w:t>
            </w:r>
          </w:p>
        </w:tc>
        <w:tc>
          <w:tcPr>
            <w:tcW w:w="2204" w:type="dxa"/>
            <w:vAlign w:val="center"/>
            <w:hideMark/>
          </w:tcPr>
          <w:p w14:paraId="6C23EB62" w14:textId="26D0AE6E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34" w:type="dxa"/>
            <w:vAlign w:val="center"/>
            <w:hideMark/>
          </w:tcPr>
          <w:p w14:paraId="3909F4A8" w14:textId="2EC085E2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R="00DB2705" w:rsidRPr="00DB2705" w14:paraId="085E6A46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4761A684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8</w:t>
            </w:r>
          </w:p>
        </w:tc>
        <w:tc>
          <w:tcPr>
            <w:tcW w:w="3736" w:type="dxa"/>
            <w:vAlign w:val="center"/>
            <w:hideMark/>
          </w:tcPr>
          <w:p w14:paraId="083DF2A5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 xml:space="preserve">Konkursy </w:t>
            </w:r>
            <w:proofErr w:type="spellStart"/>
            <w:r w:rsidRPr="00AE15AA">
              <w:t>zawodoznawcze</w:t>
            </w:r>
            <w:proofErr w:type="spellEnd"/>
            <w:r w:rsidRPr="00AE15AA">
              <w:t xml:space="preserve"> i statystyczne</w:t>
            </w:r>
          </w:p>
        </w:tc>
        <w:tc>
          <w:tcPr>
            <w:tcW w:w="2204" w:type="dxa"/>
            <w:vAlign w:val="center"/>
            <w:hideMark/>
          </w:tcPr>
          <w:p w14:paraId="4B924B81" w14:textId="2ADCF35D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34" w:type="dxa"/>
            <w:vAlign w:val="center"/>
            <w:hideMark/>
          </w:tcPr>
          <w:p w14:paraId="46676A1B" w14:textId="7970FC77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R="00DB2705" w:rsidRPr="00DB2705" w14:paraId="6FAEF768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291FB874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9</w:t>
            </w:r>
          </w:p>
        </w:tc>
        <w:tc>
          <w:tcPr>
            <w:tcW w:w="3736" w:type="dxa"/>
            <w:vAlign w:val="center"/>
            <w:hideMark/>
          </w:tcPr>
          <w:p w14:paraId="40F3F662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>Badanie predyspozycji zawodowych</w:t>
            </w:r>
          </w:p>
        </w:tc>
        <w:tc>
          <w:tcPr>
            <w:tcW w:w="2204" w:type="dxa"/>
            <w:vAlign w:val="center"/>
            <w:hideMark/>
          </w:tcPr>
          <w:p w14:paraId="6A3FE8F0" w14:textId="7E925E95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134" w:type="dxa"/>
            <w:vAlign w:val="center"/>
            <w:hideMark/>
          </w:tcPr>
          <w:p w14:paraId="30D82923" w14:textId="504375FC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2 927</w:t>
            </w:r>
          </w:p>
        </w:tc>
      </w:tr>
      <w:tr w:rsidR="00DB2705" w:rsidRPr="00DB2705" w14:paraId="78538B22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26564CDD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10</w:t>
            </w:r>
          </w:p>
        </w:tc>
        <w:tc>
          <w:tcPr>
            <w:tcW w:w="3736" w:type="dxa"/>
            <w:vAlign w:val="center"/>
            <w:hideMark/>
          </w:tcPr>
          <w:p w14:paraId="57CF8C55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>Edukacyjne zajęcia praktyczne</w:t>
            </w:r>
          </w:p>
        </w:tc>
        <w:tc>
          <w:tcPr>
            <w:tcW w:w="2204" w:type="dxa"/>
            <w:vAlign w:val="center"/>
            <w:hideMark/>
          </w:tcPr>
          <w:p w14:paraId="50476EBF" w14:textId="47122820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  <w:tc>
          <w:tcPr>
            <w:tcW w:w="2134" w:type="dxa"/>
            <w:vAlign w:val="center"/>
            <w:hideMark/>
          </w:tcPr>
          <w:p w14:paraId="5F70755E" w14:textId="1E9A3CD4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773</w:t>
            </w:r>
          </w:p>
        </w:tc>
      </w:tr>
      <w:tr w:rsidR="00DB2705" w:rsidRPr="00DB2705" w14:paraId="4946A185" w14:textId="77777777" w:rsidTr="00DB270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14:paraId="380D9E73" w14:textId="77777777" w:rsidR="00DB2705" w:rsidRPr="00AE15AA" w:rsidRDefault="00DB2705" w:rsidP="00DB2705">
            <w:pPr>
              <w:jc w:val="center"/>
              <w:rPr>
                <w:b w:val="0"/>
              </w:rPr>
            </w:pPr>
            <w:r w:rsidRPr="00AE15AA">
              <w:rPr>
                <w:b w:val="0"/>
              </w:rPr>
              <w:t>11</w:t>
            </w:r>
          </w:p>
        </w:tc>
        <w:tc>
          <w:tcPr>
            <w:tcW w:w="3736" w:type="dxa"/>
            <w:vAlign w:val="center"/>
            <w:hideMark/>
          </w:tcPr>
          <w:p w14:paraId="7D84686E" w14:textId="77777777" w:rsidR="00DB2705" w:rsidRPr="00AE15AA" w:rsidRDefault="00DB2705" w:rsidP="00DB2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AA">
              <w:t>Audycje telewizyjne</w:t>
            </w:r>
          </w:p>
        </w:tc>
        <w:tc>
          <w:tcPr>
            <w:tcW w:w="2204" w:type="dxa"/>
            <w:vAlign w:val="center"/>
            <w:hideMark/>
          </w:tcPr>
          <w:p w14:paraId="5BA74F2D" w14:textId="1E1C4565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</w:t>
            </w:r>
          </w:p>
        </w:tc>
        <w:tc>
          <w:tcPr>
            <w:tcW w:w="2134" w:type="dxa"/>
            <w:vAlign w:val="center"/>
            <w:hideMark/>
          </w:tcPr>
          <w:p w14:paraId="3C955E12" w14:textId="3D9EE5E5" w:rsidR="00DB2705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5 070</w:t>
            </w:r>
          </w:p>
        </w:tc>
      </w:tr>
      <w:tr w:rsidR="00DB2705" w:rsidRPr="00DB2705" w14:paraId="2613ACDE" w14:textId="77777777" w:rsidTr="005B337E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gridSpan w:val="2"/>
            <w:shd w:val="clear" w:color="auto" w:fill="9CC2E5" w:themeFill="accent1" w:themeFillTint="99"/>
            <w:vAlign w:val="center"/>
            <w:hideMark/>
          </w:tcPr>
          <w:p w14:paraId="35AF4202" w14:textId="77777777" w:rsidR="00DB2705" w:rsidRPr="00DB2705" w:rsidRDefault="00DB2705" w:rsidP="00DB2705">
            <w:r w:rsidRPr="00DB2705">
              <w:t>OGÓŁEM</w:t>
            </w:r>
          </w:p>
        </w:tc>
        <w:tc>
          <w:tcPr>
            <w:tcW w:w="2204" w:type="dxa"/>
            <w:shd w:val="clear" w:color="auto" w:fill="9CC2E5" w:themeFill="accent1" w:themeFillTint="99"/>
            <w:vAlign w:val="center"/>
            <w:hideMark/>
          </w:tcPr>
          <w:p w14:paraId="1F8426A3" w14:textId="13E6507F" w:rsidR="00DB2705" w:rsidRPr="00DB2705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3 325</w:t>
            </w:r>
          </w:p>
        </w:tc>
        <w:tc>
          <w:tcPr>
            <w:tcW w:w="2134" w:type="dxa"/>
            <w:shd w:val="clear" w:color="auto" w:fill="9CC2E5" w:themeFill="accent1" w:themeFillTint="99"/>
            <w:vAlign w:val="center"/>
            <w:hideMark/>
          </w:tcPr>
          <w:p w14:paraId="2BCB01E0" w14:textId="05AAC480" w:rsidR="00DB2705" w:rsidRPr="00DB2705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26 479</w:t>
            </w:r>
          </w:p>
        </w:tc>
      </w:tr>
    </w:tbl>
    <w:p w14:paraId="320D1A1E" w14:textId="77777777" w:rsidR="009B44F9" w:rsidRDefault="009B44F9" w:rsidP="00AE15AA">
      <w:pPr>
        <w:pStyle w:val="Legenda"/>
        <w:spacing w:before="0" w:after="0"/>
        <w:jc w:val="both"/>
      </w:pPr>
    </w:p>
    <w:p w14:paraId="14AD776A" w14:textId="77777777" w:rsidR="004F1026" w:rsidRDefault="004F1026" w:rsidP="00AE15AA">
      <w:pPr>
        <w:pStyle w:val="Legenda"/>
        <w:spacing w:before="0" w:after="0"/>
        <w:jc w:val="both"/>
      </w:pPr>
    </w:p>
    <w:p w14:paraId="7FC158D1" w14:textId="46F79400" w:rsidR="00104279" w:rsidRDefault="00104279" w:rsidP="00AE15AA">
      <w:pPr>
        <w:pStyle w:val="Legenda"/>
        <w:spacing w:before="0" w:after="0"/>
        <w:jc w:val="both"/>
      </w:pPr>
      <w:bookmarkStart w:id="85" w:name="_Toc146622081"/>
      <w:r>
        <w:t xml:space="preserve">Tabela </w:t>
      </w:r>
      <w:fldSimple w:instr=" SEQ Tabela \* ARABIC ">
        <w:r w:rsidR="001560E5">
          <w:rPr>
            <w:noProof/>
          </w:rPr>
          <w:t>36</w:t>
        </w:r>
      </w:fldSimple>
      <w:r>
        <w:t xml:space="preserve"> Konkursy organizowane przez Łódzkie Centrum Doskonalenia Nauczycieli i Kształcenia Praktycznego w roku szkolnym 2022/2023</w:t>
      </w:r>
      <w:r w:rsidR="009757D2">
        <w:t xml:space="preserve"> </w:t>
      </w:r>
      <w:r w:rsidR="00DA05AB">
        <w:t>(</w:t>
      </w:r>
      <w:r w:rsidR="009757D2" w:rsidRPr="00DA05AB">
        <w:t>stan na dzień</w:t>
      </w:r>
      <w:r w:rsidR="00DA05AB" w:rsidRPr="00DA05AB">
        <w:t xml:space="preserve"> 31 sierpnia 2023 r.)</w:t>
      </w:r>
      <w:bookmarkEnd w:id="85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121"/>
      </w:tblGrid>
      <w:tr w:rsidR="00104279" w:rsidRPr="00104279" w14:paraId="2ED05769" w14:textId="77777777" w:rsidTr="00104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  <w:hideMark/>
          </w:tcPr>
          <w:p w14:paraId="26115273" w14:textId="77777777" w:rsidR="00104279" w:rsidRPr="00104279" w:rsidRDefault="00104279" w:rsidP="00104279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10427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Rodzaj konkursu</w:t>
            </w:r>
          </w:p>
        </w:tc>
        <w:tc>
          <w:tcPr>
            <w:tcW w:w="1173" w:type="pct"/>
            <w:vAlign w:val="center"/>
            <w:hideMark/>
          </w:tcPr>
          <w:p w14:paraId="0194D7C1" w14:textId="77777777" w:rsidR="00104279" w:rsidRPr="00104279" w:rsidRDefault="00104279" w:rsidP="0010427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10427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konkursów</w:t>
            </w:r>
          </w:p>
        </w:tc>
        <w:tc>
          <w:tcPr>
            <w:tcW w:w="1170" w:type="pct"/>
            <w:vAlign w:val="center"/>
            <w:hideMark/>
          </w:tcPr>
          <w:p w14:paraId="4625AFA6" w14:textId="77777777" w:rsidR="00104279" w:rsidRPr="00104279" w:rsidRDefault="00104279" w:rsidP="00104279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10427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uczestników eliminacji na I etapie konkursu</w:t>
            </w:r>
          </w:p>
        </w:tc>
      </w:tr>
      <w:tr w:rsidR="00104279" w:rsidRPr="00104279" w14:paraId="5B3C5D7B" w14:textId="77777777" w:rsidTr="0010427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  <w:hideMark/>
          </w:tcPr>
          <w:p w14:paraId="09B62FDD" w14:textId="77777777" w:rsidR="00104279" w:rsidRPr="00AE15AA" w:rsidRDefault="00104279" w:rsidP="00104279">
            <w:pPr>
              <w:jc w:val="both"/>
              <w:rPr>
                <w:b w:val="0"/>
              </w:rPr>
            </w:pPr>
            <w:r w:rsidRPr="00AE15AA">
              <w:rPr>
                <w:b w:val="0"/>
              </w:rPr>
              <w:t>Przedmiotowe</w:t>
            </w:r>
          </w:p>
        </w:tc>
        <w:tc>
          <w:tcPr>
            <w:tcW w:w="1173" w:type="pct"/>
            <w:vAlign w:val="center"/>
            <w:hideMark/>
          </w:tcPr>
          <w:p w14:paraId="2D56E729" w14:textId="6E1A29C5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70" w:type="pct"/>
            <w:vAlign w:val="center"/>
            <w:hideMark/>
          </w:tcPr>
          <w:p w14:paraId="79EEDA5F" w14:textId="7CC16213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</w:t>
            </w:r>
          </w:p>
        </w:tc>
      </w:tr>
      <w:tr w:rsidR="00104279" w:rsidRPr="00104279" w14:paraId="5661246F" w14:textId="77777777" w:rsidTr="0010427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  <w:hideMark/>
          </w:tcPr>
          <w:p w14:paraId="35DB11F9" w14:textId="77777777" w:rsidR="00104279" w:rsidRPr="00AE15AA" w:rsidRDefault="00104279" w:rsidP="00104279">
            <w:pPr>
              <w:jc w:val="both"/>
              <w:rPr>
                <w:b w:val="0"/>
              </w:rPr>
            </w:pPr>
            <w:r w:rsidRPr="00AE15AA">
              <w:rPr>
                <w:b w:val="0"/>
              </w:rPr>
              <w:t>Interdyscyplinarne</w:t>
            </w:r>
          </w:p>
        </w:tc>
        <w:tc>
          <w:tcPr>
            <w:tcW w:w="1173" w:type="pct"/>
            <w:vAlign w:val="center"/>
            <w:hideMark/>
          </w:tcPr>
          <w:p w14:paraId="304D5294" w14:textId="21DC6851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170" w:type="pct"/>
            <w:vAlign w:val="center"/>
            <w:hideMark/>
          </w:tcPr>
          <w:p w14:paraId="2165B86E" w14:textId="1F9AB72E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R="00104279" w:rsidRPr="00104279" w14:paraId="5AAF04EF" w14:textId="77777777" w:rsidTr="0010427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  <w:hideMark/>
          </w:tcPr>
          <w:p w14:paraId="67BF934F" w14:textId="77777777" w:rsidR="00104279" w:rsidRPr="00AE15AA" w:rsidRDefault="00104279" w:rsidP="00104279">
            <w:pPr>
              <w:jc w:val="both"/>
              <w:rPr>
                <w:b w:val="0"/>
              </w:rPr>
            </w:pPr>
            <w:r w:rsidRPr="00AE15AA">
              <w:rPr>
                <w:b w:val="0"/>
              </w:rPr>
              <w:t>Informatyczne</w:t>
            </w:r>
          </w:p>
        </w:tc>
        <w:tc>
          <w:tcPr>
            <w:tcW w:w="1173" w:type="pct"/>
            <w:vAlign w:val="center"/>
            <w:hideMark/>
          </w:tcPr>
          <w:p w14:paraId="3B832780" w14:textId="0D722BB1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70" w:type="pct"/>
            <w:vAlign w:val="center"/>
            <w:hideMark/>
          </w:tcPr>
          <w:p w14:paraId="318F1F42" w14:textId="7002DFD1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</w:tr>
      <w:tr w:rsidR="00104279" w:rsidRPr="00104279" w14:paraId="19B655A0" w14:textId="77777777" w:rsidTr="00104279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vAlign w:val="center"/>
            <w:hideMark/>
          </w:tcPr>
          <w:p w14:paraId="075D3C7D" w14:textId="77777777" w:rsidR="00104279" w:rsidRPr="00AE15AA" w:rsidRDefault="00104279" w:rsidP="00104279">
            <w:pPr>
              <w:jc w:val="both"/>
              <w:rPr>
                <w:b w:val="0"/>
              </w:rPr>
            </w:pPr>
            <w:r w:rsidRPr="00AE15AA">
              <w:rPr>
                <w:b w:val="0"/>
              </w:rPr>
              <w:t>Zawodowe</w:t>
            </w:r>
          </w:p>
        </w:tc>
        <w:tc>
          <w:tcPr>
            <w:tcW w:w="1173" w:type="pct"/>
            <w:vAlign w:val="center"/>
            <w:hideMark/>
          </w:tcPr>
          <w:p w14:paraId="1EE63DF6" w14:textId="39514FCF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70" w:type="pct"/>
            <w:vAlign w:val="center"/>
            <w:hideMark/>
          </w:tcPr>
          <w:p w14:paraId="01E3C2D7" w14:textId="7F6F8DD7" w:rsidR="00104279" w:rsidRPr="00AE15AA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369</w:t>
            </w:r>
          </w:p>
        </w:tc>
      </w:tr>
      <w:tr w:rsidR="00104279" w:rsidRPr="00104279" w14:paraId="30DA122F" w14:textId="77777777" w:rsidTr="005B337E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pct"/>
            <w:shd w:val="clear" w:color="auto" w:fill="9CC2E5" w:themeFill="accent1" w:themeFillTint="99"/>
            <w:vAlign w:val="center"/>
            <w:hideMark/>
          </w:tcPr>
          <w:p w14:paraId="02FF925B" w14:textId="5442F04E" w:rsidR="00104279" w:rsidRPr="00104279" w:rsidRDefault="00104279" w:rsidP="00104279">
            <w:pPr>
              <w:jc w:val="both"/>
            </w:pPr>
            <w:r>
              <w:t>OGÓŁEM</w:t>
            </w:r>
          </w:p>
        </w:tc>
        <w:tc>
          <w:tcPr>
            <w:tcW w:w="1173" w:type="pct"/>
            <w:shd w:val="clear" w:color="auto" w:fill="9CC2E5" w:themeFill="accent1" w:themeFillTint="99"/>
            <w:vAlign w:val="center"/>
            <w:hideMark/>
          </w:tcPr>
          <w:p w14:paraId="219E4C28" w14:textId="75A1628B" w:rsidR="00104279" w:rsidRPr="00104279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70" w:type="pct"/>
            <w:shd w:val="clear" w:color="auto" w:fill="9CC2E5" w:themeFill="accent1" w:themeFillTint="99"/>
            <w:vAlign w:val="center"/>
            <w:hideMark/>
          </w:tcPr>
          <w:p w14:paraId="50DC5C9F" w14:textId="4B4E6EFF" w:rsidR="00104279" w:rsidRPr="00104279" w:rsidRDefault="00AE15AA" w:rsidP="00AE15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1 073</w:t>
            </w:r>
          </w:p>
        </w:tc>
      </w:tr>
    </w:tbl>
    <w:p w14:paraId="7241382F" w14:textId="485BBEBE" w:rsidR="00AB2224" w:rsidRDefault="00AB2224" w:rsidP="00E061D1">
      <w:pPr>
        <w:pStyle w:val="Nagwek3"/>
        <w:spacing w:after="240"/>
      </w:pPr>
      <w:bookmarkStart w:id="86" w:name="_Toc144200981"/>
      <w:r w:rsidRPr="00AB2224">
        <w:t xml:space="preserve">ZATRUDNIENIE </w:t>
      </w:r>
      <w:r>
        <w:t>W POZOSTAŁYCH PLACÓWKACH OŚWIATOWO-WYCHOWAWCZYCH</w:t>
      </w:r>
      <w:bookmarkEnd w:id="86"/>
    </w:p>
    <w:p w14:paraId="12BB643C" w14:textId="78C58075" w:rsidR="00AB2224" w:rsidRDefault="00E61AC8" w:rsidP="00E61AC8">
      <w:pPr>
        <w:ind w:firstLine="360"/>
        <w:jc w:val="both"/>
      </w:pPr>
      <w:r>
        <w:rPr>
          <w:color w:val="000000" w:themeColor="text1"/>
        </w:rPr>
        <w:tab/>
      </w:r>
      <w:r w:rsidR="00AB2224" w:rsidRPr="00A075BE">
        <w:rPr>
          <w:color w:val="000000" w:themeColor="text1"/>
        </w:rPr>
        <w:t xml:space="preserve">W roku szkolnym 2022/2023 w </w:t>
      </w:r>
      <w:r w:rsidR="005067E7">
        <w:rPr>
          <w:color w:val="000000" w:themeColor="text1"/>
        </w:rPr>
        <w:t>pozostałych placówkach oświatowo-wychowawczych</w:t>
      </w:r>
      <w:r w:rsidR="00AB2224">
        <w:rPr>
          <w:color w:val="000000" w:themeColor="text1"/>
        </w:rPr>
        <w:t xml:space="preserve"> </w:t>
      </w:r>
      <w:r w:rsidR="00AB2224" w:rsidRPr="00A075BE">
        <w:rPr>
          <w:color w:val="000000" w:themeColor="text1"/>
        </w:rPr>
        <w:t xml:space="preserve">prowadzonych przez Miasto Łódź </w:t>
      </w:r>
      <w:r w:rsidR="00AB2224" w:rsidRPr="00E65EA2">
        <w:t xml:space="preserve">zatrudnionych było </w:t>
      </w:r>
      <w:r w:rsidR="00DC29DC">
        <w:t>331</w:t>
      </w:r>
      <w:r w:rsidR="00E65EA2" w:rsidRPr="00E65EA2">
        <w:t xml:space="preserve"> </w:t>
      </w:r>
      <w:r w:rsidR="00AB2224" w:rsidRPr="00E65EA2">
        <w:t xml:space="preserve">nauczycieli oraz </w:t>
      </w:r>
      <w:r w:rsidR="00E65EA2" w:rsidRPr="00E65EA2">
        <w:t>265</w:t>
      </w:r>
      <w:r w:rsidR="00AB2224" w:rsidRPr="00E65EA2">
        <w:t xml:space="preserve"> pracowników administracji i obsługi.</w:t>
      </w:r>
    </w:p>
    <w:p w14:paraId="3A011FB9" w14:textId="2EF26A46" w:rsidR="00AB2224" w:rsidRPr="0079206F" w:rsidRDefault="008951D3" w:rsidP="00A132A5">
      <w:pPr>
        <w:pStyle w:val="Legenda"/>
        <w:spacing w:before="0" w:after="0"/>
        <w:jc w:val="both"/>
      </w:pPr>
      <w:bookmarkStart w:id="87" w:name="_Toc146622082"/>
      <w:r>
        <w:t xml:space="preserve">Tabela </w:t>
      </w:r>
      <w:fldSimple w:instr=" SEQ Tabela \* ARABIC ">
        <w:r w:rsidR="001560E5">
          <w:rPr>
            <w:noProof/>
          </w:rPr>
          <w:t>37</w:t>
        </w:r>
      </w:fldSimple>
      <w:r>
        <w:t xml:space="preserve"> Nauczyciele w pozostałych placówkach oświatowo-wychowawczych w roku szkolnym 2022/2023 (stan na dzień 30 września 2022 r.)</w:t>
      </w:r>
      <w:bookmarkEnd w:id="87"/>
    </w:p>
    <w:tbl>
      <w:tblPr>
        <w:tblStyle w:val="Tabelasiatki1jasnaakcent1"/>
        <w:tblW w:w="9067" w:type="dxa"/>
        <w:tblLook w:val="04A0" w:firstRow="1" w:lastRow="0" w:firstColumn="1" w:lastColumn="0" w:noHBand="0" w:noVBand="1"/>
      </w:tblPr>
      <w:tblGrid>
        <w:gridCol w:w="4531"/>
        <w:gridCol w:w="2127"/>
        <w:gridCol w:w="2409"/>
      </w:tblGrid>
      <w:tr w:rsidR="00AB2224" w:rsidRPr="003C1EE9" w14:paraId="63D1C02D" w14:textId="77777777" w:rsidTr="001C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noWrap/>
            <w:vAlign w:val="center"/>
            <w:hideMark/>
          </w:tcPr>
          <w:p w14:paraId="582AD273" w14:textId="77777777" w:rsidR="00AB2224" w:rsidRPr="003C1EE9" w:rsidRDefault="00AB2224" w:rsidP="001C1D48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Stopień awansu</w:t>
            </w:r>
          </w:p>
        </w:tc>
        <w:tc>
          <w:tcPr>
            <w:tcW w:w="2127" w:type="dxa"/>
            <w:noWrap/>
            <w:vAlign w:val="center"/>
            <w:hideMark/>
          </w:tcPr>
          <w:p w14:paraId="7DD8623C" w14:textId="77777777" w:rsidR="00AB2224" w:rsidRPr="003C1EE9" w:rsidRDefault="00AB2224" w:rsidP="001C1D4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2409" w:type="dxa"/>
            <w:vAlign w:val="center"/>
          </w:tcPr>
          <w:p w14:paraId="713D9D8B" w14:textId="77777777" w:rsidR="00AB2224" w:rsidRPr="003C1EE9" w:rsidRDefault="00AB2224" w:rsidP="001C1D4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AB2224" w:rsidRPr="003C1EE9" w14:paraId="367E371E" w14:textId="77777777" w:rsidTr="001C1D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00C660BC" w14:textId="77777777" w:rsidR="00AB2224" w:rsidRPr="003C1EE9" w:rsidRDefault="00AB2224" w:rsidP="001C1D48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bez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stopnia z wyjątkiem nauczyciela początkującego</w:t>
            </w:r>
          </w:p>
        </w:tc>
        <w:tc>
          <w:tcPr>
            <w:tcW w:w="2127" w:type="dxa"/>
            <w:noWrap/>
            <w:vAlign w:val="center"/>
          </w:tcPr>
          <w:p w14:paraId="5579AC5D" w14:textId="7D232A46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09" w:type="dxa"/>
            <w:vAlign w:val="center"/>
          </w:tcPr>
          <w:p w14:paraId="37D66219" w14:textId="4522FFA2" w:rsidR="008951D3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1,00</w:t>
            </w:r>
          </w:p>
        </w:tc>
      </w:tr>
      <w:tr w:rsidR="00AB2224" w:rsidRPr="003C1EE9" w14:paraId="4A87F208" w14:textId="77777777" w:rsidTr="001C1D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2315522B" w14:textId="77777777" w:rsidR="00AB2224" w:rsidRPr="003C1EE9" w:rsidRDefault="00AB2224" w:rsidP="001C1D48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nauczyciel początkujący</w:t>
            </w:r>
          </w:p>
        </w:tc>
        <w:tc>
          <w:tcPr>
            <w:tcW w:w="2127" w:type="dxa"/>
            <w:noWrap/>
            <w:vAlign w:val="center"/>
          </w:tcPr>
          <w:p w14:paraId="03FDEE0D" w14:textId="79C2D3A6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2409" w:type="dxa"/>
            <w:vAlign w:val="center"/>
          </w:tcPr>
          <w:p w14:paraId="3FA22591" w14:textId="342A3F93" w:rsidR="00AB2224" w:rsidRPr="003C1EE9" w:rsidRDefault="008951D3" w:rsidP="00A1741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33,</w:t>
            </w:r>
            <w:r w:rsidR="00A1741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AB2224" w:rsidRPr="003C1EE9" w14:paraId="4ABE2F86" w14:textId="77777777" w:rsidTr="001C1D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5C5D0C40" w14:textId="77777777" w:rsidR="00AB2224" w:rsidRPr="003C1EE9" w:rsidRDefault="00AB2224" w:rsidP="001C1D48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lastRenderedPageBreak/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mianowany</w:t>
            </w:r>
          </w:p>
        </w:tc>
        <w:tc>
          <w:tcPr>
            <w:tcW w:w="2127" w:type="dxa"/>
            <w:noWrap/>
            <w:vAlign w:val="center"/>
          </w:tcPr>
          <w:p w14:paraId="78ABC9F0" w14:textId="74BEADF0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2409" w:type="dxa"/>
            <w:vAlign w:val="center"/>
          </w:tcPr>
          <w:p w14:paraId="716F0275" w14:textId="3F56F442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65,61</w:t>
            </w:r>
          </w:p>
        </w:tc>
      </w:tr>
      <w:tr w:rsidR="00AB2224" w:rsidRPr="003C1EE9" w14:paraId="3E1A48F3" w14:textId="77777777" w:rsidTr="001C1D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14:paraId="7D320C9B" w14:textId="77777777" w:rsidR="00AB2224" w:rsidRPr="003C1EE9" w:rsidRDefault="00AB2224" w:rsidP="001C1D48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nauczyciel </w:t>
            </w:r>
            <w:r w:rsidRPr="003C1EE9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dyplomowany</w:t>
            </w:r>
          </w:p>
        </w:tc>
        <w:tc>
          <w:tcPr>
            <w:tcW w:w="2127" w:type="dxa"/>
            <w:noWrap/>
            <w:vAlign w:val="center"/>
          </w:tcPr>
          <w:p w14:paraId="041A89DA" w14:textId="3D8CC4FC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2409" w:type="dxa"/>
            <w:vAlign w:val="center"/>
          </w:tcPr>
          <w:p w14:paraId="09272745" w14:textId="572B0809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159,28</w:t>
            </w:r>
          </w:p>
        </w:tc>
      </w:tr>
      <w:tr w:rsidR="00AB2224" w:rsidRPr="003C1EE9" w14:paraId="12DED6C0" w14:textId="77777777" w:rsidTr="001C1D4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BDD6EE" w:themeFill="accent1" w:themeFillTint="66"/>
            <w:noWrap/>
            <w:vAlign w:val="center"/>
            <w:hideMark/>
          </w:tcPr>
          <w:p w14:paraId="116D65AD" w14:textId="1BDE58DC" w:rsidR="00AB2224" w:rsidRPr="003C1EE9" w:rsidRDefault="009B44F9" w:rsidP="001C1D48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2127" w:type="dxa"/>
            <w:shd w:val="clear" w:color="auto" w:fill="BDD6EE" w:themeFill="accent1" w:themeFillTint="66"/>
            <w:noWrap/>
            <w:vAlign w:val="center"/>
          </w:tcPr>
          <w:p w14:paraId="2CE257B2" w14:textId="6FA1D2B8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14:paraId="024B03D6" w14:textId="5AD19473" w:rsidR="00AB2224" w:rsidRPr="003C1EE9" w:rsidRDefault="008951D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259,28</w:t>
            </w:r>
          </w:p>
        </w:tc>
      </w:tr>
    </w:tbl>
    <w:p w14:paraId="09311A4B" w14:textId="77777777" w:rsidR="00E061D1" w:rsidRDefault="00E061D1" w:rsidP="00A132A5">
      <w:pPr>
        <w:pStyle w:val="Legenda"/>
        <w:spacing w:before="0" w:after="0"/>
        <w:jc w:val="both"/>
      </w:pPr>
    </w:p>
    <w:p w14:paraId="6322C524" w14:textId="77777777" w:rsidR="006370DA" w:rsidRDefault="006370DA" w:rsidP="00A132A5">
      <w:pPr>
        <w:pStyle w:val="Legenda"/>
        <w:spacing w:before="0" w:after="0"/>
        <w:jc w:val="both"/>
      </w:pPr>
    </w:p>
    <w:p w14:paraId="2318B1D4" w14:textId="35BF3C07" w:rsidR="00AB2224" w:rsidRDefault="008951D3" w:rsidP="00A132A5">
      <w:pPr>
        <w:pStyle w:val="Legenda"/>
        <w:spacing w:before="0" w:after="0"/>
        <w:jc w:val="both"/>
      </w:pPr>
      <w:bookmarkStart w:id="88" w:name="_Toc146622113"/>
      <w:r>
        <w:t xml:space="preserve">Rysunek </w:t>
      </w:r>
      <w:fldSimple w:instr=" SEQ Rysunek \* ARABIC ">
        <w:r w:rsidR="001560E5">
          <w:rPr>
            <w:noProof/>
          </w:rPr>
          <w:t>8</w:t>
        </w:r>
      </w:fldSimple>
      <w:r>
        <w:t xml:space="preserve"> Nauczyciele pozostałych placówek oświatowo-wychowawczych według stopnia awansu (stan na dzień 30 września 2022 r.)</w:t>
      </w:r>
      <w:bookmarkEnd w:id="88"/>
    </w:p>
    <w:p w14:paraId="586B0087" w14:textId="34ADFE0B" w:rsidR="008951D3" w:rsidRDefault="008951D3" w:rsidP="008951D3">
      <w:pPr>
        <w:jc w:val="center"/>
      </w:pPr>
      <w:r>
        <w:rPr>
          <w:noProof/>
          <w:lang w:eastAsia="pl-PL"/>
        </w:rPr>
        <w:drawing>
          <wp:inline distT="0" distB="0" distL="0" distR="0" wp14:anchorId="20BA3207" wp14:editId="1512EC92">
            <wp:extent cx="4572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F7B2E2" w14:textId="77777777" w:rsidR="004F1026" w:rsidRDefault="004F1026" w:rsidP="008951D3">
      <w:pPr>
        <w:jc w:val="center"/>
      </w:pPr>
    </w:p>
    <w:p w14:paraId="34D20EEE" w14:textId="00AC005C" w:rsidR="00AB2224" w:rsidRPr="00823AAE" w:rsidRDefault="00AB2224" w:rsidP="00A132A5">
      <w:pPr>
        <w:pStyle w:val="Legenda"/>
        <w:spacing w:before="0" w:after="0"/>
        <w:jc w:val="both"/>
      </w:pPr>
      <w:bookmarkStart w:id="89" w:name="_Toc146622083"/>
      <w:r>
        <w:t xml:space="preserve">Tabela </w:t>
      </w:r>
      <w:fldSimple w:instr=" SEQ Tabela \* ARABIC ">
        <w:r w:rsidR="001560E5">
          <w:rPr>
            <w:noProof/>
          </w:rPr>
          <w:t>38</w:t>
        </w:r>
      </w:fldSimple>
      <w:r w:rsidRPr="00823AAE">
        <w:t xml:space="preserve"> </w:t>
      </w:r>
      <w:r>
        <w:t xml:space="preserve">Pracownicy niepedagogiczni w </w:t>
      </w:r>
      <w:r w:rsidR="008951D3">
        <w:t>pozostałych placówkach oświatowo-wychowawczych</w:t>
      </w:r>
      <w:r>
        <w:t xml:space="preserve"> w roku szkolnym 2022/2023 (stan na dzień 30 września 2022 r.)</w:t>
      </w:r>
      <w:bookmarkEnd w:id="89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529"/>
        <w:gridCol w:w="2126"/>
        <w:gridCol w:w="2407"/>
      </w:tblGrid>
      <w:tr w:rsidR="00AB2224" w:rsidRPr="003C1EE9" w14:paraId="1A3DEC74" w14:textId="77777777" w:rsidTr="005B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noWrap/>
            <w:vAlign w:val="center"/>
            <w:hideMark/>
          </w:tcPr>
          <w:p w14:paraId="799384B8" w14:textId="77777777" w:rsidR="00AB2224" w:rsidRPr="003C1EE9" w:rsidRDefault="00AB2224" w:rsidP="001C1D48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Pracownicy administracji</w:t>
            </w:r>
          </w:p>
        </w:tc>
        <w:tc>
          <w:tcPr>
            <w:tcW w:w="1173" w:type="pct"/>
            <w:noWrap/>
            <w:vAlign w:val="center"/>
            <w:hideMark/>
          </w:tcPr>
          <w:p w14:paraId="2B5772E4" w14:textId="77777777" w:rsidR="00AB2224" w:rsidRPr="003C1EE9" w:rsidRDefault="00AB2224" w:rsidP="001C1D4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</w:t>
            </w: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osób</w:t>
            </w:r>
          </w:p>
        </w:tc>
        <w:tc>
          <w:tcPr>
            <w:tcW w:w="1328" w:type="pct"/>
            <w:vAlign w:val="center"/>
          </w:tcPr>
          <w:p w14:paraId="54DF6BF8" w14:textId="77777777" w:rsidR="00AB2224" w:rsidRPr="003C1EE9" w:rsidRDefault="00AB2224" w:rsidP="001C1D4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Etaty</w:t>
            </w:r>
          </w:p>
        </w:tc>
      </w:tr>
      <w:tr w:rsidR="00AB2224" w:rsidRPr="003C1EE9" w14:paraId="7A5394AE" w14:textId="77777777" w:rsidTr="005B33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vAlign w:val="center"/>
            <w:hideMark/>
          </w:tcPr>
          <w:p w14:paraId="54A4CC12" w14:textId="77777777" w:rsidR="00AB2224" w:rsidRPr="003C1EE9" w:rsidRDefault="00AB2224" w:rsidP="001C1D48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administracja</w:t>
            </w:r>
          </w:p>
        </w:tc>
        <w:tc>
          <w:tcPr>
            <w:tcW w:w="1173" w:type="pct"/>
            <w:noWrap/>
            <w:vAlign w:val="center"/>
          </w:tcPr>
          <w:p w14:paraId="5135B5A4" w14:textId="499C1844" w:rsidR="00AB2224" w:rsidRPr="003C1EE9" w:rsidRDefault="00A1741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328" w:type="pct"/>
            <w:vAlign w:val="center"/>
          </w:tcPr>
          <w:p w14:paraId="14862C06" w14:textId="467D585E" w:rsidR="00AB2224" w:rsidRPr="003C1EE9" w:rsidRDefault="00A1741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97,43</w:t>
            </w:r>
          </w:p>
        </w:tc>
      </w:tr>
      <w:tr w:rsidR="00AB2224" w:rsidRPr="003C1EE9" w14:paraId="00E66EE6" w14:textId="77777777" w:rsidTr="005B33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vAlign w:val="center"/>
            <w:hideMark/>
          </w:tcPr>
          <w:p w14:paraId="737BC162" w14:textId="77777777" w:rsidR="00AB2224" w:rsidRPr="003C1EE9" w:rsidRDefault="00AB2224" w:rsidP="001C1D48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obsługa</w:t>
            </w:r>
          </w:p>
        </w:tc>
        <w:tc>
          <w:tcPr>
            <w:tcW w:w="1173" w:type="pct"/>
            <w:noWrap/>
            <w:vAlign w:val="center"/>
          </w:tcPr>
          <w:p w14:paraId="6DB6B546" w14:textId="1A3C77CF" w:rsidR="00AB2224" w:rsidRPr="003C1EE9" w:rsidRDefault="00A1741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328" w:type="pct"/>
            <w:vAlign w:val="center"/>
          </w:tcPr>
          <w:p w14:paraId="15553532" w14:textId="5BAAEFE2" w:rsidR="00AB2224" w:rsidRPr="003C1EE9" w:rsidRDefault="00A1741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130,16</w:t>
            </w:r>
          </w:p>
        </w:tc>
      </w:tr>
      <w:tr w:rsidR="00AB2224" w:rsidRPr="003C1EE9" w14:paraId="51670E40" w14:textId="77777777" w:rsidTr="005B337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BDD6EE" w:themeFill="accent1" w:themeFillTint="66"/>
            <w:noWrap/>
            <w:vAlign w:val="center"/>
            <w:hideMark/>
          </w:tcPr>
          <w:p w14:paraId="233915B8" w14:textId="77777777" w:rsidR="00AB2224" w:rsidRPr="003C1EE9" w:rsidRDefault="00AB2224" w:rsidP="001C1D48">
            <w:pPr>
              <w:spacing w:befor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C1EE9">
              <w:rPr>
                <w:rFonts w:ascii="Calibri" w:eastAsia="Times New Roman" w:hAnsi="Calibri" w:cs="Calibri"/>
                <w:color w:val="000000"/>
                <w:lang w:eastAsia="pl-PL"/>
              </w:rPr>
              <w:t>OGÓŁEM</w:t>
            </w:r>
          </w:p>
        </w:tc>
        <w:tc>
          <w:tcPr>
            <w:tcW w:w="1173" w:type="pct"/>
            <w:shd w:val="clear" w:color="auto" w:fill="BDD6EE" w:themeFill="accent1" w:themeFillTint="66"/>
            <w:noWrap/>
            <w:vAlign w:val="center"/>
          </w:tcPr>
          <w:p w14:paraId="6002F51B" w14:textId="6B0C03A8" w:rsidR="00AB2224" w:rsidRPr="003C1EE9" w:rsidRDefault="00A1741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265</w:t>
            </w:r>
          </w:p>
        </w:tc>
        <w:tc>
          <w:tcPr>
            <w:tcW w:w="1328" w:type="pct"/>
            <w:shd w:val="clear" w:color="auto" w:fill="BDD6EE" w:themeFill="accent1" w:themeFillTint="66"/>
            <w:vAlign w:val="center"/>
          </w:tcPr>
          <w:p w14:paraId="6C81FA2A" w14:textId="0AA42BCA" w:rsidR="00AB2224" w:rsidRPr="003C1EE9" w:rsidRDefault="00A17413" w:rsidP="001C1D48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227,59</w:t>
            </w:r>
          </w:p>
        </w:tc>
      </w:tr>
    </w:tbl>
    <w:p w14:paraId="7D928E22" w14:textId="49C8D59B" w:rsidR="00E061D1" w:rsidRDefault="00E061D1" w:rsidP="00AB2224"/>
    <w:p w14:paraId="38B76A35" w14:textId="2947B51C" w:rsidR="00BC1B78" w:rsidRDefault="00BC1B78" w:rsidP="00AB2224"/>
    <w:p w14:paraId="3EFBB9AE" w14:textId="3A1AA4B7" w:rsidR="00BC1B78" w:rsidRDefault="00BC1B78" w:rsidP="00AB2224"/>
    <w:p w14:paraId="2B2DE064" w14:textId="4F62B1A5" w:rsidR="00BC1B78" w:rsidRDefault="00BC1B78" w:rsidP="00AB2224"/>
    <w:p w14:paraId="1845E760" w14:textId="63A67A42" w:rsidR="00BC1B78" w:rsidRDefault="00BC1B78" w:rsidP="00AB2224"/>
    <w:p w14:paraId="04AD2925" w14:textId="77777777" w:rsidR="00BC1B78" w:rsidRDefault="00BC1B78" w:rsidP="00AB2224"/>
    <w:p w14:paraId="3D5BB18F" w14:textId="7A6FD752" w:rsidR="00385584" w:rsidRDefault="00385584" w:rsidP="00A132A5">
      <w:pPr>
        <w:pStyle w:val="Nagwek1"/>
        <w:numPr>
          <w:ilvl w:val="1"/>
          <w:numId w:val="34"/>
        </w:numPr>
        <w:jc w:val="both"/>
      </w:pPr>
      <w:bookmarkStart w:id="90" w:name="_Toc144200982"/>
      <w:r>
        <w:lastRenderedPageBreak/>
        <w:t>JEDNOSTKI ORGANIZACYJNE SYSTEMU OŚWIATY PROWADZONE PRZEZ INNE ORGANY</w:t>
      </w:r>
      <w:bookmarkEnd w:id="90"/>
    </w:p>
    <w:p w14:paraId="6DB92DB9" w14:textId="2B2698CC" w:rsidR="00385584" w:rsidRDefault="00A132A5" w:rsidP="00385584">
      <w:pPr>
        <w:jc w:val="both"/>
      </w:pPr>
      <w:r>
        <w:tab/>
      </w:r>
      <w:r w:rsidR="00385584" w:rsidRPr="00385584">
        <w:t xml:space="preserve">Zgodnie z przepisami ustawy z dnia 14 grudnia 2016 r. Prawo oświatowe, Prezydent Miasta Łodzi prowadzi ewidencję szkół i placówek niepublicznych oraz rejestr wydanych zezwoleń na prowadzenie szkół </w:t>
      </w:r>
      <w:r>
        <w:br/>
      </w:r>
      <w:r w:rsidR="00385584" w:rsidRPr="00385584">
        <w:t>i placówek publicznych prowadzonych przez osoby fizyczne bądź prawne niezaliczane do sektora finansów publicznych, funk</w:t>
      </w:r>
      <w:r w:rsidR="00385584">
        <w:t xml:space="preserve">cjonujących na terenie Miasta. </w:t>
      </w:r>
    </w:p>
    <w:p w14:paraId="5277DC44" w14:textId="62B794CC" w:rsidR="00E275FC" w:rsidRDefault="007F10F3" w:rsidP="00696E65">
      <w:pPr>
        <w:pStyle w:val="Legenda"/>
        <w:spacing w:before="0" w:after="0"/>
        <w:jc w:val="both"/>
      </w:pPr>
      <w:bookmarkStart w:id="91" w:name="_Toc146622084"/>
      <w:r>
        <w:t xml:space="preserve">Tabela </w:t>
      </w:r>
      <w:fldSimple w:instr=" SEQ Tabela \* ARABIC ">
        <w:r w:rsidR="001560E5">
          <w:rPr>
            <w:noProof/>
          </w:rPr>
          <w:t>39</w:t>
        </w:r>
      </w:fldSimple>
      <w:r>
        <w:t xml:space="preserve"> Szkoły i placówki niepubliczne wpisane do ewidencji i dotowane przez Miasto Łódź (stan na dzień </w:t>
      </w:r>
      <w:r w:rsidR="00381B27">
        <w:t>30</w:t>
      </w:r>
      <w:r>
        <w:t xml:space="preserve"> września 2022 r.)</w:t>
      </w:r>
      <w:bookmarkEnd w:id="91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5440"/>
        <w:gridCol w:w="1811"/>
        <w:gridCol w:w="1811"/>
      </w:tblGrid>
      <w:tr w:rsidR="00381B27" w:rsidRPr="007F10F3" w14:paraId="13FB0F1E" w14:textId="5ED74F91" w:rsidTr="0038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1311B482" w14:textId="77777777" w:rsidR="00381B27" w:rsidRPr="007F10F3" w:rsidRDefault="00381B27" w:rsidP="007F10F3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F10F3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Typ placówki</w:t>
            </w:r>
          </w:p>
        </w:tc>
        <w:tc>
          <w:tcPr>
            <w:tcW w:w="999" w:type="pct"/>
            <w:noWrap/>
            <w:vAlign w:val="center"/>
            <w:hideMark/>
          </w:tcPr>
          <w:p w14:paraId="29469627" w14:textId="77777777" w:rsidR="00381B27" w:rsidRPr="007F10F3" w:rsidRDefault="00381B27" w:rsidP="007F10F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F10F3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placówek</w:t>
            </w:r>
          </w:p>
        </w:tc>
        <w:tc>
          <w:tcPr>
            <w:tcW w:w="999" w:type="pct"/>
            <w:vAlign w:val="center"/>
          </w:tcPr>
          <w:p w14:paraId="051449D7" w14:textId="3A972A16" w:rsidR="00381B27" w:rsidRPr="007F10F3" w:rsidRDefault="00381B27" w:rsidP="007F10F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</w:t>
            </w:r>
          </w:p>
        </w:tc>
      </w:tr>
      <w:tr w:rsidR="00381B27" w:rsidRPr="007F10F3" w14:paraId="795F329F" w14:textId="7661809D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217FA72D" w14:textId="77777777" w:rsidR="00381B27" w:rsidRPr="007F10F3" w:rsidRDefault="00381B27" w:rsidP="007F10F3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Przedszkola i punkty przedszkolne</w:t>
            </w:r>
          </w:p>
        </w:tc>
        <w:tc>
          <w:tcPr>
            <w:tcW w:w="999" w:type="pct"/>
            <w:noWrap/>
            <w:vAlign w:val="center"/>
            <w:hideMark/>
          </w:tcPr>
          <w:p w14:paraId="393D2272" w14:textId="14B1606A" w:rsidR="00381B27" w:rsidRPr="007F10F3" w:rsidRDefault="001E4C39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999" w:type="pct"/>
            <w:vAlign w:val="center"/>
          </w:tcPr>
          <w:p w14:paraId="158FFA21" w14:textId="65A413EC" w:rsidR="00381B27" w:rsidRPr="007F10F3" w:rsidRDefault="001E4C39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4 131</w:t>
            </w:r>
          </w:p>
        </w:tc>
      </w:tr>
      <w:tr w:rsidR="00381B27" w:rsidRPr="007F10F3" w14:paraId="2ED0D4A3" w14:textId="4F7B7777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5425FB57" w14:textId="77777777" w:rsidR="00381B27" w:rsidRPr="007F10F3" w:rsidRDefault="00381B27" w:rsidP="007F10F3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Szkoły podstawowe</w:t>
            </w:r>
          </w:p>
        </w:tc>
        <w:tc>
          <w:tcPr>
            <w:tcW w:w="999" w:type="pct"/>
            <w:noWrap/>
            <w:vAlign w:val="center"/>
            <w:hideMark/>
          </w:tcPr>
          <w:p w14:paraId="502822EE" w14:textId="77777777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0F3">
              <w:t>31</w:t>
            </w:r>
          </w:p>
        </w:tc>
        <w:tc>
          <w:tcPr>
            <w:tcW w:w="999" w:type="pct"/>
            <w:vAlign w:val="center"/>
          </w:tcPr>
          <w:p w14:paraId="4EA2E1E7" w14:textId="419A9B4E" w:rsidR="00381B27" w:rsidRPr="007F10F3" w:rsidRDefault="001E4C39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4 889</w:t>
            </w:r>
          </w:p>
        </w:tc>
      </w:tr>
      <w:tr w:rsidR="00381B27" w:rsidRPr="007F10F3" w14:paraId="19F050F3" w14:textId="59C1344E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1C7A3254" w14:textId="77777777" w:rsidR="00381B27" w:rsidRPr="007F10F3" w:rsidRDefault="00381B27" w:rsidP="007F10F3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Szkoły ponadpodstawowe</w:t>
            </w:r>
          </w:p>
        </w:tc>
        <w:tc>
          <w:tcPr>
            <w:tcW w:w="999" w:type="pct"/>
            <w:noWrap/>
            <w:vAlign w:val="center"/>
            <w:hideMark/>
          </w:tcPr>
          <w:p w14:paraId="16E99470" w14:textId="77777777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0F3">
              <w:t>66</w:t>
            </w:r>
          </w:p>
        </w:tc>
        <w:tc>
          <w:tcPr>
            <w:tcW w:w="999" w:type="pct"/>
            <w:vAlign w:val="center"/>
          </w:tcPr>
          <w:p w14:paraId="640088EC" w14:textId="4D1B6C70" w:rsidR="00381B27" w:rsidRPr="007F10F3" w:rsidRDefault="001E4C39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10 650</w:t>
            </w:r>
          </w:p>
        </w:tc>
      </w:tr>
      <w:tr w:rsidR="00381B27" w:rsidRPr="007F10F3" w14:paraId="476379D7" w14:textId="0391B7DB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335E3FF6" w14:textId="77777777" w:rsidR="00381B27" w:rsidRPr="007F10F3" w:rsidRDefault="00381B27" w:rsidP="007F10F3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Przedszkola specjalne</w:t>
            </w:r>
          </w:p>
        </w:tc>
        <w:tc>
          <w:tcPr>
            <w:tcW w:w="999" w:type="pct"/>
            <w:noWrap/>
            <w:vAlign w:val="center"/>
            <w:hideMark/>
          </w:tcPr>
          <w:p w14:paraId="41C8975C" w14:textId="77777777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0F3">
              <w:t>5</w:t>
            </w:r>
          </w:p>
        </w:tc>
        <w:tc>
          <w:tcPr>
            <w:tcW w:w="999" w:type="pct"/>
            <w:vAlign w:val="center"/>
          </w:tcPr>
          <w:p w14:paraId="0846F22D" w14:textId="2F52DD3F" w:rsidR="00381B27" w:rsidRPr="007F10F3" w:rsidRDefault="001E4C39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164</w:t>
            </w:r>
          </w:p>
        </w:tc>
      </w:tr>
      <w:tr w:rsidR="00381B27" w:rsidRPr="007F10F3" w14:paraId="68658EF2" w14:textId="24C562DE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4E4609A4" w14:textId="77777777" w:rsidR="00381B27" w:rsidRPr="007F10F3" w:rsidRDefault="00381B27" w:rsidP="007F10F3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Szkoły podstawowe specjalne</w:t>
            </w:r>
          </w:p>
        </w:tc>
        <w:tc>
          <w:tcPr>
            <w:tcW w:w="999" w:type="pct"/>
            <w:noWrap/>
            <w:vAlign w:val="center"/>
            <w:hideMark/>
          </w:tcPr>
          <w:p w14:paraId="6FECBEED" w14:textId="77777777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0F3">
              <w:t>7</w:t>
            </w:r>
          </w:p>
        </w:tc>
        <w:tc>
          <w:tcPr>
            <w:tcW w:w="999" w:type="pct"/>
            <w:vAlign w:val="center"/>
          </w:tcPr>
          <w:p w14:paraId="436EB32B" w14:textId="2EEC61BE" w:rsidR="00381B27" w:rsidRPr="007F10F3" w:rsidRDefault="001E4C39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</w:t>
            </w:r>
          </w:p>
        </w:tc>
      </w:tr>
      <w:tr w:rsidR="00381B27" w:rsidRPr="007F10F3" w14:paraId="086DED92" w14:textId="08DC4E45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1B29B5B4" w14:textId="2A2A3338" w:rsidR="00381B27" w:rsidRPr="007F10F3" w:rsidRDefault="00381B27" w:rsidP="007F10F3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Szkoły ponadpodstawowe specjalne</w:t>
            </w:r>
          </w:p>
        </w:tc>
        <w:tc>
          <w:tcPr>
            <w:tcW w:w="999" w:type="pct"/>
            <w:noWrap/>
            <w:vAlign w:val="center"/>
            <w:hideMark/>
          </w:tcPr>
          <w:p w14:paraId="2A2C816D" w14:textId="77777777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10F3">
              <w:t>5</w:t>
            </w:r>
          </w:p>
        </w:tc>
        <w:tc>
          <w:tcPr>
            <w:tcW w:w="999" w:type="pct"/>
            <w:vAlign w:val="center"/>
          </w:tcPr>
          <w:p w14:paraId="06B351C9" w14:textId="51E30D60" w:rsidR="00381B27" w:rsidRPr="007F10F3" w:rsidRDefault="001E4C39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</w:p>
        </w:tc>
      </w:tr>
      <w:tr w:rsidR="00381B27" w:rsidRPr="007F10F3" w14:paraId="2B89E653" w14:textId="28553FA6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7C3FABA3" w14:textId="77777777" w:rsidR="00381B27" w:rsidRPr="001E4C39" w:rsidRDefault="00381B27" w:rsidP="007F10F3">
            <w:pPr>
              <w:jc w:val="both"/>
              <w:rPr>
                <w:b w:val="0"/>
                <w:highlight w:val="red"/>
              </w:rPr>
            </w:pPr>
            <w:r w:rsidRPr="005D38DD">
              <w:rPr>
                <w:b w:val="0"/>
              </w:rPr>
              <w:t>Specjalne ośrodki szkolno-wychowawcze</w:t>
            </w:r>
          </w:p>
        </w:tc>
        <w:tc>
          <w:tcPr>
            <w:tcW w:w="999" w:type="pct"/>
            <w:noWrap/>
            <w:vAlign w:val="center"/>
            <w:hideMark/>
          </w:tcPr>
          <w:p w14:paraId="31A895DC" w14:textId="77777777" w:rsidR="00381B27" w:rsidRPr="001E4C39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5D38DD">
              <w:t>1</w:t>
            </w:r>
          </w:p>
        </w:tc>
        <w:tc>
          <w:tcPr>
            <w:tcW w:w="999" w:type="pct"/>
            <w:vAlign w:val="center"/>
          </w:tcPr>
          <w:p w14:paraId="69777C8C" w14:textId="4B6076D2" w:rsidR="00381B27" w:rsidRPr="001E4C39" w:rsidRDefault="005D38DD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5D38DD">
              <w:t>7</w:t>
            </w:r>
          </w:p>
        </w:tc>
      </w:tr>
      <w:tr w:rsidR="00381B27" w:rsidRPr="007F10F3" w14:paraId="0CC44FC1" w14:textId="27F1FE5F" w:rsidTr="005D38D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6455C9FA" w14:textId="77777777" w:rsidR="00381B27" w:rsidRPr="001E4C39" w:rsidRDefault="00381B27" w:rsidP="007F10F3">
            <w:pPr>
              <w:jc w:val="both"/>
              <w:rPr>
                <w:b w:val="0"/>
                <w:highlight w:val="red"/>
              </w:rPr>
            </w:pPr>
            <w:r w:rsidRPr="005D38DD">
              <w:rPr>
                <w:b w:val="0"/>
              </w:rPr>
              <w:t>Młodzieżowe ośrodki socjoterapii</w:t>
            </w:r>
          </w:p>
        </w:tc>
        <w:tc>
          <w:tcPr>
            <w:tcW w:w="999" w:type="pct"/>
            <w:shd w:val="clear" w:color="auto" w:fill="auto"/>
            <w:noWrap/>
            <w:vAlign w:val="center"/>
            <w:hideMark/>
          </w:tcPr>
          <w:p w14:paraId="4A327521" w14:textId="77777777" w:rsidR="00381B27" w:rsidRPr="001E4C39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5D38DD">
              <w:t>2</w:t>
            </w:r>
          </w:p>
        </w:tc>
        <w:tc>
          <w:tcPr>
            <w:tcW w:w="999" w:type="pct"/>
            <w:vAlign w:val="center"/>
          </w:tcPr>
          <w:p w14:paraId="09B8517D" w14:textId="0B4E069D" w:rsidR="00381B27" w:rsidRPr="001E4C39" w:rsidRDefault="005D38DD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red"/>
              </w:rPr>
            </w:pPr>
            <w:r w:rsidRPr="005D38DD">
              <w:t>106</w:t>
            </w:r>
          </w:p>
        </w:tc>
      </w:tr>
      <w:tr w:rsidR="00381B27" w:rsidRPr="007F10F3" w14:paraId="356493A6" w14:textId="7F1AED1E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62344DA4" w14:textId="77777777" w:rsidR="00381B27" w:rsidRPr="005D38DD" w:rsidRDefault="00381B27" w:rsidP="007F10F3">
            <w:pPr>
              <w:jc w:val="both"/>
              <w:rPr>
                <w:b w:val="0"/>
              </w:rPr>
            </w:pPr>
            <w:r w:rsidRPr="005D38DD">
              <w:rPr>
                <w:b w:val="0"/>
              </w:rPr>
              <w:t>Bursy szkolne</w:t>
            </w:r>
          </w:p>
        </w:tc>
        <w:tc>
          <w:tcPr>
            <w:tcW w:w="999" w:type="pct"/>
            <w:noWrap/>
            <w:vAlign w:val="center"/>
            <w:hideMark/>
          </w:tcPr>
          <w:p w14:paraId="0B938511" w14:textId="77777777" w:rsidR="00381B27" w:rsidRPr="005D38DD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8DD">
              <w:t>3</w:t>
            </w:r>
          </w:p>
        </w:tc>
        <w:tc>
          <w:tcPr>
            <w:tcW w:w="999" w:type="pct"/>
            <w:vAlign w:val="center"/>
          </w:tcPr>
          <w:p w14:paraId="47078764" w14:textId="5E9E74E3" w:rsidR="00381B27" w:rsidRPr="005D38DD" w:rsidRDefault="005D38DD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38DD">
              <w:t>571</w:t>
            </w:r>
          </w:p>
        </w:tc>
      </w:tr>
      <w:tr w:rsidR="00381B27" w:rsidRPr="007F10F3" w14:paraId="03B80F0D" w14:textId="06E1EBF6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shd w:val="clear" w:color="auto" w:fill="9CC2E5" w:themeFill="accent1" w:themeFillTint="99"/>
            <w:noWrap/>
            <w:vAlign w:val="center"/>
            <w:hideMark/>
          </w:tcPr>
          <w:p w14:paraId="6E81232A" w14:textId="77777777" w:rsidR="00381B27" w:rsidRPr="007F10F3" w:rsidRDefault="00381B27" w:rsidP="007F10F3">
            <w:pPr>
              <w:jc w:val="both"/>
            </w:pPr>
            <w:r w:rsidRPr="007F10F3">
              <w:t>OGÓŁEM</w:t>
            </w:r>
          </w:p>
        </w:tc>
        <w:tc>
          <w:tcPr>
            <w:tcW w:w="999" w:type="pct"/>
            <w:shd w:val="clear" w:color="auto" w:fill="9CC2E5" w:themeFill="accent1" w:themeFillTint="99"/>
            <w:noWrap/>
            <w:vAlign w:val="center"/>
            <w:hideMark/>
          </w:tcPr>
          <w:p w14:paraId="6B2EF69F" w14:textId="0021A9E2" w:rsidR="00381B27" w:rsidRPr="007F10F3" w:rsidRDefault="00696E65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2425EDAC" w14:textId="081C037B" w:rsidR="00381B27" w:rsidRPr="007F10F3" w:rsidRDefault="00696E65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20 804</w:t>
            </w:r>
          </w:p>
        </w:tc>
      </w:tr>
    </w:tbl>
    <w:p w14:paraId="27798BEB" w14:textId="77777777" w:rsidR="00696E65" w:rsidRDefault="00696E65" w:rsidP="00696E65">
      <w:pPr>
        <w:pStyle w:val="Legenda"/>
        <w:spacing w:before="0" w:after="0"/>
        <w:jc w:val="both"/>
      </w:pPr>
    </w:p>
    <w:p w14:paraId="32B93FB4" w14:textId="77777777" w:rsidR="004F1026" w:rsidRDefault="004F1026" w:rsidP="00696E65">
      <w:pPr>
        <w:pStyle w:val="Legenda"/>
        <w:spacing w:before="0" w:after="0"/>
        <w:jc w:val="both"/>
      </w:pPr>
    </w:p>
    <w:p w14:paraId="746E5D80" w14:textId="0E3741F8" w:rsidR="00FF2434" w:rsidRDefault="00FF2434" w:rsidP="00696E65">
      <w:pPr>
        <w:pStyle w:val="Legenda"/>
        <w:spacing w:before="0" w:after="0"/>
        <w:jc w:val="both"/>
      </w:pPr>
      <w:bookmarkStart w:id="92" w:name="_Toc146622085"/>
      <w:r>
        <w:t xml:space="preserve">Tabela </w:t>
      </w:r>
      <w:fldSimple w:instr=" SEQ Tabela \* ARABIC ">
        <w:r w:rsidR="001560E5">
          <w:rPr>
            <w:noProof/>
          </w:rPr>
          <w:t>40</w:t>
        </w:r>
      </w:fldSimple>
      <w:r>
        <w:t xml:space="preserve"> Szkoły i placówki publiczne prowadzone przez osoby fizyczne i prawne niezależne od sektora finansów publicznych</w:t>
      </w:r>
      <w:r w:rsidR="00381B27">
        <w:t xml:space="preserve"> (stan </w:t>
      </w:r>
      <w:r w:rsidR="00696E65">
        <w:br/>
      </w:r>
      <w:r w:rsidR="00381B27">
        <w:t>na dzień 30</w:t>
      </w:r>
      <w:r>
        <w:t xml:space="preserve"> września 2022 r.)</w:t>
      </w:r>
      <w:bookmarkEnd w:id="92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5440"/>
        <w:gridCol w:w="1811"/>
        <w:gridCol w:w="1811"/>
      </w:tblGrid>
      <w:tr w:rsidR="00381B27" w:rsidRPr="007F10F3" w14:paraId="6882488D" w14:textId="04448C12" w:rsidTr="0038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11BFEE3E" w14:textId="77777777" w:rsidR="00381B27" w:rsidRPr="007F10F3" w:rsidRDefault="00381B27" w:rsidP="000D4755">
            <w:pPr>
              <w:spacing w:before="0"/>
              <w:jc w:val="center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F10F3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Typ placówki</w:t>
            </w:r>
          </w:p>
        </w:tc>
        <w:tc>
          <w:tcPr>
            <w:tcW w:w="999" w:type="pct"/>
            <w:noWrap/>
            <w:vAlign w:val="center"/>
            <w:hideMark/>
          </w:tcPr>
          <w:p w14:paraId="0B236910" w14:textId="77777777" w:rsidR="00381B27" w:rsidRPr="007F10F3" w:rsidRDefault="00381B27" w:rsidP="000D475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F10F3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placówek</w:t>
            </w:r>
          </w:p>
        </w:tc>
        <w:tc>
          <w:tcPr>
            <w:tcW w:w="999" w:type="pct"/>
            <w:vAlign w:val="center"/>
          </w:tcPr>
          <w:p w14:paraId="54BE3949" w14:textId="17E4364A" w:rsidR="00381B27" w:rsidRPr="007F10F3" w:rsidRDefault="00381B27" w:rsidP="000D475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381B27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</w:t>
            </w:r>
          </w:p>
        </w:tc>
      </w:tr>
      <w:tr w:rsidR="00381B27" w:rsidRPr="007F10F3" w14:paraId="34372ED3" w14:textId="20A88432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69263CD6" w14:textId="095871C9" w:rsidR="00381B27" w:rsidRPr="007F10F3" w:rsidRDefault="00381B27" w:rsidP="00FF2434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 xml:space="preserve">Przedszkola </w:t>
            </w:r>
            <w:r>
              <w:rPr>
                <w:b w:val="0"/>
              </w:rPr>
              <w:t>publiczne</w:t>
            </w:r>
          </w:p>
        </w:tc>
        <w:tc>
          <w:tcPr>
            <w:tcW w:w="999" w:type="pct"/>
            <w:noWrap/>
            <w:vAlign w:val="center"/>
            <w:hideMark/>
          </w:tcPr>
          <w:p w14:paraId="7AF8C1FE" w14:textId="6548FC54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999" w:type="pct"/>
            <w:vAlign w:val="center"/>
          </w:tcPr>
          <w:p w14:paraId="7BE425B6" w14:textId="69C448B9" w:rsidR="00381B27" w:rsidRDefault="0084108D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971</w:t>
            </w:r>
          </w:p>
        </w:tc>
      </w:tr>
      <w:tr w:rsidR="00381B27" w:rsidRPr="007F10F3" w14:paraId="53FA7C86" w14:textId="7A87B61E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440C30BD" w14:textId="3BC245F3" w:rsidR="00381B27" w:rsidRPr="007F10F3" w:rsidRDefault="00381B27" w:rsidP="000D4755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Szkoły podstawowe</w:t>
            </w:r>
            <w:r>
              <w:rPr>
                <w:b w:val="0"/>
              </w:rPr>
              <w:t xml:space="preserve"> publiczne</w:t>
            </w:r>
          </w:p>
        </w:tc>
        <w:tc>
          <w:tcPr>
            <w:tcW w:w="999" w:type="pct"/>
            <w:noWrap/>
            <w:vAlign w:val="center"/>
            <w:hideMark/>
          </w:tcPr>
          <w:p w14:paraId="22B6A591" w14:textId="265200BB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99" w:type="pct"/>
            <w:vAlign w:val="center"/>
          </w:tcPr>
          <w:p w14:paraId="4362989B" w14:textId="457C31F8" w:rsidR="00381B27" w:rsidRDefault="0084108D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1 184</w:t>
            </w:r>
          </w:p>
        </w:tc>
      </w:tr>
      <w:tr w:rsidR="00381B27" w:rsidRPr="007F10F3" w14:paraId="62675ED8" w14:textId="388547F4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4B87FA25" w14:textId="64DB971C" w:rsidR="00381B27" w:rsidRPr="007F10F3" w:rsidRDefault="00381B27" w:rsidP="000D4755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Szkoły ponadpodstawowe</w:t>
            </w:r>
            <w:r>
              <w:rPr>
                <w:b w:val="0"/>
              </w:rPr>
              <w:t xml:space="preserve"> publiczne</w:t>
            </w:r>
          </w:p>
        </w:tc>
        <w:tc>
          <w:tcPr>
            <w:tcW w:w="999" w:type="pct"/>
            <w:noWrap/>
            <w:vAlign w:val="center"/>
            <w:hideMark/>
          </w:tcPr>
          <w:p w14:paraId="3A9432A3" w14:textId="62CEF1FD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999" w:type="pct"/>
            <w:vAlign w:val="center"/>
          </w:tcPr>
          <w:p w14:paraId="6C2626B7" w14:textId="45B77046" w:rsidR="00381B27" w:rsidRDefault="0084108D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4 816</w:t>
            </w:r>
          </w:p>
        </w:tc>
      </w:tr>
      <w:tr w:rsidR="00381B27" w:rsidRPr="007F10F3" w14:paraId="4C8FD4C9" w14:textId="0EA83AD6" w:rsidTr="00381B2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noWrap/>
            <w:vAlign w:val="center"/>
            <w:hideMark/>
          </w:tcPr>
          <w:p w14:paraId="1C151C41" w14:textId="360F297E" w:rsidR="00381B27" w:rsidRPr="007F10F3" w:rsidRDefault="00381B27" w:rsidP="000D4755">
            <w:pPr>
              <w:jc w:val="both"/>
              <w:rPr>
                <w:b w:val="0"/>
              </w:rPr>
            </w:pPr>
            <w:r w:rsidRPr="007F10F3">
              <w:rPr>
                <w:b w:val="0"/>
              </w:rPr>
              <w:t>Bursy szkolne</w:t>
            </w:r>
            <w:r>
              <w:rPr>
                <w:b w:val="0"/>
              </w:rPr>
              <w:t xml:space="preserve"> publiczne</w:t>
            </w:r>
          </w:p>
        </w:tc>
        <w:tc>
          <w:tcPr>
            <w:tcW w:w="999" w:type="pct"/>
            <w:noWrap/>
            <w:vAlign w:val="center"/>
            <w:hideMark/>
          </w:tcPr>
          <w:p w14:paraId="70E99897" w14:textId="34A09D22" w:rsidR="00381B27" w:rsidRPr="007F10F3" w:rsidRDefault="00381B27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9" w:type="pct"/>
            <w:vAlign w:val="center"/>
          </w:tcPr>
          <w:p w14:paraId="66E5DD0F" w14:textId="02D70B63" w:rsidR="00381B27" w:rsidRDefault="00696E65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</w:tr>
      <w:tr w:rsidR="00381B27" w:rsidRPr="007F10F3" w14:paraId="727C291D" w14:textId="1B5E86EE" w:rsidTr="00696E6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2" w:type="pct"/>
            <w:shd w:val="clear" w:color="auto" w:fill="9CC2E5" w:themeFill="accent1" w:themeFillTint="99"/>
            <w:noWrap/>
            <w:vAlign w:val="center"/>
            <w:hideMark/>
          </w:tcPr>
          <w:p w14:paraId="44E30DA4" w14:textId="77777777" w:rsidR="00381B27" w:rsidRPr="007F10F3" w:rsidRDefault="00381B27" w:rsidP="000D4755">
            <w:pPr>
              <w:jc w:val="both"/>
            </w:pPr>
            <w:r w:rsidRPr="007F10F3">
              <w:t>OGÓŁEM</w:t>
            </w:r>
          </w:p>
        </w:tc>
        <w:tc>
          <w:tcPr>
            <w:tcW w:w="999" w:type="pct"/>
            <w:shd w:val="clear" w:color="auto" w:fill="9CC2E5" w:themeFill="accent1" w:themeFillTint="99"/>
            <w:noWrap/>
            <w:vAlign w:val="center"/>
          </w:tcPr>
          <w:p w14:paraId="558F38A0" w14:textId="7F32B3B7" w:rsidR="00381B27" w:rsidRPr="007F10F3" w:rsidRDefault="00696E65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99" w:type="pct"/>
            <w:shd w:val="clear" w:color="auto" w:fill="9CC2E5" w:themeFill="accent1" w:themeFillTint="99"/>
            <w:vAlign w:val="center"/>
          </w:tcPr>
          <w:p w14:paraId="146B2351" w14:textId="68CB38F5" w:rsidR="00381B27" w:rsidRDefault="00696E65" w:rsidP="00FF2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6 996</w:t>
            </w:r>
          </w:p>
        </w:tc>
      </w:tr>
    </w:tbl>
    <w:p w14:paraId="2251484D" w14:textId="77777777" w:rsidR="008A3B3F" w:rsidRDefault="002D59BA" w:rsidP="008A3B3F">
      <w:pPr>
        <w:spacing w:before="0" w:after="0"/>
        <w:jc w:val="both"/>
      </w:pPr>
      <w:r>
        <w:tab/>
      </w:r>
    </w:p>
    <w:p w14:paraId="73E5F478" w14:textId="621FD903" w:rsidR="00AC566D" w:rsidRDefault="008A3B3F" w:rsidP="00AC566D">
      <w:pPr>
        <w:jc w:val="both"/>
      </w:pPr>
      <w:r>
        <w:lastRenderedPageBreak/>
        <w:tab/>
      </w:r>
      <w:r w:rsidR="00B25452">
        <w:t xml:space="preserve">Zgodnie z zapisami ustawy z dnia 27 października 2017 r. o finansowaniu zadań oświatowych, </w:t>
      </w:r>
      <w:r w:rsidR="00D670A9">
        <w:t xml:space="preserve">Miasto Łódź udzieliło dotacji szkołom i placówkom wpisanym do ewidencji </w:t>
      </w:r>
      <w:r w:rsidR="00B25452">
        <w:t>na podstawie uc</w:t>
      </w:r>
      <w:r w:rsidR="00F429DD">
        <w:t xml:space="preserve">hwały Nr LXVIII/2019/22 Rady Miejskiej w Łodzi z dnia 16 listopada 2022 r. </w:t>
      </w:r>
      <w:r w:rsidR="00D670A9">
        <w:t xml:space="preserve">w sprawie trybu udzielania i rozliczania dotacji publicznym </w:t>
      </w:r>
      <w:r w:rsidR="00D670A9">
        <w:br/>
        <w:t xml:space="preserve">i niepublicznym przedszkolom, inny formom wychowania przedszkolnego, szkołom i placówkom prowadzonym przez osoby prawne niebędące jednostkami samorządu terytorialnego oraz osoby fizyczne, funkcjonującym </w:t>
      </w:r>
      <w:r w:rsidR="00D670A9">
        <w:br/>
        <w:t>na terenie Miasta Łodzi, a także trybu przeprowadzania kontroli prawidłowości ich pobrania i wykorzystania</w:t>
      </w:r>
      <w:r w:rsidR="0056258A">
        <w:t xml:space="preserve"> </w:t>
      </w:r>
      <w:r w:rsidR="0056258A">
        <w:br/>
        <w:t xml:space="preserve">(z </w:t>
      </w:r>
      <w:proofErr w:type="spellStart"/>
      <w:r w:rsidR="0056258A">
        <w:t>późn</w:t>
      </w:r>
      <w:proofErr w:type="spellEnd"/>
      <w:r w:rsidR="0056258A">
        <w:t>. zm.)</w:t>
      </w:r>
      <w:r w:rsidR="00D670A9">
        <w:t>.</w:t>
      </w:r>
      <w:r w:rsidR="0056258A">
        <w:t xml:space="preserve"> Dotacja w roku szkolnym 2022/2023 została udzielona na podstawie faktycznej liczby uczniów zgłoszonej przez szkoły i placówki prowadzone przez osoby fizyczne i prawne, niezaliczane do sektora finansów publicznych. </w:t>
      </w:r>
      <w:r w:rsidR="00AC566D">
        <w:t>W roku szkolnym 2022/2023 Miasto udzieliło dotacji szkołom i placówkom niepublicznym</w:t>
      </w:r>
      <w:r w:rsidR="00DC29DC">
        <w:t>.</w:t>
      </w:r>
      <w:r w:rsidR="00AC566D">
        <w:t xml:space="preserve"> </w:t>
      </w:r>
      <w:r w:rsidR="00DC29DC">
        <w:br/>
      </w:r>
      <w:r w:rsidR="00AC566D">
        <w:t xml:space="preserve">W okresie od września 2022 r. do sierpnia 2023 r. wypłacono dotacje szkołom i placówkom niepublicznym </w:t>
      </w:r>
      <w:r w:rsidR="00AC566D">
        <w:br/>
        <w:t xml:space="preserve">i publicznym niezaliczanym do sektora finansów publicznych w łącznej </w:t>
      </w:r>
      <w:r w:rsidR="00AC566D" w:rsidRPr="005975B3">
        <w:t xml:space="preserve">kwocie </w:t>
      </w:r>
      <w:r w:rsidR="005975B3" w:rsidRPr="005975B3">
        <w:t>296 002 525,30</w:t>
      </w:r>
      <w:r w:rsidR="00AC566D" w:rsidRPr="005975B3">
        <w:t xml:space="preserve"> zł.</w:t>
      </w:r>
      <w:r w:rsidR="00AC566D" w:rsidRPr="00AC566D">
        <w:t xml:space="preserve"> </w:t>
      </w:r>
    </w:p>
    <w:p w14:paraId="6E9D983B" w14:textId="77777777" w:rsidR="006370DA" w:rsidRDefault="006370DA" w:rsidP="00AB2224"/>
    <w:p w14:paraId="02B16D19" w14:textId="07CB1B5C" w:rsidR="00AB2224" w:rsidRDefault="009263A2" w:rsidP="003A5F4E">
      <w:pPr>
        <w:pStyle w:val="Nagwek1"/>
        <w:numPr>
          <w:ilvl w:val="1"/>
          <w:numId w:val="34"/>
        </w:numPr>
      </w:pPr>
      <w:bookmarkStart w:id="93" w:name="_Toc144200983"/>
      <w:r>
        <w:t>LEKCJE RELIGII</w:t>
      </w:r>
      <w:r w:rsidR="007C5166">
        <w:t xml:space="preserve"> I </w:t>
      </w:r>
      <w:r>
        <w:t>ETYKI</w:t>
      </w:r>
      <w:bookmarkEnd w:id="93"/>
      <w:r>
        <w:t xml:space="preserve"> </w:t>
      </w:r>
    </w:p>
    <w:p w14:paraId="0A640025" w14:textId="77777777" w:rsidR="009263A2" w:rsidRDefault="009263A2" w:rsidP="007B657E">
      <w:pPr>
        <w:spacing w:before="0" w:after="0"/>
        <w:ind w:firstLine="284"/>
        <w:jc w:val="both"/>
        <w:rPr>
          <w:rFonts w:cstheme="minorHAnsi"/>
        </w:rPr>
      </w:pPr>
    </w:p>
    <w:p w14:paraId="3F5FA08B" w14:textId="3F6D6BF8" w:rsidR="007B657E" w:rsidRPr="00B634D3" w:rsidRDefault="00E435E6" w:rsidP="007B657E">
      <w:pPr>
        <w:spacing w:before="0" w:after="0"/>
        <w:ind w:firstLine="284"/>
        <w:jc w:val="both"/>
        <w:rPr>
          <w:rFonts w:cstheme="minorHAnsi"/>
        </w:rPr>
      </w:pPr>
      <w:r>
        <w:rPr>
          <w:rFonts w:cstheme="minorHAnsi"/>
        </w:rPr>
        <w:tab/>
      </w:r>
      <w:r w:rsidR="007B657E" w:rsidRPr="00B634D3">
        <w:rPr>
          <w:rFonts w:cstheme="minorHAnsi"/>
        </w:rPr>
        <w:t xml:space="preserve">Religia (określonego wyznania) i etyka są przedmiotami dodatkowymi, w których uczeń uczestniczy </w:t>
      </w:r>
      <w:r>
        <w:rPr>
          <w:rFonts w:cstheme="minorHAnsi"/>
        </w:rPr>
        <w:br/>
      </w:r>
      <w:r w:rsidR="007B657E" w:rsidRPr="00B634D3">
        <w:rPr>
          <w:rFonts w:cstheme="minorHAnsi"/>
        </w:rPr>
        <w:t xml:space="preserve">na zasadzie dobrowolnego wyboru. Podstawą udziału ucznia w zajęciach religii, etyki lub w zajęciach z obu przedmiotów jest życzenie wyrażone w formie pisemnego oświadczenia złożonego przez rodziców (opiekunów prawnych) lub pełnoletniego ucznia. </w:t>
      </w:r>
    </w:p>
    <w:p w14:paraId="099F526C" w14:textId="63D3E182" w:rsidR="007B048B" w:rsidRDefault="00E435E6" w:rsidP="007B657E">
      <w:pPr>
        <w:spacing w:before="0" w:after="0"/>
        <w:ind w:firstLine="284"/>
        <w:jc w:val="both"/>
        <w:rPr>
          <w:rFonts w:cstheme="minorHAnsi"/>
        </w:rPr>
      </w:pPr>
      <w:r>
        <w:rPr>
          <w:rFonts w:cstheme="minorHAnsi"/>
        </w:rPr>
        <w:tab/>
      </w:r>
      <w:r w:rsidR="007B657E" w:rsidRPr="00B634D3">
        <w:rPr>
          <w:rFonts w:cstheme="minorHAnsi"/>
        </w:rPr>
        <w:t xml:space="preserve">Zgodnie z rozporządzeniem Ministra Edukacji Narodowej z dnia 14 kwietnia 1992 r. w sprawie warunków </w:t>
      </w:r>
      <w:r w:rsidR="009263A2">
        <w:rPr>
          <w:rFonts w:cstheme="minorHAnsi"/>
        </w:rPr>
        <w:br/>
      </w:r>
      <w:r w:rsidR="007B657E" w:rsidRPr="00B634D3">
        <w:rPr>
          <w:rFonts w:cstheme="minorHAnsi"/>
        </w:rPr>
        <w:t>i sposobu organizowania nauki w publicznych przedszkolach i szkołach</w:t>
      </w:r>
      <w:r>
        <w:rPr>
          <w:rFonts w:cstheme="minorHAnsi"/>
        </w:rPr>
        <w:t>,</w:t>
      </w:r>
      <w:r w:rsidR="007B657E" w:rsidRPr="00B634D3">
        <w:rPr>
          <w:rFonts w:cstheme="minorHAnsi"/>
        </w:rPr>
        <w:t xml:space="preserve"> nauka religii w przedszkolach i szkołach publicznych wszystkich typów odbywa się w wymiarze dwóch zajęć przedszkolnych lub dwóch godzin lekcyjnych tygodniowo. Wymiar lekcji religii może być zmniejszony jedynie za zgodą biskupa diecezjalnego Kościoła Katolickiego albo władz zwierzchnich pozostałych kościołów i innych związków wyznaniowych.</w:t>
      </w:r>
    </w:p>
    <w:p w14:paraId="11D348DD" w14:textId="77777777" w:rsidR="008322BF" w:rsidRDefault="008322BF" w:rsidP="007B657E">
      <w:pPr>
        <w:spacing w:before="0" w:after="0"/>
        <w:ind w:firstLine="284"/>
        <w:jc w:val="both"/>
        <w:rPr>
          <w:rFonts w:cstheme="minorHAnsi"/>
        </w:rPr>
      </w:pPr>
    </w:p>
    <w:p w14:paraId="2C4D24F7" w14:textId="5562ED27" w:rsidR="007B048B" w:rsidRPr="00B634D3" w:rsidRDefault="007B048B" w:rsidP="00AC566D">
      <w:pPr>
        <w:pStyle w:val="Legenda"/>
        <w:spacing w:before="0" w:after="0"/>
        <w:rPr>
          <w:rFonts w:cstheme="minorHAnsi"/>
        </w:rPr>
      </w:pPr>
      <w:bookmarkStart w:id="94" w:name="_Toc146622086"/>
      <w:r>
        <w:t xml:space="preserve">Tabela </w:t>
      </w:r>
      <w:fldSimple w:instr=" SEQ Tabela \* ARABIC ">
        <w:r w:rsidR="001560E5">
          <w:rPr>
            <w:noProof/>
          </w:rPr>
          <w:t>41</w:t>
        </w:r>
      </w:fldSimple>
      <w:r w:rsidR="008322BF">
        <w:t xml:space="preserve"> Liczba uczniów uczęszczających na lekcje religii i etyki w roku szkolnym 2022/2023</w:t>
      </w:r>
      <w:r w:rsidR="0075660D">
        <w:t xml:space="preserve"> </w:t>
      </w:r>
      <w:r w:rsidR="00800C31" w:rsidRPr="00800C31">
        <w:t>(</w:t>
      </w:r>
      <w:r w:rsidR="0075660D" w:rsidRPr="00800C31">
        <w:t>stan na dzień</w:t>
      </w:r>
      <w:r w:rsidR="00800C31" w:rsidRPr="00800C31">
        <w:t xml:space="preserve"> 30 września 2022 r.)</w:t>
      </w:r>
      <w:bookmarkEnd w:id="94"/>
    </w:p>
    <w:tbl>
      <w:tblPr>
        <w:tblStyle w:val="Tabelasiatki1jasnaakcent1"/>
        <w:tblW w:w="9209" w:type="dxa"/>
        <w:tblLook w:val="04A0" w:firstRow="1" w:lastRow="0" w:firstColumn="1" w:lastColumn="0" w:noHBand="0" w:noVBand="1"/>
      </w:tblPr>
      <w:tblGrid>
        <w:gridCol w:w="2409"/>
        <w:gridCol w:w="1717"/>
        <w:gridCol w:w="1622"/>
        <w:gridCol w:w="1618"/>
        <w:gridCol w:w="1843"/>
      </w:tblGrid>
      <w:tr w:rsidR="009D4FF1" w:rsidRPr="009D4FF1" w14:paraId="086D2A02" w14:textId="77777777" w:rsidTr="009D4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noWrap/>
            <w:vAlign w:val="center"/>
            <w:hideMark/>
          </w:tcPr>
          <w:p w14:paraId="5EC54103" w14:textId="77777777" w:rsidR="009D4FF1" w:rsidRPr="009D4FF1" w:rsidRDefault="009D4FF1" w:rsidP="009D4FF1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9D4FF1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Typ szkoły</w:t>
            </w:r>
          </w:p>
        </w:tc>
        <w:tc>
          <w:tcPr>
            <w:tcW w:w="1717" w:type="dxa"/>
            <w:vAlign w:val="center"/>
            <w:hideMark/>
          </w:tcPr>
          <w:p w14:paraId="505BFF0F" w14:textId="77777777" w:rsidR="009D4FF1" w:rsidRPr="009D4FF1" w:rsidRDefault="009D4FF1" w:rsidP="00AC566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9D4FF1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 uczęszczających na lekcje religii</w:t>
            </w:r>
          </w:p>
        </w:tc>
        <w:tc>
          <w:tcPr>
            <w:tcW w:w="1622" w:type="dxa"/>
            <w:vAlign w:val="center"/>
            <w:hideMark/>
          </w:tcPr>
          <w:p w14:paraId="7454BCA9" w14:textId="77777777" w:rsidR="009D4FF1" w:rsidRPr="009D4FF1" w:rsidRDefault="009D4FF1" w:rsidP="00AC566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9D4FF1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 uczęszczających na lekcje etyki</w:t>
            </w:r>
          </w:p>
        </w:tc>
        <w:tc>
          <w:tcPr>
            <w:tcW w:w="1618" w:type="dxa"/>
            <w:vAlign w:val="center"/>
            <w:hideMark/>
          </w:tcPr>
          <w:p w14:paraId="71D693E8" w14:textId="77777777" w:rsidR="009D4FF1" w:rsidRPr="009D4FF1" w:rsidRDefault="009D4FF1" w:rsidP="00AC566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9D4FF1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 uczęszczających zarówno na lekcje religii jak i etyki</w:t>
            </w:r>
          </w:p>
        </w:tc>
        <w:tc>
          <w:tcPr>
            <w:tcW w:w="1843" w:type="dxa"/>
            <w:vAlign w:val="center"/>
            <w:hideMark/>
          </w:tcPr>
          <w:p w14:paraId="4FF51681" w14:textId="77777777" w:rsidR="009D4FF1" w:rsidRPr="009D4FF1" w:rsidRDefault="009D4FF1" w:rsidP="00AC566D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9D4FF1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 nieuczęszczających na lekcje religii ani etyki</w:t>
            </w:r>
          </w:p>
        </w:tc>
      </w:tr>
      <w:tr w:rsidR="009D4FF1" w:rsidRPr="009D4FF1" w14:paraId="0D67A044" w14:textId="77777777" w:rsidTr="009D4FF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noWrap/>
            <w:vAlign w:val="center"/>
            <w:hideMark/>
          </w:tcPr>
          <w:p w14:paraId="5EF14BB7" w14:textId="77777777" w:rsidR="009D4FF1" w:rsidRPr="009D4FF1" w:rsidRDefault="009D4FF1">
            <w:pPr>
              <w:rPr>
                <w:b w:val="0"/>
              </w:rPr>
            </w:pPr>
            <w:r w:rsidRPr="009D4FF1">
              <w:rPr>
                <w:b w:val="0"/>
              </w:rPr>
              <w:t>Szkoły podstawowe</w:t>
            </w:r>
          </w:p>
        </w:tc>
        <w:tc>
          <w:tcPr>
            <w:tcW w:w="1717" w:type="dxa"/>
            <w:noWrap/>
            <w:vAlign w:val="center"/>
            <w:hideMark/>
          </w:tcPr>
          <w:p w14:paraId="69F2A623" w14:textId="104BDE31" w:rsidR="009D4FF1" w:rsidRPr="009D4FF1" w:rsidRDefault="009D4FF1" w:rsidP="00800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FF1">
              <w:t>2</w:t>
            </w:r>
            <w:r w:rsidR="00800C31">
              <w:t>7</w:t>
            </w:r>
            <w:r w:rsidRPr="009D4FF1">
              <w:t xml:space="preserve"> 0</w:t>
            </w:r>
            <w:r w:rsidR="00800C31">
              <w:t>26</w:t>
            </w:r>
          </w:p>
        </w:tc>
        <w:tc>
          <w:tcPr>
            <w:tcW w:w="1622" w:type="dxa"/>
            <w:noWrap/>
            <w:vAlign w:val="center"/>
            <w:hideMark/>
          </w:tcPr>
          <w:p w14:paraId="1CDC73D2" w14:textId="724E5B19" w:rsidR="009D4FF1" w:rsidRPr="009D4FF1" w:rsidRDefault="00A6691B" w:rsidP="00A66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9D4FF1" w:rsidRPr="009D4FF1">
              <w:t xml:space="preserve"> </w:t>
            </w:r>
            <w:r>
              <w:t>301</w:t>
            </w:r>
          </w:p>
        </w:tc>
        <w:tc>
          <w:tcPr>
            <w:tcW w:w="1618" w:type="dxa"/>
            <w:noWrap/>
            <w:vAlign w:val="center"/>
            <w:hideMark/>
          </w:tcPr>
          <w:p w14:paraId="5053F05E" w14:textId="5474AD87" w:rsidR="009D4FF1" w:rsidRPr="009D4FF1" w:rsidRDefault="00A6691B" w:rsidP="00A66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D4FF1" w:rsidRPr="009D4FF1">
              <w:t xml:space="preserve"> </w:t>
            </w:r>
            <w:r>
              <w:t>4</w:t>
            </w:r>
            <w:r w:rsidR="009D4FF1" w:rsidRPr="009D4FF1">
              <w:t>58</w:t>
            </w:r>
          </w:p>
        </w:tc>
        <w:tc>
          <w:tcPr>
            <w:tcW w:w="1843" w:type="dxa"/>
            <w:noWrap/>
            <w:vAlign w:val="center"/>
            <w:hideMark/>
          </w:tcPr>
          <w:p w14:paraId="3F391F04" w14:textId="46F64164" w:rsidR="009D4FF1" w:rsidRPr="009D4FF1" w:rsidRDefault="00BB2AE9" w:rsidP="00BB2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9D4FF1" w:rsidRPr="009D4FF1">
              <w:t xml:space="preserve"> </w:t>
            </w:r>
            <w:r>
              <w:t>708</w:t>
            </w:r>
          </w:p>
        </w:tc>
      </w:tr>
      <w:tr w:rsidR="009D4FF1" w:rsidRPr="009D4FF1" w14:paraId="5E331828" w14:textId="77777777" w:rsidTr="009D4FF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noWrap/>
            <w:vAlign w:val="center"/>
            <w:hideMark/>
          </w:tcPr>
          <w:p w14:paraId="5B7C12F0" w14:textId="7869000F" w:rsidR="009D4FF1" w:rsidRPr="009D4FF1" w:rsidRDefault="009D4FF1">
            <w:pPr>
              <w:rPr>
                <w:b w:val="0"/>
              </w:rPr>
            </w:pPr>
            <w:r w:rsidRPr="009D4FF1">
              <w:rPr>
                <w:b w:val="0"/>
              </w:rPr>
              <w:t>Szkoły ponadpodstawowe</w:t>
            </w:r>
          </w:p>
        </w:tc>
        <w:tc>
          <w:tcPr>
            <w:tcW w:w="1717" w:type="dxa"/>
            <w:noWrap/>
            <w:vAlign w:val="center"/>
            <w:hideMark/>
          </w:tcPr>
          <w:p w14:paraId="41EF70E8" w14:textId="2908FF3D" w:rsidR="009D4FF1" w:rsidRPr="009D4FF1" w:rsidRDefault="00800C31" w:rsidP="00800C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  <w:r w:rsidR="009D4FF1" w:rsidRPr="009D4FF1">
              <w:t xml:space="preserve"> </w:t>
            </w:r>
            <w:r>
              <w:t>152</w:t>
            </w:r>
          </w:p>
        </w:tc>
        <w:tc>
          <w:tcPr>
            <w:tcW w:w="1622" w:type="dxa"/>
            <w:noWrap/>
            <w:vAlign w:val="center"/>
            <w:hideMark/>
          </w:tcPr>
          <w:p w14:paraId="19CB4774" w14:textId="3CE6BD3C" w:rsidR="009D4FF1" w:rsidRPr="009D4FF1" w:rsidRDefault="00A6691B" w:rsidP="009D4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1618" w:type="dxa"/>
            <w:noWrap/>
            <w:vAlign w:val="center"/>
            <w:hideMark/>
          </w:tcPr>
          <w:p w14:paraId="2680F872" w14:textId="743CCF83" w:rsidR="009D4FF1" w:rsidRPr="009D4FF1" w:rsidRDefault="00A6691B" w:rsidP="009D4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1 021</w:t>
            </w:r>
          </w:p>
        </w:tc>
        <w:tc>
          <w:tcPr>
            <w:tcW w:w="1843" w:type="dxa"/>
            <w:noWrap/>
            <w:vAlign w:val="center"/>
            <w:hideMark/>
          </w:tcPr>
          <w:p w14:paraId="3CC7F5F2" w14:textId="79D3C182" w:rsidR="009D4FF1" w:rsidRPr="009D4FF1" w:rsidRDefault="00BB2AE9" w:rsidP="00BB2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9D4FF1" w:rsidRPr="009D4FF1">
              <w:t xml:space="preserve"> </w:t>
            </w:r>
            <w:r>
              <w:t>218</w:t>
            </w:r>
          </w:p>
        </w:tc>
      </w:tr>
      <w:tr w:rsidR="009D4FF1" w:rsidRPr="009D4FF1" w14:paraId="5EF0CB80" w14:textId="77777777" w:rsidTr="009D4FF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shd w:val="clear" w:color="auto" w:fill="9CC2E5" w:themeFill="accent1" w:themeFillTint="99"/>
            <w:noWrap/>
            <w:vAlign w:val="center"/>
            <w:hideMark/>
          </w:tcPr>
          <w:p w14:paraId="6932AF2A" w14:textId="77777777" w:rsidR="009D4FF1" w:rsidRPr="009D4FF1" w:rsidRDefault="009D4FF1">
            <w:r w:rsidRPr="009D4FF1">
              <w:t>OGÓŁEM</w:t>
            </w:r>
          </w:p>
        </w:tc>
        <w:tc>
          <w:tcPr>
            <w:tcW w:w="1717" w:type="dxa"/>
            <w:shd w:val="clear" w:color="auto" w:fill="9CC2E5" w:themeFill="accent1" w:themeFillTint="99"/>
            <w:noWrap/>
            <w:vAlign w:val="center"/>
            <w:hideMark/>
          </w:tcPr>
          <w:p w14:paraId="5876C908" w14:textId="3E89CDCF" w:rsidR="009D4FF1" w:rsidRPr="009D4FF1" w:rsidRDefault="00A6691B" w:rsidP="00A66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  <w:r w:rsidR="009D4FF1" w:rsidRPr="009D4FF1">
              <w:rPr>
                <w:b/>
              </w:rPr>
              <w:t xml:space="preserve"> 1</w:t>
            </w:r>
            <w:r>
              <w:rPr>
                <w:b/>
              </w:rPr>
              <w:t>78</w:t>
            </w:r>
          </w:p>
        </w:tc>
        <w:tc>
          <w:tcPr>
            <w:tcW w:w="1622" w:type="dxa"/>
            <w:shd w:val="clear" w:color="auto" w:fill="9CC2E5" w:themeFill="accent1" w:themeFillTint="99"/>
            <w:noWrap/>
            <w:vAlign w:val="center"/>
            <w:hideMark/>
          </w:tcPr>
          <w:p w14:paraId="600B0B86" w14:textId="4E0CC9C4" w:rsidR="009D4FF1" w:rsidRPr="009D4FF1" w:rsidRDefault="00A6691B" w:rsidP="00A669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9D4FF1" w:rsidRPr="009D4FF1">
              <w:rPr>
                <w:b/>
              </w:rPr>
              <w:t xml:space="preserve"> </w:t>
            </w:r>
            <w:r>
              <w:rPr>
                <w:b/>
              </w:rPr>
              <w:t>790</w:t>
            </w:r>
          </w:p>
        </w:tc>
        <w:tc>
          <w:tcPr>
            <w:tcW w:w="1618" w:type="dxa"/>
            <w:shd w:val="clear" w:color="auto" w:fill="9CC2E5" w:themeFill="accent1" w:themeFillTint="99"/>
            <w:noWrap/>
            <w:vAlign w:val="center"/>
            <w:hideMark/>
          </w:tcPr>
          <w:p w14:paraId="22C608CB" w14:textId="18EA3264" w:rsidR="009D4FF1" w:rsidRPr="009D4FF1" w:rsidRDefault="00BB2AE9" w:rsidP="00BB2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  <w:r w:rsidR="009D4FF1" w:rsidRPr="009D4FF1">
              <w:rPr>
                <w:b/>
              </w:rPr>
              <w:t xml:space="preserve"> </w:t>
            </w:r>
            <w:r>
              <w:rPr>
                <w:b/>
              </w:rPr>
              <w:t>479</w:t>
            </w:r>
          </w:p>
        </w:tc>
        <w:tc>
          <w:tcPr>
            <w:tcW w:w="1843" w:type="dxa"/>
            <w:shd w:val="clear" w:color="auto" w:fill="9CC2E5" w:themeFill="accent1" w:themeFillTint="99"/>
            <w:noWrap/>
            <w:vAlign w:val="center"/>
            <w:hideMark/>
          </w:tcPr>
          <w:p w14:paraId="224C29EA" w14:textId="6FFBB83D" w:rsidR="009D4FF1" w:rsidRPr="009D4FF1" w:rsidRDefault="009D4FF1" w:rsidP="00972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D4FF1">
              <w:rPr>
                <w:b/>
              </w:rPr>
              <w:t>2</w:t>
            </w:r>
            <w:r w:rsidR="00972E3F">
              <w:rPr>
                <w:b/>
              </w:rPr>
              <w:t>7</w:t>
            </w:r>
            <w:r w:rsidRPr="009D4FF1">
              <w:rPr>
                <w:b/>
              </w:rPr>
              <w:t xml:space="preserve"> </w:t>
            </w:r>
            <w:r w:rsidR="00972E3F">
              <w:rPr>
                <w:b/>
              </w:rPr>
              <w:t>926</w:t>
            </w:r>
          </w:p>
        </w:tc>
      </w:tr>
    </w:tbl>
    <w:p w14:paraId="217044FC" w14:textId="1B8E42DD" w:rsidR="00DB4DCF" w:rsidRDefault="00543393" w:rsidP="00543393">
      <w:pPr>
        <w:jc w:val="both"/>
      </w:pPr>
      <w:r>
        <w:tab/>
      </w:r>
    </w:p>
    <w:p w14:paraId="03BEAB1E" w14:textId="6C57F361" w:rsidR="00543393" w:rsidRDefault="00096F54" w:rsidP="00543393">
      <w:pPr>
        <w:jc w:val="both"/>
      </w:pPr>
      <w:r>
        <w:tab/>
      </w:r>
      <w:r w:rsidR="00543393" w:rsidRPr="00543393">
        <w:t>W roku szkolnym 2022/2023 zajęcia z etyki prowadzone były w 78 szkołach podstawowych</w:t>
      </w:r>
      <w:r w:rsidR="005C5C34">
        <w:t xml:space="preserve">, </w:t>
      </w:r>
      <w:r w:rsidR="005C5C34">
        <w:br/>
      </w:r>
      <w:r w:rsidR="00543393">
        <w:t>w 20 szkołach ponadpodstawowych</w:t>
      </w:r>
      <w:r w:rsidR="005C5C34">
        <w:t xml:space="preserve"> oraz w 7 szkołach i placówkach specjalnych.</w:t>
      </w:r>
    </w:p>
    <w:p w14:paraId="2B0A6AD6" w14:textId="2C3EBC3E" w:rsidR="008322BF" w:rsidRDefault="008322BF" w:rsidP="00F42246">
      <w:pPr>
        <w:pStyle w:val="Legenda"/>
        <w:spacing w:before="0" w:after="0"/>
        <w:jc w:val="both"/>
      </w:pPr>
      <w:bookmarkStart w:id="95" w:name="_Toc146622087"/>
      <w:r>
        <w:t xml:space="preserve">Tabela </w:t>
      </w:r>
      <w:fldSimple w:instr=" SEQ Tabela \* ARABIC ">
        <w:r w:rsidR="001560E5">
          <w:rPr>
            <w:noProof/>
          </w:rPr>
          <w:t>42</w:t>
        </w:r>
      </w:fldSimple>
      <w:r>
        <w:t xml:space="preserve"> Liczba uczniów uczęszczających na lekcje religii pozostałych wyznań w roku szkolnym 2022/2023</w:t>
      </w:r>
      <w:r w:rsidR="0075660D">
        <w:t xml:space="preserve"> </w:t>
      </w:r>
      <w:r w:rsidR="00027353">
        <w:t>(</w:t>
      </w:r>
      <w:r w:rsidR="0075660D" w:rsidRPr="00027353">
        <w:t>stan na dzień</w:t>
      </w:r>
      <w:r w:rsidR="00027353" w:rsidRPr="00027353">
        <w:t xml:space="preserve"> 30 września</w:t>
      </w:r>
      <w:r w:rsidR="00027353">
        <w:t xml:space="preserve"> 2022 r.)</w:t>
      </w:r>
      <w:bookmarkEnd w:id="95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703"/>
        <w:gridCol w:w="6521"/>
        <w:gridCol w:w="1838"/>
      </w:tblGrid>
      <w:tr w:rsidR="008322BF" w:rsidRPr="008322BF" w14:paraId="122BAC11" w14:textId="77777777" w:rsidTr="00832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001C37B1" w14:textId="77777777" w:rsidR="008322BF" w:rsidRPr="008322BF" w:rsidRDefault="008322BF" w:rsidP="008322BF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322B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L.p.</w:t>
            </w:r>
          </w:p>
        </w:tc>
        <w:tc>
          <w:tcPr>
            <w:tcW w:w="3598" w:type="pct"/>
            <w:vAlign w:val="center"/>
            <w:hideMark/>
          </w:tcPr>
          <w:p w14:paraId="55912B7C" w14:textId="77777777" w:rsidR="008322BF" w:rsidRPr="008322BF" w:rsidRDefault="008322BF" w:rsidP="008322B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322B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Lekcje religii - pozostałe wyznania</w:t>
            </w:r>
          </w:p>
        </w:tc>
        <w:tc>
          <w:tcPr>
            <w:tcW w:w="1014" w:type="pct"/>
            <w:vAlign w:val="center"/>
            <w:hideMark/>
          </w:tcPr>
          <w:p w14:paraId="3D3E1801" w14:textId="77777777" w:rsidR="008322BF" w:rsidRPr="008322BF" w:rsidRDefault="008322BF" w:rsidP="008322BF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8322B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</w:t>
            </w:r>
          </w:p>
        </w:tc>
      </w:tr>
      <w:tr w:rsidR="008322BF" w:rsidRPr="008322BF" w14:paraId="5BDA535F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3074C984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1</w:t>
            </w:r>
          </w:p>
        </w:tc>
        <w:tc>
          <w:tcPr>
            <w:tcW w:w="3598" w:type="pct"/>
            <w:vAlign w:val="center"/>
            <w:hideMark/>
          </w:tcPr>
          <w:p w14:paraId="0B638F6B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Kościół Adwentystów Dnia Siódmego</w:t>
            </w:r>
          </w:p>
        </w:tc>
        <w:tc>
          <w:tcPr>
            <w:tcW w:w="1014" w:type="pct"/>
            <w:vAlign w:val="center"/>
            <w:hideMark/>
          </w:tcPr>
          <w:p w14:paraId="0581B3C6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18</w:t>
            </w:r>
          </w:p>
        </w:tc>
      </w:tr>
      <w:tr w:rsidR="008322BF" w:rsidRPr="008322BF" w14:paraId="2A4011E1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61BD564D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lastRenderedPageBreak/>
              <w:t>2</w:t>
            </w:r>
          </w:p>
        </w:tc>
        <w:tc>
          <w:tcPr>
            <w:tcW w:w="3598" w:type="pct"/>
            <w:vAlign w:val="center"/>
            <w:hideMark/>
          </w:tcPr>
          <w:p w14:paraId="37A4AC4D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Religia Greckokatolicka</w:t>
            </w:r>
          </w:p>
        </w:tc>
        <w:tc>
          <w:tcPr>
            <w:tcW w:w="1014" w:type="pct"/>
            <w:vAlign w:val="center"/>
            <w:hideMark/>
          </w:tcPr>
          <w:p w14:paraId="4372E821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10</w:t>
            </w:r>
          </w:p>
        </w:tc>
      </w:tr>
      <w:tr w:rsidR="008322BF" w:rsidRPr="008322BF" w14:paraId="7ECBCB0D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76FAC10C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3</w:t>
            </w:r>
          </w:p>
        </w:tc>
        <w:tc>
          <w:tcPr>
            <w:tcW w:w="3598" w:type="pct"/>
            <w:vAlign w:val="center"/>
            <w:hideMark/>
          </w:tcPr>
          <w:p w14:paraId="0CCCE12C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Religia prawosławna</w:t>
            </w:r>
          </w:p>
        </w:tc>
        <w:tc>
          <w:tcPr>
            <w:tcW w:w="1014" w:type="pct"/>
            <w:vAlign w:val="center"/>
            <w:hideMark/>
          </w:tcPr>
          <w:p w14:paraId="2AE7198C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121</w:t>
            </w:r>
          </w:p>
        </w:tc>
      </w:tr>
      <w:tr w:rsidR="008322BF" w:rsidRPr="008322BF" w14:paraId="5F0652AD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6B399E97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4</w:t>
            </w:r>
          </w:p>
        </w:tc>
        <w:tc>
          <w:tcPr>
            <w:tcW w:w="3598" w:type="pct"/>
            <w:vAlign w:val="center"/>
            <w:hideMark/>
          </w:tcPr>
          <w:p w14:paraId="1C860437" w14:textId="4BF80214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Kości</w:t>
            </w:r>
            <w:r w:rsidR="009263A2">
              <w:t>ół Ewangelicznych Chrześcijan „</w:t>
            </w:r>
            <w:r w:rsidRPr="008322BF">
              <w:t>Woda życia”</w:t>
            </w:r>
          </w:p>
        </w:tc>
        <w:tc>
          <w:tcPr>
            <w:tcW w:w="1014" w:type="pct"/>
            <w:vAlign w:val="center"/>
            <w:hideMark/>
          </w:tcPr>
          <w:p w14:paraId="5C5C611C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22</w:t>
            </w:r>
          </w:p>
        </w:tc>
      </w:tr>
      <w:tr w:rsidR="008322BF" w:rsidRPr="008322BF" w14:paraId="7CC2A5BE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109E9915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5</w:t>
            </w:r>
          </w:p>
        </w:tc>
        <w:tc>
          <w:tcPr>
            <w:tcW w:w="3598" w:type="pct"/>
            <w:vAlign w:val="center"/>
            <w:hideMark/>
          </w:tcPr>
          <w:p w14:paraId="2F637320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Religia Mariawitów</w:t>
            </w:r>
          </w:p>
        </w:tc>
        <w:tc>
          <w:tcPr>
            <w:tcW w:w="1014" w:type="pct"/>
            <w:vAlign w:val="center"/>
            <w:hideMark/>
          </w:tcPr>
          <w:p w14:paraId="15446AD2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47</w:t>
            </w:r>
          </w:p>
        </w:tc>
      </w:tr>
      <w:tr w:rsidR="008322BF" w:rsidRPr="008322BF" w14:paraId="72BA6D1E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525D77B6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6</w:t>
            </w:r>
          </w:p>
        </w:tc>
        <w:tc>
          <w:tcPr>
            <w:tcW w:w="3598" w:type="pct"/>
            <w:vAlign w:val="center"/>
            <w:hideMark/>
          </w:tcPr>
          <w:p w14:paraId="66C66D89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Religia Ewangelicko – Augsburska</w:t>
            </w:r>
          </w:p>
        </w:tc>
        <w:tc>
          <w:tcPr>
            <w:tcW w:w="1014" w:type="pct"/>
            <w:vAlign w:val="center"/>
            <w:hideMark/>
          </w:tcPr>
          <w:p w14:paraId="65651A9A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60</w:t>
            </w:r>
          </w:p>
        </w:tc>
      </w:tr>
      <w:tr w:rsidR="008322BF" w:rsidRPr="008322BF" w14:paraId="187F005A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74F91CAB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7</w:t>
            </w:r>
          </w:p>
        </w:tc>
        <w:tc>
          <w:tcPr>
            <w:tcW w:w="3598" w:type="pct"/>
            <w:vAlign w:val="center"/>
            <w:hideMark/>
          </w:tcPr>
          <w:p w14:paraId="13CDC73B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Religia Ewangelicko – Reformowana</w:t>
            </w:r>
          </w:p>
        </w:tc>
        <w:tc>
          <w:tcPr>
            <w:tcW w:w="1014" w:type="pct"/>
            <w:vAlign w:val="center"/>
            <w:hideMark/>
          </w:tcPr>
          <w:p w14:paraId="5860E6B1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5</w:t>
            </w:r>
          </w:p>
        </w:tc>
      </w:tr>
      <w:tr w:rsidR="008322BF" w:rsidRPr="008322BF" w14:paraId="32F1A4C1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5B3D2D53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8</w:t>
            </w:r>
          </w:p>
        </w:tc>
        <w:tc>
          <w:tcPr>
            <w:tcW w:w="3598" w:type="pct"/>
            <w:vAlign w:val="center"/>
            <w:hideMark/>
          </w:tcPr>
          <w:p w14:paraId="55009E92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Kościół Zielonoświątkowy</w:t>
            </w:r>
          </w:p>
        </w:tc>
        <w:tc>
          <w:tcPr>
            <w:tcW w:w="1014" w:type="pct"/>
            <w:vAlign w:val="center"/>
            <w:hideMark/>
          </w:tcPr>
          <w:p w14:paraId="13D02394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54</w:t>
            </w:r>
          </w:p>
        </w:tc>
      </w:tr>
      <w:tr w:rsidR="008322BF" w:rsidRPr="008322BF" w14:paraId="357F0A03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7B4A5E98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9</w:t>
            </w:r>
          </w:p>
        </w:tc>
        <w:tc>
          <w:tcPr>
            <w:tcW w:w="3598" w:type="pct"/>
            <w:vAlign w:val="center"/>
            <w:hideMark/>
          </w:tcPr>
          <w:p w14:paraId="6F1BEF4B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 xml:space="preserve">Kościół Boży w Chrystusie </w:t>
            </w:r>
          </w:p>
        </w:tc>
        <w:tc>
          <w:tcPr>
            <w:tcW w:w="1014" w:type="pct"/>
            <w:vAlign w:val="center"/>
            <w:hideMark/>
          </w:tcPr>
          <w:p w14:paraId="1DB7F6AD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22</w:t>
            </w:r>
          </w:p>
        </w:tc>
      </w:tr>
      <w:tr w:rsidR="008322BF" w:rsidRPr="008322BF" w14:paraId="2B389306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65AFF3A6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10</w:t>
            </w:r>
          </w:p>
        </w:tc>
        <w:tc>
          <w:tcPr>
            <w:tcW w:w="3598" w:type="pct"/>
            <w:vAlign w:val="center"/>
            <w:hideMark/>
          </w:tcPr>
          <w:p w14:paraId="2A2309FD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 xml:space="preserve">Społeczność Ewangeliczna  Kościoła Chrystusowego                                                    </w:t>
            </w:r>
          </w:p>
        </w:tc>
        <w:tc>
          <w:tcPr>
            <w:tcW w:w="1014" w:type="pct"/>
            <w:vAlign w:val="center"/>
            <w:hideMark/>
          </w:tcPr>
          <w:p w14:paraId="1D42EADB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10</w:t>
            </w:r>
          </w:p>
        </w:tc>
      </w:tr>
      <w:tr w:rsidR="008322BF" w:rsidRPr="008322BF" w14:paraId="09F5C717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vAlign w:val="center"/>
            <w:hideMark/>
          </w:tcPr>
          <w:p w14:paraId="346D2140" w14:textId="77777777" w:rsidR="008322BF" w:rsidRPr="008322BF" w:rsidRDefault="008322BF" w:rsidP="008322BF">
            <w:pPr>
              <w:jc w:val="center"/>
              <w:rPr>
                <w:b w:val="0"/>
              </w:rPr>
            </w:pPr>
            <w:r w:rsidRPr="008322BF">
              <w:rPr>
                <w:b w:val="0"/>
              </w:rPr>
              <w:t>11</w:t>
            </w:r>
          </w:p>
        </w:tc>
        <w:tc>
          <w:tcPr>
            <w:tcW w:w="3598" w:type="pct"/>
            <w:vAlign w:val="center"/>
            <w:hideMark/>
          </w:tcPr>
          <w:p w14:paraId="59A16672" w14:textId="77777777" w:rsidR="008322BF" w:rsidRPr="008322BF" w:rsidRDefault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Kościół Chrześcijan Baptystów</w:t>
            </w:r>
          </w:p>
        </w:tc>
        <w:tc>
          <w:tcPr>
            <w:tcW w:w="1014" w:type="pct"/>
            <w:vAlign w:val="center"/>
            <w:hideMark/>
          </w:tcPr>
          <w:p w14:paraId="1FE40739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22BF">
              <w:t>12</w:t>
            </w:r>
          </w:p>
        </w:tc>
      </w:tr>
      <w:tr w:rsidR="008322BF" w:rsidRPr="008322BF" w14:paraId="11B7E8BD" w14:textId="77777777" w:rsidTr="008322B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pct"/>
            <w:shd w:val="clear" w:color="auto" w:fill="9CC2E5" w:themeFill="accent1" w:themeFillTint="99"/>
            <w:vAlign w:val="center"/>
            <w:hideMark/>
          </w:tcPr>
          <w:p w14:paraId="34E3655E" w14:textId="4DF3AF07" w:rsidR="008322BF" w:rsidRPr="008322BF" w:rsidRDefault="008322BF" w:rsidP="008322BF">
            <w:pPr>
              <w:jc w:val="center"/>
            </w:pPr>
          </w:p>
        </w:tc>
        <w:tc>
          <w:tcPr>
            <w:tcW w:w="3598" w:type="pct"/>
            <w:shd w:val="clear" w:color="auto" w:fill="9CC2E5" w:themeFill="accent1" w:themeFillTint="99"/>
            <w:vAlign w:val="center"/>
            <w:hideMark/>
          </w:tcPr>
          <w:p w14:paraId="12B4A0D7" w14:textId="77777777" w:rsidR="008322BF" w:rsidRPr="008322BF" w:rsidRDefault="008322BF" w:rsidP="00832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322BF">
              <w:rPr>
                <w:b/>
              </w:rPr>
              <w:t>OGÓŁEM</w:t>
            </w:r>
          </w:p>
        </w:tc>
        <w:tc>
          <w:tcPr>
            <w:tcW w:w="1014" w:type="pct"/>
            <w:shd w:val="clear" w:color="auto" w:fill="9CC2E5" w:themeFill="accent1" w:themeFillTint="99"/>
            <w:noWrap/>
            <w:vAlign w:val="center"/>
            <w:hideMark/>
          </w:tcPr>
          <w:p w14:paraId="368B1BD7" w14:textId="77777777" w:rsidR="008322BF" w:rsidRPr="008322BF" w:rsidRDefault="008322BF" w:rsidP="008322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322BF">
              <w:rPr>
                <w:b/>
              </w:rPr>
              <w:t>381</w:t>
            </w:r>
          </w:p>
        </w:tc>
      </w:tr>
    </w:tbl>
    <w:p w14:paraId="7BA3679F" w14:textId="77777777" w:rsidR="007C5166" w:rsidRDefault="007C5166" w:rsidP="00AB2224"/>
    <w:p w14:paraId="1A0B2CD4" w14:textId="423D5FC6" w:rsidR="007C5166" w:rsidRDefault="007C5166" w:rsidP="003A5F4E">
      <w:pPr>
        <w:pStyle w:val="Nagwek1"/>
        <w:numPr>
          <w:ilvl w:val="1"/>
          <w:numId w:val="34"/>
        </w:numPr>
      </w:pPr>
      <w:bookmarkStart w:id="96" w:name="_Toc144200984"/>
      <w:r>
        <w:t>KSZTAŁCENIE OBCOKRAJOWCÓW</w:t>
      </w:r>
      <w:bookmarkEnd w:id="96"/>
    </w:p>
    <w:p w14:paraId="3424820C" w14:textId="062C0EDE" w:rsidR="00FC7AF2" w:rsidRDefault="00FC7AF2" w:rsidP="006E60C5">
      <w:pPr>
        <w:jc w:val="both"/>
      </w:pPr>
      <w:r>
        <w:tab/>
      </w:r>
      <w:r w:rsidRPr="00FC7AF2">
        <w:t>W roku szkolnym 2022/2023 Miasto Łódź dofinansowywało zajęcia edukacyjne dla uczniów niebędących obywatelami polskimi lub uczniów będących obywatelami polskimi, powracających z zagranicy, którzy nie znali języka polskiego, albo znali go w stopniu niewystarczającym do korzystania z nauki. Uczniowie, którym przyznano dodatkowe godziny</w:t>
      </w:r>
      <w:r w:rsidR="008B5BB9">
        <w:t xml:space="preserve"> zajęć,</w:t>
      </w:r>
      <w:r w:rsidRPr="00FC7AF2">
        <w:t xml:space="preserve"> pochod</w:t>
      </w:r>
      <w:r>
        <w:t xml:space="preserve">zili przede wszystkim z Ukrainy, </w:t>
      </w:r>
      <w:r w:rsidRPr="00FC7AF2">
        <w:t xml:space="preserve">Białorusi, </w:t>
      </w:r>
      <w:r w:rsidR="008B5BB9">
        <w:t>Wietnamu.</w:t>
      </w:r>
    </w:p>
    <w:p w14:paraId="4F1D2149" w14:textId="4CC4BCC8" w:rsidR="009B064B" w:rsidRDefault="009B064B" w:rsidP="000939CD">
      <w:pPr>
        <w:pStyle w:val="Legenda"/>
        <w:spacing w:before="0" w:after="0"/>
      </w:pPr>
      <w:bookmarkStart w:id="97" w:name="_Toc146622088"/>
      <w:r>
        <w:t xml:space="preserve">Tabela </w:t>
      </w:r>
      <w:fldSimple w:instr=" SEQ Tabela \* ARABIC ">
        <w:r w:rsidR="001560E5">
          <w:rPr>
            <w:noProof/>
          </w:rPr>
          <w:t>43</w:t>
        </w:r>
      </w:fldSimple>
      <w:r>
        <w:t xml:space="preserve"> Liczba uczniów – obcokrajowców w szkołach i placówkach prowadzonych przez Miasto Łódź w roku szkolnym 2022/2023</w:t>
      </w:r>
      <w:r w:rsidR="00D12255">
        <w:t xml:space="preserve"> </w:t>
      </w:r>
      <w:r w:rsidR="007930F0">
        <w:t>(</w:t>
      </w:r>
      <w:r w:rsidR="00D12255" w:rsidRPr="007930F0">
        <w:t>stan na dzień</w:t>
      </w:r>
      <w:r w:rsidR="007930F0" w:rsidRPr="007930F0">
        <w:t xml:space="preserve"> 23 czerwca 2023 r.)</w:t>
      </w:r>
      <w:bookmarkEnd w:id="97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6163"/>
        <w:gridCol w:w="2899"/>
      </w:tblGrid>
      <w:tr w:rsidR="009B064B" w:rsidRPr="009B064B" w14:paraId="262FC50C" w14:textId="77777777" w:rsidTr="00515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5DC15823" w14:textId="77777777" w:rsidR="009B064B" w:rsidRPr="00FC7AF2" w:rsidRDefault="009B064B" w:rsidP="00FC7AF2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FC7AF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Typ placówki</w:t>
            </w:r>
          </w:p>
        </w:tc>
        <w:tc>
          <w:tcPr>
            <w:tcW w:w="3060" w:type="dxa"/>
            <w:noWrap/>
            <w:vAlign w:val="center"/>
            <w:hideMark/>
          </w:tcPr>
          <w:p w14:paraId="5D5F2588" w14:textId="0B986ADA" w:rsidR="009B064B" w:rsidRPr="00FC7AF2" w:rsidRDefault="009B064B" w:rsidP="009A35C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FC7AF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Liczba uczniów </w:t>
            </w:r>
            <w:r w:rsidR="005154BB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–</w:t>
            </w:r>
            <w:r w:rsidRPr="00FC7AF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obcokrajowców</w:t>
            </w:r>
            <w:r w:rsidR="009A35C8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 uczęszczających do placówek prowadzonych przez Miasto Łódź</w:t>
            </w:r>
          </w:p>
        </w:tc>
      </w:tr>
      <w:tr w:rsidR="009B064B" w:rsidRPr="009B064B" w14:paraId="034583F3" w14:textId="77777777" w:rsidTr="009B064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11A733C1" w14:textId="77777777" w:rsidR="009B064B" w:rsidRPr="009B064B" w:rsidRDefault="009B064B">
            <w:pPr>
              <w:rPr>
                <w:b w:val="0"/>
              </w:rPr>
            </w:pPr>
            <w:r w:rsidRPr="009B064B">
              <w:rPr>
                <w:b w:val="0"/>
              </w:rPr>
              <w:t>Przedszkola miejskie</w:t>
            </w:r>
          </w:p>
        </w:tc>
        <w:tc>
          <w:tcPr>
            <w:tcW w:w="3060" w:type="dxa"/>
            <w:noWrap/>
            <w:vAlign w:val="center"/>
            <w:hideMark/>
          </w:tcPr>
          <w:p w14:paraId="56793726" w14:textId="403154AD" w:rsidR="009B064B" w:rsidRPr="009B064B" w:rsidRDefault="007E0CAB" w:rsidP="009B0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5B337E">
              <w:t xml:space="preserve"> </w:t>
            </w:r>
            <w:r>
              <w:t>384</w:t>
            </w:r>
          </w:p>
        </w:tc>
      </w:tr>
      <w:tr w:rsidR="009B064B" w:rsidRPr="009B064B" w14:paraId="76FD9486" w14:textId="77777777" w:rsidTr="009B064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1CE3BE45" w14:textId="77777777" w:rsidR="009B064B" w:rsidRPr="009B064B" w:rsidRDefault="009B064B">
            <w:pPr>
              <w:rPr>
                <w:b w:val="0"/>
              </w:rPr>
            </w:pPr>
            <w:r w:rsidRPr="009B064B">
              <w:rPr>
                <w:b w:val="0"/>
              </w:rPr>
              <w:t>Szkoły podstawowe</w:t>
            </w:r>
          </w:p>
        </w:tc>
        <w:tc>
          <w:tcPr>
            <w:tcW w:w="3060" w:type="dxa"/>
            <w:noWrap/>
            <w:vAlign w:val="center"/>
            <w:hideMark/>
          </w:tcPr>
          <w:p w14:paraId="6807315C" w14:textId="13E7E6F4" w:rsidR="009B064B" w:rsidRPr="009B064B" w:rsidRDefault="00DD07BB" w:rsidP="009B0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5B337E">
              <w:t xml:space="preserve"> </w:t>
            </w:r>
            <w:r>
              <w:t>207</w:t>
            </w:r>
          </w:p>
        </w:tc>
      </w:tr>
      <w:tr w:rsidR="009B064B" w:rsidRPr="009B064B" w14:paraId="105B26DE" w14:textId="77777777" w:rsidTr="009B064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7937CD6A" w14:textId="77777777" w:rsidR="009B064B" w:rsidRPr="009B064B" w:rsidRDefault="009B064B">
            <w:pPr>
              <w:rPr>
                <w:b w:val="0"/>
              </w:rPr>
            </w:pPr>
            <w:r w:rsidRPr="009B064B">
              <w:rPr>
                <w:b w:val="0"/>
              </w:rPr>
              <w:t>Szkoły ponadpodstawowe</w:t>
            </w:r>
          </w:p>
        </w:tc>
        <w:tc>
          <w:tcPr>
            <w:tcW w:w="3060" w:type="dxa"/>
            <w:noWrap/>
            <w:vAlign w:val="center"/>
            <w:hideMark/>
          </w:tcPr>
          <w:p w14:paraId="6CD05BB5" w14:textId="5C9E4364" w:rsidR="009B064B" w:rsidRPr="009B064B" w:rsidRDefault="00971AF7" w:rsidP="009B0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R="009B064B" w:rsidRPr="009B064B" w14:paraId="1EA82261" w14:textId="77777777" w:rsidTr="009B064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13EECCB9" w14:textId="77777777" w:rsidR="009B064B" w:rsidRPr="009B064B" w:rsidRDefault="009B064B">
            <w:pPr>
              <w:rPr>
                <w:b w:val="0"/>
              </w:rPr>
            </w:pPr>
            <w:r w:rsidRPr="009B064B">
              <w:rPr>
                <w:b w:val="0"/>
              </w:rPr>
              <w:t>Szkoły i placówki specjalne</w:t>
            </w:r>
          </w:p>
        </w:tc>
        <w:tc>
          <w:tcPr>
            <w:tcW w:w="3060" w:type="dxa"/>
            <w:noWrap/>
            <w:vAlign w:val="center"/>
            <w:hideMark/>
          </w:tcPr>
          <w:p w14:paraId="4B307FEA" w14:textId="4BF57FC6" w:rsidR="009B064B" w:rsidRPr="009B064B" w:rsidRDefault="00971AF7" w:rsidP="009B0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</w:tr>
      <w:tr w:rsidR="009B064B" w:rsidRPr="009B064B" w14:paraId="57CFE065" w14:textId="77777777" w:rsidTr="009B064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shd w:val="clear" w:color="auto" w:fill="9CC2E5" w:themeFill="accent1" w:themeFillTint="99"/>
            <w:noWrap/>
            <w:vAlign w:val="center"/>
            <w:hideMark/>
          </w:tcPr>
          <w:p w14:paraId="333BAC12" w14:textId="77777777" w:rsidR="009B064B" w:rsidRPr="009B064B" w:rsidRDefault="009B064B">
            <w:r w:rsidRPr="009B064B">
              <w:t>OGÓŁEM</w:t>
            </w:r>
          </w:p>
        </w:tc>
        <w:tc>
          <w:tcPr>
            <w:tcW w:w="3060" w:type="dxa"/>
            <w:shd w:val="clear" w:color="auto" w:fill="9CC2E5" w:themeFill="accent1" w:themeFillTint="99"/>
            <w:noWrap/>
            <w:vAlign w:val="center"/>
            <w:hideMark/>
          </w:tcPr>
          <w:p w14:paraId="1344F74C" w14:textId="77BD68A1" w:rsidR="009B064B" w:rsidRPr="009B064B" w:rsidRDefault="00A9668D" w:rsidP="009B0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6 051</w:t>
            </w:r>
          </w:p>
        </w:tc>
      </w:tr>
    </w:tbl>
    <w:p w14:paraId="0D24089C" w14:textId="0F8EF050" w:rsidR="0020062C" w:rsidRDefault="009B7D44" w:rsidP="0020062C">
      <w:pPr>
        <w:spacing w:before="0" w:after="0"/>
        <w:jc w:val="both"/>
      </w:pPr>
      <w:r>
        <w:t xml:space="preserve">* </w:t>
      </w:r>
      <w:r w:rsidRPr="009B7D44">
        <w:rPr>
          <w:i/>
        </w:rPr>
        <w:t>w tym także uczniowie – uchodźcy z Ukrainy przybyli do Polski po 24 lutego 2022 r.</w:t>
      </w:r>
    </w:p>
    <w:p w14:paraId="55B63A66" w14:textId="07EC3E70" w:rsidR="009B064B" w:rsidRDefault="00FC7AF2" w:rsidP="0020062C">
      <w:pPr>
        <w:spacing w:before="0" w:after="0"/>
        <w:ind w:firstLine="708"/>
        <w:jc w:val="both"/>
      </w:pPr>
      <w:r w:rsidRPr="006E60C5">
        <w:lastRenderedPageBreak/>
        <w:t xml:space="preserve">Łącznie przyznano </w:t>
      </w:r>
      <w:r w:rsidR="006E60C5" w:rsidRPr="006E60C5">
        <w:t xml:space="preserve">dla obcokrajowców dodatkowo </w:t>
      </w:r>
      <w:r w:rsidRPr="006E60C5">
        <w:t xml:space="preserve">2 </w:t>
      </w:r>
      <w:r w:rsidR="006E60C5" w:rsidRPr="006E60C5">
        <w:t xml:space="preserve">823 godzin tygodniowo, </w:t>
      </w:r>
      <w:r w:rsidRPr="006E60C5">
        <w:t xml:space="preserve">w tym </w:t>
      </w:r>
      <w:r w:rsidR="006E60C5" w:rsidRPr="006E60C5">
        <w:t>2 425</w:t>
      </w:r>
      <w:r w:rsidRPr="006E60C5">
        <w:t xml:space="preserve"> godzin </w:t>
      </w:r>
      <w:r w:rsidR="006E60C5">
        <w:br/>
      </w:r>
      <w:r w:rsidRPr="006E60C5">
        <w:t>na naukę języka polskiego i 3</w:t>
      </w:r>
      <w:r w:rsidR="006E60C5" w:rsidRPr="006E60C5">
        <w:t>98 godzin</w:t>
      </w:r>
      <w:r w:rsidRPr="006E60C5">
        <w:t xml:space="preserve"> na zajęcia w</w:t>
      </w:r>
      <w:r w:rsidR="006E60C5" w:rsidRPr="006E60C5">
        <w:t>yrównujące różnice programowe.</w:t>
      </w:r>
    </w:p>
    <w:p w14:paraId="5D06309D" w14:textId="3727E19B" w:rsidR="0020062C" w:rsidRDefault="0020062C" w:rsidP="0020062C">
      <w:pPr>
        <w:spacing w:before="0" w:after="0"/>
        <w:ind w:firstLine="708"/>
        <w:jc w:val="both"/>
      </w:pPr>
    </w:p>
    <w:p w14:paraId="1D400AC9" w14:textId="1A53AA42" w:rsidR="006E60C5" w:rsidRDefault="006E60C5" w:rsidP="000939CD">
      <w:pPr>
        <w:pStyle w:val="Legenda"/>
        <w:spacing w:before="0" w:after="0"/>
      </w:pPr>
      <w:bookmarkStart w:id="98" w:name="_Toc146622089"/>
      <w:r>
        <w:t xml:space="preserve">Tabela </w:t>
      </w:r>
      <w:fldSimple w:instr=" SEQ Tabela \* ARABIC ">
        <w:r w:rsidR="001560E5">
          <w:rPr>
            <w:noProof/>
          </w:rPr>
          <w:t>44</w:t>
        </w:r>
      </w:fldSimple>
      <w:r>
        <w:t xml:space="preserve"> Liczba dodatkowych godzin przyznanych obcokrajowcom w r</w:t>
      </w:r>
      <w:r w:rsidR="007930F0">
        <w:t>oku szkolnym 2022/2023 (stan</w:t>
      </w:r>
      <w:r>
        <w:t xml:space="preserve"> </w:t>
      </w:r>
      <w:r w:rsidRPr="007930F0">
        <w:t xml:space="preserve">na </w:t>
      </w:r>
      <w:r w:rsidR="007930F0" w:rsidRPr="007930F0">
        <w:t>dzień 23</w:t>
      </w:r>
      <w:r w:rsidRPr="007930F0">
        <w:t xml:space="preserve"> </w:t>
      </w:r>
      <w:r w:rsidR="007930F0" w:rsidRPr="007930F0">
        <w:t xml:space="preserve">czerwca </w:t>
      </w:r>
      <w:r w:rsidRPr="007930F0">
        <w:t>2023 r.)</w:t>
      </w:r>
      <w:bookmarkEnd w:id="98"/>
      <w:r w:rsidR="00D12255">
        <w:t xml:space="preserve"> 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648"/>
        <w:gridCol w:w="1765"/>
        <w:gridCol w:w="2059"/>
        <w:gridCol w:w="1590"/>
      </w:tblGrid>
      <w:tr w:rsidR="006E60C5" w:rsidRPr="006E60C5" w14:paraId="197EEE7A" w14:textId="77777777" w:rsidTr="006E6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7818A16D" w14:textId="77777777" w:rsidR="006E60C5" w:rsidRPr="006E60C5" w:rsidRDefault="006E60C5" w:rsidP="006E60C5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6E60C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Typ placówki</w:t>
            </w:r>
          </w:p>
        </w:tc>
        <w:tc>
          <w:tcPr>
            <w:tcW w:w="3060" w:type="dxa"/>
            <w:vAlign w:val="center"/>
            <w:hideMark/>
          </w:tcPr>
          <w:p w14:paraId="63F5CA55" w14:textId="77777777" w:rsidR="006E60C5" w:rsidRPr="006E60C5" w:rsidRDefault="006E60C5" w:rsidP="006E60C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6E60C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dodatkowych godzin przeznaczonych na naukę j. polskiego</w:t>
            </w:r>
          </w:p>
        </w:tc>
        <w:tc>
          <w:tcPr>
            <w:tcW w:w="3600" w:type="dxa"/>
            <w:vAlign w:val="center"/>
            <w:hideMark/>
          </w:tcPr>
          <w:p w14:paraId="676002E8" w14:textId="77777777" w:rsidR="006E60C5" w:rsidRPr="006E60C5" w:rsidRDefault="006E60C5" w:rsidP="006E60C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6E60C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dodatkowych godzin przeznaczonych na wyrównanie różnic programowych</w:t>
            </w:r>
          </w:p>
        </w:tc>
        <w:tc>
          <w:tcPr>
            <w:tcW w:w="2740" w:type="dxa"/>
            <w:vAlign w:val="center"/>
            <w:hideMark/>
          </w:tcPr>
          <w:p w14:paraId="695C6AED" w14:textId="77777777" w:rsidR="006E60C5" w:rsidRPr="006E60C5" w:rsidRDefault="006E60C5" w:rsidP="006E60C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6E60C5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OGÓŁEM</w:t>
            </w:r>
          </w:p>
        </w:tc>
      </w:tr>
      <w:tr w:rsidR="006E60C5" w:rsidRPr="006E60C5" w14:paraId="26E43A0B" w14:textId="77777777" w:rsidTr="006E60C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358F72C5" w14:textId="77777777" w:rsidR="006E60C5" w:rsidRPr="006E60C5" w:rsidRDefault="006E60C5">
            <w:pPr>
              <w:rPr>
                <w:b w:val="0"/>
              </w:rPr>
            </w:pPr>
            <w:r w:rsidRPr="006E60C5">
              <w:rPr>
                <w:b w:val="0"/>
              </w:rPr>
              <w:t>Szkoły podstawowe</w:t>
            </w:r>
          </w:p>
        </w:tc>
        <w:tc>
          <w:tcPr>
            <w:tcW w:w="3060" w:type="dxa"/>
            <w:noWrap/>
            <w:vAlign w:val="center"/>
            <w:hideMark/>
          </w:tcPr>
          <w:p w14:paraId="5B32CF19" w14:textId="3EA130E8" w:rsidR="006E60C5" w:rsidRPr="006E60C5" w:rsidRDefault="006E60C5" w:rsidP="003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0C5">
              <w:t>1</w:t>
            </w:r>
            <w:r w:rsidR="00395854">
              <w:t> </w:t>
            </w:r>
            <w:r w:rsidR="003E0DAD">
              <w:t>923</w:t>
            </w:r>
            <w:r w:rsidR="00395854">
              <w:t xml:space="preserve"> </w:t>
            </w:r>
          </w:p>
        </w:tc>
        <w:tc>
          <w:tcPr>
            <w:tcW w:w="3600" w:type="dxa"/>
            <w:noWrap/>
            <w:vAlign w:val="center"/>
            <w:hideMark/>
          </w:tcPr>
          <w:p w14:paraId="473FE2A0" w14:textId="69FAAED0" w:rsidR="006E60C5" w:rsidRPr="006E60C5" w:rsidRDefault="006E60C5" w:rsidP="006E6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0C5">
              <w:t>3</w:t>
            </w:r>
            <w:r w:rsidR="0001219D">
              <w:t>46</w:t>
            </w:r>
            <w:r w:rsidR="00395854">
              <w:t xml:space="preserve"> </w:t>
            </w:r>
          </w:p>
        </w:tc>
        <w:tc>
          <w:tcPr>
            <w:tcW w:w="2740" w:type="dxa"/>
            <w:noWrap/>
            <w:vAlign w:val="center"/>
            <w:hideMark/>
          </w:tcPr>
          <w:p w14:paraId="78E5E738" w14:textId="40C4E756" w:rsidR="006E60C5" w:rsidRPr="006E60C5" w:rsidRDefault="006E60C5" w:rsidP="00012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0C5">
              <w:t>2</w:t>
            </w:r>
            <w:r w:rsidR="00F40875">
              <w:t> </w:t>
            </w:r>
            <w:r w:rsidR="0001219D">
              <w:t>269</w:t>
            </w:r>
            <w:r w:rsidR="00F40875">
              <w:t xml:space="preserve"> </w:t>
            </w:r>
          </w:p>
        </w:tc>
      </w:tr>
      <w:tr w:rsidR="006E60C5" w:rsidRPr="006E60C5" w14:paraId="7BA76776" w14:textId="77777777" w:rsidTr="006E60C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1C9384A6" w14:textId="77777777" w:rsidR="006E60C5" w:rsidRPr="006E60C5" w:rsidRDefault="006E60C5">
            <w:pPr>
              <w:rPr>
                <w:b w:val="0"/>
              </w:rPr>
            </w:pPr>
            <w:r w:rsidRPr="006E60C5">
              <w:rPr>
                <w:b w:val="0"/>
              </w:rPr>
              <w:t>Szkoły ponadpodstawowe</w:t>
            </w:r>
          </w:p>
        </w:tc>
        <w:tc>
          <w:tcPr>
            <w:tcW w:w="3060" w:type="dxa"/>
            <w:noWrap/>
            <w:vAlign w:val="center"/>
            <w:hideMark/>
          </w:tcPr>
          <w:p w14:paraId="6254A72C" w14:textId="0FDC1515" w:rsidR="006E60C5" w:rsidRPr="006E60C5" w:rsidRDefault="003E0DAD" w:rsidP="003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</w:t>
            </w:r>
            <w:r w:rsidR="00F40875">
              <w:t xml:space="preserve"> </w:t>
            </w:r>
          </w:p>
        </w:tc>
        <w:tc>
          <w:tcPr>
            <w:tcW w:w="3600" w:type="dxa"/>
            <w:noWrap/>
            <w:vAlign w:val="center"/>
            <w:hideMark/>
          </w:tcPr>
          <w:p w14:paraId="649E3F23" w14:textId="64F129B2" w:rsidR="006E60C5" w:rsidRPr="006E60C5" w:rsidRDefault="006E60C5" w:rsidP="00012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60C5">
              <w:t>24</w:t>
            </w:r>
            <w:r w:rsidR="006B7019">
              <w:t xml:space="preserve"> </w:t>
            </w:r>
          </w:p>
        </w:tc>
        <w:tc>
          <w:tcPr>
            <w:tcW w:w="2740" w:type="dxa"/>
            <w:noWrap/>
            <w:vAlign w:val="center"/>
            <w:hideMark/>
          </w:tcPr>
          <w:p w14:paraId="25E92118" w14:textId="30F12ACD" w:rsidR="006E60C5" w:rsidRPr="006E60C5" w:rsidRDefault="00886BA3" w:rsidP="00886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278</w:t>
            </w:r>
          </w:p>
        </w:tc>
      </w:tr>
      <w:tr w:rsidR="006E60C5" w:rsidRPr="006E60C5" w14:paraId="6AF1A6E6" w14:textId="77777777" w:rsidTr="006E60C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noWrap/>
            <w:vAlign w:val="center"/>
            <w:hideMark/>
          </w:tcPr>
          <w:p w14:paraId="60392096" w14:textId="77777777" w:rsidR="006E60C5" w:rsidRPr="006E60C5" w:rsidRDefault="006E60C5">
            <w:pPr>
              <w:rPr>
                <w:b w:val="0"/>
              </w:rPr>
            </w:pPr>
            <w:r w:rsidRPr="006E60C5">
              <w:rPr>
                <w:b w:val="0"/>
              </w:rPr>
              <w:t>Szkoły i placówki specjalne</w:t>
            </w:r>
          </w:p>
        </w:tc>
        <w:tc>
          <w:tcPr>
            <w:tcW w:w="3060" w:type="dxa"/>
            <w:noWrap/>
            <w:vAlign w:val="center"/>
            <w:hideMark/>
          </w:tcPr>
          <w:p w14:paraId="0AA40B1D" w14:textId="4200A945" w:rsidR="006E60C5" w:rsidRPr="006E60C5" w:rsidRDefault="003E0DAD" w:rsidP="003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  <w:r w:rsidR="0044798B">
              <w:t xml:space="preserve"> </w:t>
            </w:r>
          </w:p>
        </w:tc>
        <w:tc>
          <w:tcPr>
            <w:tcW w:w="3600" w:type="dxa"/>
            <w:noWrap/>
            <w:vAlign w:val="center"/>
            <w:hideMark/>
          </w:tcPr>
          <w:p w14:paraId="524B0B3C" w14:textId="65A4E66A" w:rsidR="006E60C5" w:rsidRPr="006E60C5" w:rsidRDefault="0001219D" w:rsidP="00012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44798B">
              <w:t xml:space="preserve"> </w:t>
            </w:r>
          </w:p>
        </w:tc>
        <w:tc>
          <w:tcPr>
            <w:tcW w:w="2740" w:type="dxa"/>
            <w:noWrap/>
            <w:vAlign w:val="center"/>
            <w:hideMark/>
          </w:tcPr>
          <w:p w14:paraId="23FAE360" w14:textId="7C59ED72" w:rsidR="006E60C5" w:rsidRPr="006E60C5" w:rsidRDefault="00886BA3" w:rsidP="00886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</w:tr>
      <w:tr w:rsidR="006E60C5" w:rsidRPr="006E60C5" w14:paraId="237958A0" w14:textId="77777777" w:rsidTr="006E60C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0" w:type="dxa"/>
            <w:shd w:val="clear" w:color="auto" w:fill="9CC2E5" w:themeFill="accent1" w:themeFillTint="99"/>
            <w:noWrap/>
            <w:vAlign w:val="center"/>
            <w:hideMark/>
          </w:tcPr>
          <w:p w14:paraId="539CBB44" w14:textId="77777777" w:rsidR="006E60C5" w:rsidRPr="006E60C5" w:rsidRDefault="006E60C5">
            <w:r w:rsidRPr="006E60C5">
              <w:t>OGÓŁEM</w:t>
            </w:r>
          </w:p>
        </w:tc>
        <w:tc>
          <w:tcPr>
            <w:tcW w:w="3060" w:type="dxa"/>
            <w:shd w:val="clear" w:color="auto" w:fill="9CC2E5" w:themeFill="accent1" w:themeFillTint="99"/>
            <w:noWrap/>
            <w:vAlign w:val="center"/>
            <w:hideMark/>
          </w:tcPr>
          <w:p w14:paraId="3EC90754" w14:textId="0047D701" w:rsidR="006E60C5" w:rsidRPr="006E60C5" w:rsidRDefault="006E60C5" w:rsidP="003E0D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60C5">
              <w:rPr>
                <w:b/>
              </w:rPr>
              <w:t>2</w:t>
            </w:r>
            <w:r w:rsidR="00FE24E2">
              <w:rPr>
                <w:b/>
              </w:rPr>
              <w:t> </w:t>
            </w:r>
            <w:r w:rsidR="003E0DAD">
              <w:rPr>
                <w:b/>
              </w:rPr>
              <w:t>287</w:t>
            </w:r>
          </w:p>
        </w:tc>
        <w:tc>
          <w:tcPr>
            <w:tcW w:w="3600" w:type="dxa"/>
            <w:shd w:val="clear" w:color="auto" w:fill="9CC2E5" w:themeFill="accent1" w:themeFillTint="99"/>
            <w:noWrap/>
            <w:vAlign w:val="center"/>
            <w:hideMark/>
          </w:tcPr>
          <w:p w14:paraId="412B035F" w14:textId="4183A7DB" w:rsidR="006E60C5" w:rsidRPr="006E60C5" w:rsidRDefault="006E60C5" w:rsidP="000121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60C5">
              <w:rPr>
                <w:b/>
              </w:rPr>
              <w:t>3</w:t>
            </w:r>
            <w:r w:rsidR="0001219D">
              <w:rPr>
                <w:b/>
              </w:rPr>
              <w:t>70</w:t>
            </w:r>
          </w:p>
        </w:tc>
        <w:tc>
          <w:tcPr>
            <w:tcW w:w="2740" w:type="dxa"/>
            <w:shd w:val="clear" w:color="auto" w:fill="9CC2E5" w:themeFill="accent1" w:themeFillTint="99"/>
            <w:noWrap/>
            <w:vAlign w:val="center"/>
            <w:hideMark/>
          </w:tcPr>
          <w:p w14:paraId="2A2D35E5" w14:textId="70E0E499" w:rsidR="006E60C5" w:rsidRPr="006E60C5" w:rsidRDefault="006E60C5" w:rsidP="00886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E60C5">
              <w:rPr>
                <w:b/>
              </w:rPr>
              <w:t>2</w:t>
            </w:r>
            <w:r w:rsidR="00ED01E0">
              <w:rPr>
                <w:b/>
              </w:rPr>
              <w:t> </w:t>
            </w:r>
            <w:r w:rsidR="00886BA3">
              <w:rPr>
                <w:b/>
              </w:rPr>
              <w:t>657</w:t>
            </w:r>
            <w:r w:rsidR="00ED01E0">
              <w:rPr>
                <w:b/>
              </w:rPr>
              <w:t xml:space="preserve"> </w:t>
            </w:r>
          </w:p>
        </w:tc>
      </w:tr>
    </w:tbl>
    <w:p w14:paraId="79800B6E" w14:textId="05F27266" w:rsidR="007C5166" w:rsidRDefault="007C5166" w:rsidP="00E061D1">
      <w:pPr>
        <w:pStyle w:val="Nagwek3"/>
        <w:spacing w:after="240"/>
      </w:pPr>
      <w:bookmarkStart w:id="99" w:name="_Toc144200985"/>
      <w:r>
        <w:t>DZIAŁANIA NA RZECZ UCHODŹCÓW Z UKRAINY</w:t>
      </w:r>
      <w:bookmarkEnd w:id="99"/>
    </w:p>
    <w:p w14:paraId="7353E41E" w14:textId="2C95956A" w:rsidR="009D0B3F" w:rsidRDefault="000939CD" w:rsidP="0082504B">
      <w:pPr>
        <w:jc w:val="both"/>
      </w:pPr>
      <w:r>
        <w:tab/>
      </w:r>
      <w:r w:rsidR="00820925">
        <w:t>W związku z nadal trwającym konfliktem zbrojnym na terenie Ukrainy, który roz</w:t>
      </w:r>
      <w:r w:rsidR="005004F2">
        <w:t xml:space="preserve">począł się 24 lutego 2022 r. i napływem do Polski uchodźców z terytorium Ukrainy, Miasto Łódź </w:t>
      </w:r>
      <w:r w:rsidR="00B258A2">
        <w:t>kontynuowało</w:t>
      </w:r>
      <w:r w:rsidR="005004F2">
        <w:t xml:space="preserve"> działania mające na celu wsparcie </w:t>
      </w:r>
      <w:r w:rsidR="00497661">
        <w:t>uchodźców</w:t>
      </w:r>
      <w:r w:rsidR="00B258A2">
        <w:t xml:space="preserve"> i ich integrację ze środowiskiem lokalnym</w:t>
      </w:r>
      <w:r w:rsidR="00497661">
        <w:t>.</w:t>
      </w:r>
      <w:r>
        <w:t xml:space="preserve"> We wrześniu 2022 r. do </w:t>
      </w:r>
      <w:r w:rsidR="009D0B3F">
        <w:t xml:space="preserve">przedszkoli miejskich </w:t>
      </w:r>
      <w:r>
        <w:br/>
      </w:r>
      <w:r w:rsidR="009D0B3F">
        <w:t>i szkół prowadzonych przez Miasto Łódź</w:t>
      </w:r>
      <w:r>
        <w:t xml:space="preserve"> uczęszczało 5 369 dzieci – uchodźców z Ukrainy (stan na dzień </w:t>
      </w:r>
      <w:r>
        <w:br/>
        <w:t xml:space="preserve">30 września 2022 r.). </w:t>
      </w:r>
      <w:r w:rsidR="00C42757">
        <w:t xml:space="preserve">W trakcie roku szkolnego liczba ta sukcesywnie się zmniejszała, w dniu 23 czerwca 2023 r. w łódzkich placówkach oświatowych prowadzonych przez Miasto było 4 809 obywateli Ukrainy przybyłych </w:t>
      </w:r>
      <w:r>
        <w:br/>
      </w:r>
      <w:r w:rsidR="00C42757">
        <w:t>do Polski po 24 lutego 2022 r.</w:t>
      </w:r>
    </w:p>
    <w:p w14:paraId="46954130" w14:textId="19954FED" w:rsidR="00B258A2" w:rsidRDefault="00B258A2" w:rsidP="000939CD">
      <w:pPr>
        <w:pStyle w:val="Legenda"/>
        <w:spacing w:before="0" w:after="0"/>
      </w:pPr>
      <w:bookmarkStart w:id="100" w:name="_Toc146622090"/>
      <w:r>
        <w:t xml:space="preserve">Tabela </w:t>
      </w:r>
      <w:fldSimple w:instr=" SEQ Tabela \* ARABIC ">
        <w:r w:rsidR="001560E5">
          <w:rPr>
            <w:noProof/>
          </w:rPr>
          <w:t>45</w:t>
        </w:r>
      </w:fldSimple>
      <w:r>
        <w:t xml:space="preserve"> Liczba dzieci - uchodźców z Ukrainy w roku szkolnym 2022/2023</w:t>
      </w:r>
      <w:bookmarkEnd w:id="100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672"/>
        <w:gridCol w:w="2128"/>
        <w:gridCol w:w="2262"/>
      </w:tblGrid>
      <w:tr w:rsidR="00B258A2" w:rsidRPr="00C42757" w14:paraId="40F2409A" w14:textId="77777777" w:rsidTr="00096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noWrap/>
            <w:vAlign w:val="center"/>
            <w:hideMark/>
          </w:tcPr>
          <w:p w14:paraId="1B3EA39A" w14:textId="77777777" w:rsidR="00C42757" w:rsidRPr="00B258A2" w:rsidRDefault="00C42757" w:rsidP="00B258A2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B258A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Typ placówki</w:t>
            </w:r>
          </w:p>
        </w:tc>
        <w:tc>
          <w:tcPr>
            <w:tcW w:w="1174" w:type="pct"/>
            <w:vAlign w:val="center"/>
            <w:hideMark/>
          </w:tcPr>
          <w:p w14:paraId="5693AD32" w14:textId="77777777" w:rsidR="00B258A2" w:rsidRDefault="00B258A2" w:rsidP="00B258A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Liczba uchodźców </w:t>
            </w:r>
          </w:p>
          <w:p w14:paraId="4D170EF1" w14:textId="43A2C606" w:rsidR="00C42757" w:rsidRPr="00B258A2" w:rsidRDefault="00C42757" w:rsidP="00B258A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B258A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stan na 30.09.2022 r.</w:t>
            </w:r>
          </w:p>
        </w:tc>
        <w:tc>
          <w:tcPr>
            <w:tcW w:w="1249" w:type="pct"/>
            <w:vAlign w:val="center"/>
            <w:hideMark/>
          </w:tcPr>
          <w:p w14:paraId="3EF6352F" w14:textId="77777777" w:rsidR="00B258A2" w:rsidRDefault="00C42757" w:rsidP="00B258A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B258A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 xml:space="preserve">Liczba </w:t>
            </w:r>
            <w:r w:rsidR="00B258A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uchodźców</w:t>
            </w:r>
          </w:p>
          <w:p w14:paraId="08A51A65" w14:textId="446DAF98" w:rsidR="00C42757" w:rsidRPr="00B258A2" w:rsidRDefault="00C42757" w:rsidP="00B258A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B258A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stan na 23.06.2023 r.</w:t>
            </w:r>
          </w:p>
        </w:tc>
      </w:tr>
      <w:tr w:rsidR="00C42757" w:rsidRPr="00C42757" w14:paraId="26958E89" w14:textId="77777777" w:rsidTr="00B258A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noWrap/>
            <w:vAlign w:val="center"/>
            <w:hideMark/>
          </w:tcPr>
          <w:p w14:paraId="28A5185B" w14:textId="77777777" w:rsidR="00C42757" w:rsidRPr="00B258A2" w:rsidRDefault="00C42757" w:rsidP="00C42757">
            <w:pPr>
              <w:jc w:val="both"/>
              <w:rPr>
                <w:b w:val="0"/>
              </w:rPr>
            </w:pPr>
            <w:r w:rsidRPr="00B258A2">
              <w:rPr>
                <w:b w:val="0"/>
              </w:rPr>
              <w:t>Przedszkola miejskie</w:t>
            </w:r>
          </w:p>
        </w:tc>
        <w:tc>
          <w:tcPr>
            <w:tcW w:w="1174" w:type="pct"/>
            <w:noWrap/>
            <w:vAlign w:val="center"/>
            <w:hideMark/>
          </w:tcPr>
          <w:p w14:paraId="60A42EAD" w14:textId="52EA3FD4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8A2">
              <w:t>1</w:t>
            </w:r>
            <w:r w:rsidR="00B258A2">
              <w:t xml:space="preserve"> </w:t>
            </w:r>
            <w:r w:rsidRPr="00B258A2">
              <w:t>015</w:t>
            </w:r>
          </w:p>
        </w:tc>
        <w:tc>
          <w:tcPr>
            <w:tcW w:w="1249" w:type="pct"/>
            <w:noWrap/>
            <w:vAlign w:val="center"/>
            <w:hideMark/>
          </w:tcPr>
          <w:p w14:paraId="159F97F7" w14:textId="7F9F7EEE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8A2">
              <w:t>1</w:t>
            </w:r>
            <w:r w:rsidR="00B258A2">
              <w:t xml:space="preserve"> </w:t>
            </w:r>
            <w:r w:rsidRPr="00B258A2">
              <w:t>002</w:t>
            </w:r>
          </w:p>
        </w:tc>
      </w:tr>
      <w:tr w:rsidR="00C42757" w:rsidRPr="00C42757" w14:paraId="629AC5E3" w14:textId="77777777" w:rsidTr="00B258A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noWrap/>
            <w:vAlign w:val="center"/>
            <w:hideMark/>
          </w:tcPr>
          <w:p w14:paraId="5289F343" w14:textId="77777777" w:rsidR="00C42757" w:rsidRPr="00B258A2" w:rsidRDefault="00C42757" w:rsidP="00C42757">
            <w:pPr>
              <w:jc w:val="both"/>
              <w:rPr>
                <w:b w:val="0"/>
              </w:rPr>
            </w:pPr>
            <w:r w:rsidRPr="00B258A2">
              <w:rPr>
                <w:b w:val="0"/>
              </w:rPr>
              <w:t>Szkoły podstawowe</w:t>
            </w:r>
          </w:p>
        </w:tc>
        <w:tc>
          <w:tcPr>
            <w:tcW w:w="1174" w:type="pct"/>
            <w:noWrap/>
            <w:vAlign w:val="center"/>
            <w:hideMark/>
          </w:tcPr>
          <w:p w14:paraId="114634D9" w14:textId="24D56547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8A2">
              <w:t>3</w:t>
            </w:r>
            <w:r w:rsidR="00B258A2">
              <w:t xml:space="preserve"> </w:t>
            </w:r>
            <w:r w:rsidRPr="00B258A2">
              <w:t>744</w:t>
            </w:r>
          </w:p>
        </w:tc>
        <w:tc>
          <w:tcPr>
            <w:tcW w:w="1249" w:type="pct"/>
            <w:noWrap/>
            <w:vAlign w:val="center"/>
            <w:hideMark/>
          </w:tcPr>
          <w:p w14:paraId="4D6624B3" w14:textId="299B0F2A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8A2">
              <w:t>3</w:t>
            </w:r>
            <w:r w:rsidR="00B258A2">
              <w:t xml:space="preserve"> </w:t>
            </w:r>
            <w:r w:rsidRPr="00B258A2">
              <w:t>291</w:t>
            </w:r>
          </w:p>
        </w:tc>
      </w:tr>
      <w:tr w:rsidR="00C42757" w:rsidRPr="00C42757" w14:paraId="7B1D73A9" w14:textId="77777777" w:rsidTr="00B258A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noWrap/>
            <w:vAlign w:val="center"/>
            <w:hideMark/>
          </w:tcPr>
          <w:p w14:paraId="66A66DA7" w14:textId="77777777" w:rsidR="00C42757" w:rsidRPr="00B258A2" w:rsidRDefault="00C42757" w:rsidP="00C42757">
            <w:pPr>
              <w:jc w:val="both"/>
              <w:rPr>
                <w:b w:val="0"/>
              </w:rPr>
            </w:pPr>
            <w:r w:rsidRPr="00B258A2">
              <w:rPr>
                <w:b w:val="0"/>
              </w:rPr>
              <w:t>Szkoły ponadpodstawowe</w:t>
            </w:r>
          </w:p>
        </w:tc>
        <w:tc>
          <w:tcPr>
            <w:tcW w:w="1174" w:type="pct"/>
            <w:noWrap/>
            <w:vAlign w:val="center"/>
            <w:hideMark/>
          </w:tcPr>
          <w:p w14:paraId="19C997DB" w14:textId="77777777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8A2">
              <w:t>533</w:t>
            </w:r>
          </w:p>
        </w:tc>
        <w:tc>
          <w:tcPr>
            <w:tcW w:w="1249" w:type="pct"/>
            <w:noWrap/>
            <w:vAlign w:val="center"/>
            <w:hideMark/>
          </w:tcPr>
          <w:p w14:paraId="65D36D85" w14:textId="77777777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8A2">
              <w:t>438</w:t>
            </w:r>
          </w:p>
        </w:tc>
      </w:tr>
      <w:tr w:rsidR="00C42757" w:rsidRPr="00C42757" w14:paraId="41DDEE63" w14:textId="77777777" w:rsidTr="00B258A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noWrap/>
            <w:vAlign w:val="center"/>
            <w:hideMark/>
          </w:tcPr>
          <w:p w14:paraId="33EB0D43" w14:textId="77777777" w:rsidR="00C42757" w:rsidRPr="00B258A2" w:rsidRDefault="00C42757" w:rsidP="00C42757">
            <w:pPr>
              <w:jc w:val="both"/>
              <w:rPr>
                <w:b w:val="0"/>
              </w:rPr>
            </w:pPr>
            <w:r w:rsidRPr="00B258A2">
              <w:rPr>
                <w:b w:val="0"/>
              </w:rPr>
              <w:t>Szkoły specjalne</w:t>
            </w:r>
          </w:p>
        </w:tc>
        <w:tc>
          <w:tcPr>
            <w:tcW w:w="1174" w:type="pct"/>
            <w:noWrap/>
            <w:vAlign w:val="center"/>
            <w:hideMark/>
          </w:tcPr>
          <w:p w14:paraId="5B688859" w14:textId="77777777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258A2">
              <w:rPr>
                <w:bCs/>
              </w:rPr>
              <w:t>77</w:t>
            </w:r>
          </w:p>
        </w:tc>
        <w:tc>
          <w:tcPr>
            <w:tcW w:w="1249" w:type="pct"/>
            <w:noWrap/>
            <w:vAlign w:val="center"/>
            <w:hideMark/>
          </w:tcPr>
          <w:p w14:paraId="5443A356" w14:textId="77777777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258A2">
              <w:rPr>
                <w:bCs/>
              </w:rPr>
              <w:t>78</w:t>
            </w:r>
          </w:p>
        </w:tc>
      </w:tr>
      <w:tr w:rsidR="00B258A2" w:rsidRPr="00C42757" w14:paraId="411FF6AB" w14:textId="77777777" w:rsidTr="00B258A2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8" w:type="pct"/>
            <w:shd w:val="clear" w:color="auto" w:fill="9CC2E5" w:themeFill="accent1" w:themeFillTint="99"/>
            <w:noWrap/>
            <w:vAlign w:val="center"/>
            <w:hideMark/>
          </w:tcPr>
          <w:p w14:paraId="7A0F2520" w14:textId="3A407862" w:rsidR="00C42757" w:rsidRPr="00B258A2" w:rsidRDefault="00C42757" w:rsidP="00C42757">
            <w:pPr>
              <w:jc w:val="both"/>
            </w:pPr>
            <w:r w:rsidRPr="00B258A2">
              <w:t> </w:t>
            </w:r>
            <w:r w:rsidR="00B258A2">
              <w:t>OGÓŁEM</w:t>
            </w:r>
          </w:p>
        </w:tc>
        <w:tc>
          <w:tcPr>
            <w:tcW w:w="1174" w:type="pct"/>
            <w:shd w:val="clear" w:color="auto" w:fill="9CC2E5" w:themeFill="accent1" w:themeFillTint="99"/>
            <w:noWrap/>
            <w:vAlign w:val="center"/>
            <w:hideMark/>
          </w:tcPr>
          <w:p w14:paraId="321042AC" w14:textId="3CA184D7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58A2">
              <w:rPr>
                <w:b/>
              </w:rPr>
              <w:t>5</w:t>
            </w:r>
            <w:r w:rsidR="00B258A2" w:rsidRPr="00B258A2">
              <w:rPr>
                <w:b/>
              </w:rPr>
              <w:t xml:space="preserve"> </w:t>
            </w:r>
            <w:r w:rsidRPr="00B258A2">
              <w:rPr>
                <w:b/>
              </w:rPr>
              <w:t>369</w:t>
            </w:r>
          </w:p>
        </w:tc>
        <w:tc>
          <w:tcPr>
            <w:tcW w:w="1249" w:type="pct"/>
            <w:shd w:val="clear" w:color="auto" w:fill="9CC2E5" w:themeFill="accent1" w:themeFillTint="99"/>
            <w:noWrap/>
            <w:vAlign w:val="center"/>
            <w:hideMark/>
          </w:tcPr>
          <w:p w14:paraId="34DA98AD" w14:textId="1B7209FE" w:rsidR="00C42757" w:rsidRPr="00B258A2" w:rsidRDefault="00C42757" w:rsidP="00B25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258A2">
              <w:rPr>
                <w:b/>
              </w:rPr>
              <w:t>4</w:t>
            </w:r>
            <w:r w:rsidR="00B258A2" w:rsidRPr="00B258A2">
              <w:rPr>
                <w:b/>
              </w:rPr>
              <w:t xml:space="preserve"> </w:t>
            </w:r>
            <w:r w:rsidRPr="00B258A2">
              <w:rPr>
                <w:b/>
              </w:rPr>
              <w:t>809</w:t>
            </w:r>
          </w:p>
        </w:tc>
      </w:tr>
    </w:tbl>
    <w:p w14:paraId="37A0238E" w14:textId="77777777" w:rsidR="004F1026" w:rsidRDefault="000939CD" w:rsidP="004F1026">
      <w:pPr>
        <w:spacing w:before="0" w:after="0"/>
        <w:jc w:val="both"/>
      </w:pPr>
      <w:r>
        <w:tab/>
      </w:r>
    </w:p>
    <w:p w14:paraId="3A56A49F" w14:textId="3888318E" w:rsidR="005004F2" w:rsidRDefault="004F1026" w:rsidP="00EB3DB2">
      <w:pPr>
        <w:jc w:val="both"/>
      </w:pPr>
      <w:r>
        <w:tab/>
      </w:r>
      <w:r w:rsidR="005004F2">
        <w:t>W</w:t>
      </w:r>
      <w:r w:rsidR="00EB3DB2">
        <w:t xml:space="preserve"> 11</w:t>
      </w:r>
      <w:r w:rsidR="005004F2">
        <w:t xml:space="preserve"> szkołach podstawowych i </w:t>
      </w:r>
      <w:r w:rsidR="00EB3DB2">
        <w:t xml:space="preserve">7 </w:t>
      </w:r>
      <w:r w:rsidR="005004F2">
        <w:t xml:space="preserve">ponadpodstawowych uruchomiono oddziały przygotowawcze </w:t>
      </w:r>
      <w:r w:rsidR="000939CD">
        <w:br/>
      </w:r>
      <w:r w:rsidR="005004F2">
        <w:t>dla uczniów, którzy nie znają języka polskiego albo znają go na poziomie niew</w:t>
      </w:r>
      <w:r w:rsidR="00497661">
        <w:t>ystarczającym do kontynuowania</w:t>
      </w:r>
      <w:r w:rsidR="005004F2">
        <w:t xml:space="preserve"> nauki. Jest to forma nauczania pozwalająca na dostosowanie procesu i organizacji nauki do potrzeb i możliwości edukacyjnych takich uczniów, ich potrzeb rozwojowych oraz możliwości psychofizycznych. Zajęcia mogły odbywać się w klasach łączonych (tj. na różnych poziomach wiekowych). </w:t>
      </w:r>
    </w:p>
    <w:p w14:paraId="07A1FEA5" w14:textId="67ABF4C5" w:rsidR="003C1FFD" w:rsidRDefault="003C1FFD" w:rsidP="000939CD">
      <w:pPr>
        <w:pStyle w:val="Legenda"/>
        <w:spacing w:before="0" w:after="0"/>
      </w:pPr>
      <w:bookmarkStart w:id="101" w:name="_Toc146622091"/>
      <w:r>
        <w:lastRenderedPageBreak/>
        <w:t xml:space="preserve">Tabela </w:t>
      </w:r>
      <w:fldSimple w:instr=" SEQ Tabela \* ARABIC ">
        <w:r w:rsidR="001560E5">
          <w:rPr>
            <w:noProof/>
          </w:rPr>
          <w:t>46</w:t>
        </w:r>
      </w:fldSimple>
      <w:r>
        <w:t xml:space="preserve"> Oddziały przygotowawcze w roku szkolnym 2022/2023 (stan na dzień </w:t>
      </w:r>
      <w:r w:rsidR="00C42757">
        <w:t>23</w:t>
      </w:r>
      <w:r>
        <w:t xml:space="preserve"> czerwca 2023 r.)</w:t>
      </w:r>
      <w:bookmarkEnd w:id="101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565"/>
        <w:gridCol w:w="2467"/>
        <w:gridCol w:w="2030"/>
      </w:tblGrid>
      <w:tr w:rsidR="003C1FFD" w:rsidRPr="003C1FFD" w14:paraId="6091DBD4" w14:textId="77777777" w:rsidTr="008F6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3F7AC0CE" w14:textId="77777777" w:rsidR="003C1FFD" w:rsidRPr="00EB3DB2" w:rsidRDefault="003C1FFD" w:rsidP="00EB3DB2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EB3DB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Nazwa szkoły</w:t>
            </w:r>
          </w:p>
        </w:tc>
        <w:tc>
          <w:tcPr>
            <w:tcW w:w="1361" w:type="pct"/>
            <w:vAlign w:val="center"/>
            <w:hideMark/>
          </w:tcPr>
          <w:p w14:paraId="6343747A" w14:textId="77777777" w:rsidR="003C1FFD" w:rsidRPr="00EB3DB2" w:rsidRDefault="003C1FFD" w:rsidP="00EB3DB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EB3DB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oddziałów przygotowawczych</w:t>
            </w:r>
          </w:p>
        </w:tc>
        <w:tc>
          <w:tcPr>
            <w:tcW w:w="1120" w:type="pct"/>
            <w:vAlign w:val="center"/>
            <w:hideMark/>
          </w:tcPr>
          <w:p w14:paraId="2DD85DC3" w14:textId="77777777" w:rsidR="003C1FFD" w:rsidRPr="00EB3DB2" w:rsidRDefault="003C1FFD" w:rsidP="00EB3DB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EB3DB2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uczniów ogółem</w:t>
            </w:r>
          </w:p>
        </w:tc>
      </w:tr>
      <w:tr w:rsidR="003C1FFD" w:rsidRPr="003C1FFD" w14:paraId="50CD587E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56AB33A0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 37 im. Janusza Kusocińskiego</w:t>
            </w:r>
          </w:p>
        </w:tc>
        <w:tc>
          <w:tcPr>
            <w:tcW w:w="1361" w:type="pct"/>
            <w:vAlign w:val="center"/>
            <w:hideMark/>
          </w:tcPr>
          <w:p w14:paraId="00E85247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vAlign w:val="center"/>
            <w:hideMark/>
          </w:tcPr>
          <w:p w14:paraId="6BA91667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5</w:t>
            </w:r>
          </w:p>
        </w:tc>
      </w:tr>
      <w:tr w:rsidR="003C1FFD" w:rsidRPr="003C1FFD" w14:paraId="5C92D79E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70C8AE84" w14:textId="77777777" w:rsidR="003C1FFD" w:rsidRPr="008F6339" w:rsidRDefault="003C1FFD">
            <w:pPr>
              <w:rPr>
                <w:b w:val="0"/>
              </w:rPr>
            </w:pPr>
            <w:bookmarkStart w:id="102" w:name="RANGE!A3"/>
            <w:r w:rsidRPr="008F6339">
              <w:rPr>
                <w:b w:val="0"/>
              </w:rPr>
              <w:t>Szkoła Podstawowa nr  40 im. Bohaterów Rewolucji 1905 r.</w:t>
            </w:r>
            <w:bookmarkEnd w:id="102"/>
          </w:p>
        </w:tc>
        <w:tc>
          <w:tcPr>
            <w:tcW w:w="1361" w:type="pct"/>
            <w:vAlign w:val="center"/>
            <w:hideMark/>
          </w:tcPr>
          <w:p w14:paraId="5DDBE880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vAlign w:val="center"/>
            <w:hideMark/>
          </w:tcPr>
          <w:p w14:paraId="58735BBA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6</w:t>
            </w:r>
          </w:p>
        </w:tc>
      </w:tr>
      <w:tr w:rsidR="003C1FFD" w:rsidRPr="003C1FFD" w14:paraId="1DF6F354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0866BB91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 54 im. Kornela Makuszyńskiego</w:t>
            </w:r>
          </w:p>
        </w:tc>
        <w:tc>
          <w:tcPr>
            <w:tcW w:w="1361" w:type="pct"/>
            <w:vAlign w:val="center"/>
            <w:hideMark/>
          </w:tcPr>
          <w:p w14:paraId="6836641E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vAlign w:val="center"/>
            <w:hideMark/>
          </w:tcPr>
          <w:p w14:paraId="09ABC6D1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9</w:t>
            </w:r>
          </w:p>
        </w:tc>
      </w:tr>
      <w:tr w:rsidR="003C1FFD" w:rsidRPr="003C1FFD" w14:paraId="349E9F6B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25E1A839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 70 im. Stanisława Wyspiańskiego</w:t>
            </w:r>
          </w:p>
        </w:tc>
        <w:tc>
          <w:tcPr>
            <w:tcW w:w="1361" w:type="pct"/>
            <w:vAlign w:val="center"/>
            <w:hideMark/>
          </w:tcPr>
          <w:p w14:paraId="5CFF49DA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3</w:t>
            </w:r>
          </w:p>
        </w:tc>
        <w:tc>
          <w:tcPr>
            <w:tcW w:w="1120" w:type="pct"/>
            <w:vAlign w:val="center"/>
            <w:hideMark/>
          </w:tcPr>
          <w:p w14:paraId="48C12469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36</w:t>
            </w:r>
          </w:p>
        </w:tc>
      </w:tr>
      <w:tr w:rsidR="003C1FFD" w:rsidRPr="003C1FFD" w14:paraId="232ADA68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4456AC74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113 im. Adolfa Dygasińskiego</w:t>
            </w:r>
          </w:p>
        </w:tc>
        <w:tc>
          <w:tcPr>
            <w:tcW w:w="1361" w:type="pct"/>
            <w:vAlign w:val="center"/>
            <w:hideMark/>
          </w:tcPr>
          <w:p w14:paraId="4C22BD26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2</w:t>
            </w:r>
          </w:p>
        </w:tc>
        <w:tc>
          <w:tcPr>
            <w:tcW w:w="1120" w:type="pct"/>
            <w:vAlign w:val="center"/>
            <w:hideMark/>
          </w:tcPr>
          <w:p w14:paraId="6BBF40EE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39</w:t>
            </w:r>
          </w:p>
        </w:tc>
      </w:tr>
      <w:tr w:rsidR="003C1FFD" w:rsidRPr="003C1FFD" w14:paraId="1D4A5AD3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3E0989A5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162 im. Jana Nowaka Jeziorańskiego</w:t>
            </w:r>
          </w:p>
        </w:tc>
        <w:tc>
          <w:tcPr>
            <w:tcW w:w="1361" w:type="pct"/>
            <w:vAlign w:val="center"/>
            <w:hideMark/>
          </w:tcPr>
          <w:p w14:paraId="0EF24BD2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2</w:t>
            </w:r>
          </w:p>
        </w:tc>
        <w:tc>
          <w:tcPr>
            <w:tcW w:w="1120" w:type="pct"/>
            <w:vAlign w:val="center"/>
            <w:hideMark/>
          </w:tcPr>
          <w:p w14:paraId="005378B5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37</w:t>
            </w:r>
          </w:p>
        </w:tc>
      </w:tr>
      <w:tr w:rsidR="003C1FFD" w:rsidRPr="003C1FFD" w14:paraId="1151C411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488B046E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 xml:space="preserve">Szkoła Podstawowa nr 170 im. Anieli </w:t>
            </w:r>
            <w:proofErr w:type="spellStart"/>
            <w:r w:rsidRPr="008F6339">
              <w:rPr>
                <w:b w:val="0"/>
              </w:rPr>
              <w:t>Krzywoń</w:t>
            </w:r>
            <w:proofErr w:type="spellEnd"/>
          </w:p>
        </w:tc>
        <w:tc>
          <w:tcPr>
            <w:tcW w:w="1361" w:type="pct"/>
            <w:vAlign w:val="center"/>
            <w:hideMark/>
          </w:tcPr>
          <w:p w14:paraId="1835C588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3</w:t>
            </w:r>
          </w:p>
        </w:tc>
        <w:tc>
          <w:tcPr>
            <w:tcW w:w="1120" w:type="pct"/>
            <w:vAlign w:val="center"/>
            <w:hideMark/>
          </w:tcPr>
          <w:p w14:paraId="61E7B684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52</w:t>
            </w:r>
          </w:p>
        </w:tc>
      </w:tr>
      <w:tr w:rsidR="003C1FFD" w:rsidRPr="003C1FFD" w14:paraId="08EC8477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08DB790D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175 im. Henryka Ryla</w:t>
            </w:r>
          </w:p>
        </w:tc>
        <w:tc>
          <w:tcPr>
            <w:tcW w:w="1361" w:type="pct"/>
            <w:vAlign w:val="center"/>
            <w:hideMark/>
          </w:tcPr>
          <w:p w14:paraId="66BF9607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2</w:t>
            </w:r>
          </w:p>
        </w:tc>
        <w:tc>
          <w:tcPr>
            <w:tcW w:w="1120" w:type="pct"/>
            <w:vAlign w:val="center"/>
            <w:hideMark/>
          </w:tcPr>
          <w:p w14:paraId="5EEB6E1F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35</w:t>
            </w:r>
          </w:p>
        </w:tc>
      </w:tr>
      <w:tr w:rsidR="003C1FFD" w:rsidRPr="003C1FFD" w14:paraId="7B8F954E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74A27D9A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182 im. Tadeusza Zawadzkiego „Zośki”</w:t>
            </w:r>
          </w:p>
        </w:tc>
        <w:tc>
          <w:tcPr>
            <w:tcW w:w="1361" w:type="pct"/>
            <w:vAlign w:val="center"/>
            <w:hideMark/>
          </w:tcPr>
          <w:p w14:paraId="18B97BE0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vAlign w:val="center"/>
            <w:hideMark/>
          </w:tcPr>
          <w:p w14:paraId="1ED20ED4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14</w:t>
            </w:r>
          </w:p>
        </w:tc>
      </w:tr>
      <w:tr w:rsidR="003C1FFD" w:rsidRPr="003C1FFD" w14:paraId="6B0F4E08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4E5FDDAD" w14:textId="5F4F5E68" w:rsidR="003C1FFD" w:rsidRPr="008F6339" w:rsidRDefault="003C1FFD" w:rsidP="008F6339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26 im. Armii "Łódź" w Zespole Szkolno-Przedszkolnym Nr 4</w:t>
            </w:r>
          </w:p>
        </w:tc>
        <w:tc>
          <w:tcPr>
            <w:tcW w:w="1361" w:type="pct"/>
            <w:vAlign w:val="center"/>
            <w:hideMark/>
          </w:tcPr>
          <w:p w14:paraId="4EC817EE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vAlign w:val="center"/>
            <w:hideMark/>
          </w:tcPr>
          <w:p w14:paraId="6D4AD662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15</w:t>
            </w:r>
          </w:p>
        </w:tc>
      </w:tr>
      <w:tr w:rsidR="003C1FFD" w:rsidRPr="003C1FFD" w14:paraId="2508DB85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4531806B" w14:textId="411C1339" w:rsidR="003C1FFD" w:rsidRPr="008F6339" w:rsidRDefault="003C1FFD" w:rsidP="008F6339">
            <w:pPr>
              <w:rPr>
                <w:b w:val="0"/>
              </w:rPr>
            </w:pPr>
            <w:r w:rsidRPr="008F6339">
              <w:rPr>
                <w:b w:val="0"/>
              </w:rPr>
              <w:t>Szkoła Podstawowa nr  29 im. Jana Kochanowskiego w Zespole Szkolno-Przedszkolnym nr 3</w:t>
            </w:r>
          </w:p>
        </w:tc>
        <w:tc>
          <w:tcPr>
            <w:tcW w:w="1361" w:type="pct"/>
            <w:vAlign w:val="center"/>
            <w:hideMark/>
          </w:tcPr>
          <w:p w14:paraId="171857EC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vAlign w:val="center"/>
            <w:hideMark/>
          </w:tcPr>
          <w:p w14:paraId="1BF1C46A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6</w:t>
            </w:r>
          </w:p>
        </w:tc>
      </w:tr>
      <w:tr w:rsidR="003C1FFD" w:rsidRPr="003C1FFD" w14:paraId="524A75C7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5FDA3BF4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XVIII Liceum Ogólnokształcące im. Jędrzeja Śniadeckiego</w:t>
            </w:r>
          </w:p>
        </w:tc>
        <w:tc>
          <w:tcPr>
            <w:tcW w:w="1361" w:type="pct"/>
            <w:vAlign w:val="center"/>
            <w:hideMark/>
          </w:tcPr>
          <w:p w14:paraId="523AFA26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vAlign w:val="center"/>
            <w:hideMark/>
          </w:tcPr>
          <w:p w14:paraId="3B9B5CF8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22</w:t>
            </w:r>
          </w:p>
        </w:tc>
      </w:tr>
      <w:tr w:rsidR="003C1FFD" w:rsidRPr="003C1FFD" w14:paraId="2484789A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0D952B69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XXIII Liceum Ogólnokształcące im. ks. prof. Józefa Tischnera</w:t>
            </w:r>
          </w:p>
        </w:tc>
        <w:tc>
          <w:tcPr>
            <w:tcW w:w="1361" w:type="pct"/>
            <w:noWrap/>
            <w:vAlign w:val="center"/>
            <w:hideMark/>
          </w:tcPr>
          <w:p w14:paraId="2EAF2600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noWrap/>
            <w:vAlign w:val="center"/>
            <w:hideMark/>
          </w:tcPr>
          <w:p w14:paraId="10519316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20</w:t>
            </w:r>
          </w:p>
        </w:tc>
      </w:tr>
      <w:tr w:rsidR="003C1FFD" w:rsidRPr="003C1FFD" w14:paraId="44B1D5F7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09137BF9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 xml:space="preserve">XLII Liceum Ogólnokształcące im. Ireny </w:t>
            </w:r>
            <w:proofErr w:type="spellStart"/>
            <w:r w:rsidRPr="008F6339">
              <w:rPr>
                <w:b w:val="0"/>
              </w:rPr>
              <w:t>Sendlerowej</w:t>
            </w:r>
            <w:proofErr w:type="spellEnd"/>
          </w:p>
        </w:tc>
        <w:tc>
          <w:tcPr>
            <w:tcW w:w="1361" w:type="pct"/>
            <w:noWrap/>
            <w:vAlign w:val="center"/>
            <w:hideMark/>
          </w:tcPr>
          <w:p w14:paraId="4B87B2A2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noWrap/>
            <w:vAlign w:val="center"/>
            <w:hideMark/>
          </w:tcPr>
          <w:p w14:paraId="2FDCCD04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18</w:t>
            </w:r>
          </w:p>
        </w:tc>
      </w:tr>
      <w:tr w:rsidR="003C1FFD" w:rsidRPr="003C1FFD" w14:paraId="4B5090D6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756A3174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XLIII Liceum Ogólnokształcące im. Juliana Tuwima</w:t>
            </w:r>
          </w:p>
        </w:tc>
        <w:tc>
          <w:tcPr>
            <w:tcW w:w="1361" w:type="pct"/>
            <w:noWrap/>
            <w:vAlign w:val="center"/>
            <w:hideMark/>
          </w:tcPr>
          <w:p w14:paraId="05F82F59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2</w:t>
            </w:r>
          </w:p>
        </w:tc>
        <w:tc>
          <w:tcPr>
            <w:tcW w:w="1120" w:type="pct"/>
            <w:noWrap/>
            <w:vAlign w:val="center"/>
            <w:hideMark/>
          </w:tcPr>
          <w:p w14:paraId="1D3D14B8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35</w:t>
            </w:r>
          </w:p>
        </w:tc>
      </w:tr>
      <w:tr w:rsidR="003C1FFD" w:rsidRPr="003C1FFD" w14:paraId="68A56ABE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6CD15235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XLVII Liceum Ogólnokształcące im. Stanisława Staszica</w:t>
            </w:r>
          </w:p>
        </w:tc>
        <w:tc>
          <w:tcPr>
            <w:tcW w:w="1361" w:type="pct"/>
            <w:noWrap/>
            <w:vAlign w:val="center"/>
            <w:hideMark/>
          </w:tcPr>
          <w:p w14:paraId="354BADBF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noWrap/>
            <w:vAlign w:val="center"/>
            <w:hideMark/>
          </w:tcPr>
          <w:p w14:paraId="335540D8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14</w:t>
            </w:r>
          </w:p>
        </w:tc>
      </w:tr>
      <w:tr w:rsidR="003C1FFD" w:rsidRPr="003C1FFD" w14:paraId="0C7B0A7C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2CFCF7C8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Centrum Kształcenia Zawodowego i Ustawicznego</w:t>
            </w:r>
          </w:p>
        </w:tc>
        <w:tc>
          <w:tcPr>
            <w:tcW w:w="1361" w:type="pct"/>
            <w:noWrap/>
            <w:vAlign w:val="center"/>
            <w:hideMark/>
          </w:tcPr>
          <w:p w14:paraId="7FBA77B0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</w:t>
            </w:r>
          </w:p>
        </w:tc>
        <w:tc>
          <w:tcPr>
            <w:tcW w:w="1120" w:type="pct"/>
            <w:noWrap/>
            <w:vAlign w:val="center"/>
            <w:hideMark/>
          </w:tcPr>
          <w:p w14:paraId="2F8E9872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15</w:t>
            </w:r>
          </w:p>
        </w:tc>
      </w:tr>
      <w:tr w:rsidR="003C1FFD" w:rsidRPr="003C1FFD" w14:paraId="0D077413" w14:textId="77777777" w:rsidTr="008F6339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vAlign w:val="center"/>
            <w:hideMark/>
          </w:tcPr>
          <w:p w14:paraId="674DEBF2" w14:textId="77777777" w:rsidR="003C1FFD" w:rsidRPr="008F6339" w:rsidRDefault="003C1FFD">
            <w:pPr>
              <w:rPr>
                <w:b w:val="0"/>
              </w:rPr>
            </w:pPr>
            <w:r w:rsidRPr="008F6339">
              <w:rPr>
                <w:b w:val="0"/>
              </w:rPr>
              <w:t>Zespół Szkół Rzemiosła im. Jana Kilińskiego</w:t>
            </w:r>
          </w:p>
        </w:tc>
        <w:tc>
          <w:tcPr>
            <w:tcW w:w="1361" w:type="pct"/>
            <w:noWrap/>
            <w:vAlign w:val="center"/>
            <w:hideMark/>
          </w:tcPr>
          <w:p w14:paraId="336185E5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2</w:t>
            </w:r>
          </w:p>
        </w:tc>
        <w:tc>
          <w:tcPr>
            <w:tcW w:w="1120" w:type="pct"/>
            <w:noWrap/>
            <w:vAlign w:val="center"/>
            <w:hideMark/>
          </w:tcPr>
          <w:p w14:paraId="3F5A7A02" w14:textId="77777777" w:rsidR="003C1FFD" w:rsidRPr="003C1FFD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FFD">
              <w:t>44</w:t>
            </w:r>
          </w:p>
        </w:tc>
      </w:tr>
      <w:tr w:rsidR="003C1FFD" w:rsidRPr="003C1FFD" w14:paraId="29E079CF" w14:textId="77777777" w:rsidTr="00EB3DB2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pct"/>
            <w:shd w:val="clear" w:color="auto" w:fill="9CC2E5" w:themeFill="accent1" w:themeFillTint="99"/>
            <w:vAlign w:val="center"/>
            <w:hideMark/>
          </w:tcPr>
          <w:p w14:paraId="71FCAC1B" w14:textId="324BE2C4" w:rsidR="003C1FFD" w:rsidRPr="003C1FFD" w:rsidRDefault="003C1FFD">
            <w:r w:rsidRPr="003C1FFD">
              <w:t> </w:t>
            </w:r>
            <w:r w:rsidR="008F6339">
              <w:t>OGÓŁEM</w:t>
            </w:r>
          </w:p>
        </w:tc>
        <w:tc>
          <w:tcPr>
            <w:tcW w:w="1361" w:type="pct"/>
            <w:shd w:val="clear" w:color="auto" w:fill="9CC2E5" w:themeFill="accent1" w:themeFillTint="99"/>
            <w:noWrap/>
            <w:vAlign w:val="center"/>
            <w:hideMark/>
          </w:tcPr>
          <w:p w14:paraId="05637249" w14:textId="77777777" w:rsidR="003C1FFD" w:rsidRPr="00EB3DB2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3DB2">
              <w:rPr>
                <w:b/>
              </w:rPr>
              <w:t>27</w:t>
            </w:r>
          </w:p>
        </w:tc>
        <w:tc>
          <w:tcPr>
            <w:tcW w:w="1120" w:type="pct"/>
            <w:shd w:val="clear" w:color="auto" w:fill="9CC2E5" w:themeFill="accent1" w:themeFillTint="99"/>
            <w:noWrap/>
            <w:vAlign w:val="center"/>
            <w:hideMark/>
          </w:tcPr>
          <w:p w14:paraId="53241257" w14:textId="77777777" w:rsidR="003C1FFD" w:rsidRPr="00EB3DB2" w:rsidRDefault="003C1FFD" w:rsidP="008F6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3DB2">
              <w:rPr>
                <w:b/>
              </w:rPr>
              <w:t>422</w:t>
            </w:r>
          </w:p>
        </w:tc>
      </w:tr>
    </w:tbl>
    <w:p w14:paraId="7355C217" w14:textId="17E4EDDB" w:rsidR="0082504B" w:rsidRDefault="000939CD" w:rsidP="00B75215">
      <w:pPr>
        <w:spacing w:before="0" w:after="0"/>
        <w:jc w:val="both"/>
      </w:pPr>
      <w:r>
        <w:lastRenderedPageBreak/>
        <w:tab/>
      </w:r>
      <w:r w:rsidR="0082504B">
        <w:t>W celu zwiększenia dostępności informacji dla obywateli Ukrainy szk</w:t>
      </w:r>
      <w:r w:rsidR="00E46F21">
        <w:t xml:space="preserve">oły </w:t>
      </w:r>
      <w:r w:rsidR="0082504B">
        <w:t>i placów</w:t>
      </w:r>
      <w:r w:rsidR="00E46F21">
        <w:t>ki</w:t>
      </w:r>
      <w:r w:rsidR="0082504B">
        <w:t xml:space="preserve"> oświatow</w:t>
      </w:r>
      <w:r w:rsidR="00E46F21">
        <w:t>e</w:t>
      </w:r>
      <w:r w:rsidR="0082504B">
        <w:t xml:space="preserve"> prowadzo</w:t>
      </w:r>
      <w:r w:rsidR="00E46F21">
        <w:t xml:space="preserve">ne </w:t>
      </w:r>
      <w:r w:rsidR="0082504B">
        <w:t>przez Miasto Łódź, dostosował</w:t>
      </w:r>
      <w:r w:rsidR="00E46F21">
        <w:t xml:space="preserve">y </w:t>
      </w:r>
      <w:r w:rsidR="0082504B">
        <w:t>swoje strony internetowe, publikując treści także w języku ukraińskim. Prawie 29 000 uczniów zostało objętych edukacją międzykulturową oraz antydyskryminacyjną. Zatrudniono ponad 120 pracowników</w:t>
      </w:r>
      <w:r w:rsidR="0082504B" w:rsidRPr="0082504B">
        <w:t xml:space="preserve"> na stanowiska</w:t>
      </w:r>
      <w:r w:rsidR="0082504B">
        <w:t xml:space="preserve">ch asystentów międzykulturowych, tłumaczy i pomocy nauczyciela. Niemalże 500 pracowników szkół i placówek oświatowych wzięło udział w warsztatach i </w:t>
      </w:r>
      <w:r w:rsidR="0082504B" w:rsidRPr="0082504B">
        <w:t>szkoleniach na temat edukacji międzykulturowej</w:t>
      </w:r>
      <w:r w:rsidR="0082504B">
        <w:t xml:space="preserve">, języka </w:t>
      </w:r>
      <w:proofErr w:type="spellStart"/>
      <w:r w:rsidR="0082504B">
        <w:t>inkluzywnego</w:t>
      </w:r>
      <w:proofErr w:type="spellEnd"/>
      <w:r w:rsidR="0082504B">
        <w:t xml:space="preserve"> i edukacji antydyskryminacyjnej.</w:t>
      </w:r>
    </w:p>
    <w:p w14:paraId="31A23BD6" w14:textId="3D3EB7F3" w:rsidR="00A125FD" w:rsidRDefault="00E46F21" w:rsidP="00E061D1">
      <w:pPr>
        <w:pStyle w:val="Nagwek4"/>
        <w:spacing w:after="240"/>
        <w:jc w:val="both"/>
      </w:pPr>
      <w:r>
        <w:t xml:space="preserve">WSPARCIE FINANSOWE ZE ŚRODKÓW </w:t>
      </w:r>
      <w:r w:rsidR="004D021A">
        <w:t xml:space="preserve">FUNDUSZU NARODÓW ZJEDNOCZONYCH NA RZECZ DZIECI </w:t>
      </w:r>
      <w:r>
        <w:t>UNICEF</w:t>
      </w:r>
    </w:p>
    <w:p w14:paraId="778ABC81" w14:textId="6BBE0A86" w:rsidR="00E46F21" w:rsidRDefault="000939CD" w:rsidP="00CC60DB">
      <w:pPr>
        <w:spacing w:before="0" w:after="0"/>
        <w:jc w:val="both"/>
      </w:pPr>
      <w:r>
        <w:tab/>
      </w:r>
      <w:r w:rsidR="004D021A">
        <w:t>W dniu 13 czerwca 2022 r</w:t>
      </w:r>
      <w:r w:rsidR="00B75215">
        <w:t xml:space="preserve">. </w:t>
      </w:r>
      <w:r w:rsidR="00E46F21">
        <w:t>Miasto Łódź podpisało porozumienie</w:t>
      </w:r>
      <w:r w:rsidR="004D021A">
        <w:t xml:space="preserve"> z UNICEF w zakresie wspóln</w:t>
      </w:r>
      <w:r w:rsidR="00CC60DB">
        <w:t xml:space="preserve">ych działań na rzecz uchodźców. </w:t>
      </w:r>
    </w:p>
    <w:p w14:paraId="57C4A8A4" w14:textId="3D195A1B" w:rsidR="006370DA" w:rsidRDefault="006370DA" w:rsidP="00CC60DB">
      <w:pPr>
        <w:spacing w:before="0" w:after="0"/>
        <w:jc w:val="both"/>
      </w:pPr>
    </w:p>
    <w:p w14:paraId="70DD1DE3" w14:textId="59B0D1DD" w:rsidR="001170F2" w:rsidRDefault="007A769F" w:rsidP="007A769F">
      <w:pPr>
        <w:pStyle w:val="Legenda"/>
        <w:spacing w:before="0" w:after="0"/>
        <w:rPr>
          <w:color w:val="FF0000"/>
        </w:rPr>
      </w:pPr>
      <w:bookmarkStart w:id="103" w:name="_Toc146622092"/>
      <w:r>
        <w:t xml:space="preserve">Tabela </w:t>
      </w:r>
      <w:fldSimple w:instr=" SEQ Tabela \* ARABIC ">
        <w:r w:rsidR="001560E5">
          <w:rPr>
            <w:noProof/>
          </w:rPr>
          <w:t>47</w:t>
        </w:r>
      </w:fldSimple>
      <w:r>
        <w:t xml:space="preserve"> Wybrane działania realizowane we współpracy z UNICEF w roku szkolnym 2022/2023</w:t>
      </w:r>
      <w:bookmarkEnd w:id="103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6459"/>
        <w:gridCol w:w="2603"/>
      </w:tblGrid>
      <w:tr w:rsidR="007A769F" w:rsidRPr="007A769F" w14:paraId="7F0AAF37" w14:textId="77777777" w:rsidTr="007A7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299296F0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Zadania realizowane w ramach współpracy z UNICEF</w:t>
            </w:r>
          </w:p>
        </w:tc>
        <w:tc>
          <w:tcPr>
            <w:tcW w:w="1436" w:type="pct"/>
            <w:vAlign w:val="center"/>
            <w:hideMark/>
          </w:tcPr>
          <w:p w14:paraId="77B53DA4" w14:textId="77777777" w:rsidR="007A769F" w:rsidRPr="007A769F" w:rsidRDefault="007A769F" w:rsidP="007A769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Liczba placówek/liczba uczestników</w:t>
            </w:r>
          </w:p>
        </w:tc>
      </w:tr>
      <w:tr w:rsidR="007A769F" w:rsidRPr="007A769F" w14:paraId="35522A75" w14:textId="77777777" w:rsidTr="008A3B3F">
        <w:trPr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57F0CDE3" w14:textId="486FFDD0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dostosowanie stron internetowych poprzez publikacje w języku ukraińskim</w:t>
            </w:r>
          </w:p>
        </w:tc>
        <w:tc>
          <w:tcPr>
            <w:tcW w:w="1436" w:type="pct"/>
            <w:vAlign w:val="center"/>
            <w:hideMark/>
          </w:tcPr>
          <w:p w14:paraId="4C174F83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307 szkół i placówek oświatowych</w:t>
            </w:r>
          </w:p>
        </w:tc>
      </w:tr>
      <w:tr w:rsidR="007A769F" w:rsidRPr="007A769F" w14:paraId="52EB7900" w14:textId="77777777" w:rsidTr="008A3B3F">
        <w:trPr>
          <w:trHeight w:hRule="exact"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2C33AA7D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działania integracyjne na rozpoczęcie roku szkolnego dla dzieci polskich i ukraińskich</w:t>
            </w:r>
          </w:p>
        </w:tc>
        <w:tc>
          <w:tcPr>
            <w:tcW w:w="1436" w:type="pct"/>
            <w:vAlign w:val="center"/>
            <w:hideMark/>
          </w:tcPr>
          <w:p w14:paraId="385FE117" w14:textId="53D74794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104 szkoły </w:t>
            </w:r>
          </w:p>
          <w:p w14:paraId="55204B09" w14:textId="531DC6C9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22 819 uczestników</w:t>
            </w:r>
          </w:p>
        </w:tc>
      </w:tr>
      <w:tr w:rsidR="007A769F" w:rsidRPr="007A769F" w14:paraId="726D28CC" w14:textId="77777777" w:rsidTr="008A3B3F">
        <w:trPr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2E8DE1F2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zatrudnienie asystentów kulturowych, wspierających dzieci i opiekunów</w:t>
            </w:r>
          </w:p>
        </w:tc>
        <w:tc>
          <w:tcPr>
            <w:tcW w:w="1436" w:type="pct"/>
            <w:vAlign w:val="center"/>
            <w:hideMark/>
          </w:tcPr>
          <w:p w14:paraId="0C5EB2CE" w14:textId="17D6B6E1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57 placówek</w:t>
            </w:r>
          </w:p>
          <w:p w14:paraId="1421DECD" w14:textId="3C07A556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71 asystentów</w:t>
            </w:r>
          </w:p>
        </w:tc>
      </w:tr>
      <w:tr w:rsidR="007A769F" w:rsidRPr="007A769F" w14:paraId="658BDB0F" w14:textId="77777777" w:rsidTr="008A3B3F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60C32181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uruchomienie centrów edukacyjnych dla dzieci - uchodźców uczących się online tylko w ukraińskim systemie oświaty</w:t>
            </w:r>
          </w:p>
        </w:tc>
        <w:tc>
          <w:tcPr>
            <w:tcW w:w="1436" w:type="pct"/>
            <w:vAlign w:val="center"/>
            <w:hideMark/>
          </w:tcPr>
          <w:p w14:paraId="38E93465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3 placówki</w:t>
            </w:r>
          </w:p>
        </w:tc>
      </w:tr>
      <w:tr w:rsidR="007A769F" w:rsidRPr="007A769F" w14:paraId="18A7FF75" w14:textId="77777777" w:rsidTr="008A3B3F">
        <w:trPr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415FBC85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zakup sprzętu IT, który pozwolił zwiększyć dostęp do nauki dla dzieci ukraińskich, w tym naukę języka polskiego</w:t>
            </w:r>
          </w:p>
        </w:tc>
        <w:tc>
          <w:tcPr>
            <w:tcW w:w="1436" w:type="pct"/>
            <w:vAlign w:val="center"/>
            <w:hideMark/>
          </w:tcPr>
          <w:p w14:paraId="10D00DA4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71 szkół</w:t>
            </w:r>
          </w:p>
        </w:tc>
      </w:tr>
      <w:tr w:rsidR="007A769F" w:rsidRPr="007A769F" w14:paraId="2AA7AA54" w14:textId="77777777" w:rsidTr="008A3B3F">
        <w:trPr>
          <w:trHeight w:hRule="exact"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7FFFEBCA" w14:textId="6ED416B9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doposażenie w meble i sprzęt niezbędny do prowadzenia zajęć w związku ze zwiększoną liczbą uczniów</w:t>
            </w:r>
          </w:p>
        </w:tc>
        <w:tc>
          <w:tcPr>
            <w:tcW w:w="1436" w:type="pct"/>
            <w:vAlign w:val="center"/>
            <w:hideMark/>
          </w:tcPr>
          <w:p w14:paraId="18059EBE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100 placówek</w:t>
            </w:r>
          </w:p>
        </w:tc>
      </w:tr>
      <w:tr w:rsidR="007A769F" w:rsidRPr="007A769F" w14:paraId="6E32B8A7" w14:textId="77777777" w:rsidTr="007A769F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7D3E210B" w14:textId="751BF67E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utworzenie nowych miejsc edukacji dla dzieci - uchodźców o specjalnych potrzebach m.in. w zakresie likwidacji barier architektonicznych, zakupu mebli i sprzętu komputerowego, w tym bezpiecznych mini</w:t>
            </w:r>
            <w:r w:rsidR="009D5AC3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</w:t>
            </w: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pracowni terapeutycznych dla dzieci autystycznych</w:t>
            </w:r>
          </w:p>
        </w:tc>
        <w:tc>
          <w:tcPr>
            <w:tcW w:w="1436" w:type="pct"/>
            <w:vAlign w:val="center"/>
            <w:hideMark/>
          </w:tcPr>
          <w:p w14:paraId="53869C9B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15 placówek</w:t>
            </w:r>
          </w:p>
        </w:tc>
      </w:tr>
      <w:tr w:rsidR="007A769F" w:rsidRPr="007A769F" w14:paraId="00D117D0" w14:textId="77777777" w:rsidTr="008A3B3F">
        <w:trPr>
          <w:trHeight w:hRule="exact"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2AE2D069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działania z zakresu wsparcia psychologicznego</w:t>
            </w:r>
          </w:p>
        </w:tc>
        <w:tc>
          <w:tcPr>
            <w:tcW w:w="1436" w:type="pct"/>
            <w:vAlign w:val="center"/>
            <w:hideMark/>
          </w:tcPr>
          <w:p w14:paraId="5A621BCB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8 placówek</w:t>
            </w:r>
          </w:p>
        </w:tc>
      </w:tr>
      <w:tr w:rsidR="007A769F" w:rsidRPr="007A769F" w14:paraId="3FCB56CA" w14:textId="77777777" w:rsidTr="008A3B3F">
        <w:trPr>
          <w:trHeight w:hRule="exact"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708B2A9A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zakup "różowych skrzyneczek" oraz środków higienicznych dla dziewcząt</w:t>
            </w:r>
          </w:p>
        </w:tc>
        <w:tc>
          <w:tcPr>
            <w:tcW w:w="1436" w:type="pct"/>
            <w:vAlign w:val="center"/>
            <w:hideMark/>
          </w:tcPr>
          <w:p w14:paraId="25EE3DF3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169 placówek</w:t>
            </w:r>
          </w:p>
        </w:tc>
      </w:tr>
      <w:tr w:rsidR="007A769F" w:rsidRPr="007A769F" w14:paraId="034A70D7" w14:textId="77777777" w:rsidTr="008A3B3F">
        <w:trPr>
          <w:trHeight w:hRule="exact"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76CD501B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zapewnienie ciepłych posiłków dla dzieci ukraińskich</w:t>
            </w:r>
          </w:p>
        </w:tc>
        <w:tc>
          <w:tcPr>
            <w:tcW w:w="1436" w:type="pct"/>
            <w:vAlign w:val="center"/>
            <w:hideMark/>
          </w:tcPr>
          <w:p w14:paraId="3D871C03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198 placówek</w:t>
            </w:r>
          </w:p>
        </w:tc>
      </w:tr>
      <w:tr w:rsidR="007A769F" w:rsidRPr="007A769F" w14:paraId="0513C95B" w14:textId="77777777" w:rsidTr="008A3B3F">
        <w:trPr>
          <w:trHeight w:hRule="exact"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59D7A219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kursy języka polskiego dla osób z Ukrainy</w:t>
            </w:r>
          </w:p>
        </w:tc>
        <w:tc>
          <w:tcPr>
            <w:tcW w:w="1436" w:type="pct"/>
            <w:vAlign w:val="center"/>
            <w:hideMark/>
          </w:tcPr>
          <w:p w14:paraId="4072898D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 placówka</w:t>
            </w:r>
          </w:p>
        </w:tc>
      </w:tr>
      <w:tr w:rsidR="007A769F" w:rsidRPr="007A769F" w14:paraId="03C3550F" w14:textId="77777777" w:rsidTr="008A3B3F">
        <w:trPr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63206772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nostryfikacja dyplomów nauczycieli z Ukrainy</w:t>
            </w:r>
          </w:p>
        </w:tc>
        <w:tc>
          <w:tcPr>
            <w:tcW w:w="1436" w:type="pct"/>
            <w:vAlign w:val="center"/>
            <w:hideMark/>
          </w:tcPr>
          <w:p w14:paraId="6D2D73E0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</w:tc>
      </w:tr>
      <w:tr w:rsidR="007A769F" w:rsidRPr="007A769F" w14:paraId="5D2ADD1C" w14:textId="77777777" w:rsidTr="008A3B3F">
        <w:trPr>
          <w:trHeight w:hRule="exact"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77A2DD83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lastRenderedPageBreak/>
              <w:t>certyfikacja znajomości języka polskiego dla nauczycieli z Ukrainy</w:t>
            </w:r>
          </w:p>
        </w:tc>
        <w:tc>
          <w:tcPr>
            <w:tcW w:w="1436" w:type="pct"/>
            <w:vAlign w:val="center"/>
            <w:hideMark/>
          </w:tcPr>
          <w:p w14:paraId="3E18EC37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23 osoby</w:t>
            </w:r>
          </w:p>
        </w:tc>
      </w:tr>
      <w:tr w:rsidR="007A769F" w:rsidRPr="007A769F" w14:paraId="248C47D9" w14:textId="77777777" w:rsidTr="008A3B3F">
        <w:trPr>
          <w:trHeight w:hRule="exact"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507160EC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zakup oprogramowania lub sprzętu do monitorowania wejść dzieci na teren placówek</w:t>
            </w:r>
          </w:p>
        </w:tc>
        <w:tc>
          <w:tcPr>
            <w:tcW w:w="1436" w:type="pct"/>
            <w:vAlign w:val="center"/>
            <w:hideMark/>
          </w:tcPr>
          <w:p w14:paraId="28A03133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115 placówek</w:t>
            </w:r>
          </w:p>
        </w:tc>
      </w:tr>
      <w:tr w:rsidR="007A769F" w:rsidRPr="007A769F" w14:paraId="13436AE9" w14:textId="77777777" w:rsidTr="008A3B3F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34AD0CE6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doposażenie placów zabaw w nowe urządzenia i sprzęty</w:t>
            </w:r>
          </w:p>
        </w:tc>
        <w:tc>
          <w:tcPr>
            <w:tcW w:w="1436" w:type="pct"/>
            <w:vAlign w:val="center"/>
            <w:hideMark/>
          </w:tcPr>
          <w:p w14:paraId="6DD4AED1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13 placówek</w:t>
            </w:r>
          </w:p>
        </w:tc>
      </w:tr>
      <w:tr w:rsidR="007A769F" w:rsidRPr="007A769F" w14:paraId="200FE70F" w14:textId="77777777" w:rsidTr="008A3B3F">
        <w:trPr>
          <w:trHeight w:hRule="exact"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1C691E2D" w14:textId="56071AA3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utworzenie miejsc integracji (zakup mebli, wyposażenia, sprzętu komputerowego i audio, gier dydaktycznych i integracyjnych)</w:t>
            </w:r>
          </w:p>
        </w:tc>
        <w:tc>
          <w:tcPr>
            <w:tcW w:w="1436" w:type="pct"/>
            <w:vAlign w:val="center"/>
            <w:hideMark/>
          </w:tcPr>
          <w:p w14:paraId="07B75A4D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100 placówek</w:t>
            </w:r>
          </w:p>
        </w:tc>
      </w:tr>
      <w:tr w:rsidR="007A769F" w:rsidRPr="007A769F" w14:paraId="37F4AA23" w14:textId="77777777" w:rsidTr="008A3B3F">
        <w:trPr>
          <w:trHeight w:hRule="exact"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1D1FEEF0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przekazanie zestawów ze środkami chemicznymi - m.in. płynami do dezynfekcji, środkami czyszczącymi, rękawiczkami, ręcznikami papierowymi</w:t>
            </w:r>
          </w:p>
        </w:tc>
        <w:tc>
          <w:tcPr>
            <w:tcW w:w="1436" w:type="pct"/>
            <w:vAlign w:val="center"/>
            <w:hideMark/>
          </w:tcPr>
          <w:p w14:paraId="6D1E2169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306 placówek</w:t>
            </w:r>
          </w:p>
        </w:tc>
      </w:tr>
      <w:tr w:rsidR="007A769F" w:rsidRPr="007A769F" w14:paraId="7199C92D" w14:textId="77777777" w:rsidTr="008A3B3F">
        <w:trPr>
          <w:trHeight w:hRule="exact"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402FD742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zakup </w:t>
            </w:r>
            <w:proofErr w:type="spellStart"/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busa</w:t>
            </w:r>
            <w:proofErr w:type="spellEnd"/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 xml:space="preserve"> do realizacji działań związanych z transportem dzieci z niepełnosprawnościami</w:t>
            </w:r>
          </w:p>
        </w:tc>
        <w:tc>
          <w:tcPr>
            <w:tcW w:w="1436" w:type="pct"/>
            <w:vAlign w:val="center"/>
            <w:hideMark/>
          </w:tcPr>
          <w:p w14:paraId="0661D0F4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1 placówka</w:t>
            </w:r>
          </w:p>
        </w:tc>
      </w:tr>
      <w:tr w:rsidR="007A769F" w:rsidRPr="007A769F" w14:paraId="171A1296" w14:textId="77777777" w:rsidTr="008A3B3F">
        <w:trPr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4" w:type="pct"/>
            <w:vAlign w:val="center"/>
            <w:hideMark/>
          </w:tcPr>
          <w:p w14:paraId="33C7A774" w14:textId="77777777" w:rsidR="007A769F" w:rsidRPr="007A769F" w:rsidRDefault="007A769F" w:rsidP="007A769F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zajęcia w ramach zimowisk podczas ferii</w:t>
            </w:r>
          </w:p>
        </w:tc>
        <w:tc>
          <w:tcPr>
            <w:tcW w:w="1436" w:type="pct"/>
            <w:vAlign w:val="center"/>
            <w:hideMark/>
          </w:tcPr>
          <w:p w14:paraId="0D6FDA65" w14:textId="77777777" w:rsidR="007A769F" w:rsidRPr="007A769F" w:rsidRDefault="007A769F" w:rsidP="007A769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A769F">
              <w:rPr>
                <w:rFonts w:ascii="Calibri" w:eastAsia="Times New Roman" w:hAnsi="Calibri" w:cs="Calibri"/>
                <w:color w:val="000000"/>
                <w:lang w:eastAsia="pl-PL"/>
              </w:rPr>
              <w:t>399 uczniów</w:t>
            </w:r>
          </w:p>
        </w:tc>
      </w:tr>
    </w:tbl>
    <w:p w14:paraId="7F22E512" w14:textId="77777777" w:rsidR="004F1026" w:rsidRDefault="004F1026" w:rsidP="00614AC0">
      <w:pPr>
        <w:jc w:val="both"/>
      </w:pPr>
    </w:p>
    <w:p w14:paraId="7F28184B" w14:textId="7920B343" w:rsidR="00402A13" w:rsidRDefault="003D3B53" w:rsidP="003A5F4E">
      <w:pPr>
        <w:pStyle w:val="Nagwek1"/>
        <w:numPr>
          <w:ilvl w:val="1"/>
          <w:numId w:val="34"/>
        </w:numPr>
      </w:pPr>
      <w:bookmarkStart w:id="104" w:name="_Toc144200986"/>
      <w:r>
        <w:t>WYNIKI EGZAMINÓW</w:t>
      </w:r>
      <w:bookmarkEnd w:id="104"/>
    </w:p>
    <w:p w14:paraId="4038F0E1" w14:textId="5C9D8A80" w:rsidR="00402A13" w:rsidRDefault="003D3B53" w:rsidP="003D3B53">
      <w:pPr>
        <w:pStyle w:val="Nagwek3"/>
      </w:pPr>
      <w:bookmarkStart w:id="105" w:name="_Toc144200987"/>
      <w:r>
        <w:t>SZKOŁY PODSTAWOWE</w:t>
      </w:r>
      <w:bookmarkEnd w:id="105"/>
    </w:p>
    <w:p w14:paraId="72AB5A6D" w14:textId="27C37724" w:rsidR="00834209" w:rsidRDefault="005303E5" w:rsidP="00E061D1">
      <w:pPr>
        <w:pStyle w:val="Nagwek4"/>
        <w:spacing w:after="240"/>
      </w:pPr>
      <w:r>
        <w:t>EGZAMIN ÓSMOKLASISTY</w:t>
      </w:r>
    </w:p>
    <w:p w14:paraId="62E647BA" w14:textId="6EF283AD" w:rsidR="008E1737" w:rsidRPr="008E1737" w:rsidRDefault="00E061D1" w:rsidP="008E1737">
      <w:r>
        <w:tab/>
      </w:r>
      <w:r w:rsidR="008E1737">
        <w:t>W roku szkolnym 2022/2023 do egzamin</w:t>
      </w:r>
      <w:r w:rsidR="004906E3">
        <w:t>u</w:t>
      </w:r>
      <w:r w:rsidR="008E1737">
        <w:t xml:space="preserve"> ósmoklasisty przystąpiło ponad 6 500 uczniów.</w:t>
      </w:r>
    </w:p>
    <w:p w14:paraId="2DE64984" w14:textId="1AA1304D" w:rsidR="00035084" w:rsidRDefault="00F8798F" w:rsidP="00096F54">
      <w:pPr>
        <w:pStyle w:val="Legenda"/>
        <w:spacing w:before="0" w:after="0"/>
        <w:jc w:val="both"/>
      </w:pPr>
      <w:bookmarkStart w:id="106" w:name="_Toc146622093"/>
      <w:r>
        <w:t xml:space="preserve">Tabela </w:t>
      </w:r>
      <w:fldSimple w:instr=" SEQ Tabela \* ARABIC ">
        <w:r w:rsidR="001560E5">
          <w:rPr>
            <w:noProof/>
          </w:rPr>
          <w:t>48</w:t>
        </w:r>
      </w:fldSimple>
      <w:r>
        <w:t xml:space="preserve"> </w:t>
      </w:r>
      <w:r w:rsidR="00213CA6">
        <w:t xml:space="preserve">Średnie </w:t>
      </w:r>
      <w:r w:rsidR="00213CA6" w:rsidRPr="00BD52EF">
        <w:t>wyniki</w:t>
      </w:r>
      <w:r>
        <w:t xml:space="preserve"> egzaminu ósmoklasisty</w:t>
      </w:r>
      <w:r w:rsidR="00035084">
        <w:t xml:space="preserve"> w roku szkolnym 2022/2023 w szkołach podstawowych prowadzonych przez Miasto Łódź</w:t>
      </w:r>
      <w:bookmarkEnd w:id="106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256"/>
        <w:gridCol w:w="1021"/>
        <w:gridCol w:w="907"/>
        <w:gridCol w:w="1021"/>
        <w:gridCol w:w="907"/>
        <w:gridCol w:w="1021"/>
        <w:gridCol w:w="907"/>
      </w:tblGrid>
      <w:tr w:rsidR="00F8798F" w:rsidRPr="00F8798F" w14:paraId="4F16395D" w14:textId="77777777" w:rsidTr="0003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656C793" w14:textId="7952076D" w:rsidR="00F8798F" w:rsidRPr="00F8798F" w:rsidRDefault="00F8798F" w:rsidP="00F8798F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</w:p>
        </w:tc>
        <w:tc>
          <w:tcPr>
            <w:tcW w:w="1928" w:type="dxa"/>
            <w:gridSpan w:val="2"/>
            <w:vAlign w:val="center"/>
            <w:hideMark/>
          </w:tcPr>
          <w:p w14:paraId="3A331AB5" w14:textId="2FB56062" w:rsidR="00F8798F" w:rsidRPr="00F8798F" w:rsidRDefault="00F8798F" w:rsidP="00F879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J</w:t>
            </w:r>
            <w:r w:rsidRPr="00F8798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ęzyk polski</w:t>
            </w:r>
          </w:p>
        </w:tc>
        <w:tc>
          <w:tcPr>
            <w:tcW w:w="1928" w:type="dxa"/>
            <w:gridSpan w:val="2"/>
            <w:vAlign w:val="center"/>
            <w:hideMark/>
          </w:tcPr>
          <w:p w14:paraId="55947675" w14:textId="67B3C15C" w:rsidR="00F8798F" w:rsidRPr="00F8798F" w:rsidRDefault="00F8798F" w:rsidP="00F879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M</w:t>
            </w:r>
            <w:r w:rsidRPr="00F8798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atematyka</w:t>
            </w:r>
          </w:p>
        </w:tc>
        <w:tc>
          <w:tcPr>
            <w:tcW w:w="1928" w:type="dxa"/>
            <w:gridSpan w:val="2"/>
            <w:vAlign w:val="center"/>
            <w:hideMark/>
          </w:tcPr>
          <w:p w14:paraId="3B914524" w14:textId="28B5B86F" w:rsidR="00F8798F" w:rsidRPr="00F8798F" w:rsidRDefault="00F8798F" w:rsidP="00F8798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J</w:t>
            </w:r>
            <w:r w:rsidRPr="00F8798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ęzyk angielski</w:t>
            </w:r>
          </w:p>
        </w:tc>
      </w:tr>
      <w:tr w:rsidR="00F8798F" w:rsidRPr="00F8798F" w14:paraId="5CC6BA3A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5E44A4B" w14:textId="77777777" w:rsidR="00F8798F" w:rsidRPr="00F8798F" w:rsidRDefault="00F8798F" w:rsidP="00F8798F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</w:pPr>
            <w:r w:rsidRPr="00F8798F">
              <w:rPr>
                <w:rFonts w:ascii="Calibri" w:eastAsia="Times New Roman" w:hAnsi="Calibri" w:cs="Calibri"/>
                <w:color w:val="1F4E79" w:themeColor="accent1" w:themeShade="80"/>
                <w:lang w:eastAsia="pl-PL"/>
              </w:rPr>
              <w:t>Nazwa szkoły</w:t>
            </w:r>
          </w:p>
        </w:tc>
        <w:tc>
          <w:tcPr>
            <w:tcW w:w="1021" w:type="dxa"/>
            <w:vAlign w:val="center"/>
            <w:hideMark/>
          </w:tcPr>
          <w:p w14:paraId="52031628" w14:textId="77777777" w:rsidR="00F8798F" w:rsidRPr="00F8798F" w:rsidRDefault="00F8798F" w:rsidP="00F879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</w:pPr>
            <w:r w:rsidRPr="00F8798F"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  <w:t>liczba zdających</w:t>
            </w:r>
          </w:p>
        </w:tc>
        <w:tc>
          <w:tcPr>
            <w:tcW w:w="907" w:type="dxa"/>
            <w:vAlign w:val="center"/>
            <w:hideMark/>
          </w:tcPr>
          <w:p w14:paraId="5B75E08F" w14:textId="77777777" w:rsidR="00F8798F" w:rsidRPr="00F8798F" w:rsidRDefault="00F8798F" w:rsidP="00F879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</w:pPr>
            <w:r w:rsidRPr="00F8798F"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  <w:t>wynik średni (%)</w:t>
            </w:r>
          </w:p>
        </w:tc>
        <w:tc>
          <w:tcPr>
            <w:tcW w:w="1021" w:type="dxa"/>
            <w:vAlign w:val="center"/>
            <w:hideMark/>
          </w:tcPr>
          <w:p w14:paraId="5434BA98" w14:textId="77777777" w:rsidR="00F8798F" w:rsidRPr="00F8798F" w:rsidRDefault="00F8798F" w:rsidP="00F879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</w:pPr>
            <w:r w:rsidRPr="00F8798F"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  <w:t>liczba zdających</w:t>
            </w:r>
          </w:p>
        </w:tc>
        <w:tc>
          <w:tcPr>
            <w:tcW w:w="907" w:type="dxa"/>
            <w:vAlign w:val="center"/>
            <w:hideMark/>
          </w:tcPr>
          <w:p w14:paraId="05E74199" w14:textId="77777777" w:rsidR="00F8798F" w:rsidRPr="00F8798F" w:rsidRDefault="00F8798F" w:rsidP="00F879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</w:pPr>
            <w:r w:rsidRPr="00F8798F"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  <w:t>wynik średni (%)</w:t>
            </w:r>
          </w:p>
        </w:tc>
        <w:tc>
          <w:tcPr>
            <w:tcW w:w="1021" w:type="dxa"/>
            <w:vAlign w:val="center"/>
            <w:hideMark/>
          </w:tcPr>
          <w:p w14:paraId="13CC3F09" w14:textId="77777777" w:rsidR="00F8798F" w:rsidRPr="00F8798F" w:rsidRDefault="00F8798F" w:rsidP="00F879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</w:pPr>
            <w:r w:rsidRPr="00F8798F"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  <w:t>liczba zdających</w:t>
            </w:r>
          </w:p>
        </w:tc>
        <w:tc>
          <w:tcPr>
            <w:tcW w:w="907" w:type="dxa"/>
            <w:vAlign w:val="center"/>
            <w:hideMark/>
          </w:tcPr>
          <w:p w14:paraId="1D9AF571" w14:textId="77777777" w:rsidR="00F8798F" w:rsidRPr="00F8798F" w:rsidRDefault="00F8798F" w:rsidP="00F8798F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</w:pPr>
            <w:r w:rsidRPr="00F8798F">
              <w:rPr>
                <w:rFonts w:ascii="Calibri" w:eastAsia="Times New Roman" w:hAnsi="Calibri" w:cs="Calibri"/>
                <w:b/>
                <w:color w:val="1F4E79" w:themeColor="accent1" w:themeShade="80"/>
                <w:lang w:eastAsia="pl-PL"/>
              </w:rPr>
              <w:t>wynik średni (%)</w:t>
            </w:r>
          </w:p>
        </w:tc>
      </w:tr>
      <w:tr w:rsidR="00F8798F" w:rsidRPr="00F8798F" w14:paraId="67673CF4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E95F1BD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 1 im. Adama Mickiewicza</w:t>
            </w:r>
          </w:p>
        </w:tc>
        <w:tc>
          <w:tcPr>
            <w:tcW w:w="1021" w:type="dxa"/>
            <w:noWrap/>
            <w:vAlign w:val="center"/>
            <w:hideMark/>
          </w:tcPr>
          <w:p w14:paraId="5967D2A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</w:t>
            </w:r>
          </w:p>
        </w:tc>
        <w:tc>
          <w:tcPr>
            <w:tcW w:w="907" w:type="dxa"/>
            <w:noWrap/>
            <w:vAlign w:val="center"/>
            <w:hideMark/>
          </w:tcPr>
          <w:p w14:paraId="7F0A09C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70,36</w:t>
            </w:r>
          </w:p>
        </w:tc>
        <w:tc>
          <w:tcPr>
            <w:tcW w:w="1021" w:type="dxa"/>
            <w:noWrap/>
            <w:vAlign w:val="center"/>
            <w:hideMark/>
          </w:tcPr>
          <w:p w14:paraId="3F268D8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</w:t>
            </w:r>
          </w:p>
        </w:tc>
        <w:tc>
          <w:tcPr>
            <w:tcW w:w="907" w:type="dxa"/>
            <w:noWrap/>
            <w:vAlign w:val="center"/>
            <w:hideMark/>
          </w:tcPr>
          <w:p w14:paraId="450F894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68,83</w:t>
            </w:r>
          </w:p>
        </w:tc>
        <w:tc>
          <w:tcPr>
            <w:tcW w:w="1021" w:type="dxa"/>
            <w:noWrap/>
            <w:vAlign w:val="center"/>
            <w:hideMark/>
          </w:tcPr>
          <w:p w14:paraId="0011FC2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</w:t>
            </w:r>
          </w:p>
        </w:tc>
        <w:tc>
          <w:tcPr>
            <w:tcW w:w="907" w:type="dxa"/>
            <w:noWrap/>
            <w:vAlign w:val="center"/>
            <w:hideMark/>
          </w:tcPr>
          <w:p w14:paraId="4D022C3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81,49</w:t>
            </w:r>
          </w:p>
        </w:tc>
      </w:tr>
      <w:tr w:rsidR="00F8798F" w:rsidRPr="00F8798F" w14:paraId="739E47C4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21F6533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 3 im. mjr. Henryka Dobrzańskiego "Hubala"</w:t>
            </w:r>
          </w:p>
        </w:tc>
        <w:tc>
          <w:tcPr>
            <w:tcW w:w="1021" w:type="dxa"/>
            <w:noWrap/>
            <w:vAlign w:val="center"/>
            <w:hideMark/>
          </w:tcPr>
          <w:p w14:paraId="0979F62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26E3DDA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62,20</w:t>
            </w:r>
          </w:p>
        </w:tc>
        <w:tc>
          <w:tcPr>
            <w:tcW w:w="1021" w:type="dxa"/>
            <w:noWrap/>
            <w:vAlign w:val="center"/>
            <w:hideMark/>
          </w:tcPr>
          <w:p w14:paraId="0EBA363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18BE59D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50,15</w:t>
            </w:r>
          </w:p>
        </w:tc>
        <w:tc>
          <w:tcPr>
            <w:tcW w:w="1021" w:type="dxa"/>
            <w:noWrap/>
            <w:vAlign w:val="center"/>
            <w:hideMark/>
          </w:tcPr>
          <w:p w14:paraId="598999B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</w:t>
            </w:r>
          </w:p>
        </w:tc>
        <w:tc>
          <w:tcPr>
            <w:tcW w:w="907" w:type="dxa"/>
            <w:noWrap/>
            <w:vAlign w:val="center"/>
            <w:hideMark/>
          </w:tcPr>
          <w:p w14:paraId="0EDA9BF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61,04</w:t>
            </w:r>
          </w:p>
        </w:tc>
      </w:tr>
      <w:tr w:rsidR="00F8798F" w:rsidRPr="00F8798F" w14:paraId="10F23CD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CB37BE4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 4 im. Komisji Edukacji Narodowej</w:t>
            </w:r>
          </w:p>
        </w:tc>
        <w:tc>
          <w:tcPr>
            <w:tcW w:w="1021" w:type="dxa"/>
            <w:noWrap/>
            <w:vAlign w:val="center"/>
            <w:hideMark/>
          </w:tcPr>
          <w:p w14:paraId="6CA4C3E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31</w:t>
            </w:r>
          </w:p>
        </w:tc>
        <w:tc>
          <w:tcPr>
            <w:tcW w:w="907" w:type="dxa"/>
            <w:noWrap/>
            <w:vAlign w:val="center"/>
            <w:hideMark/>
          </w:tcPr>
          <w:p w14:paraId="07FD3CB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49,39</w:t>
            </w:r>
          </w:p>
        </w:tc>
        <w:tc>
          <w:tcPr>
            <w:tcW w:w="1021" w:type="dxa"/>
            <w:noWrap/>
            <w:vAlign w:val="center"/>
            <w:hideMark/>
          </w:tcPr>
          <w:p w14:paraId="190F9F7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31</w:t>
            </w:r>
          </w:p>
        </w:tc>
        <w:tc>
          <w:tcPr>
            <w:tcW w:w="907" w:type="dxa"/>
            <w:noWrap/>
            <w:vAlign w:val="center"/>
            <w:hideMark/>
          </w:tcPr>
          <w:p w14:paraId="076631D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34,45</w:t>
            </w:r>
          </w:p>
        </w:tc>
        <w:tc>
          <w:tcPr>
            <w:tcW w:w="1021" w:type="dxa"/>
            <w:noWrap/>
            <w:vAlign w:val="center"/>
            <w:hideMark/>
          </w:tcPr>
          <w:p w14:paraId="7691C34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41</w:t>
            </w:r>
          </w:p>
        </w:tc>
        <w:tc>
          <w:tcPr>
            <w:tcW w:w="907" w:type="dxa"/>
            <w:noWrap/>
            <w:vAlign w:val="center"/>
            <w:hideMark/>
          </w:tcPr>
          <w:p w14:paraId="50FCE53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55,00</w:t>
            </w:r>
          </w:p>
        </w:tc>
      </w:tr>
      <w:tr w:rsidR="00F8798F" w:rsidRPr="00F8798F" w14:paraId="0DDA10B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67E954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 5 im. Króla Stefana Batorego</w:t>
            </w:r>
          </w:p>
        </w:tc>
        <w:tc>
          <w:tcPr>
            <w:tcW w:w="1021" w:type="dxa"/>
            <w:noWrap/>
            <w:vAlign w:val="center"/>
            <w:hideMark/>
          </w:tcPr>
          <w:p w14:paraId="4130974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</w:t>
            </w:r>
          </w:p>
        </w:tc>
        <w:tc>
          <w:tcPr>
            <w:tcW w:w="907" w:type="dxa"/>
            <w:noWrap/>
            <w:vAlign w:val="center"/>
            <w:hideMark/>
          </w:tcPr>
          <w:p w14:paraId="0027A51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56,75</w:t>
            </w:r>
          </w:p>
        </w:tc>
        <w:tc>
          <w:tcPr>
            <w:tcW w:w="1021" w:type="dxa"/>
            <w:noWrap/>
            <w:vAlign w:val="center"/>
            <w:hideMark/>
          </w:tcPr>
          <w:p w14:paraId="0BF5C66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</w:t>
            </w:r>
          </w:p>
        </w:tc>
        <w:tc>
          <w:tcPr>
            <w:tcW w:w="907" w:type="dxa"/>
            <w:noWrap/>
            <w:vAlign w:val="center"/>
            <w:hideMark/>
          </w:tcPr>
          <w:p w14:paraId="6EC8AC0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35,31</w:t>
            </w:r>
          </w:p>
        </w:tc>
        <w:tc>
          <w:tcPr>
            <w:tcW w:w="1021" w:type="dxa"/>
            <w:noWrap/>
            <w:vAlign w:val="center"/>
            <w:hideMark/>
          </w:tcPr>
          <w:p w14:paraId="237CEF5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76</w:t>
            </w:r>
          </w:p>
        </w:tc>
        <w:tc>
          <w:tcPr>
            <w:tcW w:w="907" w:type="dxa"/>
            <w:noWrap/>
            <w:vAlign w:val="center"/>
            <w:hideMark/>
          </w:tcPr>
          <w:p w14:paraId="0AF5AC2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54,97</w:t>
            </w:r>
          </w:p>
        </w:tc>
      </w:tr>
      <w:tr w:rsidR="00F8798F" w:rsidRPr="00F8798F" w14:paraId="787AEA1E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A0C6B32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 6 im. Szarych Szeregów</w:t>
            </w:r>
          </w:p>
        </w:tc>
        <w:tc>
          <w:tcPr>
            <w:tcW w:w="1021" w:type="dxa"/>
            <w:noWrap/>
            <w:vAlign w:val="center"/>
            <w:hideMark/>
          </w:tcPr>
          <w:p w14:paraId="0979325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</w:t>
            </w:r>
          </w:p>
        </w:tc>
        <w:tc>
          <w:tcPr>
            <w:tcW w:w="907" w:type="dxa"/>
            <w:noWrap/>
            <w:vAlign w:val="center"/>
            <w:hideMark/>
          </w:tcPr>
          <w:p w14:paraId="098DD20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67,75</w:t>
            </w:r>
          </w:p>
        </w:tc>
        <w:tc>
          <w:tcPr>
            <w:tcW w:w="1021" w:type="dxa"/>
            <w:noWrap/>
            <w:vAlign w:val="center"/>
            <w:hideMark/>
          </w:tcPr>
          <w:p w14:paraId="20C04CB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</w:t>
            </w:r>
          </w:p>
        </w:tc>
        <w:tc>
          <w:tcPr>
            <w:tcW w:w="907" w:type="dxa"/>
            <w:noWrap/>
            <w:vAlign w:val="center"/>
            <w:hideMark/>
          </w:tcPr>
          <w:p w14:paraId="0C4CA67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59,64</w:t>
            </w:r>
          </w:p>
        </w:tc>
        <w:tc>
          <w:tcPr>
            <w:tcW w:w="1021" w:type="dxa"/>
            <w:noWrap/>
            <w:vAlign w:val="center"/>
            <w:hideMark/>
          </w:tcPr>
          <w:p w14:paraId="739BA2E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81</w:t>
            </w:r>
          </w:p>
        </w:tc>
        <w:tc>
          <w:tcPr>
            <w:tcW w:w="907" w:type="dxa"/>
            <w:noWrap/>
            <w:vAlign w:val="center"/>
            <w:hideMark/>
          </w:tcPr>
          <w:p w14:paraId="34C4AF0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73,38</w:t>
            </w:r>
          </w:p>
        </w:tc>
      </w:tr>
      <w:tr w:rsidR="00F8798F" w:rsidRPr="00F8798F" w14:paraId="3A7D7C34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39B5605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 7 im. Orląt Lwowskich</w:t>
            </w:r>
          </w:p>
        </w:tc>
        <w:tc>
          <w:tcPr>
            <w:tcW w:w="1021" w:type="dxa"/>
            <w:noWrap/>
            <w:vAlign w:val="center"/>
            <w:hideMark/>
          </w:tcPr>
          <w:p w14:paraId="293FE69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81</w:t>
            </w:r>
          </w:p>
        </w:tc>
        <w:tc>
          <w:tcPr>
            <w:tcW w:w="907" w:type="dxa"/>
            <w:noWrap/>
            <w:vAlign w:val="center"/>
            <w:hideMark/>
          </w:tcPr>
          <w:p w14:paraId="137D201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72,91</w:t>
            </w:r>
          </w:p>
        </w:tc>
        <w:tc>
          <w:tcPr>
            <w:tcW w:w="1021" w:type="dxa"/>
            <w:noWrap/>
            <w:vAlign w:val="center"/>
            <w:hideMark/>
          </w:tcPr>
          <w:p w14:paraId="4245F7C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81</w:t>
            </w:r>
          </w:p>
        </w:tc>
        <w:tc>
          <w:tcPr>
            <w:tcW w:w="907" w:type="dxa"/>
            <w:noWrap/>
            <w:vAlign w:val="center"/>
            <w:hideMark/>
          </w:tcPr>
          <w:p w14:paraId="113EDE0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60,35</w:t>
            </w:r>
          </w:p>
        </w:tc>
        <w:tc>
          <w:tcPr>
            <w:tcW w:w="1021" w:type="dxa"/>
            <w:noWrap/>
            <w:vAlign w:val="center"/>
            <w:hideMark/>
          </w:tcPr>
          <w:p w14:paraId="33D801B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82</w:t>
            </w:r>
          </w:p>
        </w:tc>
        <w:tc>
          <w:tcPr>
            <w:tcW w:w="907" w:type="dxa"/>
            <w:noWrap/>
            <w:vAlign w:val="center"/>
            <w:hideMark/>
          </w:tcPr>
          <w:p w14:paraId="00C5ACA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77,11</w:t>
            </w:r>
          </w:p>
        </w:tc>
      </w:tr>
      <w:tr w:rsidR="00F8798F" w:rsidRPr="00F8798F" w14:paraId="6D867A6B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4E52C29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lastRenderedPageBreak/>
              <w:t>Szkoła Podstawowa nr  10 im. Władysława Broniewskiego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36DBEC3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</w:t>
            </w:r>
          </w:p>
        </w:tc>
        <w:tc>
          <w:tcPr>
            <w:tcW w:w="907" w:type="dxa"/>
            <w:noWrap/>
            <w:vAlign w:val="center"/>
            <w:hideMark/>
          </w:tcPr>
          <w:p w14:paraId="2E01290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47,16</w:t>
            </w:r>
          </w:p>
        </w:tc>
        <w:tc>
          <w:tcPr>
            <w:tcW w:w="1021" w:type="dxa"/>
            <w:noWrap/>
            <w:vAlign w:val="center"/>
            <w:hideMark/>
          </w:tcPr>
          <w:p w14:paraId="7D90F7B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</w:t>
            </w:r>
          </w:p>
        </w:tc>
        <w:tc>
          <w:tcPr>
            <w:tcW w:w="907" w:type="dxa"/>
            <w:noWrap/>
            <w:vAlign w:val="center"/>
            <w:hideMark/>
          </w:tcPr>
          <w:p w14:paraId="3D7B39F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25,04</w:t>
            </w:r>
          </w:p>
        </w:tc>
        <w:tc>
          <w:tcPr>
            <w:tcW w:w="1021" w:type="dxa"/>
            <w:noWrap/>
            <w:vAlign w:val="center"/>
            <w:hideMark/>
          </w:tcPr>
          <w:p w14:paraId="3B6A70B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51</w:t>
            </w:r>
          </w:p>
        </w:tc>
        <w:tc>
          <w:tcPr>
            <w:tcW w:w="907" w:type="dxa"/>
            <w:noWrap/>
            <w:vAlign w:val="center"/>
            <w:hideMark/>
          </w:tcPr>
          <w:p w14:paraId="7D7430F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40,80</w:t>
            </w:r>
          </w:p>
        </w:tc>
      </w:tr>
      <w:tr w:rsidR="00F8798F" w:rsidRPr="00F8798F" w14:paraId="2FFACC71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02C7E9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11 im. Marii Kownackiej</w:t>
            </w:r>
          </w:p>
        </w:tc>
        <w:tc>
          <w:tcPr>
            <w:tcW w:w="1021" w:type="dxa"/>
            <w:noWrap/>
            <w:vAlign w:val="center"/>
            <w:hideMark/>
          </w:tcPr>
          <w:p w14:paraId="16003DD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104</w:t>
            </w:r>
          </w:p>
        </w:tc>
        <w:tc>
          <w:tcPr>
            <w:tcW w:w="907" w:type="dxa"/>
            <w:noWrap/>
            <w:vAlign w:val="center"/>
            <w:hideMark/>
          </w:tcPr>
          <w:p w14:paraId="22505D2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65,18</w:t>
            </w:r>
          </w:p>
        </w:tc>
        <w:tc>
          <w:tcPr>
            <w:tcW w:w="1021" w:type="dxa"/>
            <w:noWrap/>
            <w:vAlign w:val="center"/>
            <w:hideMark/>
          </w:tcPr>
          <w:p w14:paraId="0012A66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104</w:t>
            </w:r>
          </w:p>
        </w:tc>
        <w:tc>
          <w:tcPr>
            <w:tcW w:w="907" w:type="dxa"/>
            <w:noWrap/>
            <w:vAlign w:val="center"/>
            <w:hideMark/>
          </w:tcPr>
          <w:p w14:paraId="6686228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66,92</w:t>
            </w:r>
          </w:p>
        </w:tc>
        <w:tc>
          <w:tcPr>
            <w:tcW w:w="1021" w:type="dxa"/>
            <w:noWrap/>
            <w:vAlign w:val="center"/>
            <w:hideMark/>
          </w:tcPr>
          <w:p w14:paraId="42E71A2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105</w:t>
            </w:r>
          </w:p>
        </w:tc>
        <w:tc>
          <w:tcPr>
            <w:tcW w:w="907" w:type="dxa"/>
            <w:noWrap/>
            <w:vAlign w:val="center"/>
            <w:hideMark/>
          </w:tcPr>
          <w:p w14:paraId="36E2A5A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77,33</w:t>
            </w:r>
          </w:p>
        </w:tc>
      </w:tr>
      <w:tr w:rsidR="00F8798F" w:rsidRPr="00F8798F" w14:paraId="1E01A52D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9CC49C6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12 im. Mariana Batki</w:t>
            </w:r>
          </w:p>
        </w:tc>
        <w:tc>
          <w:tcPr>
            <w:tcW w:w="1021" w:type="dxa"/>
            <w:noWrap/>
            <w:vAlign w:val="center"/>
            <w:hideMark/>
          </w:tcPr>
          <w:p w14:paraId="5D371A3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90</w:t>
            </w:r>
          </w:p>
        </w:tc>
        <w:tc>
          <w:tcPr>
            <w:tcW w:w="907" w:type="dxa"/>
            <w:noWrap/>
            <w:vAlign w:val="center"/>
            <w:hideMark/>
          </w:tcPr>
          <w:p w14:paraId="25F51E9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74,79</w:t>
            </w:r>
          </w:p>
        </w:tc>
        <w:tc>
          <w:tcPr>
            <w:tcW w:w="1021" w:type="dxa"/>
            <w:noWrap/>
            <w:vAlign w:val="center"/>
            <w:hideMark/>
          </w:tcPr>
          <w:p w14:paraId="47A3A80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90</w:t>
            </w:r>
          </w:p>
        </w:tc>
        <w:tc>
          <w:tcPr>
            <w:tcW w:w="907" w:type="dxa"/>
            <w:noWrap/>
            <w:vAlign w:val="center"/>
            <w:hideMark/>
          </w:tcPr>
          <w:p w14:paraId="6C71E33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61,87</w:t>
            </w:r>
          </w:p>
        </w:tc>
        <w:tc>
          <w:tcPr>
            <w:tcW w:w="1021" w:type="dxa"/>
            <w:noWrap/>
            <w:vAlign w:val="center"/>
            <w:hideMark/>
          </w:tcPr>
          <w:p w14:paraId="6826AA8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92</w:t>
            </w:r>
          </w:p>
        </w:tc>
        <w:tc>
          <w:tcPr>
            <w:tcW w:w="907" w:type="dxa"/>
            <w:noWrap/>
            <w:vAlign w:val="center"/>
            <w:hideMark/>
          </w:tcPr>
          <w:p w14:paraId="2E69703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73,22</w:t>
            </w:r>
          </w:p>
        </w:tc>
      </w:tr>
      <w:tr w:rsidR="00F8798F" w:rsidRPr="00F8798F" w14:paraId="5A2D4E1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648FCE0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14 im. Józefa Lompy</w:t>
            </w:r>
          </w:p>
        </w:tc>
        <w:tc>
          <w:tcPr>
            <w:tcW w:w="1021" w:type="dxa"/>
            <w:noWrap/>
            <w:vAlign w:val="center"/>
            <w:hideMark/>
          </w:tcPr>
          <w:p w14:paraId="2919F02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87</w:t>
            </w:r>
          </w:p>
        </w:tc>
        <w:tc>
          <w:tcPr>
            <w:tcW w:w="907" w:type="dxa"/>
            <w:noWrap/>
            <w:vAlign w:val="center"/>
            <w:hideMark/>
          </w:tcPr>
          <w:p w14:paraId="631F96C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61,48</w:t>
            </w:r>
          </w:p>
        </w:tc>
        <w:tc>
          <w:tcPr>
            <w:tcW w:w="1021" w:type="dxa"/>
            <w:noWrap/>
            <w:vAlign w:val="center"/>
            <w:hideMark/>
          </w:tcPr>
          <w:p w14:paraId="4DE9605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87</w:t>
            </w:r>
          </w:p>
        </w:tc>
        <w:tc>
          <w:tcPr>
            <w:tcW w:w="907" w:type="dxa"/>
            <w:noWrap/>
            <w:vAlign w:val="center"/>
            <w:hideMark/>
          </w:tcPr>
          <w:p w14:paraId="0D21949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54,53</w:t>
            </w:r>
          </w:p>
        </w:tc>
        <w:tc>
          <w:tcPr>
            <w:tcW w:w="1021" w:type="dxa"/>
            <w:noWrap/>
            <w:vAlign w:val="center"/>
            <w:hideMark/>
          </w:tcPr>
          <w:p w14:paraId="5C4F2EE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91</w:t>
            </w:r>
          </w:p>
        </w:tc>
        <w:tc>
          <w:tcPr>
            <w:tcW w:w="907" w:type="dxa"/>
            <w:noWrap/>
            <w:vAlign w:val="center"/>
            <w:hideMark/>
          </w:tcPr>
          <w:p w14:paraId="64C7A5B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66,47</w:t>
            </w:r>
          </w:p>
        </w:tc>
      </w:tr>
      <w:tr w:rsidR="00F8798F" w:rsidRPr="00F8798F" w14:paraId="325D2201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8F84504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19 im. Wandy Chotomskiej</w:t>
            </w:r>
          </w:p>
        </w:tc>
        <w:tc>
          <w:tcPr>
            <w:tcW w:w="1021" w:type="dxa"/>
            <w:noWrap/>
            <w:vAlign w:val="center"/>
            <w:hideMark/>
          </w:tcPr>
          <w:p w14:paraId="477C9DD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136</w:t>
            </w:r>
          </w:p>
        </w:tc>
        <w:tc>
          <w:tcPr>
            <w:tcW w:w="907" w:type="dxa"/>
            <w:noWrap/>
            <w:vAlign w:val="center"/>
            <w:hideMark/>
          </w:tcPr>
          <w:p w14:paraId="12C036D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71,24</w:t>
            </w:r>
          </w:p>
        </w:tc>
        <w:tc>
          <w:tcPr>
            <w:tcW w:w="1021" w:type="dxa"/>
            <w:noWrap/>
            <w:vAlign w:val="center"/>
            <w:hideMark/>
          </w:tcPr>
          <w:p w14:paraId="7303D77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136</w:t>
            </w:r>
          </w:p>
        </w:tc>
        <w:tc>
          <w:tcPr>
            <w:tcW w:w="907" w:type="dxa"/>
            <w:noWrap/>
            <w:vAlign w:val="center"/>
            <w:hideMark/>
          </w:tcPr>
          <w:p w14:paraId="756E3E3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56,65</w:t>
            </w:r>
          </w:p>
        </w:tc>
        <w:tc>
          <w:tcPr>
            <w:tcW w:w="1021" w:type="dxa"/>
            <w:noWrap/>
            <w:vAlign w:val="center"/>
            <w:hideMark/>
          </w:tcPr>
          <w:p w14:paraId="21555DD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136</w:t>
            </w:r>
          </w:p>
        </w:tc>
        <w:tc>
          <w:tcPr>
            <w:tcW w:w="907" w:type="dxa"/>
            <w:noWrap/>
            <w:vAlign w:val="center"/>
            <w:hideMark/>
          </w:tcPr>
          <w:p w14:paraId="62FD817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73,03</w:t>
            </w:r>
          </w:p>
        </w:tc>
      </w:tr>
      <w:tr w:rsidR="00F8798F" w:rsidRPr="00F8798F" w14:paraId="15CB8CA3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3B7803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23 im. Marii Bohuszewiczówny</w:t>
            </w:r>
          </w:p>
        </w:tc>
        <w:tc>
          <w:tcPr>
            <w:tcW w:w="1021" w:type="dxa"/>
            <w:noWrap/>
            <w:vAlign w:val="center"/>
            <w:hideMark/>
          </w:tcPr>
          <w:p w14:paraId="31BEEDB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39</w:t>
            </w:r>
          </w:p>
        </w:tc>
        <w:tc>
          <w:tcPr>
            <w:tcW w:w="907" w:type="dxa"/>
            <w:noWrap/>
            <w:vAlign w:val="center"/>
            <w:hideMark/>
          </w:tcPr>
          <w:p w14:paraId="04B150C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54,13</w:t>
            </w:r>
          </w:p>
        </w:tc>
        <w:tc>
          <w:tcPr>
            <w:tcW w:w="1021" w:type="dxa"/>
            <w:noWrap/>
            <w:vAlign w:val="center"/>
            <w:hideMark/>
          </w:tcPr>
          <w:p w14:paraId="2173D17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39</w:t>
            </w:r>
          </w:p>
        </w:tc>
        <w:tc>
          <w:tcPr>
            <w:tcW w:w="907" w:type="dxa"/>
            <w:noWrap/>
            <w:vAlign w:val="center"/>
            <w:hideMark/>
          </w:tcPr>
          <w:p w14:paraId="73374B1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31,49</w:t>
            </w:r>
          </w:p>
        </w:tc>
        <w:tc>
          <w:tcPr>
            <w:tcW w:w="1021" w:type="dxa"/>
            <w:noWrap/>
            <w:vAlign w:val="center"/>
            <w:hideMark/>
          </w:tcPr>
          <w:p w14:paraId="2B47DC0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</w:t>
            </w:r>
          </w:p>
        </w:tc>
        <w:tc>
          <w:tcPr>
            <w:tcW w:w="907" w:type="dxa"/>
            <w:noWrap/>
            <w:vAlign w:val="center"/>
            <w:hideMark/>
          </w:tcPr>
          <w:p w14:paraId="7ED03D4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59,60</w:t>
            </w:r>
          </w:p>
        </w:tc>
      </w:tr>
      <w:tr w:rsidR="00F8798F" w:rsidRPr="00F8798F" w14:paraId="5706B8CF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02C7402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24</w:t>
            </w:r>
          </w:p>
        </w:tc>
        <w:tc>
          <w:tcPr>
            <w:tcW w:w="1021" w:type="dxa"/>
            <w:noWrap/>
            <w:vAlign w:val="center"/>
            <w:hideMark/>
          </w:tcPr>
          <w:p w14:paraId="546B566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</w:t>
            </w:r>
          </w:p>
        </w:tc>
        <w:tc>
          <w:tcPr>
            <w:tcW w:w="907" w:type="dxa"/>
            <w:noWrap/>
            <w:vAlign w:val="center"/>
            <w:hideMark/>
          </w:tcPr>
          <w:p w14:paraId="34DE99E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66,91</w:t>
            </w:r>
          </w:p>
        </w:tc>
        <w:tc>
          <w:tcPr>
            <w:tcW w:w="1021" w:type="dxa"/>
            <w:noWrap/>
            <w:vAlign w:val="center"/>
            <w:hideMark/>
          </w:tcPr>
          <w:p w14:paraId="5AC3807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53</w:t>
            </w:r>
          </w:p>
        </w:tc>
        <w:tc>
          <w:tcPr>
            <w:tcW w:w="907" w:type="dxa"/>
            <w:noWrap/>
            <w:vAlign w:val="center"/>
            <w:hideMark/>
          </w:tcPr>
          <w:p w14:paraId="1923787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45,96</w:t>
            </w:r>
          </w:p>
        </w:tc>
        <w:tc>
          <w:tcPr>
            <w:tcW w:w="1021" w:type="dxa"/>
            <w:noWrap/>
            <w:vAlign w:val="center"/>
            <w:hideMark/>
          </w:tcPr>
          <w:p w14:paraId="00D1726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53</w:t>
            </w:r>
          </w:p>
        </w:tc>
        <w:tc>
          <w:tcPr>
            <w:tcW w:w="907" w:type="dxa"/>
            <w:noWrap/>
            <w:vAlign w:val="center"/>
            <w:hideMark/>
          </w:tcPr>
          <w:p w14:paraId="7E1DC47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62,04</w:t>
            </w:r>
          </w:p>
        </w:tc>
      </w:tr>
      <w:tr w:rsidR="00F8798F" w:rsidRPr="00F8798F" w14:paraId="252289F1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2EB61A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26 im. Armii "Łódź"</w:t>
            </w:r>
          </w:p>
        </w:tc>
        <w:tc>
          <w:tcPr>
            <w:tcW w:w="1021" w:type="dxa"/>
            <w:noWrap/>
            <w:vAlign w:val="center"/>
            <w:hideMark/>
          </w:tcPr>
          <w:p w14:paraId="6B0D25A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</w:t>
            </w:r>
          </w:p>
        </w:tc>
        <w:tc>
          <w:tcPr>
            <w:tcW w:w="907" w:type="dxa"/>
            <w:noWrap/>
            <w:vAlign w:val="center"/>
            <w:hideMark/>
          </w:tcPr>
          <w:p w14:paraId="726A01B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56,76</w:t>
            </w:r>
          </w:p>
        </w:tc>
        <w:tc>
          <w:tcPr>
            <w:tcW w:w="1021" w:type="dxa"/>
            <w:noWrap/>
            <w:vAlign w:val="center"/>
            <w:hideMark/>
          </w:tcPr>
          <w:p w14:paraId="67D063C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</w:t>
            </w:r>
          </w:p>
        </w:tc>
        <w:tc>
          <w:tcPr>
            <w:tcW w:w="907" w:type="dxa"/>
            <w:noWrap/>
            <w:vAlign w:val="center"/>
            <w:hideMark/>
          </w:tcPr>
          <w:p w14:paraId="4090C03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30,07</w:t>
            </w:r>
          </w:p>
        </w:tc>
        <w:tc>
          <w:tcPr>
            <w:tcW w:w="1021" w:type="dxa"/>
            <w:noWrap/>
            <w:vAlign w:val="center"/>
            <w:hideMark/>
          </w:tcPr>
          <w:p w14:paraId="0C2A6ED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52EB3A2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48,59</w:t>
            </w:r>
          </w:p>
        </w:tc>
      </w:tr>
      <w:tr w:rsidR="00F8798F" w:rsidRPr="00F8798F" w14:paraId="45A7353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9295B2F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29 im. Jana Kochanowskiego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629BD27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41</w:t>
            </w:r>
          </w:p>
        </w:tc>
        <w:tc>
          <w:tcPr>
            <w:tcW w:w="907" w:type="dxa"/>
            <w:noWrap/>
            <w:vAlign w:val="center"/>
            <w:hideMark/>
          </w:tcPr>
          <w:p w14:paraId="0EE7235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64,56</w:t>
            </w:r>
          </w:p>
        </w:tc>
        <w:tc>
          <w:tcPr>
            <w:tcW w:w="1021" w:type="dxa"/>
            <w:noWrap/>
            <w:vAlign w:val="center"/>
            <w:hideMark/>
          </w:tcPr>
          <w:p w14:paraId="5444565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41</w:t>
            </w:r>
          </w:p>
        </w:tc>
        <w:tc>
          <w:tcPr>
            <w:tcW w:w="907" w:type="dxa"/>
            <w:noWrap/>
            <w:vAlign w:val="center"/>
            <w:hideMark/>
          </w:tcPr>
          <w:p w14:paraId="5CB214B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75,12</w:t>
            </w:r>
          </w:p>
        </w:tc>
        <w:tc>
          <w:tcPr>
            <w:tcW w:w="1021" w:type="dxa"/>
            <w:noWrap/>
            <w:vAlign w:val="center"/>
            <w:hideMark/>
          </w:tcPr>
          <w:p w14:paraId="36D2602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42</w:t>
            </w:r>
          </w:p>
        </w:tc>
        <w:tc>
          <w:tcPr>
            <w:tcW w:w="907" w:type="dxa"/>
            <w:noWrap/>
            <w:vAlign w:val="center"/>
            <w:hideMark/>
          </w:tcPr>
          <w:p w14:paraId="3FC00C5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77,19</w:t>
            </w:r>
          </w:p>
        </w:tc>
      </w:tr>
      <w:tr w:rsidR="00F8798F" w:rsidRPr="00F8798F" w14:paraId="0E29AE0F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86E40C2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30 im. rtm. Witolda Pileckiego</w:t>
            </w:r>
          </w:p>
        </w:tc>
        <w:tc>
          <w:tcPr>
            <w:tcW w:w="1021" w:type="dxa"/>
            <w:noWrap/>
            <w:vAlign w:val="center"/>
            <w:hideMark/>
          </w:tcPr>
          <w:p w14:paraId="78B721E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249C631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68,14</w:t>
            </w:r>
          </w:p>
        </w:tc>
        <w:tc>
          <w:tcPr>
            <w:tcW w:w="1021" w:type="dxa"/>
            <w:noWrap/>
            <w:vAlign w:val="center"/>
            <w:hideMark/>
          </w:tcPr>
          <w:p w14:paraId="1E91A6B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54B6B4D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65,81</w:t>
            </w:r>
          </w:p>
        </w:tc>
        <w:tc>
          <w:tcPr>
            <w:tcW w:w="1021" w:type="dxa"/>
            <w:noWrap/>
            <w:vAlign w:val="center"/>
            <w:hideMark/>
          </w:tcPr>
          <w:p w14:paraId="00458D6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</w:t>
            </w:r>
          </w:p>
        </w:tc>
        <w:tc>
          <w:tcPr>
            <w:tcW w:w="907" w:type="dxa"/>
            <w:noWrap/>
            <w:vAlign w:val="center"/>
            <w:hideMark/>
          </w:tcPr>
          <w:p w14:paraId="074F743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70,05</w:t>
            </w:r>
          </w:p>
        </w:tc>
      </w:tr>
      <w:tr w:rsidR="00F8798F" w:rsidRPr="00F8798F" w14:paraId="362E6918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09680D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33 im. Stefana Kopcińskiego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08D8B0D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7C05C71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67,53</w:t>
            </w:r>
          </w:p>
        </w:tc>
        <w:tc>
          <w:tcPr>
            <w:tcW w:w="1021" w:type="dxa"/>
            <w:noWrap/>
            <w:vAlign w:val="center"/>
            <w:hideMark/>
          </w:tcPr>
          <w:p w14:paraId="04B33E5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6B6B044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56,00</w:t>
            </w:r>
          </w:p>
        </w:tc>
        <w:tc>
          <w:tcPr>
            <w:tcW w:w="1021" w:type="dxa"/>
            <w:noWrap/>
            <w:vAlign w:val="center"/>
            <w:hideMark/>
          </w:tcPr>
          <w:p w14:paraId="03907AA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58BF18F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71,12</w:t>
            </w:r>
          </w:p>
        </w:tc>
      </w:tr>
      <w:tr w:rsidR="00F8798F" w:rsidRPr="00F8798F" w14:paraId="4D4EDDFD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37377D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34 im. Wisławy Szymborskiej</w:t>
            </w:r>
          </w:p>
        </w:tc>
        <w:tc>
          <w:tcPr>
            <w:tcW w:w="1021" w:type="dxa"/>
            <w:noWrap/>
            <w:vAlign w:val="center"/>
            <w:hideMark/>
          </w:tcPr>
          <w:p w14:paraId="7FC9A3D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145</w:t>
            </w:r>
          </w:p>
        </w:tc>
        <w:tc>
          <w:tcPr>
            <w:tcW w:w="907" w:type="dxa"/>
            <w:noWrap/>
            <w:vAlign w:val="center"/>
            <w:hideMark/>
          </w:tcPr>
          <w:p w14:paraId="75A01B9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70,61</w:t>
            </w:r>
          </w:p>
        </w:tc>
        <w:tc>
          <w:tcPr>
            <w:tcW w:w="1021" w:type="dxa"/>
            <w:noWrap/>
            <w:vAlign w:val="center"/>
            <w:hideMark/>
          </w:tcPr>
          <w:p w14:paraId="1A4E723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145</w:t>
            </w:r>
          </w:p>
        </w:tc>
        <w:tc>
          <w:tcPr>
            <w:tcW w:w="907" w:type="dxa"/>
            <w:noWrap/>
            <w:vAlign w:val="center"/>
            <w:hideMark/>
          </w:tcPr>
          <w:p w14:paraId="4E7FF75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69,16</w:t>
            </w:r>
          </w:p>
        </w:tc>
        <w:tc>
          <w:tcPr>
            <w:tcW w:w="1021" w:type="dxa"/>
            <w:noWrap/>
            <w:vAlign w:val="center"/>
            <w:hideMark/>
          </w:tcPr>
          <w:p w14:paraId="1E4115F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146</w:t>
            </w:r>
          </w:p>
        </w:tc>
        <w:tc>
          <w:tcPr>
            <w:tcW w:w="907" w:type="dxa"/>
            <w:noWrap/>
            <w:vAlign w:val="center"/>
            <w:hideMark/>
          </w:tcPr>
          <w:p w14:paraId="41F41ED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80,10</w:t>
            </w:r>
          </w:p>
        </w:tc>
      </w:tr>
      <w:tr w:rsidR="00F8798F" w:rsidRPr="00F8798F" w14:paraId="2CF648A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633615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35 im. Mariana Piechala</w:t>
            </w:r>
          </w:p>
        </w:tc>
        <w:tc>
          <w:tcPr>
            <w:tcW w:w="1021" w:type="dxa"/>
            <w:noWrap/>
            <w:vAlign w:val="center"/>
            <w:hideMark/>
          </w:tcPr>
          <w:p w14:paraId="0C29385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92</w:t>
            </w:r>
          </w:p>
        </w:tc>
        <w:tc>
          <w:tcPr>
            <w:tcW w:w="907" w:type="dxa"/>
            <w:noWrap/>
            <w:vAlign w:val="center"/>
            <w:hideMark/>
          </w:tcPr>
          <w:p w14:paraId="246257B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63,26</w:t>
            </w:r>
          </w:p>
        </w:tc>
        <w:tc>
          <w:tcPr>
            <w:tcW w:w="1021" w:type="dxa"/>
            <w:noWrap/>
            <w:vAlign w:val="center"/>
            <w:hideMark/>
          </w:tcPr>
          <w:p w14:paraId="6BCCBF1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92</w:t>
            </w:r>
          </w:p>
        </w:tc>
        <w:tc>
          <w:tcPr>
            <w:tcW w:w="907" w:type="dxa"/>
            <w:noWrap/>
            <w:vAlign w:val="center"/>
            <w:hideMark/>
          </w:tcPr>
          <w:p w14:paraId="28CC59A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54,39</w:t>
            </w:r>
          </w:p>
        </w:tc>
        <w:tc>
          <w:tcPr>
            <w:tcW w:w="1021" w:type="dxa"/>
            <w:noWrap/>
            <w:vAlign w:val="center"/>
            <w:hideMark/>
          </w:tcPr>
          <w:p w14:paraId="42985CC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93</w:t>
            </w:r>
          </w:p>
        </w:tc>
        <w:tc>
          <w:tcPr>
            <w:tcW w:w="907" w:type="dxa"/>
            <w:noWrap/>
            <w:vAlign w:val="center"/>
            <w:hideMark/>
          </w:tcPr>
          <w:p w14:paraId="6A2BCA2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70,92</w:t>
            </w:r>
          </w:p>
        </w:tc>
      </w:tr>
      <w:tr w:rsidR="00F8798F" w:rsidRPr="00F8798F" w14:paraId="2FC5F45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E98212F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36 im. Zenona Wasilewskiego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5D3DE96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109</w:t>
            </w:r>
          </w:p>
        </w:tc>
        <w:tc>
          <w:tcPr>
            <w:tcW w:w="907" w:type="dxa"/>
            <w:noWrap/>
            <w:vAlign w:val="center"/>
            <w:hideMark/>
          </w:tcPr>
          <w:p w14:paraId="2B3012D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51,93</w:t>
            </w:r>
          </w:p>
        </w:tc>
        <w:tc>
          <w:tcPr>
            <w:tcW w:w="1021" w:type="dxa"/>
            <w:noWrap/>
            <w:vAlign w:val="center"/>
            <w:hideMark/>
          </w:tcPr>
          <w:p w14:paraId="6E4EEC8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109</w:t>
            </w:r>
          </w:p>
        </w:tc>
        <w:tc>
          <w:tcPr>
            <w:tcW w:w="907" w:type="dxa"/>
            <w:noWrap/>
            <w:vAlign w:val="center"/>
            <w:hideMark/>
          </w:tcPr>
          <w:p w14:paraId="64D5335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38,35</w:t>
            </w:r>
          </w:p>
        </w:tc>
        <w:tc>
          <w:tcPr>
            <w:tcW w:w="1021" w:type="dxa"/>
            <w:noWrap/>
            <w:vAlign w:val="center"/>
            <w:hideMark/>
          </w:tcPr>
          <w:p w14:paraId="621F55E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109</w:t>
            </w:r>
          </w:p>
        </w:tc>
        <w:tc>
          <w:tcPr>
            <w:tcW w:w="907" w:type="dxa"/>
            <w:noWrap/>
            <w:vAlign w:val="center"/>
            <w:hideMark/>
          </w:tcPr>
          <w:p w14:paraId="672FCC8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55,44</w:t>
            </w:r>
          </w:p>
        </w:tc>
      </w:tr>
      <w:tr w:rsidR="00F8798F" w:rsidRPr="00F8798F" w14:paraId="166302E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EE790A9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37 im. Janusza Kusocińskiego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14A59C2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</w:t>
            </w:r>
          </w:p>
        </w:tc>
        <w:tc>
          <w:tcPr>
            <w:tcW w:w="907" w:type="dxa"/>
            <w:noWrap/>
            <w:vAlign w:val="center"/>
            <w:hideMark/>
          </w:tcPr>
          <w:p w14:paraId="3065630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54,24</w:t>
            </w:r>
          </w:p>
        </w:tc>
        <w:tc>
          <w:tcPr>
            <w:tcW w:w="1021" w:type="dxa"/>
            <w:noWrap/>
            <w:vAlign w:val="center"/>
            <w:hideMark/>
          </w:tcPr>
          <w:p w14:paraId="3C9601D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</w:t>
            </w:r>
          </w:p>
        </w:tc>
        <w:tc>
          <w:tcPr>
            <w:tcW w:w="907" w:type="dxa"/>
            <w:noWrap/>
            <w:vAlign w:val="center"/>
            <w:hideMark/>
          </w:tcPr>
          <w:p w14:paraId="61D0F18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46,31</w:t>
            </w:r>
          </w:p>
        </w:tc>
        <w:tc>
          <w:tcPr>
            <w:tcW w:w="1021" w:type="dxa"/>
            <w:noWrap/>
            <w:vAlign w:val="center"/>
            <w:hideMark/>
          </w:tcPr>
          <w:p w14:paraId="27CE241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</w:t>
            </w:r>
          </w:p>
        </w:tc>
        <w:tc>
          <w:tcPr>
            <w:tcW w:w="907" w:type="dxa"/>
            <w:noWrap/>
            <w:vAlign w:val="center"/>
            <w:hideMark/>
          </w:tcPr>
          <w:p w14:paraId="2A4AE5E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64,69</w:t>
            </w:r>
          </w:p>
        </w:tc>
      </w:tr>
      <w:tr w:rsidR="00F8798F" w:rsidRPr="00F8798F" w14:paraId="3635CB52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783E1A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38 im. dr. Henryka Jordana</w:t>
            </w:r>
          </w:p>
        </w:tc>
        <w:tc>
          <w:tcPr>
            <w:tcW w:w="1021" w:type="dxa"/>
            <w:noWrap/>
            <w:vAlign w:val="center"/>
            <w:hideMark/>
          </w:tcPr>
          <w:p w14:paraId="0974FB5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48</w:t>
            </w:r>
          </w:p>
        </w:tc>
        <w:tc>
          <w:tcPr>
            <w:tcW w:w="907" w:type="dxa"/>
            <w:noWrap/>
            <w:vAlign w:val="center"/>
            <w:hideMark/>
          </w:tcPr>
          <w:p w14:paraId="67DA33F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61,69</w:t>
            </w:r>
          </w:p>
        </w:tc>
        <w:tc>
          <w:tcPr>
            <w:tcW w:w="1021" w:type="dxa"/>
            <w:noWrap/>
            <w:vAlign w:val="center"/>
            <w:hideMark/>
          </w:tcPr>
          <w:p w14:paraId="3909110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48</w:t>
            </w:r>
          </w:p>
        </w:tc>
        <w:tc>
          <w:tcPr>
            <w:tcW w:w="907" w:type="dxa"/>
            <w:noWrap/>
            <w:vAlign w:val="center"/>
            <w:hideMark/>
          </w:tcPr>
          <w:p w14:paraId="2BE01D0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38,50</w:t>
            </w:r>
          </w:p>
        </w:tc>
        <w:tc>
          <w:tcPr>
            <w:tcW w:w="1021" w:type="dxa"/>
            <w:noWrap/>
            <w:vAlign w:val="center"/>
            <w:hideMark/>
          </w:tcPr>
          <w:p w14:paraId="4FC57DD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49</w:t>
            </w:r>
          </w:p>
        </w:tc>
        <w:tc>
          <w:tcPr>
            <w:tcW w:w="907" w:type="dxa"/>
            <w:noWrap/>
            <w:vAlign w:val="center"/>
            <w:hideMark/>
          </w:tcPr>
          <w:p w14:paraId="6678753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60,86</w:t>
            </w:r>
          </w:p>
        </w:tc>
      </w:tr>
      <w:tr w:rsidR="00F8798F" w:rsidRPr="00F8798F" w14:paraId="63098174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BCD5E10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40 im. Bohaterów Rewolucji 1905 r.</w:t>
            </w:r>
          </w:p>
        </w:tc>
        <w:tc>
          <w:tcPr>
            <w:tcW w:w="1021" w:type="dxa"/>
            <w:noWrap/>
            <w:vAlign w:val="center"/>
            <w:hideMark/>
          </w:tcPr>
          <w:p w14:paraId="409E705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</w:t>
            </w:r>
          </w:p>
        </w:tc>
        <w:tc>
          <w:tcPr>
            <w:tcW w:w="907" w:type="dxa"/>
            <w:noWrap/>
            <w:vAlign w:val="center"/>
            <w:hideMark/>
          </w:tcPr>
          <w:p w14:paraId="1949970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53,36</w:t>
            </w:r>
          </w:p>
        </w:tc>
        <w:tc>
          <w:tcPr>
            <w:tcW w:w="1021" w:type="dxa"/>
            <w:noWrap/>
            <w:vAlign w:val="center"/>
            <w:hideMark/>
          </w:tcPr>
          <w:p w14:paraId="37328E1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</w:t>
            </w:r>
          </w:p>
        </w:tc>
        <w:tc>
          <w:tcPr>
            <w:tcW w:w="907" w:type="dxa"/>
            <w:noWrap/>
            <w:vAlign w:val="center"/>
            <w:hideMark/>
          </w:tcPr>
          <w:p w14:paraId="298250A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44,00</w:t>
            </w:r>
          </w:p>
        </w:tc>
        <w:tc>
          <w:tcPr>
            <w:tcW w:w="1021" w:type="dxa"/>
            <w:noWrap/>
            <w:vAlign w:val="center"/>
            <w:hideMark/>
          </w:tcPr>
          <w:p w14:paraId="075C6B3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</w:t>
            </w:r>
          </w:p>
        </w:tc>
        <w:tc>
          <w:tcPr>
            <w:tcW w:w="907" w:type="dxa"/>
            <w:noWrap/>
            <w:vAlign w:val="center"/>
            <w:hideMark/>
          </w:tcPr>
          <w:p w14:paraId="7F89C2F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54,14</w:t>
            </w:r>
          </w:p>
        </w:tc>
      </w:tr>
      <w:tr w:rsidR="00F8798F" w:rsidRPr="00F8798F" w14:paraId="48224BFA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9861120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41 im. Króla Władysława Jagiełły</w:t>
            </w:r>
          </w:p>
        </w:tc>
        <w:tc>
          <w:tcPr>
            <w:tcW w:w="1021" w:type="dxa"/>
            <w:noWrap/>
            <w:vAlign w:val="center"/>
            <w:hideMark/>
          </w:tcPr>
          <w:p w14:paraId="274BF6B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124</w:t>
            </w:r>
          </w:p>
        </w:tc>
        <w:tc>
          <w:tcPr>
            <w:tcW w:w="907" w:type="dxa"/>
            <w:noWrap/>
            <w:vAlign w:val="center"/>
            <w:hideMark/>
          </w:tcPr>
          <w:p w14:paraId="2845326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64,02</w:t>
            </w:r>
          </w:p>
        </w:tc>
        <w:tc>
          <w:tcPr>
            <w:tcW w:w="1021" w:type="dxa"/>
            <w:noWrap/>
            <w:vAlign w:val="center"/>
            <w:hideMark/>
          </w:tcPr>
          <w:p w14:paraId="01AABA4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124</w:t>
            </w:r>
          </w:p>
        </w:tc>
        <w:tc>
          <w:tcPr>
            <w:tcW w:w="907" w:type="dxa"/>
            <w:noWrap/>
            <w:vAlign w:val="center"/>
            <w:hideMark/>
          </w:tcPr>
          <w:p w14:paraId="0DB85BF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58,29</w:t>
            </w:r>
          </w:p>
        </w:tc>
        <w:tc>
          <w:tcPr>
            <w:tcW w:w="1021" w:type="dxa"/>
            <w:noWrap/>
            <w:vAlign w:val="center"/>
            <w:hideMark/>
          </w:tcPr>
          <w:p w14:paraId="74AC81A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122</w:t>
            </w:r>
          </w:p>
        </w:tc>
        <w:tc>
          <w:tcPr>
            <w:tcW w:w="907" w:type="dxa"/>
            <w:noWrap/>
            <w:vAlign w:val="center"/>
            <w:hideMark/>
          </w:tcPr>
          <w:p w14:paraId="18F69E4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74,75</w:t>
            </w:r>
          </w:p>
        </w:tc>
      </w:tr>
      <w:tr w:rsidR="00F8798F" w:rsidRPr="00F8798F" w14:paraId="2FFD088C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E70AE5E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42 im. Stanisława Staszica</w:t>
            </w:r>
          </w:p>
        </w:tc>
        <w:tc>
          <w:tcPr>
            <w:tcW w:w="1021" w:type="dxa"/>
            <w:noWrap/>
            <w:vAlign w:val="center"/>
            <w:hideMark/>
          </w:tcPr>
          <w:p w14:paraId="23DE235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</w:t>
            </w:r>
          </w:p>
        </w:tc>
        <w:tc>
          <w:tcPr>
            <w:tcW w:w="907" w:type="dxa"/>
            <w:noWrap/>
            <w:vAlign w:val="center"/>
            <w:hideMark/>
          </w:tcPr>
          <w:p w14:paraId="1BFF911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58,04</w:t>
            </w:r>
          </w:p>
        </w:tc>
        <w:tc>
          <w:tcPr>
            <w:tcW w:w="1021" w:type="dxa"/>
            <w:noWrap/>
            <w:vAlign w:val="center"/>
            <w:hideMark/>
          </w:tcPr>
          <w:p w14:paraId="366EAF5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</w:t>
            </w:r>
          </w:p>
        </w:tc>
        <w:tc>
          <w:tcPr>
            <w:tcW w:w="907" w:type="dxa"/>
            <w:noWrap/>
            <w:vAlign w:val="center"/>
            <w:hideMark/>
          </w:tcPr>
          <w:p w14:paraId="4F49AA7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45,33</w:t>
            </w:r>
          </w:p>
        </w:tc>
        <w:tc>
          <w:tcPr>
            <w:tcW w:w="1021" w:type="dxa"/>
            <w:noWrap/>
            <w:vAlign w:val="center"/>
            <w:hideMark/>
          </w:tcPr>
          <w:p w14:paraId="581CAB5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</w:t>
            </w:r>
          </w:p>
        </w:tc>
        <w:tc>
          <w:tcPr>
            <w:tcW w:w="907" w:type="dxa"/>
            <w:noWrap/>
            <w:vAlign w:val="center"/>
            <w:hideMark/>
          </w:tcPr>
          <w:p w14:paraId="5EE5C68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69,32</w:t>
            </w:r>
          </w:p>
        </w:tc>
      </w:tr>
      <w:tr w:rsidR="00F8798F" w:rsidRPr="00F8798F" w14:paraId="5D8AFFBC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00FB59C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 xml:space="preserve">Szkoła Podstawowa nr  44 im. Jana </w:t>
            </w:r>
            <w:proofErr w:type="spellStart"/>
            <w:r w:rsidRPr="00F8798F">
              <w:rPr>
                <w:b w:val="0"/>
              </w:rPr>
              <w:t>Molla</w:t>
            </w:r>
            <w:proofErr w:type="spellEnd"/>
          </w:p>
        </w:tc>
        <w:tc>
          <w:tcPr>
            <w:tcW w:w="1021" w:type="dxa"/>
            <w:noWrap/>
            <w:vAlign w:val="center"/>
            <w:hideMark/>
          </w:tcPr>
          <w:p w14:paraId="25B7249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121</w:t>
            </w:r>
          </w:p>
        </w:tc>
        <w:tc>
          <w:tcPr>
            <w:tcW w:w="907" w:type="dxa"/>
            <w:noWrap/>
            <w:vAlign w:val="center"/>
            <w:hideMark/>
          </w:tcPr>
          <w:p w14:paraId="7E02DB7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74,55</w:t>
            </w:r>
          </w:p>
        </w:tc>
        <w:tc>
          <w:tcPr>
            <w:tcW w:w="1021" w:type="dxa"/>
            <w:noWrap/>
            <w:vAlign w:val="center"/>
            <w:hideMark/>
          </w:tcPr>
          <w:p w14:paraId="4EAA49A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120</w:t>
            </w:r>
          </w:p>
        </w:tc>
        <w:tc>
          <w:tcPr>
            <w:tcW w:w="907" w:type="dxa"/>
            <w:noWrap/>
            <w:vAlign w:val="center"/>
            <w:hideMark/>
          </w:tcPr>
          <w:p w14:paraId="75D9965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79,77</w:t>
            </w:r>
          </w:p>
        </w:tc>
        <w:tc>
          <w:tcPr>
            <w:tcW w:w="1021" w:type="dxa"/>
            <w:noWrap/>
            <w:vAlign w:val="center"/>
            <w:hideMark/>
          </w:tcPr>
          <w:p w14:paraId="37686FC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121</w:t>
            </w:r>
          </w:p>
        </w:tc>
        <w:tc>
          <w:tcPr>
            <w:tcW w:w="907" w:type="dxa"/>
            <w:noWrap/>
            <w:vAlign w:val="center"/>
            <w:hideMark/>
          </w:tcPr>
          <w:p w14:paraId="3C95E55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82,44</w:t>
            </w:r>
          </w:p>
        </w:tc>
      </w:tr>
      <w:tr w:rsidR="00F8798F" w:rsidRPr="00F8798F" w14:paraId="564948A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1313629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45 im. Jana Matejki</w:t>
            </w:r>
          </w:p>
        </w:tc>
        <w:tc>
          <w:tcPr>
            <w:tcW w:w="1021" w:type="dxa"/>
            <w:noWrap/>
            <w:vAlign w:val="center"/>
            <w:hideMark/>
          </w:tcPr>
          <w:p w14:paraId="37F7B50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57</w:t>
            </w:r>
          </w:p>
        </w:tc>
        <w:tc>
          <w:tcPr>
            <w:tcW w:w="907" w:type="dxa"/>
            <w:noWrap/>
            <w:vAlign w:val="center"/>
            <w:hideMark/>
          </w:tcPr>
          <w:p w14:paraId="34E8001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51,51</w:t>
            </w:r>
          </w:p>
        </w:tc>
        <w:tc>
          <w:tcPr>
            <w:tcW w:w="1021" w:type="dxa"/>
            <w:noWrap/>
            <w:vAlign w:val="center"/>
            <w:hideMark/>
          </w:tcPr>
          <w:p w14:paraId="43576D0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57</w:t>
            </w:r>
          </w:p>
        </w:tc>
        <w:tc>
          <w:tcPr>
            <w:tcW w:w="907" w:type="dxa"/>
            <w:noWrap/>
            <w:vAlign w:val="center"/>
            <w:hideMark/>
          </w:tcPr>
          <w:p w14:paraId="0BFFACF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40,14</w:t>
            </w:r>
          </w:p>
        </w:tc>
        <w:tc>
          <w:tcPr>
            <w:tcW w:w="1021" w:type="dxa"/>
            <w:noWrap/>
            <w:vAlign w:val="center"/>
            <w:hideMark/>
          </w:tcPr>
          <w:p w14:paraId="6A9B7BB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</w:t>
            </w:r>
          </w:p>
        </w:tc>
        <w:tc>
          <w:tcPr>
            <w:tcW w:w="907" w:type="dxa"/>
            <w:noWrap/>
            <w:vAlign w:val="center"/>
            <w:hideMark/>
          </w:tcPr>
          <w:p w14:paraId="69E6CCB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48,88</w:t>
            </w:r>
          </w:p>
        </w:tc>
      </w:tr>
      <w:tr w:rsidR="00F8798F" w:rsidRPr="00F8798F" w14:paraId="182A5421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3F1CD28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46 im. Józefa Chełmońskiego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0E58468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47</w:t>
            </w:r>
          </w:p>
        </w:tc>
        <w:tc>
          <w:tcPr>
            <w:tcW w:w="907" w:type="dxa"/>
            <w:noWrap/>
            <w:vAlign w:val="center"/>
            <w:hideMark/>
          </w:tcPr>
          <w:p w14:paraId="6B95ADE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58,94</w:t>
            </w:r>
          </w:p>
        </w:tc>
        <w:tc>
          <w:tcPr>
            <w:tcW w:w="1021" w:type="dxa"/>
            <w:noWrap/>
            <w:vAlign w:val="center"/>
            <w:hideMark/>
          </w:tcPr>
          <w:p w14:paraId="683E995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47</w:t>
            </w:r>
          </w:p>
        </w:tc>
        <w:tc>
          <w:tcPr>
            <w:tcW w:w="907" w:type="dxa"/>
            <w:noWrap/>
            <w:vAlign w:val="center"/>
            <w:hideMark/>
          </w:tcPr>
          <w:p w14:paraId="448C9D0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55,23</w:t>
            </w:r>
          </w:p>
        </w:tc>
        <w:tc>
          <w:tcPr>
            <w:tcW w:w="1021" w:type="dxa"/>
            <w:noWrap/>
            <w:vAlign w:val="center"/>
            <w:hideMark/>
          </w:tcPr>
          <w:p w14:paraId="6171F9C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</w:t>
            </w:r>
          </w:p>
        </w:tc>
        <w:tc>
          <w:tcPr>
            <w:tcW w:w="907" w:type="dxa"/>
            <w:noWrap/>
            <w:vAlign w:val="center"/>
            <w:hideMark/>
          </w:tcPr>
          <w:p w14:paraId="6C87288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65,87</w:t>
            </w:r>
          </w:p>
        </w:tc>
      </w:tr>
      <w:tr w:rsidR="00F8798F" w:rsidRPr="00F8798F" w14:paraId="4D9FA7AE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6A6F07B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48 im. Stanisława Moniuszki</w:t>
            </w:r>
          </w:p>
        </w:tc>
        <w:tc>
          <w:tcPr>
            <w:tcW w:w="1021" w:type="dxa"/>
            <w:noWrap/>
            <w:vAlign w:val="center"/>
            <w:hideMark/>
          </w:tcPr>
          <w:p w14:paraId="7D64A72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104</w:t>
            </w:r>
          </w:p>
        </w:tc>
        <w:tc>
          <w:tcPr>
            <w:tcW w:w="907" w:type="dxa"/>
            <w:noWrap/>
            <w:vAlign w:val="center"/>
            <w:hideMark/>
          </w:tcPr>
          <w:p w14:paraId="196C6DF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71,84</w:t>
            </w:r>
          </w:p>
        </w:tc>
        <w:tc>
          <w:tcPr>
            <w:tcW w:w="1021" w:type="dxa"/>
            <w:noWrap/>
            <w:vAlign w:val="center"/>
            <w:hideMark/>
          </w:tcPr>
          <w:p w14:paraId="6FC4440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104</w:t>
            </w:r>
          </w:p>
        </w:tc>
        <w:tc>
          <w:tcPr>
            <w:tcW w:w="907" w:type="dxa"/>
            <w:noWrap/>
            <w:vAlign w:val="center"/>
            <w:hideMark/>
          </w:tcPr>
          <w:p w14:paraId="57726E1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60,81</w:t>
            </w:r>
          </w:p>
        </w:tc>
        <w:tc>
          <w:tcPr>
            <w:tcW w:w="1021" w:type="dxa"/>
            <w:noWrap/>
            <w:vAlign w:val="center"/>
            <w:hideMark/>
          </w:tcPr>
          <w:p w14:paraId="5BF69FB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110</w:t>
            </w:r>
          </w:p>
        </w:tc>
        <w:tc>
          <w:tcPr>
            <w:tcW w:w="907" w:type="dxa"/>
            <w:noWrap/>
            <w:vAlign w:val="center"/>
            <w:hideMark/>
          </w:tcPr>
          <w:p w14:paraId="1F59A87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74,88</w:t>
            </w:r>
          </w:p>
        </w:tc>
      </w:tr>
      <w:tr w:rsidR="00F8798F" w:rsidRPr="00F8798F" w14:paraId="3C968D51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85C6407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lastRenderedPageBreak/>
              <w:t>Szkoła Podstawowa nr  51 im. Stefana Linkego</w:t>
            </w:r>
          </w:p>
        </w:tc>
        <w:tc>
          <w:tcPr>
            <w:tcW w:w="1021" w:type="dxa"/>
            <w:noWrap/>
            <w:vAlign w:val="center"/>
            <w:hideMark/>
          </w:tcPr>
          <w:p w14:paraId="7B76208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7DCAEB6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59,29</w:t>
            </w:r>
          </w:p>
        </w:tc>
        <w:tc>
          <w:tcPr>
            <w:tcW w:w="1021" w:type="dxa"/>
            <w:noWrap/>
            <w:vAlign w:val="center"/>
            <w:hideMark/>
          </w:tcPr>
          <w:p w14:paraId="6CB545C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0143A7A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41,90</w:t>
            </w:r>
          </w:p>
        </w:tc>
        <w:tc>
          <w:tcPr>
            <w:tcW w:w="1021" w:type="dxa"/>
            <w:noWrap/>
            <w:vAlign w:val="center"/>
            <w:hideMark/>
          </w:tcPr>
          <w:p w14:paraId="1B83BE5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2828B43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62,75</w:t>
            </w:r>
          </w:p>
        </w:tc>
      </w:tr>
      <w:tr w:rsidR="00F8798F" w:rsidRPr="00F8798F" w14:paraId="1440253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24D643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54 im. Kornela Makuszyńskiego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3E096E4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28</w:t>
            </w:r>
          </w:p>
        </w:tc>
        <w:tc>
          <w:tcPr>
            <w:tcW w:w="907" w:type="dxa"/>
            <w:noWrap/>
            <w:vAlign w:val="center"/>
            <w:hideMark/>
          </w:tcPr>
          <w:p w14:paraId="0AD7DE9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58,57</w:t>
            </w:r>
          </w:p>
        </w:tc>
        <w:tc>
          <w:tcPr>
            <w:tcW w:w="1021" w:type="dxa"/>
            <w:noWrap/>
            <w:vAlign w:val="center"/>
            <w:hideMark/>
          </w:tcPr>
          <w:p w14:paraId="168380C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28</w:t>
            </w:r>
          </w:p>
        </w:tc>
        <w:tc>
          <w:tcPr>
            <w:tcW w:w="907" w:type="dxa"/>
            <w:noWrap/>
            <w:vAlign w:val="center"/>
            <w:hideMark/>
          </w:tcPr>
          <w:p w14:paraId="4DEF388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32,00</w:t>
            </w:r>
          </w:p>
        </w:tc>
        <w:tc>
          <w:tcPr>
            <w:tcW w:w="1021" w:type="dxa"/>
            <w:noWrap/>
            <w:vAlign w:val="center"/>
            <w:hideMark/>
          </w:tcPr>
          <w:p w14:paraId="6D58EA7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28</w:t>
            </w:r>
          </w:p>
        </w:tc>
        <w:tc>
          <w:tcPr>
            <w:tcW w:w="907" w:type="dxa"/>
            <w:noWrap/>
            <w:vAlign w:val="center"/>
            <w:hideMark/>
          </w:tcPr>
          <w:p w14:paraId="0727930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41,50</w:t>
            </w:r>
          </w:p>
        </w:tc>
      </w:tr>
      <w:tr w:rsidR="00F8798F" w:rsidRPr="00F8798F" w14:paraId="2416E903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822F36C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55 im. Eugeniusza Lokajskiego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6FE161E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98</w:t>
            </w:r>
          </w:p>
        </w:tc>
        <w:tc>
          <w:tcPr>
            <w:tcW w:w="907" w:type="dxa"/>
            <w:noWrap/>
            <w:vAlign w:val="center"/>
            <w:hideMark/>
          </w:tcPr>
          <w:p w14:paraId="3475DBD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58,31</w:t>
            </w:r>
          </w:p>
        </w:tc>
        <w:tc>
          <w:tcPr>
            <w:tcW w:w="1021" w:type="dxa"/>
            <w:noWrap/>
            <w:vAlign w:val="center"/>
            <w:hideMark/>
          </w:tcPr>
          <w:p w14:paraId="2880C4B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98</w:t>
            </w:r>
          </w:p>
        </w:tc>
        <w:tc>
          <w:tcPr>
            <w:tcW w:w="907" w:type="dxa"/>
            <w:noWrap/>
            <w:vAlign w:val="center"/>
            <w:hideMark/>
          </w:tcPr>
          <w:p w14:paraId="6F077DF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41,47</w:t>
            </w:r>
          </w:p>
        </w:tc>
        <w:tc>
          <w:tcPr>
            <w:tcW w:w="1021" w:type="dxa"/>
            <w:noWrap/>
            <w:vAlign w:val="center"/>
            <w:hideMark/>
          </w:tcPr>
          <w:p w14:paraId="0D79472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97</w:t>
            </w:r>
          </w:p>
        </w:tc>
        <w:tc>
          <w:tcPr>
            <w:tcW w:w="907" w:type="dxa"/>
            <w:noWrap/>
            <w:vAlign w:val="center"/>
            <w:hideMark/>
          </w:tcPr>
          <w:p w14:paraId="00AA65F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62,02</w:t>
            </w:r>
          </w:p>
        </w:tc>
      </w:tr>
      <w:tr w:rsidR="00F8798F" w:rsidRPr="00F8798F" w14:paraId="015F47D8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9B79509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56 im. Bronisława Czecha</w:t>
            </w:r>
          </w:p>
        </w:tc>
        <w:tc>
          <w:tcPr>
            <w:tcW w:w="1021" w:type="dxa"/>
            <w:noWrap/>
            <w:vAlign w:val="center"/>
            <w:hideMark/>
          </w:tcPr>
          <w:p w14:paraId="12DD755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84</w:t>
            </w:r>
          </w:p>
        </w:tc>
        <w:tc>
          <w:tcPr>
            <w:tcW w:w="907" w:type="dxa"/>
            <w:noWrap/>
            <w:vAlign w:val="center"/>
            <w:hideMark/>
          </w:tcPr>
          <w:p w14:paraId="54EB5E9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64,21</w:t>
            </w:r>
          </w:p>
        </w:tc>
        <w:tc>
          <w:tcPr>
            <w:tcW w:w="1021" w:type="dxa"/>
            <w:noWrap/>
            <w:vAlign w:val="center"/>
            <w:hideMark/>
          </w:tcPr>
          <w:p w14:paraId="6499052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84</w:t>
            </w:r>
          </w:p>
        </w:tc>
        <w:tc>
          <w:tcPr>
            <w:tcW w:w="907" w:type="dxa"/>
            <w:noWrap/>
            <w:vAlign w:val="center"/>
            <w:hideMark/>
          </w:tcPr>
          <w:p w14:paraId="5D6850E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52,33</w:t>
            </w:r>
          </w:p>
        </w:tc>
        <w:tc>
          <w:tcPr>
            <w:tcW w:w="1021" w:type="dxa"/>
            <w:noWrap/>
            <w:vAlign w:val="center"/>
            <w:hideMark/>
          </w:tcPr>
          <w:p w14:paraId="05F4D20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83</w:t>
            </w:r>
          </w:p>
        </w:tc>
        <w:tc>
          <w:tcPr>
            <w:tcW w:w="907" w:type="dxa"/>
            <w:noWrap/>
            <w:vAlign w:val="center"/>
            <w:hideMark/>
          </w:tcPr>
          <w:p w14:paraId="1C298EF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68,00</w:t>
            </w:r>
          </w:p>
        </w:tc>
      </w:tr>
      <w:tr w:rsidR="00F8798F" w:rsidRPr="00F8798F" w14:paraId="776FD92C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177E8C2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58 im. Melchiora Wańkowicza</w:t>
            </w:r>
          </w:p>
        </w:tc>
        <w:tc>
          <w:tcPr>
            <w:tcW w:w="1021" w:type="dxa"/>
            <w:noWrap/>
            <w:vAlign w:val="center"/>
            <w:hideMark/>
          </w:tcPr>
          <w:p w14:paraId="4029275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05D78F7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58,12</w:t>
            </w:r>
          </w:p>
        </w:tc>
        <w:tc>
          <w:tcPr>
            <w:tcW w:w="1021" w:type="dxa"/>
            <w:noWrap/>
            <w:vAlign w:val="center"/>
            <w:hideMark/>
          </w:tcPr>
          <w:p w14:paraId="39A7DE6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780B561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37,69</w:t>
            </w:r>
          </w:p>
        </w:tc>
        <w:tc>
          <w:tcPr>
            <w:tcW w:w="1021" w:type="dxa"/>
            <w:noWrap/>
            <w:vAlign w:val="center"/>
            <w:hideMark/>
          </w:tcPr>
          <w:p w14:paraId="65F310F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38DFA95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56,93</w:t>
            </w:r>
          </w:p>
        </w:tc>
      </w:tr>
      <w:tr w:rsidR="00F8798F" w:rsidRPr="00F8798F" w14:paraId="4869F34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B1358D3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61 im. św. Franciszka z Asyżu</w:t>
            </w:r>
          </w:p>
        </w:tc>
        <w:tc>
          <w:tcPr>
            <w:tcW w:w="1021" w:type="dxa"/>
            <w:noWrap/>
            <w:vAlign w:val="center"/>
            <w:hideMark/>
          </w:tcPr>
          <w:p w14:paraId="5043589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28</w:t>
            </w:r>
          </w:p>
        </w:tc>
        <w:tc>
          <w:tcPr>
            <w:tcW w:w="907" w:type="dxa"/>
            <w:noWrap/>
            <w:vAlign w:val="center"/>
            <w:hideMark/>
          </w:tcPr>
          <w:p w14:paraId="42AA6CB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56,79</w:t>
            </w:r>
          </w:p>
        </w:tc>
        <w:tc>
          <w:tcPr>
            <w:tcW w:w="1021" w:type="dxa"/>
            <w:noWrap/>
            <w:vAlign w:val="center"/>
            <w:hideMark/>
          </w:tcPr>
          <w:p w14:paraId="1F18F2A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28</w:t>
            </w:r>
          </w:p>
        </w:tc>
        <w:tc>
          <w:tcPr>
            <w:tcW w:w="907" w:type="dxa"/>
            <w:noWrap/>
            <w:vAlign w:val="center"/>
            <w:hideMark/>
          </w:tcPr>
          <w:p w14:paraId="1B22ED6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50,29</w:t>
            </w:r>
          </w:p>
        </w:tc>
        <w:tc>
          <w:tcPr>
            <w:tcW w:w="1021" w:type="dxa"/>
            <w:noWrap/>
            <w:vAlign w:val="center"/>
            <w:hideMark/>
          </w:tcPr>
          <w:p w14:paraId="25F978D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28</w:t>
            </w:r>
          </w:p>
        </w:tc>
        <w:tc>
          <w:tcPr>
            <w:tcW w:w="907" w:type="dxa"/>
            <w:noWrap/>
            <w:vAlign w:val="center"/>
            <w:hideMark/>
          </w:tcPr>
          <w:p w14:paraId="6E9E427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67,64</w:t>
            </w:r>
          </w:p>
        </w:tc>
      </w:tr>
      <w:tr w:rsidR="00F8798F" w:rsidRPr="00F8798F" w14:paraId="3E686132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17039E6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64 im. Hansa Christiana Andersena</w:t>
            </w:r>
          </w:p>
        </w:tc>
        <w:tc>
          <w:tcPr>
            <w:tcW w:w="1021" w:type="dxa"/>
            <w:noWrap/>
            <w:vAlign w:val="center"/>
            <w:hideMark/>
          </w:tcPr>
          <w:p w14:paraId="596A1A5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99</w:t>
            </w:r>
          </w:p>
        </w:tc>
        <w:tc>
          <w:tcPr>
            <w:tcW w:w="907" w:type="dxa"/>
            <w:noWrap/>
            <w:vAlign w:val="center"/>
            <w:hideMark/>
          </w:tcPr>
          <w:p w14:paraId="5680BFF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58,03</w:t>
            </w:r>
          </w:p>
        </w:tc>
        <w:tc>
          <w:tcPr>
            <w:tcW w:w="1021" w:type="dxa"/>
            <w:noWrap/>
            <w:vAlign w:val="center"/>
            <w:hideMark/>
          </w:tcPr>
          <w:p w14:paraId="24512A1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99</w:t>
            </w:r>
          </w:p>
        </w:tc>
        <w:tc>
          <w:tcPr>
            <w:tcW w:w="907" w:type="dxa"/>
            <w:noWrap/>
            <w:vAlign w:val="center"/>
            <w:hideMark/>
          </w:tcPr>
          <w:p w14:paraId="58C8998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45,78</w:t>
            </w:r>
          </w:p>
        </w:tc>
        <w:tc>
          <w:tcPr>
            <w:tcW w:w="1021" w:type="dxa"/>
            <w:noWrap/>
            <w:vAlign w:val="center"/>
            <w:hideMark/>
          </w:tcPr>
          <w:p w14:paraId="22B5F24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99</w:t>
            </w:r>
          </w:p>
        </w:tc>
        <w:tc>
          <w:tcPr>
            <w:tcW w:w="907" w:type="dxa"/>
            <w:noWrap/>
            <w:vAlign w:val="center"/>
            <w:hideMark/>
          </w:tcPr>
          <w:p w14:paraId="391D919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62,43</w:t>
            </w:r>
          </w:p>
        </w:tc>
      </w:tr>
      <w:tr w:rsidR="00F8798F" w:rsidRPr="00F8798F" w14:paraId="128A4BC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3C1C82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65 im. Juliusza Słowackiego</w:t>
            </w:r>
          </w:p>
        </w:tc>
        <w:tc>
          <w:tcPr>
            <w:tcW w:w="1021" w:type="dxa"/>
            <w:noWrap/>
            <w:vAlign w:val="center"/>
            <w:hideMark/>
          </w:tcPr>
          <w:p w14:paraId="1C28E27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</w:t>
            </w:r>
          </w:p>
        </w:tc>
        <w:tc>
          <w:tcPr>
            <w:tcW w:w="907" w:type="dxa"/>
            <w:noWrap/>
            <w:vAlign w:val="center"/>
            <w:hideMark/>
          </w:tcPr>
          <w:p w14:paraId="678444E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68,91</w:t>
            </w:r>
          </w:p>
        </w:tc>
        <w:tc>
          <w:tcPr>
            <w:tcW w:w="1021" w:type="dxa"/>
            <w:noWrap/>
            <w:vAlign w:val="center"/>
            <w:hideMark/>
          </w:tcPr>
          <w:p w14:paraId="5853ED5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</w:t>
            </w:r>
          </w:p>
        </w:tc>
        <w:tc>
          <w:tcPr>
            <w:tcW w:w="907" w:type="dxa"/>
            <w:noWrap/>
            <w:vAlign w:val="center"/>
            <w:hideMark/>
          </w:tcPr>
          <w:p w14:paraId="26C50EE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62,30</w:t>
            </w:r>
          </w:p>
        </w:tc>
        <w:tc>
          <w:tcPr>
            <w:tcW w:w="1021" w:type="dxa"/>
            <w:noWrap/>
            <w:vAlign w:val="center"/>
            <w:hideMark/>
          </w:tcPr>
          <w:p w14:paraId="70D8934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</w:t>
            </w:r>
          </w:p>
        </w:tc>
        <w:tc>
          <w:tcPr>
            <w:tcW w:w="907" w:type="dxa"/>
            <w:noWrap/>
            <w:vAlign w:val="center"/>
            <w:hideMark/>
          </w:tcPr>
          <w:p w14:paraId="3F96AD7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73,88</w:t>
            </w:r>
          </w:p>
        </w:tc>
      </w:tr>
      <w:tr w:rsidR="00F8798F" w:rsidRPr="00F8798F" w14:paraId="31915FA5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324176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Integracyjna Szkoła Podstawowa nr 67 im. Janusza Korczaka</w:t>
            </w:r>
          </w:p>
        </w:tc>
        <w:tc>
          <w:tcPr>
            <w:tcW w:w="1021" w:type="dxa"/>
            <w:noWrap/>
            <w:vAlign w:val="center"/>
            <w:hideMark/>
          </w:tcPr>
          <w:p w14:paraId="4AA3459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</w:t>
            </w:r>
          </w:p>
        </w:tc>
        <w:tc>
          <w:tcPr>
            <w:tcW w:w="907" w:type="dxa"/>
            <w:noWrap/>
            <w:vAlign w:val="center"/>
            <w:hideMark/>
          </w:tcPr>
          <w:p w14:paraId="74B1133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63,96</w:t>
            </w:r>
          </w:p>
        </w:tc>
        <w:tc>
          <w:tcPr>
            <w:tcW w:w="1021" w:type="dxa"/>
            <w:noWrap/>
            <w:vAlign w:val="center"/>
            <w:hideMark/>
          </w:tcPr>
          <w:p w14:paraId="483ACD4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</w:t>
            </w:r>
          </w:p>
        </w:tc>
        <w:tc>
          <w:tcPr>
            <w:tcW w:w="907" w:type="dxa"/>
            <w:noWrap/>
            <w:vAlign w:val="center"/>
            <w:hideMark/>
          </w:tcPr>
          <w:p w14:paraId="12E2859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50,93</w:t>
            </w:r>
          </w:p>
        </w:tc>
        <w:tc>
          <w:tcPr>
            <w:tcW w:w="1021" w:type="dxa"/>
            <w:noWrap/>
            <w:vAlign w:val="center"/>
            <w:hideMark/>
          </w:tcPr>
          <w:p w14:paraId="172BFFC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</w:t>
            </w:r>
          </w:p>
        </w:tc>
        <w:tc>
          <w:tcPr>
            <w:tcW w:w="907" w:type="dxa"/>
            <w:noWrap/>
            <w:vAlign w:val="center"/>
            <w:hideMark/>
          </w:tcPr>
          <w:p w14:paraId="0E00037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63,07</w:t>
            </w:r>
          </w:p>
        </w:tc>
      </w:tr>
      <w:tr w:rsidR="00F8798F" w:rsidRPr="00F8798F" w14:paraId="077EBD74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7F2EA79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70 im. Stanisława Wyspiańskiego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2D19E4C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</w:t>
            </w:r>
          </w:p>
        </w:tc>
        <w:tc>
          <w:tcPr>
            <w:tcW w:w="907" w:type="dxa"/>
            <w:noWrap/>
            <w:vAlign w:val="center"/>
            <w:hideMark/>
          </w:tcPr>
          <w:p w14:paraId="556A37F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50,68</w:t>
            </w:r>
          </w:p>
        </w:tc>
        <w:tc>
          <w:tcPr>
            <w:tcW w:w="1021" w:type="dxa"/>
            <w:noWrap/>
            <w:vAlign w:val="center"/>
            <w:hideMark/>
          </w:tcPr>
          <w:p w14:paraId="66F2469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</w:t>
            </w:r>
          </w:p>
        </w:tc>
        <w:tc>
          <w:tcPr>
            <w:tcW w:w="907" w:type="dxa"/>
            <w:noWrap/>
            <w:vAlign w:val="center"/>
            <w:hideMark/>
          </w:tcPr>
          <w:p w14:paraId="7789ECD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34,67</w:t>
            </w:r>
          </w:p>
        </w:tc>
        <w:tc>
          <w:tcPr>
            <w:tcW w:w="1021" w:type="dxa"/>
            <w:noWrap/>
            <w:vAlign w:val="center"/>
            <w:hideMark/>
          </w:tcPr>
          <w:p w14:paraId="0150990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0C0A703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48,39</w:t>
            </w:r>
          </w:p>
        </w:tc>
      </w:tr>
      <w:tr w:rsidR="00F8798F" w:rsidRPr="00F8798F" w14:paraId="399853C1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5453D98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71 im. Henryka Sienkiewicza</w:t>
            </w:r>
          </w:p>
        </w:tc>
        <w:tc>
          <w:tcPr>
            <w:tcW w:w="1021" w:type="dxa"/>
            <w:noWrap/>
            <w:vAlign w:val="center"/>
            <w:hideMark/>
          </w:tcPr>
          <w:p w14:paraId="2C58F01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108</w:t>
            </w:r>
          </w:p>
        </w:tc>
        <w:tc>
          <w:tcPr>
            <w:tcW w:w="907" w:type="dxa"/>
            <w:noWrap/>
            <w:vAlign w:val="center"/>
            <w:hideMark/>
          </w:tcPr>
          <w:p w14:paraId="6AFF418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68,64</w:t>
            </w:r>
          </w:p>
        </w:tc>
        <w:tc>
          <w:tcPr>
            <w:tcW w:w="1021" w:type="dxa"/>
            <w:noWrap/>
            <w:vAlign w:val="center"/>
            <w:hideMark/>
          </w:tcPr>
          <w:p w14:paraId="5D81A11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108</w:t>
            </w:r>
          </w:p>
        </w:tc>
        <w:tc>
          <w:tcPr>
            <w:tcW w:w="907" w:type="dxa"/>
            <w:noWrap/>
            <w:vAlign w:val="center"/>
            <w:hideMark/>
          </w:tcPr>
          <w:p w14:paraId="510E19D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64,93</w:t>
            </w:r>
          </w:p>
        </w:tc>
        <w:tc>
          <w:tcPr>
            <w:tcW w:w="1021" w:type="dxa"/>
            <w:noWrap/>
            <w:vAlign w:val="center"/>
            <w:hideMark/>
          </w:tcPr>
          <w:p w14:paraId="250149A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113</w:t>
            </w:r>
          </w:p>
        </w:tc>
        <w:tc>
          <w:tcPr>
            <w:tcW w:w="907" w:type="dxa"/>
            <w:noWrap/>
            <w:vAlign w:val="center"/>
            <w:hideMark/>
          </w:tcPr>
          <w:p w14:paraId="3D74817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81,16</w:t>
            </w:r>
          </w:p>
        </w:tc>
      </w:tr>
      <w:tr w:rsidR="00F8798F" w:rsidRPr="00F8798F" w14:paraId="043EDC38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6AD27A0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79 im. Łódzkich Olimpijczyków</w:t>
            </w:r>
          </w:p>
        </w:tc>
        <w:tc>
          <w:tcPr>
            <w:tcW w:w="1021" w:type="dxa"/>
            <w:noWrap/>
            <w:vAlign w:val="center"/>
            <w:hideMark/>
          </w:tcPr>
          <w:p w14:paraId="7BD5F45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5A0AEDC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66,81</w:t>
            </w:r>
          </w:p>
        </w:tc>
        <w:tc>
          <w:tcPr>
            <w:tcW w:w="1021" w:type="dxa"/>
            <w:noWrap/>
            <w:vAlign w:val="center"/>
            <w:hideMark/>
          </w:tcPr>
          <w:p w14:paraId="70505B5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55CCB1A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60,61</w:t>
            </w:r>
          </w:p>
        </w:tc>
        <w:tc>
          <w:tcPr>
            <w:tcW w:w="1021" w:type="dxa"/>
            <w:noWrap/>
            <w:vAlign w:val="center"/>
            <w:hideMark/>
          </w:tcPr>
          <w:p w14:paraId="28C7611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</w:t>
            </w:r>
          </w:p>
        </w:tc>
        <w:tc>
          <w:tcPr>
            <w:tcW w:w="907" w:type="dxa"/>
            <w:noWrap/>
            <w:vAlign w:val="center"/>
            <w:hideMark/>
          </w:tcPr>
          <w:p w14:paraId="03E506B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72,12</w:t>
            </w:r>
          </w:p>
        </w:tc>
      </w:tr>
      <w:tr w:rsidR="00F8798F" w:rsidRPr="00F8798F" w14:paraId="5E55071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559BD35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81 im. Bohaterskich Dzieci Łodzi</w:t>
            </w:r>
          </w:p>
        </w:tc>
        <w:tc>
          <w:tcPr>
            <w:tcW w:w="1021" w:type="dxa"/>
            <w:noWrap/>
            <w:vAlign w:val="center"/>
            <w:hideMark/>
          </w:tcPr>
          <w:p w14:paraId="0EBC95A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73C6548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61,08</w:t>
            </w:r>
          </w:p>
        </w:tc>
        <w:tc>
          <w:tcPr>
            <w:tcW w:w="1021" w:type="dxa"/>
            <w:noWrap/>
            <w:vAlign w:val="center"/>
            <w:hideMark/>
          </w:tcPr>
          <w:p w14:paraId="1AA59A9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5E2904F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59,45</w:t>
            </w:r>
          </w:p>
        </w:tc>
        <w:tc>
          <w:tcPr>
            <w:tcW w:w="1021" w:type="dxa"/>
            <w:noWrap/>
            <w:vAlign w:val="center"/>
            <w:hideMark/>
          </w:tcPr>
          <w:p w14:paraId="66AFB38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82</w:t>
            </w:r>
          </w:p>
        </w:tc>
        <w:tc>
          <w:tcPr>
            <w:tcW w:w="907" w:type="dxa"/>
            <w:noWrap/>
            <w:vAlign w:val="center"/>
            <w:hideMark/>
          </w:tcPr>
          <w:p w14:paraId="7D87D07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68,15</w:t>
            </w:r>
          </w:p>
        </w:tc>
      </w:tr>
      <w:tr w:rsidR="00F8798F" w:rsidRPr="00F8798F" w14:paraId="0349C3EC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74A5FAE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83 im. Stanisława Jachowicza</w:t>
            </w:r>
          </w:p>
        </w:tc>
        <w:tc>
          <w:tcPr>
            <w:tcW w:w="1021" w:type="dxa"/>
            <w:noWrap/>
            <w:vAlign w:val="center"/>
            <w:hideMark/>
          </w:tcPr>
          <w:p w14:paraId="7B457FA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89</w:t>
            </w:r>
          </w:p>
        </w:tc>
        <w:tc>
          <w:tcPr>
            <w:tcW w:w="907" w:type="dxa"/>
            <w:noWrap/>
            <w:vAlign w:val="center"/>
            <w:hideMark/>
          </w:tcPr>
          <w:p w14:paraId="343E599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67,12</w:t>
            </w:r>
          </w:p>
        </w:tc>
        <w:tc>
          <w:tcPr>
            <w:tcW w:w="1021" w:type="dxa"/>
            <w:noWrap/>
            <w:vAlign w:val="center"/>
            <w:hideMark/>
          </w:tcPr>
          <w:p w14:paraId="56FF094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89</w:t>
            </w:r>
          </w:p>
        </w:tc>
        <w:tc>
          <w:tcPr>
            <w:tcW w:w="907" w:type="dxa"/>
            <w:noWrap/>
            <w:vAlign w:val="center"/>
            <w:hideMark/>
          </w:tcPr>
          <w:p w14:paraId="111407C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56,85</w:t>
            </w:r>
          </w:p>
        </w:tc>
        <w:tc>
          <w:tcPr>
            <w:tcW w:w="1021" w:type="dxa"/>
            <w:noWrap/>
            <w:vAlign w:val="center"/>
            <w:hideMark/>
          </w:tcPr>
          <w:p w14:paraId="487BBB2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89</w:t>
            </w:r>
          </w:p>
        </w:tc>
        <w:tc>
          <w:tcPr>
            <w:tcW w:w="907" w:type="dxa"/>
            <w:noWrap/>
            <w:vAlign w:val="center"/>
            <w:hideMark/>
          </w:tcPr>
          <w:p w14:paraId="4DC7C12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70,65</w:t>
            </w:r>
          </w:p>
        </w:tc>
      </w:tr>
      <w:tr w:rsidR="00F8798F" w:rsidRPr="00F8798F" w14:paraId="1377D1B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46557A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 91 im. Leonida Teligi</w:t>
            </w:r>
          </w:p>
        </w:tc>
        <w:tc>
          <w:tcPr>
            <w:tcW w:w="1021" w:type="dxa"/>
            <w:noWrap/>
            <w:vAlign w:val="center"/>
            <w:hideMark/>
          </w:tcPr>
          <w:p w14:paraId="5EDF8FA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92</w:t>
            </w:r>
          </w:p>
        </w:tc>
        <w:tc>
          <w:tcPr>
            <w:tcW w:w="907" w:type="dxa"/>
            <w:noWrap/>
            <w:vAlign w:val="center"/>
            <w:hideMark/>
          </w:tcPr>
          <w:p w14:paraId="4196130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56,57</w:t>
            </w:r>
          </w:p>
        </w:tc>
        <w:tc>
          <w:tcPr>
            <w:tcW w:w="1021" w:type="dxa"/>
            <w:noWrap/>
            <w:vAlign w:val="center"/>
            <w:hideMark/>
          </w:tcPr>
          <w:p w14:paraId="3564602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92</w:t>
            </w:r>
          </w:p>
        </w:tc>
        <w:tc>
          <w:tcPr>
            <w:tcW w:w="907" w:type="dxa"/>
            <w:noWrap/>
            <w:vAlign w:val="center"/>
            <w:hideMark/>
          </w:tcPr>
          <w:p w14:paraId="66C8F6D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43,83</w:t>
            </w:r>
          </w:p>
        </w:tc>
        <w:tc>
          <w:tcPr>
            <w:tcW w:w="1021" w:type="dxa"/>
            <w:noWrap/>
            <w:vAlign w:val="center"/>
            <w:hideMark/>
          </w:tcPr>
          <w:p w14:paraId="46B2143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91</w:t>
            </w:r>
          </w:p>
        </w:tc>
        <w:tc>
          <w:tcPr>
            <w:tcW w:w="907" w:type="dxa"/>
            <w:noWrap/>
            <w:vAlign w:val="center"/>
            <w:hideMark/>
          </w:tcPr>
          <w:p w14:paraId="38BF06E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62,20</w:t>
            </w:r>
          </w:p>
        </w:tc>
      </w:tr>
      <w:tr w:rsidR="00F8798F" w:rsidRPr="00F8798F" w14:paraId="088ECB2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946559F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101 im. Jana Kochanowskiego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3A4F6AA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51</w:t>
            </w:r>
          </w:p>
        </w:tc>
        <w:tc>
          <w:tcPr>
            <w:tcW w:w="907" w:type="dxa"/>
            <w:noWrap/>
            <w:vAlign w:val="center"/>
            <w:hideMark/>
          </w:tcPr>
          <w:p w14:paraId="13BAB9B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68,41</w:t>
            </w:r>
          </w:p>
        </w:tc>
        <w:tc>
          <w:tcPr>
            <w:tcW w:w="1021" w:type="dxa"/>
            <w:noWrap/>
            <w:vAlign w:val="center"/>
            <w:hideMark/>
          </w:tcPr>
          <w:p w14:paraId="7D72AA4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51</w:t>
            </w:r>
          </w:p>
        </w:tc>
        <w:tc>
          <w:tcPr>
            <w:tcW w:w="907" w:type="dxa"/>
            <w:noWrap/>
            <w:vAlign w:val="center"/>
            <w:hideMark/>
          </w:tcPr>
          <w:p w14:paraId="32FAF34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57,57</w:t>
            </w:r>
          </w:p>
        </w:tc>
        <w:tc>
          <w:tcPr>
            <w:tcW w:w="1021" w:type="dxa"/>
            <w:noWrap/>
            <w:vAlign w:val="center"/>
            <w:hideMark/>
          </w:tcPr>
          <w:p w14:paraId="6053DF4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</w:t>
            </w:r>
          </w:p>
        </w:tc>
        <w:tc>
          <w:tcPr>
            <w:tcW w:w="907" w:type="dxa"/>
            <w:noWrap/>
            <w:vAlign w:val="center"/>
            <w:hideMark/>
          </w:tcPr>
          <w:p w14:paraId="0CAA9E7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65,48</w:t>
            </w:r>
          </w:p>
        </w:tc>
      </w:tr>
      <w:tr w:rsidR="00F8798F" w:rsidRPr="00F8798F" w14:paraId="4FA639B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5C0845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109 im. Ludwiki Wawrzyńskiej</w:t>
            </w:r>
          </w:p>
        </w:tc>
        <w:tc>
          <w:tcPr>
            <w:tcW w:w="1021" w:type="dxa"/>
            <w:noWrap/>
            <w:vAlign w:val="center"/>
            <w:hideMark/>
          </w:tcPr>
          <w:p w14:paraId="05A101A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85</w:t>
            </w:r>
          </w:p>
        </w:tc>
        <w:tc>
          <w:tcPr>
            <w:tcW w:w="907" w:type="dxa"/>
            <w:noWrap/>
            <w:vAlign w:val="center"/>
            <w:hideMark/>
          </w:tcPr>
          <w:p w14:paraId="0CCA130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62,91</w:t>
            </w:r>
          </w:p>
        </w:tc>
        <w:tc>
          <w:tcPr>
            <w:tcW w:w="1021" w:type="dxa"/>
            <w:noWrap/>
            <w:vAlign w:val="center"/>
            <w:hideMark/>
          </w:tcPr>
          <w:p w14:paraId="3F49C55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85</w:t>
            </w:r>
          </w:p>
        </w:tc>
        <w:tc>
          <w:tcPr>
            <w:tcW w:w="907" w:type="dxa"/>
            <w:noWrap/>
            <w:vAlign w:val="center"/>
            <w:hideMark/>
          </w:tcPr>
          <w:p w14:paraId="0C23AE5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59,81</w:t>
            </w:r>
          </w:p>
        </w:tc>
        <w:tc>
          <w:tcPr>
            <w:tcW w:w="1021" w:type="dxa"/>
            <w:noWrap/>
            <w:vAlign w:val="center"/>
            <w:hideMark/>
          </w:tcPr>
          <w:p w14:paraId="4FE3E10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84</w:t>
            </w:r>
          </w:p>
        </w:tc>
        <w:tc>
          <w:tcPr>
            <w:tcW w:w="907" w:type="dxa"/>
            <w:noWrap/>
            <w:vAlign w:val="center"/>
            <w:hideMark/>
          </w:tcPr>
          <w:p w14:paraId="743C7D7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72,01</w:t>
            </w:r>
          </w:p>
        </w:tc>
      </w:tr>
      <w:tr w:rsidR="00F8798F" w:rsidRPr="00F8798F" w14:paraId="09D73AB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7F075E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110 im. Partyzantów Ziemi Łódzkiej</w:t>
            </w:r>
          </w:p>
        </w:tc>
        <w:tc>
          <w:tcPr>
            <w:tcW w:w="1021" w:type="dxa"/>
            <w:noWrap/>
            <w:vAlign w:val="center"/>
            <w:hideMark/>
          </w:tcPr>
          <w:p w14:paraId="1EE86EF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98</w:t>
            </w:r>
          </w:p>
        </w:tc>
        <w:tc>
          <w:tcPr>
            <w:tcW w:w="907" w:type="dxa"/>
            <w:noWrap/>
            <w:vAlign w:val="center"/>
            <w:hideMark/>
          </w:tcPr>
          <w:p w14:paraId="55F6F01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66,86</w:t>
            </w:r>
          </w:p>
        </w:tc>
        <w:tc>
          <w:tcPr>
            <w:tcW w:w="1021" w:type="dxa"/>
            <w:noWrap/>
            <w:vAlign w:val="center"/>
            <w:hideMark/>
          </w:tcPr>
          <w:p w14:paraId="7D64CEA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98</w:t>
            </w:r>
          </w:p>
        </w:tc>
        <w:tc>
          <w:tcPr>
            <w:tcW w:w="907" w:type="dxa"/>
            <w:noWrap/>
            <w:vAlign w:val="center"/>
            <w:hideMark/>
          </w:tcPr>
          <w:p w14:paraId="1F59075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59,71</w:t>
            </w:r>
          </w:p>
        </w:tc>
        <w:tc>
          <w:tcPr>
            <w:tcW w:w="1021" w:type="dxa"/>
            <w:noWrap/>
            <w:vAlign w:val="center"/>
            <w:hideMark/>
          </w:tcPr>
          <w:p w14:paraId="357BFF8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100</w:t>
            </w:r>
          </w:p>
        </w:tc>
        <w:tc>
          <w:tcPr>
            <w:tcW w:w="907" w:type="dxa"/>
            <w:noWrap/>
            <w:vAlign w:val="center"/>
            <w:hideMark/>
          </w:tcPr>
          <w:p w14:paraId="7105E2B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71,58</w:t>
            </w:r>
          </w:p>
        </w:tc>
      </w:tr>
      <w:tr w:rsidR="00F8798F" w:rsidRPr="00F8798F" w14:paraId="31AA5E3F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B28F204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111 z Oddziałami Integracyjnymi</w:t>
            </w:r>
          </w:p>
        </w:tc>
        <w:tc>
          <w:tcPr>
            <w:tcW w:w="1021" w:type="dxa"/>
            <w:noWrap/>
            <w:vAlign w:val="center"/>
            <w:hideMark/>
          </w:tcPr>
          <w:p w14:paraId="7CD9514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57</w:t>
            </w:r>
          </w:p>
        </w:tc>
        <w:tc>
          <w:tcPr>
            <w:tcW w:w="907" w:type="dxa"/>
            <w:noWrap/>
            <w:vAlign w:val="center"/>
            <w:hideMark/>
          </w:tcPr>
          <w:p w14:paraId="3810EC9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53,19</w:t>
            </w:r>
          </w:p>
        </w:tc>
        <w:tc>
          <w:tcPr>
            <w:tcW w:w="1021" w:type="dxa"/>
            <w:noWrap/>
            <w:vAlign w:val="center"/>
            <w:hideMark/>
          </w:tcPr>
          <w:p w14:paraId="7C51FD6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57</w:t>
            </w:r>
          </w:p>
        </w:tc>
        <w:tc>
          <w:tcPr>
            <w:tcW w:w="907" w:type="dxa"/>
            <w:noWrap/>
            <w:vAlign w:val="center"/>
            <w:hideMark/>
          </w:tcPr>
          <w:p w14:paraId="7073455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33,05</w:t>
            </w:r>
          </w:p>
        </w:tc>
        <w:tc>
          <w:tcPr>
            <w:tcW w:w="1021" w:type="dxa"/>
            <w:noWrap/>
            <w:vAlign w:val="center"/>
            <w:hideMark/>
          </w:tcPr>
          <w:p w14:paraId="1138DED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</w:t>
            </w:r>
          </w:p>
        </w:tc>
        <w:tc>
          <w:tcPr>
            <w:tcW w:w="907" w:type="dxa"/>
            <w:noWrap/>
            <w:vAlign w:val="center"/>
            <w:hideMark/>
          </w:tcPr>
          <w:p w14:paraId="4DC8F6A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54,00</w:t>
            </w:r>
          </w:p>
        </w:tc>
      </w:tr>
      <w:tr w:rsidR="00F8798F" w:rsidRPr="00F8798F" w14:paraId="622D6F3F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A30983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113 im. Adolfa Dygasińskiego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254B554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36</w:t>
            </w:r>
          </w:p>
        </w:tc>
        <w:tc>
          <w:tcPr>
            <w:tcW w:w="907" w:type="dxa"/>
            <w:noWrap/>
            <w:vAlign w:val="center"/>
            <w:hideMark/>
          </w:tcPr>
          <w:p w14:paraId="5612AD6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49,50</w:t>
            </w:r>
          </w:p>
        </w:tc>
        <w:tc>
          <w:tcPr>
            <w:tcW w:w="1021" w:type="dxa"/>
            <w:noWrap/>
            <w:vAlign w:val="center"/>
            <w:hideMark/>
          </w:tcPr>
          <w:p w14:paraId="2594106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36</w:t>
            </w:r>
          </w:p>
        </w:tc>
        <w:tc>
          <w:tcPr>
            <w:tcW w:w="907" w:type="dxa"/>
            <w:noWrap/>
            <w:vAlign w:val="center"/>
            <w:hideMark/>
          </w:tcPr>
          <w:p w14:paraId="3C4534A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37,00</w:t>
            </w:r>
          </w:p>
        </w:tc>
        <w:tc>
          <w:tcPr>
            <w:tcW w:w="1021" w:type="dxa"/>
            <w:noWrap/>
            <w:vAlign w:val="center"/>
            <w:hideMark/>
          </w:tcPr>
          <w:p w14:paraId="4601B53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37</w:t>
            </w:r>
          </w:p>
        </w:tc>
        <w:tc>
          <w:tcPr>
            <w:tcW w:w="907" w:type="dxa"/>
            <w:noWrap/>
            <w:vAlign w:val="center"/>
            <w:hideMark/>
          </w:tcPr>
          <w:p w14:paraId="4A921B4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60,81</w:t>
            </w:r>
          </w:p>
        </w:tc>
      </w:tr>
      <w:tr w:rsidR="00F8798F" w:rsidRPr="00F8798F" w14:paraId="10DDF36C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6EA6B8E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114</w:t>
            </w:r>
          </w:p>
        </w:tc>
        <w:tc>
          <w:tcPr>
            <w:tcW w:w="1021" w:type="dxa"/>
            <w:noWrap/>
            <w:vAlign w:val="center"/>
            <w:hideMark/>
          </w:tcPr>
          <w:p w14:paraId="5A2D087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</w:t>
            </w:r>
          </w:p>
        </w:tc>
        <w:tc>
          <w:tcPr>
            <w:tcW w:w="907" w:type="dxa"/>
            <w:noWrap/>
            <w:vAlign w:val="center"/>
            <w:hideMark/>
          </w:tcPr>
          <w:p w14:paraId="0CA9B96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70,07</w:t>
            </w:r>
          </w:p>
        </w:tc>
        <w:tc>
          <w:tcPr>
            <w:tcW w:w="1021" w:type="dxa"/>
            <w:noWrap/>
            <w:vAlign w:val="center"/>
            <w:hideMark/>
          </w:tcPr>
          <w:p w14:paraId="663B9DC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</w:t>
            </w:r>
          </w:p>
        </w:tc>
        <w:tc>
          <w:tcPr>
            <w:tcW w:w="907" w:type="dxa"/>
            <w:noWrap/>
            <w:vAlign w:val="center"/>
            <w:hideMark/>
          </w:tcPr>
          <w:p w14:paraId="181FEB6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64,07</w:t>
            </w:r>
          </w:p>
        </w:tc>
        <w:tc>
          <w:tcPr>
            <w:tcW w:w="1021" w:type="dxa"/>
            <w:noWrap/>
            <w:vAlign w:val="center"/>
            <w:hideMark/>
          </w:tcPr>
          <w:p w14:paraId="1B97872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</w:t>
            </w:r>
          </w:p>
        </w:tc>
        <w:tc>
          <w:tcPr>
            <w:tcW w:w="907" w:type="dxa"/>
            <w:noWrap/>
            <w:vAlign w:val="center"/>
            <w:hideMark/>
          </w:tcPr>
          <w:p w14:paraId="1F295CE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70,83</w:t>
            </w:r>
          </w:p>
        </w:tc>
      </w:tr>
      <w:tr w:rsidR="00F8798F" w:rsidRPr="00F8798F" w14:paraId="3CF9C0D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46D0D58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116 im. Aleksego Rżewskiego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06A5B8C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1EAE223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76,75</w:t>
            </w:r>
          </w:p>
        </w:tc>
        <w:tc>
          <w:tcPr>
            <w:tcW w:w="1021" w:type="dxa"/>
            <w:noWrap/>
            <w:vAlign w:val="center"/>
            <w:hideMark/>
          </w:tcPr>
          <w:p w14:paraId="1962E70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0246C67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71,44</w:t>
            </w:r>
          </w:p>
        </w:tc>
        <w:tc>
          <w:tcPr>
            <w:tcW w:w="1021" w:type="dxa"/>
            <w:noWrap/>
            <w:vAlign w:val="center"/>
            <w:hideMark/>
          </w:tcPr>
          <w:p w14:paraId="7038E73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520C4D2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87,47</w:t>
            </w:r>
          </w:p>
        </w:tc>
      </w:tr>
      <w:tr w:rsidR="00F8798F" w:rsidRPr="00F8798F" w14:paraId="094EB77A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FB70E06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120 im. Konstytucji 3 Maja</w:t>
            </w:r>
          </w:p>
        </w:tc>
        <w:tc>
          <w:tcPr>
            <w:tcW w:w="1021" w:type="dxa"/>
            <w:noWrap/>
            <w:vAlign w:val="center"/>
            <w:hideMark/>
          </w:tcPr>
          <w:p w14:paraId="1CA1D28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</w:t>
            </w:r>
          </w:p>
        </w:tc>
        <w:tc>
          <w:tcPr>
            <w:tcW w:w="907" w:type="dxa"/>
            <w:noWrap/>
            <w:vAlign w:val="center"/>
            <w:hideMark/>
          </w:tcPr>
          <w:p w14:paraId="0715359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73,25</w:t>
            </w:r>
          </w:p>
        </w:tc>
        <w:tc>
          <w:tcPr>
            <w:tcW w:w="1021" w:type="dxa"/>
            <w:noWrap/>
            <w:vAlign w:val="center"/>
            <w:hideMark/>
          </w:tcPr>
          <w:p w14:paraId="53B4D6F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</w:t>
            </w:r>
          </w:p>
        </w:tc>
        <w:tc>
          <w:tcPr>
            <w:tcW w:w="907" w:type="dxa"/>
            <w:noWrap/>
            <w:vAlign w:val="center"/>
            <w:hideMark/>
          </w:tcPr>
          <w:p w14:paraId="5BA6982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75,72</w:t>
            </w:r>
          </w:p>
        </w:tc>
        <w:tc>
          <w:tcPr>
            <w:tcW w:w="1021" w:type="dxa"/>
            <w:noWrap/>
            <w:vAlign w:val="center"/>
            <w:hideMark/>
          </w:tcPr>
          <w:p w14:paraId="2128817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</w:t>
            </w:r>
          </w:p>
        </w:tc>
        <w:tc>
          <w:tcPr>
            <w:tcW w:w="907" w:type="dxa"/>
            <w:noWrap/>
            <w:vAlign w:val="center"/>
            <w:hideMark/>
          </w:tcPr>
          <w:p w14:paraId="29FA7B0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83,06</w:t>
            </w:r>
          </w:p>
        </w:tc>
      </w:tr>
      <w:tr w:rsidR="00F8798F" w:rsidRPr="00F8798F" w14:paraId="71CF9093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6156513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lastRenderedPageBreak/>
              <w:t>Szkoła Podstawowa nr 122</w:t>
            </w:r>
          </w:p>
        </w:tc>
        <w:tc>
          <w:tcPr>
            <w:tcW w:w="1021" w:type="dxa"/>
            <w:noWrap/>
            <w:vAlign w:val="center"/>
            <w:hideMark/>
          </w:tcPr>
          <w:p w14:paraId="7DD342C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88</w:t>
            </w:r>
          </w:p>
        </w:tc>
        <w:tc>
          <w:tcPr>
            <w:tcW w:w="907" w:type="dxa"/>
            <w:noWrap/>
            <w:vAlign w:val="center"/>
            <w:hideMark/>
          </w:tcPr>
          <w:p w14:paraId="2CB57A9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68,16</w:t>
            </w:r>
          </w:p>
        </w:tc>
        <w:tc>
          <w:tcPr>
            <w:tcW w:w="1021" w:type="dxa"/>
            <w:noWrap/>
            <w:vAlign w:val="center"/>
            <w:hideMark/>
          </w:tcPr>
          <w:p w14:paraId="492D235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88</w:t>
            </w:r>
          </w:p>
        </w:tc>
        <w:tc>
          <w:tcPr>
            <w:tcW w:w="907" w:type="dxa"/>
            <w:noWrap/>
            <w:vAlign w:val="center"/>
            <w:hideMark/>
          </w:tcPr>
          <w:p w14:paraId="63B084D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64,14</w:t>
            </w:r>
          </w:p>
        </w:tc>
        <w:tc>
          <w:tcPr>
            <w:tcW w:w="1021" w:type="dxa"/>
            <w:noWrap/>
            <w:vAlign w:val="center"/>
            <w:hideMark/>
          </w:tcPr>
          <w:p w14:paraId="05E4D83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88</w:t>
            </w:r>
          </w:p>
        </w:tc>
        <w:tc>
          <w:tcPr>
            <w:tcW w:w="907" w:type="dxa"/>
            <w:noWrap/>
            <w:vAlign w:val="center"/>
            <w:hideMark/>
          </w:tcPr>
          <w:p w14:paraId="3748757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78,31</w:t>
            </w:r>
          </w:p>
        </w:tc>
      </w:tr>
      <w:tr w:rsidR="00F8798F" w:rsidRPr="00F8798F" w14:paraId="6BB67302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1B15855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125 im. Janusza Korczaka</w:t>
            </w:r>
          </w:p>
        </w:tc>
        <w:tc>
          <w:tcPr>
            <w:tcW w:w="1021" w:type="dxa"/>
            <w:noWrap/>
            <w:vAlign w:val="center"/>
            <w:hideMark/>
          </w:tcPr>
          <w:p w14:paraId="7B9680D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57DA327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61,36</w:t>
            </w:r>
          </w:p>
        </w:tc>
        <w:tc>
          <w:tcPr>
            <w:tcW w:w="1021" w:type="dxa"/>
            <w:noWrap/>
            <w:vAlign w:val="center"/>
            <w:hideMark/>
          </w:tcPr>
          <w:p w14:paraId="68CDEDA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3F22AF8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52,13</w:t>
            </w:r>
          </w:p>
        </w:tc>
        <w:tc>
          <w:tcPr>
            <w:tcW w:w="1021" w:type="dxa"/>
            <w:noWrap/>
            <w:vAlign w:val="center"/>
            <w:hideMark/>
          </w:tcPr>
          <w:p w14:paraId="30B5A18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55</w:t>
            </w:r>
          </w:p>
        </w:tc>
        <w:tc>
          <w:tcPr>
            <w:tcW w:w="907" w:type="dxa"/>
            <w:noWrap/>
            <w:vAlign w:val="center"/>
            <w:hideMark/>
          </w:tcPr>
          <w:p w14:paraId="43032BD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66,33</w:t>
            </w:r>
          </w:p>
        </w:tc>
      </w:tr>
      <w:tr w:rsidR="00F8798F" w:rsidRPr="00F8798F" w14:paraId="6EC6EA5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61075B2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130 im. Marszałka Józefa Piłsudskiego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70802D7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</w:t>
            </w:r>
          </w:p>
        </w:tc>
        <w:tc>
          <w:tcPr>
            <w:tcW w:w="907" w:type="dxa"/>
            <w:noWrap/>
            <w:vAlign w:val="center"/>
            <w:hideMark/>
          </w:tcPr>
          <w:p w14:paraId="005E101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65,39</w:t>
            </w:r>
          </w:p>
        </w:tc>
        <w:tc>
          <w:tcPr>
            <w:tcW w:w="1021" w:type="dxa"/>
            <w:noWrap/>
            <w:vAlign w:val="center"/>
            <w:hideMark/>
          </w:tcPr>
          <w:p w14:paraId="339D248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</w:t>
            </w:r>
          </w:p>
        </w:tc>
        <w:tc>
          <w:tcPr>
            <w:tcW w:w="907" w:type="dxa"/>
            <w:noWrap/>
            <w:vAlign w:val="center"/>
            <w:hideMark/>
          </w:tcPr>
          <w:p w14:paraId="2E8FB39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46,61</w:t>
            </w:r>
          </w:p>
        </w:tc>
        <w:tc>
          <w:tcPr>
            <w:tcW w:w="1021" w:type="dxa"/>
            <w:noWrap/>
            <w:vAlign w:val="center"/>
            <w:hideMark/>
          </w:tcPr>
          <w:p w14:paraId="59E8F6C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</w:t>
            </w:r>
          </w:p>
        </w:tc>
        <w:tc>
          <w:tcPr>
            <w:tcW w:w="907" w:type="dxa"/>
            <w:noWrap/>
            <w:vAlign w:val="center"/>
            <w:hideMark/>
          </w:tcPr>
          <w:p w14:paraId="59500B1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63,72</w:t>
            </w:r>
          </w:p>
        </w:tc>
      </w:tr>
      <w:tr w:rsidR="00F8798F" w:rsidRPr="00F8798F" w14:paraId="5E0097B5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98E110D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137 im. prof. Aleksandra Kamińskiego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1A30F1F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141</w:t>
            </w:r>
          </w:p>
        </w:tc>
        <w:tc>
          <w:tcPr>
            <w:tcW w:w="907" w:type="dxa"/>
            <w:noWrap/>
            <w:vAlign w:val="center"/>
            <w:hideMark/>
          </w:tcPr>
          <w:p w14:paraId="62C0880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70,89</w:t>
            </w:r>
          </w:p>
        </w:tc>
        <w:tc>
          <w:tcPr>
            <w:tcW w:w="1021" w:type="dxa"/>
            <w:noWrap/>
            <w:vAlign w:val="center"/>
            <w:hideMark/>
          </w:tcPr>
          <w:p w14:paraId="0F3007F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141</w:t>
            </w:r>
          </w:p>
        </w:tc>
        <w:tc>
          <w:tcPr>
            <w:tcW w:w="907" w:type="dxa"/>
            <w:noWrap/>
            <w:vAlign w:val="center"/>
            <w:hideMark/>
          </w:tcPr>
          <w:p w14:paraId="40AEF6E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66,33</w:t>
            </w:r>
          </w:p>
        </w:tc>
        <w:tc>
          <w:tcPr>
            <w:tcW w:w="1021" w:type="dxa"/>
            <w:noWrap/>
            <w:vAlign w:val="center"/>
            <w:hideMark/>
          </w:tcPr>
          <w:p w14:paraId="134404F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141</w:t>
            </w:r>
          </w:p>
        </w:tc>
        <w:tc>
          <w:tcPr>
            <w:tcW w:w="907" w:type="dxa"/>
            <w:noWrap/>
            <w:vAlign w:val="center"/>
            <w:hideMark/>
          </w:tcPr>
          <w:p w14:paraId="338059C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79,23</w:t>
            </w:r>
          </w:p>
        </w:tc>
      </w:tr>
      <w:tr w:rsidR="00F8798F" w:rsidRPr="00F8798F" w14:paraId="10354161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FD28E68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138 im. Leopolda Staffa</w:t>
            </w:r>
          </w:p>
        </w:tc>
        <w:tc>
          <w:tcPr>
            <w:tcW w:w="1021" w:type="dxa"/>
            <w:noWrap/>
            <w:vAlign w:val="center"/>
            <w:hideMark/>
          </w:tcPr>
          <w:p w14:paraId="5BAE03F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</w:t>
            </w:r>
          </w:p>
        </w:tc>
        <w:tc>
          <w:tcPr>
            <w:tcW w:w="907" w:type="dxa"/>
            <w:noWrap/>
            <w:vAlign w:val="center"/>
            <w:hideMark/>
          </w:tcPr>
          <w:p w14:paraId="3DDB394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69,97</w:t>
            </w:r>
          </w:p>
        </w:tc>
        <w:tc>
          <w:tcPr>
            <w:tcW w:w="1021" w:type="dxa"/>
            <w:noWrap/>
            <w:vAlign w:val="center"/>
            <w:hideMark/>
          </w:tcPr>
          <w:p w14:paraId="1E31401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</w:t>
            </w:r>
          </w:p>
        </w:tc>
        <w:tc>
          <w:tcPr>
            <w:tcW w:w="907" w:type="dxa"/>
            <w:noWrap/>
            <w:vAlign w:val="center"/>
            <w:hideMark/>
          </w:tcPr>
          <w:p w14:paraId="6275AB3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62,90</w:t>
            </w:r>
          </w:p>
        </w:tc>
        <w:tc>
          <w:tcPr>
            <w:tcW w:w="1021" w:type="dxa"/>
            <w:noWrap/>
            <w:vAlign w:val="center"/>
            <w:hideMark/>
          </w:tcPr>
          <w:p w14:paraId="57375C6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</w:t>
            </w:r>
          </w:p>
        </w:tc>
        <w:tc>
          <w:tcPr>
            <w:tcW w:w="907" w:type="dxa"/>
            <w:noWrap/>
            <w:vAlign w:val="center"/>
            <w:hideMark/>
          </w:tcPr>
          <w:p w14:paraId="01E02D4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72,15</w:t>
            </w:r>
          </w:p>
        </w:tc>
      </w:tr>
      <w:tr w:rsidR="00F8798F" w:rsidRPr="00F8798F" w14:paraId="51CB9E2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885CCE0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139 im. Wojska Polskiego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1011612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</w:t>
            </w:r>
          </w:p>
        </w:tc>
        <w:tc>
          <w:tcPr>
            <w:tcW w:w="907" w:type="dxa"/>
            <w:noWrap/>
            <w:vAlign w:val="center"/>
            <w:hideMark/>
          </w:tcPr>
          <w:p w14:paraId="05C8DC5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70,29</w:t>
            </w:r>
          </w:p>
        </w:tc>
        <w:tc>
          <w:tcPr>
            <w:tcW w:w="1021" w:type="dxa"/>
            <w:noWrap/>
            <w:vAlign w:val="center"/>
            <w:hideMark/>
          </w:tcPr>
          <w:p w14:paraId="05BA319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</w:t>
            </w:r>
          </w:p>
        </w:tc>
        <w:tc>
          <w:tcPr>
            <w:tcW w:w="907" w:type="dxa"/>
            <w:noWrap/>
            <w:vAlign w:val="center"/>
            <w:hideMark/>
          </w:tcPr>
          <w:p w14:paraId="530DB0A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61,58</w:t>
            </w:r>
          </w:p>
        </w:tc>
        <w:tc>
          <w:tcPr>
            <w:tcW w:w="1021" w:type="dxa"/>
            <w:noWrap/>
            <w:vAlign w:val="center"/>
            <w:hideMark/>
          </w:tcPr>
          <w:p w14:paraId="4F3F742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</w:t>
            </w:r>
          </w:p>
        </w:tc>
        <w:tc>
          <w:tcPr>
            <w:tcW w:w="907" w:type="dxa"/>
            <w:noWrap/>
            <w:vAlign w:val="center"/>
            <w:hideMark/>
          </w:tcPr>
          <w:p w14:paraId="5057C27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78,82</w:t>
            </w:r>
          </w:p>
        </w:tc>
      </w:tr>
      <w:tr w:rsidR="00F8798F" w:rsidRPr="00F8798F" w14:paraId="38A4390E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5EE34B8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141 im. gen. Mariusza Zaruskiego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3E69410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</w:t>
            </w:r>
          </w:p>
        </w:tc>
        <w:tc>
          <w:tcPr>
            <w:tcW w:w="907" w:type="dxa"/>
            <w:noWrap/>
            <w:vAlign w:val="center"/>
            <w:hideMark/>
          </w:tcPr>
          <w:p w14:paraId="66F0564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70,25</w:t>
            </w:r>
          </w:p>
        </w:tc>
        <w:tc>
          <w:tcPr>
            <w:tcW w:w="1021" w:type="dxa"/>
            <w:noWrap/>
            <w:vAlign w:val="center"/>
            <w:hideMark/>
          </w:tcPr>
          <w:p w14:paraId="2D2AA62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</w:t>
            </w:r>
          </w:p>
        </w:tc>
        <w:tc>
          <w:tcPr>
            <w:tcW w:w="907" w:type="dxa"/>
            <w:noWrap/>
            <w:vAlign w:val="center"/>
            <w:hideMark/>
          </w:tcPr>
          <w:p w14:paraId="58340CA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71,09</w:t>
            </w:r>
          </w:p>
        </w:tc>
        <w:tc>
          <w:tcPr>
            <w:tcW w:w="1021" w:type="dxa"/>
            <w:noWrap/>
            <w:vAlign w:val="center"/>
            <w:hideMark/>
          </w:tcPr>
          <w:p w14:paraId="5FD5C27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78</w:t>
            </w:r>
          </w:p>
        </w:tc>
        <w:tc>
          <w:tcPr>
            <w:tcW w:w="907" w:type="dxa"/>
            <w:noWrap/>
            <w:vAlign w:val="center"/>
            <w:hideMark/>
          </w:tcPr>
          <w:p w14:paraId="26918B9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78,42</w:t>
            </w:r>
          </w:p>
        </w:tc>
      </w:tr>
      <w:tr w:rsidR="00F8798F" w:rsidRPr="00F8798F" w14:paraId="4FF1B69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4598EBC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142 im. Zawiszy Czarnego</w:t>
            </w:r>
          </w:p>
        </w:tc>
        <w:tc>
          <w:tcPr>
            <w:tcW w:w="1021" w:type="dxa"/>
            <w:noWrap/>
            <w:vAlign w:val="center"/>
            <w:hideMark/>
          </w:tcPr>
          <w:p w14:paraId="5AC5B2C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42</w:t>
            </w:r>
          </w:p>
        </w:tc>
        <w:tc>
          <w:tcPr>
            <w:tcW w:w="907" w:type="dxa"/>
            <w:noWrap/>
            <w:vAlign w:val="center"/>
            <w:hideMark/>
          </w:tcPr>
          <w:p w14:paraId="6D67D55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69,31</w:t>
            </w:r>
          </w:p>
        </w:tc>
        <w:tc>
          <w:tcPr>
            <w:tcW w:w="1021" w:type="dxa"/>
            <w:noWrap/>
            <w:vAlign w:val="center"/>
            <w:hideMark/>
          </w:tcPr>
          <w:p w14:paraId="436FE65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42</w:t>
            </w:r>
          </w:p>
        </w:tc>
        <w:tc>
          <w:tcPr>
            <w:tcW w:w="907" w:type="dxa"/>
            <w:noWrap/>
            <w:vAlign w:val="center"/>
            <w:hideMark/>
          </w:tcPr>
          <w:p w14:paraId="36E43D9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69,05</w:t>
            </w:r>
          </w:p>
        </w:tc>
        <w:tc>
          <w:tcPr>
            <w:tcW w:w="1021" w:type="dxa"/>
            <w:noWrap/>
            <w:vAlign w:val="center"/>
            <w:hideMark/>
          </w:tcPr>
          <w:p w14:paraId="6D1BCD9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42</w:t>
            </w:r>
          </w:p>
        </w:tc>
        <w:tc>
          <w:tcPr>
            <w:tcW w:w="907" w:type="dxa"/>
            <w:noWrap/>
            <w:vAlign w:val="center"/>
            <w:hideMark/>
          </w:tcPr>
          <w:p w14:paraId="5EAA8D0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77,45</w:t>
            </w:r>
          </w:p>
        </w:tc>
      </w:tr>
      <w:tr w:rsidR="00F8798F" w:rsidRPr="00F8798F" w14:paraId="40D4AEE8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97E422E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143</w:t>
            </w:r>
          </w:p>
        </w:tc>
        <w:tc>
          <w:tcPr>
            <w:tcW w:w="1021" w:type="dxa"/>
            <w:noWrap/>
            <w:vAlign w:val="center"/>
            <w:hideMark/>
          </w:tcPr>
          <w:p w14:paraId="3BBDA1B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102</w:t>
            </w:r>
          </w:p>
        </w:tc>
        <w:tc>
          <w:tcPr>
            <w:tcW w:w="907" w:type="dxa"/>
            <w:noWrap/>
            <w:vAlign w:val="center"/>
            <w:hideMark/>
          </w:tcPr>
          <w:p w14:paraId="74F1125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67,75</w:t>
            </w:r>
          </w:p>
        </w:tc>
        <w:tc>
          <w:tcPr>
            <w:tcW w:w="1021" w:type="dxa"/>
            <w:noWrap/>
            <w:vAlign w:val="center"/>
            <w:hideMark/>
          </w:tcPr>
          <w:p w14:paraId="5F5963E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102</w:t>
            </w:r>
          </w:p>
        </w:tc>
        <w:tc>
          <w:tcPr>
            <w:tcW w:w="907" w:type="dxa"/>
            <w:noWrap/>
            <w:vAlign w:val="center"/>
            <w:hideMark/>
          </w:tcPr>
          <w:p w14:paraId="035B708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54,67</w:t>
            </w:r>
          </w:p>
        </w:tc>
        <w:tc>
          <w:tcPr>
            <w:tcW w:w="1021" w:type="dxa"/>
            <w:noWrap/>
            <w:vAlign w:val="center"/>
            <w:hideMark/>
          </w:tcPr>
          <w:p w14:paraId="65F81D4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102</w:t>
            </w:r>
          </w:p>
        </w:tc>
        <w:tc>
          <w:tcPr>
            <w:tcW w:w="907" w:type="dxa"/>
            <w:noWrap/>
            <w:vAlign w:val="center"/>
            <w:hideMark/>
          </w:tcPr>
          <w:p w14:paraId="7A87A51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69,75</w:t>
            </w:r>
          </w:p>
        </w:tc>
      </w:tr>
      <w:tr w:rsidR="00F8798F" w:rsidRPr="00F8798F" w14:paraId="1047498A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96A04C3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149 im. Obrońców Westerplatte</w:t>
            </w:r>
          </w:p>
        </w:tc>
        <w:tc>
          <w:tcPr>
            <w:tcW w:w="1021" w:type="dxa"/>
            <w:noWrap/>
            <w:vAlign w:val="center"/>
            <w:hideMark/>
          </w:tcPr>
          <w:p w14:paraId="03458C8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90</w:t>
            </w:r>
          </w:p>
        </w:tc>
        <w:tc>
          <w:tcPr>
            <w:tcW w:w="907" w:type="dxa"/>
            <w:noWrap/>
            <w:vAlign w:val="center"/>
            <w:hideMark/>
          </w:tcPr>
          <w:p w14:paraId="1E2CC8C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71,37</w:t>
            </w:r>
          </w:p>
        </w:tc>
        <w:tc>
          <w:tcPr>
            <w:tcW w:w="1021" w:type="dxa"/>
            <w:noWrap/>
            <w:vAlign w:val="center"/>
            <w:hideMark/>
          </w:tcPr>
          <w:p w14:paraId="372004F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90</w:t>
            </w:r>
          </w:p>
        </w:tc>
        <w:tc>
          <w:tcPr>
            <w:tcW w:w="907" w:type="dxa"/>
            <w:noWrap/>
            <w:vAlign w:val="center"/>
            <w:hideMark/>
          </w:tcPr>
          <w:p w14:paraId="626B53D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56,58</w:t>
            </w:r>
          </w:p>
        </w:tc>
        <w:tc>
          <w:tcPr>
            <w:tcW w:w="1021" w:type="dxa"/>
            <w:noWrap/>
            <w:vAlign w:val="center"/>
            <w:hideMark/>
          </w:tcPr>
          <w:p w14:paraId="4A7B5BD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92</w:t>
            </w:r>
          </w:p>
        </w:tc>
        <w:tc>
          <w:tcPr>
            <w:tcW w:w="907" w:type="dxa"/>
            <w:noWrap/>
            <w:vAlign w:val="center"/>
            <w:hideMark/>
          </w:tcPr>
          <w:p w14:paraId="797ECB3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74,32</w:t>
            </w:r>
          </w:p>
        </w:tc>
      </w:tr>
      <w:tr w:rsidR="00F8798F" w:rsidRPr="00F8798F" w14:paraId="6F0190A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9DB481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152 im. Elizy Orzeszkowej</w:t>
            </w:r>
          </w:p>
        </w:tc>
        <w:tc>
          <w:tcPr>
            <w:tcW w:w="1021" w:type="dxa"/>
            <w:noWrap/>
            <w:vAlign w:val="center"/>
            <w:hideMark/>
          </w:tcPr>
          <w:p w14:paraId="7C69F7E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44</w:t>
            </w:r>
          </w:p>
        </w:tc>
        <w:tc>
          <w:tcPr>
            <w:tcW w:w="907" w:type="dxa"/>
            <w:noWrap/>
            <w:vAlign w:val="center"/>
            <w:hideMark/>
          </w:tcPr>
          <w:p w14:paraId="0858D07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62,50</w:t>
            </w:r>
          </w:p>
        </w:tc>
        <w:tc>
          <w:tcPr>
            <w:tcW w:w="1021" w:type="dxa"/>
            <w:noWrap/>
            <w:vAlign w:val="center"/>
            <w:hideMark/>
          </w:tcPr>
          <w:p w14:paraId="5242DDE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44</w:t>
            </w:r>
          </w:p>
        </w:tc>
        <w:tc>
          <w:tcPr>
            <w:tcW w:w="907" w:type="dxa"/>
            <w:noWrap/>
            <w:vAlign w:val="center"/>
            <w:hideMark/>
          </w:tcPr>
          <w:p w14:paraId="6A48550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53,09</w:t>
            </w:r>
          </w:p>
        </w:tc>
        <w:tc>
          <w:tcPr>
            <w:tcW w:w="1021" w:type="dxa"/>
            <w:noWrap/>
            <w:vAlign w:val="center"/>
            <w:hideMark/>
          </w:tcPr>
          <w:p w14:paraId="73F3443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47</w:t>
            </w:r>
          </w:p>
        </w:tc>
        <w:tc>
          <w:tcPr>
            <w:tcW w:w="907" w:type="dxa"/>
            <w:noWrap/>
            <w:vAlign w:val="center"/>
            <w:hideMark/>
          </w:tcPr>
          <w:p w14:paraId="568CB4D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63,34</w:t>
            </w:r>
          </w:p>
        </w:tc>
      </w:tr>
      <w:tr w:rsidR="00F8798F" w:rsidRPr="00F8798F" w14:paraId="381C96AC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7BB189A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153 im. Marii Skłodowskiej - Curie</w:t>
            </w:r>
          </w:p>
        </w:tc>
        <w:tc>
          <w:tcPr>
            <w:tcW w:w="1021" w:type="dxa"/>
            <w:noWrap/>
            <w:vAlign w:val="center"/>
            <w:hideMark/>
          </w:tcPr>
          <w:p w14:paraId="0FABAC9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57</w:t>
            </w:r>
          </w:p>
        </w:tc>
        <w:tc>
          <w:tcPr>
            <w:tcW w:w="907" w:type="dxa"/>
            <w:noWrap/>
            <w:vAlign w:val="center"/>
            <w:hideMark/>
          </w:tcPr>
          <w:p w14:paraId="480975E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64,70</w:t>
            </w:r>
          </w:p>
        </w:tc>
        <w:tc>
          <w:tcPr>
            <w:tcW w:w="1021" w:type="dxa"/>
            <w:noWrap/>
            <w:vAlign w:val="center"/>
            <w:hideMark/>
          </w:tcPr>
          <w:p w14:paraId="2DFDC0B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57</w:t>
            </w:r>
          </w:p>
        </w:tc>
        <w:tc>
          <w:tcPr>
            <w:tcW w:w="907" w:type="dxa"/>
            <w:noWrap/>
            <w:vAlign w:val="center"/>
            <w:hideMark/>
          </w:tcPr>
          <w:p w14:paraId="7AD802F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52,00</w:t>
            </w:r>
          </w:p>
        </w:tc>
        <w:tc>
          <w:tcPr>
            <w:tcW w:w="1021" w:type="dxa"/>
            <w:noWrap/>
            <w:vAlign w:val="center"/>
            <w:hideMark/>
          </w:tcPr>
          <w:p w14:paraId="4BF7156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</w:t>
            </w:r>
          </w:p>
        </w:tc>
        <w:tc>
          <w:tcPr>
            <w:tcW w:w="907" w:type="dxa"/>
            <w:noWrap/>
            <w:vAlign w:val="center"/>
            <w:hideMark/>
          </w:tcPr>
          <w:p w14:paraId="60FBD4B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67,41</w:t>
            </w:r>
          </w:p>
        </w:tc>
      </w:tr>
      <w:tr w:rsidR="00F8798F" w:rsidRPr="00F8798F" w14:paraId="4CFC4E2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65EEFD8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158</w:t>
            </w:r>
          </w:p>
        </w:tc>
        <w:tc>
          <w:tcPr>
            <w:tcW w:w="1021" w:type="dxa"/>
            <w:noWrap/>
            <w:vAlign w:val="center"/>
            <w:hideMark/>
          </w:tcPr>
          <w:p w14:paraId="4323FDD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42</w:t>
            </w:r>
          </w:p>
        </w:tc>
        <w:tc>
          <w:tcPr>
            <w:tcW w:w="907" w:type="dxa"/>
            <w:noWrap/>
            <w:vAlign w:val="center"/>
            <w:hideMark/>
          </w:tcPr>
          <w:p w14:paraId="56CD3EA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62,17</w:t>
            </w:r>
          </w:p>
        </w:tc>
        <w:tc>
          <w:tcPr>
            <w:tcW w:w="1021" w:type="dxa"/>
            <w:noWrap/>
            <w:vAlign w:val="center"/>
            <w:hideMark/>
          </w:tcPr>
          <w:p w14:paraId="1AE94C9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42</w:t>
            </w:r>
          </w:p>
        </w:tc>
        <w:tc>
          <w:tcPr>
            <w:tcW w:w="907" w:type="dxa"/>
            <w:noWrap/>
            <w:vAlign w:val="center"/>
            <w:hideMark/>
          </w:tcPr>
          <w:p w14:paraId="032BC7A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54,76</w:t>
            </w:r>
          </w:p>
        </w:tc>
        <w:tc>
          <w:tcPr>
            <w:tcW w:w="1021" w:type="dxa"/>
            <w:noWrap/>
            <w:vAlign w:val="center"/>
            <w:hideMark/>
          </w:tcPr>
          <w:p w14:paraId="4196E4C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42</w:t>
            </w:r>
          </w:p>
        </w:tc>
        <w:tc>
          <w:tcPr>
            <w:tcW w:w="907" w:type="dxa"/>
            <w:noWrap/>
            <w:vAlign w:val="center"/>
            <w:hideMark/>
          </w:tcPr>
          <w:p w14:paraId="54D365F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70,98</w:t>
            </w:r>
          </w:p>
        </w:tc>
      </w:tr>
      <w:tr w:rsidR="00F8798F" w:rsidRPr="00F8798F" w14:paraId="3855D15F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DD6F1EF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160 im. Powstańców Śląskich</w:t>
            </w:r>
          </w:p>
        </w:tc>
        <w:tc>
          <w:tcPr>
            <w:tcW w:w="1021" w:type="dxa"/>
            <w:noWrap/>
            <w:vAlign w:val="center"/>
            <w:hideMark/>
          </w:tcPr>
          <w:p w14:paraId="2A0C2AE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49</w:t>
            </w:r>
          </w:p>
        </w:tc>
        <w:tc>
          <w:tcPr>
            <w:tcW w:w="907" w:type="dxa"/>
            <w:noWrap/>
            <w:vAlign w:val="center"/>
            <w:hideMark/>
          </w:tcPr>
          <w:p w14:paraId="2FD79C6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58,69</w:t>
            </w:r>
          </w:p>
        </w:tc>
        <w:tc>
          <w:tcPr>
            <w:tcW w:w="1021" w:type="dxa"/>
            <w:noWrap/>
            <w:vAlign w:val="center"/>
            <w:hideMark/>
          </w:tcPr>
          <w:p w14:paraId="7D9871E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49</w:t>
            </w:r>
          </w:p>
        </w:tc>
        <w:tc>
          <w:tcPr>
            <w:tcW w:w="907" w:type="dxa"/>
            <w:noWrap/>
            <w:vAlign w:val="center"/>
            <w:hideMark/>
          </w:tcPr>
          <w:p w14:paraId="5C57DF7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32,57</w:t>
            </w:r>
          </w:p>
        </w:tc>
        <w:tc>
          <w:tcPr>
            <w:tcW w:w="1021" w:type="dxa"/>
            <w:noWrap/>
            <w:vAlign w:val="center"/>
            <w:hideMark/>
          </w:tcPr>
          <w:p w14:paraId="322421E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51</w:t>
            </w:r>
          </w:p>
        </w:tc>
        <w:tc>
          <w:tcPr>
            <w:tcW w:w="907" w:type="dxa"/>
            <w:noWrap/>
            <w:vAlign w:val="center"/>
            <w:hideMark/>
          </w:tcPr>
          <w:p w14:paraId="2F35A70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48,96</w:t>
            </w:r>
          </w:p>
        </w:tc>
      </w:tr>
      <w:tr w:rsidR="00F8798F" w:rsidRPr="00F8798F" w14:paraId="48F7255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E5C4B71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162 im. Jana Nowaka Jeziorańskiego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35C72FA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172</w:t>
            </w:r>
          </w:p>
        </w:tc>
        <w:tc>
          <w:tcPr>
            <w:tcW w:w="907" w:type="dxa"/>
            <w:noWrap/>
            <w:vAlign w:val="center"/>
            <w:hideMark/>
          </w:tcPr>
          <w:p w14:paraId="357CE2F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69,28</w:t>
            </w:r>
          </w:p>
        </w:tc>
        <w:tc>
          <w:tcPr>
            <w:tcW w:w="1021" w:type="dxa"/>
            <w:noWrap/>
            <w:vAlign w:val="center"/>
            <w:hideMark/>
          </w:tcPr>
          <w:p w14:paraId="131C769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172</w:t>
            </w:r>
          </w:p>
        </w:tc>
        <w:tc>
          <w:tcPr>
            <w:tcW w:w="907" w:type="dxa"/>
            <w:noWrap/>
            <w:vAlign w:val="center"/>
            <w:hideMark/>
          </w:tcPr>
          <w:p w14:paraId="45FDB28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63,65</w:t>
            </w:r>
          </w:p>
        </w:tc>
        <w:tc>
          <w:tcPr>
            <w:tcW w:w="1021" w:type="dxa"/>
            <w:noWrap/>
            <w:vAlign w:val="center"/>
            <w:hideMark/>
          </w:tcPr>
          <w:p w14:paraId="30B5D52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160</w:t>
            </w:r>
          </w:p>
        </w:tc>
        <w:tc>
          <w:tcPr>
            <w:tcW w:w="907" w:type="dxa"/>
            <w:noWrap/>
            <w:vAlign w:val="center"/>
            <w:hideMark/>
          </w:tcPr>
          <w:p w14:paraId="4AC0292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77,39</w:t>
            </w:r>
          </w:p>
        </w:tc>
      </w:tr>
      <w:tr w:rsidR="00F8798F" w:rsidRPr="00F8798F" w14:paraId="03C79375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7F31B4F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164 im. Andrzeja Frycza Modrzewskiego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346B7B0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</w:t>
            </w:r>
          </w:p>
        </w:tc>
        <w:tc>
          <w:tcPr>
            <w:tcW w:w="907" w:type="dxa"/>
            <w:noWrap/>
            <w:vAlign w:val="center"/>
            <w:hideMark/>
          </w:tcPr>
          <w:p w14:paraId="1A5C2A9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62,28</w:t>
            </w:r>
          </w:p>
        </w:tc>
        <w:tc>
          <w:tcPr>
            <w:tcW w:w="1021" w:type="dxa"/>
            <w:noWrap/>
            <w:vAlign w:val="center"/>
            <w:hideMark/>
          </w:tcPr>
          <w:p w14:paraId="5CD9C0C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</w:t>
            </w:r>
          </w:p>
        </w:tc>
        <w:tc>
          <w:tcPr>
            <w:tcW w:w="907" w:type="dxa"/>
            <w:noWrap/>
            <w:vAlign w:val="center"/>
            <w:hideMark/>
          </w:tcPr>
          <w:p w14:paraId="28C5BD2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49,85</w:t>
            </w:r>
          </w:p>
        </w:tc>
        <w:tc>
          <w:tcPr>
            <w:tcW w:w="1021" w:type="dxa"/>
            <w:noWrap/>
            <w:vAlign w:val="center"/>
            <w:hideMark/>
          </w:tcPr>
          <w:p w14:paraId="44F57A3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</w:t>
            </w:r>
          </w:p>
        </w:tc>
        <w:tc>
          <w:tcPr>
            <w:tcW w:w="907" w:type="dxa"/>
            <w:noWrap/>
            <w:vAlign w:val="center"/>
            <w:hideMark/>
          </w:tcPr>
          <w:p w14:paraId="185EB16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63,53</w:t>
            </w:r>
          </w:p>
        </w:tc>
      </w:tr>
      <w:tr w:rsidR="00F8798F" w:rsidRPr="00F8798F" w14:paraId="39D896A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70768E57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166 im. Akademii Pana Kleksa</w:t>
            </w:r>
          </w:p>
        </w:tc>
        <w:tc>
          <w:tcPr>
            <w:tcW w:w="1021" w:type="dxa"/>
            <w:noWrap/>
            <w:vAlign w:val="center"/>
            <w:hideMark/>
          </w:tcPr>
          <w:p w14:paraId="0F3F9E8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</w:t>
            </w:r>
          </w:p>
        </w:tc>
        <w:tc>
          <w:tcPr>
            <w:tcW w:w="907" w:type="dxa"/>
            <w:noWrap/>
            <w:vAlign w:val="center"/>
            <w:hideMark/>
          </w:tcPr>
          <w:p w14:paraId="16B1BC3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69,37</w:t>
            </w:r>
          </w:p>
        </w:tc>
        <w:tc>
          <w:tcPr>
            <w:tcW w:w="1021" w:type="dxa"/>
            <w:noWrap/>
            <w:vAlign w:val="center"/>
            <w:hideMark/>
          </w:tcPr>
          <w:p w14:paraId="3B8E910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</w:t>
            </w:r>
          </w:p>
        </w:tc>
        <w:tc>
          <w:tcPr>
            <w:tcW w:w="907" w:type="dxa"/>
            <w:noWrap/>
            <w:vAlign w:val="center"/>
            <w:hideMark/>
          </w:tcPr>
          <w:p w14:paraId="675D92F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59,91</w:t>
            </w:r>
          </w:p>
        </w:tc>
        <w:tc>
          <w:tcPr>
            <w:tcW w:w="1021" w:type="dxa"/>
            <w:noWrap/>
            <w:vAlign w:val="center"/>
            <w:hideMark/>
          </w:tcPr>
          <w:p w14:paraId="0BDC62D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46</w:t>
            </w:r>
          </w:p>
        </w:tc>
        <w:tc>
          <w:tcPr>
            <w:tcW w:w="907" w:type="dxa"/>
            <w:noWrap/>
            <w:vAlign w:val="center"/>
            <w:hideMark/>
          </w:tcPr>
          <w:p w14:paraId="20C828F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75,00</w:t>
            </w:r>
          </w:p>
        </w:tc>
      </w:tr>
      <w:tr w:rsidR="00F8798F" w:rsidRPr="00F8798F" w14:paraId="353CC85C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BD004E4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169 im. Marii Dąbrowskiej</w:t>
            </w:r>
          </w:p>
        </w:tc>
        <w:tc>
          <w:tcPr>
            <w:tcW w:w="1021" w:type="dxa"/>
            <w:noWrap/>
            <w:vAlign w:val="center"/>
            <w:hideMark/>
          </w:tcPr>
          <w:p w14:paraId="06587C4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0BA4039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66,03</w:t>
            </w:r>
          </w:p>
        </w:tc>
        <w:tc>
          <w:tcPr>
            <w:tcW w:w="1021" w:type="dxa"/>
            <w:noWrap/>
            <w:vAlign w:val="center"/>
            <w:hideMark/>
          </w:tcPr>
          <w:p w14:paraId="2E2A64E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2B6D38A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63,75</w:t>
            </w:r>
          </w:p>
        </w:tc>
        <w:tc>
          <w:tcPr>
            <w:tcW w:w="1021" w:type="dxa"/>
            <w:noWrap/>
            <w:vAlign w:val="center"/>
            <w:hideMark/>
          </w:tcPr>
          <w:p w14:paraId="1824010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</w:t>
            </w:r>
          </w:p>
        </w:tc>
        <w:tc>
          <w:tcPr>
            <w:tcW w:w="907" w:type="dxa"/>
            <w:noWrap/>
            <w:vAlign w:val="center"/>
            <w:hideMark/>
          </w:tcPr>
          <w:p w14:paraId="3847CAD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78,46</w:t>
            </w:r>
          </w:p>
        </w:tc>
      </w:tr>
      <w:tr w:rsidR="00F8798F" w:rsidRPr="00F8798F" w14:paraId="33C74975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B5D0643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 xml:space="preserve">Szkoła Podstawowa nr 170 im. Anieli </w:t>
            </w:r>
            <w:proofErr w:type="spellStart"/>
            <w:r w:rsidRPr="00F8798F">
              <w:rPr>
                <w:b w:val="0"/>
              </w:rPr>
              <w:t>Krzywoń</w:t>
            </w:r>
            <w:proofErr w:type="spellEnd"/>
          </w:p>
        </w:tc>
        <w:tc>
          <w:tcPr>
            <w:tcW w:w="1021" w:type="dxa"/>
            <w:noWrap/>
            <w:vAlign w:val="center"/>
            <w:hideMark/>
          </w:tcPr>
          <w:p w14:paraId="4AC61F1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</w:t>
            </w:r>
          </w:p>
        </w:tc>
        <w:tc>
          <w:tcPr>
            <w:tcW w:w="907" w:type="dxa"/>
            <w:noWrap/>
            <w:vAlign w:val="center"/>
            <w:hideMark/>
          </w:tcPr>
          <w:p w14:paraId="2DA2AA2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52,72</w:t>
            </w:r>
          </w:p>
        </w:tc>
        <w:tc>
          <w:tcPr>
            <w:tcW w:w="1021" w:type="dxa"/>
            <w:noWrap/>
            <w:vAlign w:val="center"/>
            <w:hideMark/>
          </w:tcPr>
          <w:p w14:paraId="5465EE2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</w:t>
            </w:r>
          </w:p>
        </w:tc>
        <w:tc>
          <w:tcPr>
            <w:tcW w:w="907" w:type="dxa"/>
            <w:noWrap/>
            <w:vAlign w:val="center"/>
            <w:hideMark/>
          </w:tcPr>
          <w:p w14:paraId="656F695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28,48</w:t>
            </w:r>
          </w:p>
        </w:tc>
        <w:tc>
          <w:tcPr>
            <w:tcW w:w="1021" w:type="dxa"/>
            <w:noWrap/>
            <w:vAlign w:val="center"/>
            <w:hideMark/>
          </w:tcPr>
          <w:p w14:paraId="7E2A5BB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</w:t>
            </w:r>
          </w:p>
        </w:tc>
        <w:tc>
          <w:tcPr>
            <w:tcW w:w="907" w:type="dxa"/>
            <w:noWrap/>
            <w:vAlign w:val="center"/>
            <w:hideMark/>
          </w:tcPr>
          <w:p w14:paraId="3A0D858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39,66</w:t>
            </w:r>
          </w:p>
        </w:tc>
      </w:tr>
      <w:tr w:rsidR="00F8798F" w:rsidRPr="00F8798F" w14:paraId="3019DB4E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2E83C5D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172 im. prof. Stefana Banacha</w:t>
            </w:r>
          </w:p>
        </w:tc>
        <w:tc>
          <w:tcPr>
            <w:tcW w:w="1021" w:type="dxa"/>
            <w:noWrap/>
            <w:vAlign w:val="center"/>
            <w:hideMark/>
          </w:tcPr>
          <w:p w14:paraId="1260876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96</w:t>
            </w:r>
          </w:p>
        </w:tc>
        <w:tc>
          <w:tcPr>
            <w:tcW w:w="907" w:type="dxa"/>
            <w:noWrap/>
            <w:vAlign w:val="center"/>
            <w:hideMark/>
          </w:tcPr>
          <w:p w14:paraId="1C36C55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68,73</w:t>
            </w:r>
          </w:p>
        </w:tc>
        <w:tc>
          <w:tcPr>
            <w:tcW w:w="1021" w:type="dxa"/>
            <w:noWrap/>
            <w:vAlign w:val="center"/>
            <w:hideMark/>
          </w:tcPr>
          <w:p w14:paraId="7C3E904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96</w:t>
            </w:r>
          </w:p>
        </w:tc>
        <w:tc>
          <w:tcPr>
            <w:tcW w:w="907" w:type="dxa"/>
            <w:noWrap/>
            <w:vAlign w:val="center"/>
            <w:hideMark/>
          </w:tcPr>
          <w:p w14:paraId="0731A13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65,92</w:t>
            </w:r>
          </w:p>
        </w:tc>
        <w:tc>
          <w:tcPr>
            <w:tcW w:w="1021" w:type="dxa"/>
            <w:noWrap/>
            <w:vAlign w:val="center"/>
            <w:hideMark/>
          </w:tcPr>
          <w:p w14:paraId="1601FE5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96</w:t>
            </w:r>
          </w:p>
        </w:tc>
        <w:tc>
          <w:tcPr>
            <w:tcW w:w="907" w:type="dxa"/>
            <w:noWrap/>
            <w:vAlign w:val="center"/>
            <w:hideMark/>
          </w:tcPr>
          <w:p w14:paraId="658811A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80,94</w:t>
            </w:r>
          </w:p>
        </w:tc>
      </w:tr>
      <w:tr w:rsidR="00F8798F" w:rsidRPr="00F8798F" w14:paraId="6CC5B6EE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7F6FF33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173 im. Żołnierzy Dywizji Kościuszkowskiej</w:t>
            </w:r>
          </w:p>
        </w:tc>
        <w:tc>
          <w:tcPr>
            <w:tcW w:w="1021" w:type="dxa"/>
            <w:noWrap/>
            <w:vAlign w:val="center"/>
            <w:hideMark/>
          </w:tcPr>
          <w:p w14:paraId="39A9275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98</w:t>
            </w:r>
          </w:p>
        </w:tc>
        <w:tc>
          <w:tcPr>
            <w:tcW w:w="907" w:type="dxa"/>
            <w:noWrap/>
            <w:vAlign w:val="center"/>
            <w:hideMark/>
          </w:tcPr>
          <w:p w14:paraId="2957DA7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66,07</w:t>
            </w:r>
          </w:p>
        </w:tc>
        <w:tc>
          <w:tcPr>
            <w:tcW w:w="1021" w:type="dxa"/>
            <w:noWrap/>
            <w:vAlign w:val="center"/>
            <w:hideMark/>
          </w:tcPr>
          <w:p w14:paraId="2A653CE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98</w:t>
            </w:r>
          </w:p>
        </w:tc>
        <w:tc>
          <w:tcPr>
            <w:tcW w:w="907" w:type="dxa"/>
            <w:noWrap/>
            <w:vAlign w:val="center"/>
            <w:hideMark/>
          </w:tcPr>
          <w:p w14:paraId="08DF62A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41,02</w:t>
            </w:r>
          </w:p>
        </w:tc>
        <w:tc>
          <w:tcPr>
            <w:tcW w:w="1021" w:type="dxa"/>
            <w:noWrap/>
            <w:vAlign w:val="center"/>
            <w:hideMark/>
          </w:tcPr>
          <w:p w14:paraId="7CD8ABF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102</w:t>
            </w:r>
          </w:p>
        </w:tc>
        <w:tc>
          <w:tcPr>
            <w:tcW w:w="907" w:type="dxa"/>
            <w:noWrap/>
            <w:vAlign w:val="center"/>
            <w:hideMark/>
          </w:tcPr>
          <w:p w14:paraId="1F49C98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65,61</w:t>
            </w:r>
          </w:p>
        </w:tc>
      </w:tr>
      <w:tr w:rsidR="00F8798F" w:rsidRPr="00F8798F" w14:paraId="5630DEC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5AD2B44C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174 im. Jana Machulskiego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605BB5D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99</w:t>
            </w:r>
          </w:p>
        </w:tc>
        <w:tc>
          <w:tcPr>
            <w:tcW w:w="907" w:type="dxa"/>
            <w:noWrap/>
            <w:vAlign w:val="center"/>
            <w:hideMark/>
          </w:tcPr>
          <w:p w14:paraId="395B674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60,34</w:t>
            </w:r>
          </w:p>
        </w:tc>
        <w:tc>
          <w:tcPr>
            <w:tcW w:w="1021" w:type="dxa"/>
            <w:noWrap/>
            <w:vAlign w:val="center"/>
            <w:hideMark/>
          </w:tcPr>
          <w:p w14:paraId="0295B96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99</w:t>
            </w:r>
          </w:p>
        </w:tc>
        <w:tc>
          <w:tcPr>
            <w:tcW w:w="907" w:type="dxa"/>
            <w:noWrap/>
            <w:vAlign w:val="center"/>
            <w:hideMark/>
          </w:tcPr>
          <w:p w14:paraId="44F7720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45,25</w:t>
            </w:r>
          </w:p>
        </w:tc>
        <w:tc>
          <w:tcPr>
            <w:tcW w:w="1021" w:type="dxa"/>
            <w:noWrap/>
            <w:vAlign w:val="center"/>
            <w:hideMark/>
          </w:tcPr>
          <w:p w14:paraId="63DD36F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105</w:t>
            </w:r>
          </w:p>
        </w:tc>
        <w:tc>
          <w:tcPr>
            <w:tcW w:w="907" w:type="dxa"/>
            <w:noWrap/>
            <w:vAlign w:val="center"/>
            <w:hideMark/>
          </w:tcPr>
          <w:p w14:paraId="38920E0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64,23</w:t>
            </w:r>
          </w:p>
        </w:tc>
      </w:tr>
      <w:tr w:rsidR="00F8798F" w:rsidRPr="00F8798F" w14:paraId="797540BD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D17AD02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175 im. Henryka Ryla</w:t>
            </w:r>
          </w:p>
        </w:tc>
        <w:tc>
          <w:tcPr>
            <w:tcW w:w="1021" w:type="dxa"/>
            <w:noWrap/>
            <w:vAlign w:val="center"/>
            <w:hideMark/>
          </w:tcPr>
          <w:p w14:paraId="5054F96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32</w:t>
            </w:r>
          </w:p>
        </w:tc>
        <w:tc>
          <w:tcPr>
            <w:tcW w:w="907" w:type="dxa"/>
            <w:noWrap/>
            <w:vAlign w:val="center"/>
            <w:hideMark/>
          </w:tcPr>
          <w:p w14:paraId="66F179F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67,22</w:t>
            </w:r>
          </w:p>
        </w:tc>
        <w:tc>
          <w:tcPr>
            <w:tcW w:w="1021" w:type="dxa"/>
            <w:noWrap/>
            <w:vAlign w:val="center"/>
            <w:hideMark/>
          </w:tcPr>
          <w:p w14:paraId="58E057B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32</w:t>
            </w:r>
          </w:p>
        </w:tc>
        <w:tc>
          <w:tcPr>
            <w:tcW w:w="907" w:type="dxa"/>
            <w:noWrap/>
            <w:vAlign w:val="center"/>
            <w:hideMark/>
          </w:tcPr>
          <w:p w14:paraId="3190D0C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45,50</w:t>
            </w:r>
          </w:p>
        </w:tc>
        <w:tc>
          <w:tcPr>
            <w:tcW w:w="1021" w:type="dxa"/>
            <w:noWrap/>
            <w:vAlign w:val="center"/>
            <w:hideMark/>
          </w:tcPr>
          <w:p w14:paraId="1BA74ED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35</w:t>
            </w:r>
          </w:p>
        </w:tc>
        <w:tc>
          <w:tcPr>
            <w:tcW w:w="907" w:type="dxa"/>
            <w:noWrap/>
            <w:vAlign w:val="center"/>
            <w:hideMark/>
          </w:tcPr>
          <w:p w14:paraId="7C879BE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61,37</w:t>
            </w:r>
          </w:p>
        </w:tc>
      </w:tr>
      <w:tr w:rsidR="00F8798F" w:rsidRPr="00F8798F" w14:paraId="0D317A18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5CC1B24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lastRenderedPageBreak/>
              <w:t>Szkoła Podstawowa nr 182 im. Tadeusza Zawadzkiego „Zośki”</w:t>
            </w:r>
          </w:p>
        </w:tc>
        <w:tc>
          <w:tcPr>
            <w:tcW w:w="1021" w:type="dxa"/>
            <w:noWrap/>
            <w:vAlign w:val="center"/>
            <w:hideMark/>
          </w:tcPr>
          <w:p w14:paraId="423A014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94</w:t>
            </w:r>
          </w:p>
        </w:tc>
        <w:tc>
          <w:tcPr>
            <w:tcW w:w="907" w:type="dxa"/>
            <w:noWrap/>
            <w:vAlign w:val="center"/>
            <w:hideMark/>
          </w:tcPr>
          <w:p w14:paraId="464EF7E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68,94</w:t>
            </w:r>
          </w:p>
        </w:tc>
        <w:tc>
          <w:tcPr>
            <w:tcW w:w="1021" w:type="dxa"/>
            <w:noWrap/>
            <w:vAlign w:val="center"/>
            <w:hideMark/>
          </w:tcPr>
          <w:p w14:paraId="5E8911D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94</w:t>
            </w:r>
          </w:p>
        </w:tc>
        <w:tc>
          <w:tcPr>
            <w:tcW w:w="907" w:type="dxa"/>
            <w:noWrap/>
            <w:vAlign w:val="center"/>
            <w:hideMark/>
          </w:tcPr>
          <w:p w14:paraId="4B7F26E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60,94</w:t>
            </w:r>
          </w:p>
        </w:tc>
        <w:tc>
          <w:tcPr>
            <w:tcW w:w="1021" w:type="dxa"/>
            <w:noWrap/>
            <w:vAlign w:val="center"/>
            <w:hideMark/>
          </w:tcPr>
          <w:p w14:paraId="68050B3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94</w:t>
            </w:r>
          </w:p>
        </w:tc>
        <w:tc>
          <w:tcPr>
            <w:tcW w:w="907" w:type="dxa"/>
            <w:noWrap/>
            <w:vAlign w:val="center"/>
            <w:hideMark/>
          </w:tcPr>
          <w:p w14:paraId="248B406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72,36</w:t>
            </w:r>
          </w:p>
        </w:tc>
      </w:tr>
      <w:tr w:rsidR="00F8798F" w:rsidRPr="00F8798F" w14:paraId="267FF668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6AB1962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184 im. Ludwika Waryńskiego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2CF9AC1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126</w:t>
            </w:r>
          </w:p>
        </w:tc>
        <w:tc>
          <w:tcPr>
            <w:tcW w:w="907" w:type="dxa"/>
            <w:noWrap/>
            <w:vAlign w:val="center"/>
            <w:hideMark/>
          </w:tcPr>
          <w:p w14:paraId="014B4F3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65,18</w:t>
            </w:r>
          </w:p>
        </w:tc>
        <w:tc>
          <w:tcPr>
            <w:tcW w:w="1021" w:type="dxa"/>
            <w:noWrap/>
            <w:vAlign w:val="center"/>
            <w:hideMark/>
          </w:tcPr>
          <w:p w14:paraId="4129A8B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126</w:t>
            </w:r>
          </w:p>
        </w:tc>
        <w:tc>
          <w:tcPr>
            <w:tcW w:w="907" w:type="dxa"/>
            <w:noWrap/>
            <w:vAlign w:val="center"/>
            <w:hideMark/>
          </w:tcPr>
          <w:p w14:paraId="7639A0B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70,86</w:t>
            </w:r>
          </w:p>
        </w:tc>
        <w:tc>
          <w:tcPr>
            <w:tcW w:w="1021" w:type="dxa"/>
            <w:noWrap/>
            <w:vAlign w:val="center"/>
            <w:hideMark/>
          </w:tcPr>
          <w:p w14:paraId="1BD7489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127</w:t>
            </w:r>
          </w:p>
        </w:tc>
        <w:tc>
          <w:tcPr>
            <w:tcW w:w="907" w:type="dxa"/>
            <w:noWrap/>
            <w:vAlign w:val="center"/>
            <w:hideMark/>
          </w:tcPr>
          <w:p w14:paraId="2D07FCF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79,06</w:t>
            </w:r>
          </w:p>
        </w:tc>
      </w:tr>
      <w:tr w:rsidR="00F8798F" w:rsidRPr="00F8798F" w14:paraId="11714CA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7C4788E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189</w:t>
            </w:r>
          </w:p>
        </w:tc>
        <w:tc>
          <w:tcPr>
            <w:tcW w:w="1021" w:type="dxa"/>
            <w:noWrap/>
            <w:vAlign w:val="center"/>
            <w:hideMark/>
          </w:tcPr>
          <w:p w14:paraId="7751D3C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</w:t>
            </w:r>
          </w:p>
        </w:tc>
        <w:tc>
          <w:tcPr>
            <w:tcW w:w="907" w:type="dxa"/>
            <w:noWrap/>
            <w:vAlign w:val="center"/>
            <w:hideMark/>
          </w:tcPr>
          <w:p w14:paraId="19372EC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62,01</w:t>
            </w:r>
          </w:p>
        </w:tc>
        <w:tc>
          <w:tcPr>
            <w:tcW w:w="1021" w:type="dxa"/>
            <w:noWrap/>
            <w:vAlign w:val="center"/>
            <w:hideMark/>
          </w:tcPr>
          <w:p w14:paraId="7509361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69</w:t>
            </w:r>
          </w:p>
        </w:tc>
        <w:tc>
          <w:tcPr>
            <w:tcW w:w="907" w:type="dxa"/>
            <w:noWrap/>
            <w:vAlign w:val="center"/>
            <w:hideMark/>
          </w:tcPr>
          <w:p w14:paraId="7D6E09D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49,97</w:t>
            </w:r>
          </w:p>
        </w:tc>
        <w:tc>
          <w:tcPr>
            <w:tcW w:w="1021" w:type="dxa"/>
            <w:noWrap/>
            <w:vAlign w:val="center"/>
            <w:hideMark/>
          </w:tcPr>
          <w:p w14:paraId="017C818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</w:t>
            </w:r>
          </w:p>
        </w:tc>
        <w:tc>
          <w:tcPr>
            <w:tcW w:w="907" w:type="dxa"/>
            <w:noWrap/>
            <w:vAlign w:val="center"/>
            <w:hideMark/>
          </w:tcPr>
          <w:p w14:paraId="20810A3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56,57</w:t>
            </w:r>
          </w:p>
        </w:tc>
      </w:tr>
      <w:tr w:rsidR="00F8798F" w:rsidRPr="00F8798F" w14:paraId="234C09D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EF60E36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190 im. Jarosława Iwaszkiewicza</w:t>
            </w:r>
          </w:p>
        </w:tc>
        <w:tc>
          <w:tcPr>
            <w:tcW w:w="1021" w:type="dxa"/>
            <w:noWrap/>
            <w:vAlign w:val="center"/>
            <w:hideMark/>
          </w:tcPr>
          <w:p w14:paraId="608BF37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</w:t>
            </w:r>
          </w:p>
        </w:tc>
        <w:tc>
          <w:tcPr>
            <w:tcW w:w="907" w:type="dxa"/>
            <w:noWrap/>
            <w:vAlign w:val="center"/>
            <w:hideMark/>
          </w:tcPr>
          <w:p w14:paraId="740767B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62,51</w:t>
            </w:r>
          </w:p>
        </w:tc>
        <w:tc>
          <w:tcPr>
            <w:tcW w:w="1021" w:type="dxa"/>
            <w:noWrap/>
            <w:vAlign w:val="center"/>
            <w:hideMark/>
          </w:tcPr>
          <w:p w14:paraId="5B2257E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</w:t>
            </w:r>
          </w:p>
        </w:tc>
        <w:tc>
          <w:tcPr>
            <w:tcW w:w="907" w:type="dxa"/>
            <w:noWrap/>
            <w:vAlign w:val="center"/>
            <w:hideMark/>
          </w:tcPr>
          <w:p w14:paraId="4F9422E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50,48</w:t>
            </w:r>
          </w:p>
        </w:tc>
        <w:tc>
          <w:tcPr>
            <w:tcW w:w="1021" w:type="dxa"/>
            <w:noWrap/>
            <w:vAlign w:val="center"/>
            <w:hideMark/>
          </w:tcPr>
          <w:p w14:paraId="010B987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79</w:t>
            </w:r>
          </w:p>
        </w:tc>
        <w:tc>
          <w:tcPr>
            <w:tcW w:w="907" w:type="dxa"/>
            <w:noWrap/>
            <w:vAlign w:val="center"/>
            <w:hideMark/>
          </w:tcPr>
          <w:p w14:paraId="34E3D41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66,68</w:t>
            </w:r>
          </w:p>
        </w:tc>
      </w:tr>
      <w:tr w:rsidR="00F8798F" w:rsidRPr="00F8798F" w14:paraId="38DDFE7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8B542F3" w14:textId="325F9E46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192 im. prof. Heleny Radlińskiej</w:t>
            </w:r>
          </w:p>
        </w:tc>
        <w:tc>
          <w:tcPr>
            <w:tcW w:w="1021" w:type="dxa"/>
            <w:noWrap/>
            <w:vAlign w:val="center"/>
            <w:hideMark/>
          </w:tcPr>
          <w:p w14:paraId="1CD62C5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25</w:t>
            </w:r>
          </w:p>
        </w:tc>
        <w:tc>
          <w:tcPr>
            <w:tcW w:w="907" w:type="dxa"/>
            <w:noWrap/>
            <w:vAlign w:val="center"/>
            <w:hideMark/>
          </w:tcPr>
          <w:p w14:paraId="5F70953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62,56</w:t>
            </w:r>
          </w:p>
        </w:tc>
        <w:tc>
          <w:tcPr>
            <w:tcW w:w="1021" w:type="dxa"/>
            <w:noWrap/>
            <w:vAlign w:val="center"/>
            <w:hideMark/>
          </w:tcPr>
          <w:p w14:paraId="7D197057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25</w:t>
            </w:r>
          </w:p>
        </w:tc>
        <w:tc>
          <w:tcPr>
            <w:tcW w:w="907" w:type="dxa"/>
            <w:noWrap/>
            <w:vAlign w:val="center"/>
            <w:hideMark/>
          </w:tcPr>
          <w:p w14:paraId="53F7A22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53,44</w:t>
            </w:r>
          </w:p>
        </w:tc>
        <w:tc>
          <w:tcPr>
            <w:tcW w:w="1021" w:type="dxa"/>
            <w:noWrap/>
            <w:vAlign w:val="center"/>
            <w:hideMark/>
          </w:tcPr>
          <w:p w14:paraId="5E13B4D0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27</w:t>
            </w:r>
          </w:p>
        </w:tc>
        <w:tc>
          <w:tcPr>
            <w:tcW w:w="907" w:type="dxa"/>
            <w:noWrap/>
            <w:vAlign w:val="center"/>
            <w:hideMark/>
          </w:tcPr>
          <w:p w14:paraId="350C6DD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74,19</w:t>
            </w:r>
          </w:p>
        </w:tc>
      </w:tr>
      <w:tr w:rsidR="00F8798F" w:rsidRPr="00F8798F" w14:paraId="2C65A5F7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083F3E94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193 im. Krzysztofa Kamila Baczyńskiego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7D506F8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84</w:t>
            </w:r>
          </w:p>
        </w:tc>
        <w:tc>
          <w:tcPr>
            <w:tcW w:w="907" w:type="dxa"/>
            <w:noWrap/>
            <w:vAlign w:val="center"/>
            <w:hideMark/>
          </w:tcPr>
          <w:p w14:paraId="11D498D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67,85</w:t>
            </w:r>
          </w:p>
        </w:tc>
        <w:tc>
          <w:tcPr>
            <w:tcW w:w="1021" w:type="dxa"/>
            <w:noWrap/>
            <w:vAlign w:val="center"/>
            <w:hideMark/>
          </w:tcPr>
          <w:p w14:paraId="23F84C7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84</w:t>
            </w:r>
          </w:p>
        </w:tc>
        <w:tc>
          <w:tcPr>
            <w:tcW w:w="907" w:type="dxa"/>
            <w:noWrap/>
            <w:vAlign w:val="center"/>
            <w:hideMark/>
          </w:tcPr>
          <w:p w14:paraId="079B563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56,67</w:t>
            </w:r>
          </w:p>
        </w:tc>
        <w:tc>
          <w:tcPr>
            <w:tcW w:w="1021" w:type="dxa"/>
            <w:noWrap/>
            <w:vAlign w:val="center"/>
            <w:hideMark/>
          </w:tcPr>
          <w:p w14:paraId="6D46562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88</w:t>
            </w:r>
          </w:p>
        </w:tc>
        <w:tc>
          <w:tcPr>
            <w:tcW w:w="907" w:type="dxa"/>
            <w:noWrap/>
            <w:vAlign w:val="center"/>
            <w:hideMark/>
          </w:tcPr>
          <w:p w14:paraId="3E64643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72,81</w:t>
            </w:r>
          </w:p>
        </w:tc>
      </w:tr>
      <w:tr w:rsidR="00F8798F" w:rsidRPr="00F8798F" w14:paraId="0AE4F36F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632F39E9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198 z Oddziałami Sportowymi</w:t>
            </w:r>
          </w:p>
        </w:tc>
        <w:tc>
          <w:tcPr>
            <w:tcW w:w="1021" w:type="dxa"/>
            <w:noWrap/>
            <w:vAlign w:val="center"/>
            <w:hideMark/>
          </w:tcPr>
          <w:p w14:paraId="25CD840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26</w:t>
            </w:r>
          </w:p>
        </w:tc>
        <w:tc>
          <w:tcPr>
            <w:tcW w:w="907" w:type="dxa"/>
            <w:noWrap/>
            <w:vAlign w:val="center"/>
            <w:hideMark/>
          </w:tcPr>
          <w:p w14:paraId="584FA97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67,08</w:t>
            </w:r>
          </w:p>
        </w:tc>
        <w:tc>
          <w:tcPr>
            <w:tcW w:w="1021" w:type="dxa"/>
            <w:noWrap/>
            <w:vAlign w:val="center"/>
            <w:hideMark/>
          </w:tcPr>
          <w:p w14:paraId="0325CDD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26</w:t>
            </w:r>
          </w:p>
        </w:tc>
        <w:tc>
          <w:tcPr>
            <w:tcW w:w="907" w:type="dxa"/>
            <w:noWrap/>
            <w:vAlign w:val="center"/>
            <w:hideMark/>
          </w:tcPr>
          <w:p w14:paraId="5C55A79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72,46</w:t>
            </w:r>
          </w:p>
        </w:tc>
        <w:tc>
          <w:tcPr>
            <w:tcW w:w="1021" w:type="dxa"/>
            <w:noWrap/>
            <w:vAlign w:val="center"/>
            <w:hideMark/>
          </w:tcPr>
          <w:p w14:paraId="5D0BFFF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26</w:t>
            </w:r>
          </w:p>
        </w:tc>
        <w:tc>
          <w:tcPr>
            <w:tcW w:w="907" w:type="dxa"/>
            <w:noWrap/>
            <w:vAlign w:val="center"/>
            <w:hideMark/>
          </w:tcPr>
          <w:p w14:paraId="30676D9D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75,31</w:t>
            </w:r>
          </w:p>
        </w:tc>
      </w:tr>
      <w:tr w:rsidR="00F8798F" w:rsidRPr="00F8798F" w14:paraId="5B59100E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28F8B27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199 im. Juliana Tuwima</w:t>
            </w:r>
          </w:p>
        </w:tc>
        <w:tc>
          <w:tcPr>
            <w:tcW w:w="1021" w:type="dxa"/>
            <w:noWrap/>
            <w:vAlign w:val="center"/>
            <w:hideMark/>
          </w:tcPr>
          <w:p w14:paraId="47DA2B8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125</w:t>
            </w:r>
          </w:p>
        </w:tc>
        <w:tc>
          <w:tcPr>
            <w:tcW w:w="907" w:type="dxa"/>
            <w:noWrap/>
            <w:vAlign w:val="center"/>
            <w:hideMark/>
          </w:tcPr>
          <w:p w14:paraId="17C514D8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66,46</w:t>
            </w:r>
          </w:p>
        </w:tc>
        <w:tc>
          <w:tcPr>
            <w:tcW w:w="1021" w:type="dxa"/>
            <w:noWrap/>
            <w:vAlign w:val="center"/>
            <w:hideMark/>
          </w:tcPr>
          <w:p w14:paraId="7EBD4F6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125</w:t>
            </w:r>
          </w:p>
        </w:tc>
        <w:tc>
          <w:tcPr>
            <w:tcW w:w="907" w:type="dxa"/>
            <w:noWrap/>
            <w:vAlign w:val="center"/>
            <w:hideMark/>
          </w:tcPr>
          <w:p w14:paraId="3F9CE1D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59,94</w:t>
            </w:r>
          </w:p>
        </w:tc>
        <w:tc>
          <w:tcPr>
            <w:tcW w:w="1021" w:type="dxa"/>
            <w:noWrap/>
            <w:vAlign w:val="center"/>
            <w:hideMark/>
          </w:tcPr>
          <w:p w14:paraId="0090B57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125</w:t>
            </w:r>
          </w:p>
        </w:tc>
        <w:tc>
          <w:tcPr>
            <w:tcW w:w="907" w:type="dxa"/>
            <w:noWrap/>
            <w:vAlign w:val="center"/>
            <w:hideMark/>
          </w:tcPr>
          <w:p w14:paraId="4A8E978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75,92</w:t>
            </w:r>
          </w:p>
        </w:tc>
      </w:tr>
      <w:tr w:rsidR="00F8798F" w:rsidRPr="00F8798F" w14:paraId="22FC25CE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152A6307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202 im. Jana Pawła II</w:t>
            </w:r>
          </w:p>
        </w:tc>
        <w:tc>
          <w:tcPr>
            <w:tcW w:w="1021" w:type="dxa"/>
            <w:noWrap/>
            <w:vAlign w:val="center"/>
            <w:hideMark/>
          </w:tcPr>
          <w:p w14:paraId="1625B02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117</w:t>
            </w:r>
          </w:p>
        </w:tc>
        <w:tc>
          <w:tcPr>
            <w:tcW w:w="907" w:type="dxa"/>
            <w:noWrap/>
            <w:vAlign w:val="center"/>
            <w:hideMark/>
          </w:tcPr>
          <w:p w14:paraId="3EE2AF6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71,57</w:t>
            </w:r>
          </w:p>
        </w:tc>
        <w:tc>
          <w:tcPr>
            <w:tcW w:w="1021" w:type="dxa"/>
            <w:noWrap/>
            <w:vAlign w:val="center"/>
            <w:hideMark/>
          </w:tcPr>
          <w:p w14:paraId="196F5B2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117</w:t>
            </w:r>
          </w:p>
        </w:tc>
        <w:tc>
          <w:tcPr>
            <w:tcW w:w="907" w:type="dxa"/>
            <w:noWrap/>
            <w:vAlign w:val="center"/>
            <w:hideMark/>
          </w:tcPr>
          <w:p w14:paraId="6008E07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63,35</w:t>
            </w:r>
          </w:p>
        </w:tc>
        <w:tc>
          <w:tcPr>
            <w:tcW w:w="1021" w:type="dxa"/>
            <w:noWrap/>
            <w:vAlign w:val="center"/>
            <w:hideMark/>
          </w:tcPr>
          <w:p w14:paraId="4F98851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115</w:t>
            </w:r>
          </w:p>
        </w:tc>
        <w:tc>
          <w:tcPr>
            <w:tcW w:w="907" w:type="dxa"/>
            <w:noWrap/>
            <w:vAlign w:val="center"/>
            <w:hideMark/>
          </w:tcPr>
          <w:p w14:paraId="29364B8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76,39</w:t>
            </w:r>
          </w:p>
        </w:tc>
      </w:tr>
      <w:tr w:rsidR="00F8798F" w:rsidRPr="00F8798F" w14:paraId="464F41A6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2C55E090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204 im. Stefana Kardynała Wyszyńskiego</w:t>
            </w:r>
          </w:p>
        </w:tc>
        <w:tc>
          <w:tcPr>
            <w:tcW w:w="1021" w:type="dxa"/>
            <w:noWrap/>
            <w:vAlign w:val="center"/>
            <w:hideMark/>
          </w:tcPr>
          <w:p w14:paraId="7594C24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38</w:t>
            </w:r>
          </w:p>
        </w:tc>
        <w:tc>
          <w:tcPr>
            <w:tcW w:w="907" w:type="dxa"/>
            <w:noWrap/>
            <w:vAlign w:val="center"/>
            <w:hideMark/>
          </w:tcPr>
          <w:p w14:paraId="66EF544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71,97</w:t>
            </w:r>
          </w:p>
        </w:tc>
        <w:tc>
          <w:tcPr>
            <w:tcW w:w="1021" w:type="dxa"/>
            <w:noWrap/>
            <w:vAlign w:val="center"/>
            <w:hideMark/>
          </w:tcPr>
          <w:p w14:paraId="0680D9C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38</w:t>
            </w:r>
          </w:p>
        </w:tc>
        <w:tc>
          <w:tcPr>
            <w:tcW w:w="907" w:type="dxa"/>
            <w:noWrap/>
            <w:vAlign w:val="center"/>
            <w:hideMark/>
          </w:tcPr>
          <w:p w14:paraId="182F3A5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56,21</w:t>
            </w:r>
          </w:p>
        </w:tc>
        <w:tc>
          <w:tcPr>
            <w:tcW w:w="1021" w:type="dxa"/>
            <w:noWrap/>
            <w:vAlign w:val="center"/>
            <w:hideMark/>
          </w:tcPr>
          <w:p w14:paraId="66DD613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38</w:t>
            </w:r>
          </w:p>
        </w:tc>
        <w:tc>
          <w:tcPr>
            <w:tcW w:w="907" w:type="dxa"/>
            <w:noWrap/>
            <w:vAlign w:val="center"/>
            <w:hideMark/>
          </w:tcPr>
          <w:p w14:paraId="55E827E4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73,00</w:t>
            </w:r>
          </w:p>
        </w:tc>
      </w:tr>
      <w:tr w:rsidR="00F8798F" w:rsidRPr="00F8798F" w14:paraId="0EABFCD8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49CA7EE5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205 im. św. Jadwigi Królowej Polski</w:t>
            </w:r>
          </w:p>
        </w:tc>
        <w:tc>
          <w:tcPr>
            <w:tcW w:w="1021" w:type="dxa"/>
            <w:noWrap/>
            <w:vAlign w:val="center"/>
            <w:hideMark/>
          </w:tcPr>
          <w:p w14:paraId="7872F29A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177</w:t>
            </w:r>
          </w:p>
        </w:tc>
        <w:tc>
          <w:tcPr>
            <w:tcW w:w="907" w:type="dxa"/>
            <w:noWrap/>
            <w:vAlign w:val="center"/>
            <w:hideMark/>
          </w:tcPr>
          <w:p w14:paraId="6CD1EEDC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71,19</w:t>
            </w:r>
          </w:p>
        </w:tc>
        <w:tc>
          <w:tcPr>
            <w:tcW w:w="1021" w:type="dxa"/>
            <w:noWrap/>
            <w:vAlign w:val="center"/>
            <w:hideMark/>
          </w:tcPr>
          <w:p w14:paraId="4CC563EF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177</w:t>
            </w:r>
          </w:p>
        </w:tc>
        <w:tc>
          <w:tcPr>
            <w:tcW w:w="907" w:type="dxa"/>
            <w:noWrap/>
            <w:vAlign w:val="center"/>
            <w:hideMark/>
          </w:tcPr>
          <w:p w14:paraId="4B97A4F6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61,24</w:t>
            </w:r>
          </w:p>
        </w:tc>
        <w:tc>
          <w:tcPr>
            <w:tcW w:w="1021" w:type="dxa"/>
            <w:noWrap/>
            <w:vAlign w:val="center"/>
            <w:hideMark/>
          </w:tcPr>
          <w:p w14:paraId="13A042BE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184</w:t>
            </w:r>
          </w:p>
        </w:tc>
        <w:tc>
          <w:tcPr>
            <w:tcW w:w="907" w:type="dxa"/>
            <w:noWrap/>
            <w:vAlign w:val="center"/>
            <w:hideMark/>
          </w:tcPr>
          <w:p w14:paraId="062D308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75,44</w:t>
            </w:r>
          </w:p>
        </w:tc>
      </w:tr>
      <w:tr w:rsidR="00F8798F" w:rsidRPr="00F8798F" w14:paraId="17BDAC79" w14:textId="77777777" w:rsidTr="000350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vAlign w:val="center"/>
            <w:hideMark/>
          </w:tcPr>
          <w:p w14:paraId="3094F746" w14:textId="77777777" w:rsidR="00F8798F" w:rsidRPr="00F8798F" w:rsidRDefault="00F8798F">
            <w:pPr>
              <w:rPr>
                <w:b w:val="0"/>
              </w:rPr>
            </w:pPr>
            <w:r w:rsidRPr="00F8798F">
              <w:rPr>
                <w:b w:val="0"/>
              </w:rPr>
              <w:t>Szkoła Podstawowa nr 206 im. Łódzkich Włókniarek</w:t>
            </w:r>
          </w:p>
        </w:tc>
        <w:tc>
          <w:tcPr>
            <w:tcW w:w="1021" w:type="dxa"/>
            <w:noWrap/>
            <w:vAlign w:val="center"/>
            <w:hideMark/>
          </w:tcPr>
          <w:p w14:paraId="5DDEF8CB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</w:t>
            </w:r>
          </w:p>
        </w:tc>
        <w:tc>
          <w:tcPr>
            <w:tcW w:w="907" w:type="dxa"/>
            <w:noWrap/>
            <w:vAlign w:val="center"/>
            <w:hideMark/>
          </w:tcPr>
          <w:p w14:paraId="4DFB5EB5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76,62</w:t>
            </w:r>
          </w:p>
        </w:tc>
        <w:tc>
          <w:tcPr>
            <w:tcW w:w="1021" w:type="dxa"/>
            <w:noWrap/>
            <w:vAlign w:val="center"/>
            <w:hideMark/>
          </w:tcPr>
          <w:p w14:paraId="3F6D3339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</w:t>
            </w:r>
          </w:p>
        </w:tc>
        <w:tc>
          <w:tcPr>
            <w:tcW w:w="907" w:type="dxa"/>
            <w:noWrap/>
            <w:vAlign w:val="center"/>
            <w:hideMark/>
          </w:tcPr>
          <w:p w14:paraId="5B52FA02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65,72</w:t>
            </w:r>
          </w:p>
        </w:tc>
        <w:tc>
          <w:tcPr>
            <w:tcW w:w="1021" w:type="dxa"/>
            <w:noWrap/>
            <w:vAlign w:val="center"/>
            <w:hideMark/>
          </w:tcPr>
          <w:p w14:paraId="194DF293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64</w:t>
            </w:r>
          </w:p>
        </w:tc>
        <w:tc>
          <w:tcPr>
            <w:tcW w:w="907" w:type="dxa"/>
            <w:noWrap/>
            <w:vAlign w:val="center"/>
            <w:hideMark/>
          </w:tcPr>
          <w:p w14:paraId="5E5FAEB1" w14:textId="77777777" w:rsidR="00F8798F" w:rsidRPr="00F8798F" w:rsidRDefault="00F8798F" w:rsidP="00F87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98F">
              <w:t>83,38</w:t>
            </w:r>
          </w:p>
        </w:tc>
      </w:tr>
      <w:tr w:rsidR="00035084" w:rsidRPr="00F8798F" w14:paraId="3AB1A7EB" w14:textId="77777777" w:rsidTr="00031BE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9CC2E5" w:themeFill="accent1" w:themeFillTint="99"/>
            <w:noWrap/>
            <w:vAlign w:val="center"/>
          </w:tcPr>
          <w:p w14:paraId="3D08C392" w14:textId="14E4332D" w:rsidR="00035084" w:rsidRPr="00031BEE" w:rsidRDefault="00035084">
            <w:r w:rsidRPr="00031BEE">
              <w:t>OGÓŁEM</w:t>
            </w:r>
          </w:p>
        </w:tc>
        <w:tc>
          <w:tcPr>
            <w:tcW w:w="1021" w:type="dxa"/>
            <w:shd w:val="clear" w:color="auto" w:fill="9CC2E5" w:themeFill="accent1" w:themeFillTint="99"/>
            <w:noWrap/>
            <w:vAlign w:val="center"/>
          </w:tcPr>
          <w:p w14:paraId="14437DCD" w14:textId="44BFD15B" w:rsidR="00035084" w:rsidRPr="00035084" w:rsidRDefault="00035084" w:rsidP="0003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9CC2E5" w:themeFill="accent1" w:themeFillTint="99"/>
            <w:noWrap/>
            <w:vAlign w:val="center"/>
          </w:tcPr>
          <w:p w14:paraId="7C3DD911" w14:textId="03B398DD" w:rsidR="00035084" w:rsidRPr="00035084" w:rsidRDefault="00035084" w:rsidP="0003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5084">
              <w:rPr>
                <w:b/>
                <w:bCs/>
              </w:rPr>
              <w:t>64,12</w:t>
            </w:r>
          </w:p>
        </w:tc>
        <w:tc>
          <w:tcPr>
            <w:tcW w:w="1021" w:type="dxa"/>
            <w:shd w:val="clear" w:color="auto" w:fill="9CC2E5" w:themeFill="accent1" w:themeFillTint="99"/>
            <w:noWrap/>
            <w:vAlign w:val="center"/>
          </w:tcPr>
          <w:p w14:paraId="6BBD58D5" w14:textId="0DCF7152" w:rsidR="00035084" w:rsidRPr="00035084" w:rsidRDefault="00035084" w:rsidP="0003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9CC2E5" w:themeFill="accent1" w:themeFillTint="99"/>
            <w:noWrap/>
            <w:vAlign w:val="center"/>
          </w:tcPr>
          <w:p w14:paraId="5A05E6BA" w14:textId="19D9A720" w:rsidR="00035084" w:rsidRPr="00035084" w:rsidRDefault="00035084" w:rsidP="0003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5084">
              <w:rPr>
                <w:b/>
                <w:bCs/>
              </w:rPr>
              <w:t>53,84</w:t>
            </w:r>
          </w:p>
        </w:tc>
        <w:tc>
          <w:tcPr>
            <w:tcW w:w="1021" w:type="dxa"/>
            <w:shd w:val="clear" w:color="auto" w:fill="9CC2E5" w:themeFill="accent1" w:themeFillTint="99"/>
            <w:noWrap/>
            <w:vAlign w:val="center"/>
          </w:tcPr>
          <w:p w14:paraId="2F715772" w14:textId="6A3B016C" w:rsidR="00035084" w:rsidRPr="00035084" w:rsidRDefault="00035084" w:rsidP="00035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7" w:type="dxa"/>
            <w:shd w:val="clear" w:color="auto" w:fill="9CC2E5" w:themeFill="accent1" w:themeFillTint="99"/>
            <w:noWrap/>
            <w:vAlign w:val="center"/>
          </w:tcPr>
          <w:p w14:paraId="2A347D24" w14:textId="62CC3CEA" w:rsidR="00035084" w:rsidRPr="00031BEE" w:rsidRDefault="00031BEE" w:rsidP="00031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31BEE">
              <w:rPr>
                <w:b/>
                <w:bCs/>
              </w:rPr>
              <w:t>68,13</w:t>
            </w:r>
          </w:p>
        </w:tc>
      </w:tr>
    </w:tbl>
    <w:p w14:paraId="22EB81BA" w14:textId="607DFCA3" w:rsidR="00DE37C7" w:rsidRDefault="00DE37C7" w:rsidP="00DE37C7">
      <w:pPr>
        <w:rPr>
          <w:i/>
          <w:sz w:val="18"/>
          <w:szCs w:val="18"/>
        </w:rPr>
      </w:pPr>
      <w:r w:rsidRPr="00DE37C7">
        <w:rPr>
          <w:i/>
          <w:sz w:val="18"/>
          <w:szCs w:val="18"/>
        </w:rPr>
        <w:t>Źródło: Opracowanie - Wydział Edukacji w oparciu o dane pozyskane z Okręgowej Komisji Egzaminacyjnej w Łodzi</w:t>
      </w:r>
    </w:p>
    <w:p w14:paraId="74E59CF6" w14:textId="31293A63" w:rsidR="008E1737" w:rsidRDefault="00AB6D5C" w:rsidP="007A769F">
      <w:pPr>
        <w:pStyle w:val="Legenda"/>
        <w:spacing w:before="0" w:after="0"/>
      </w:pPr>
      <w:bookmarkStart w:id="107" w:name="_Toc146622114"/>
      <w:r>
        <w:t xml:space="preserve">Rysunek </w:t>
      </w:r>
      <w:fldSimple w:instr=" SEQ Rysunek \* ARABIC ">
        <w:r w:rsidR="001560E5">
          <w:rPr>
            <w:noProof/>
          </w:rPr>
          <w:t>9</w:t>
        </w:r>
      </w:fldSimple>
      <w:r>
        <w:t xml:space="preserve"> Średnie wyniki egzaminu ósmoklasisty w roku szkolnym 2022/2023 z języka polskiego</w:t>
      </w:r>
      <w:bookmarkEnd w:id="107"/>
    </w:p>
    <w:p w14:paraId="42A41D3E" w14:textId="16075E56" w:rsidR="00951B61" w:rsidRPr="00951B61" w:rsidRDefault="00951B61" w:rsidP="00951B61">
      <w:r>
        <w:rPr>
          <w:noProof/>
          <w:lang w:eastAsia="pl-PL"/>
        </w:rPr>
        <w:drawing>
          <wp:inline distT="0" distB="0" distL="0" distR="0" wp14:anchorId="33BACF87" wp14:editId="0B74264C">
            <wp:extent cx="5715000" cy="3156189"/>
            <wp:effectExtent l="0" t="0" r="0" b="63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06BE381" w14:textId="037CB0FE" w:rsidR="00804B7A" w:rsidRDefault="00AB6D5C" w:rsidP="007A769F">
      <w:pPr>
        <w:pStyle w:val="Legenda"/>
        <w:spacing w:before="0" w:after="0"/>
      </w:pPr>
      <w:bookmarkStart w:id="108" w:name="_Toc146622115"/>
      <w:r>
        <w:lastRenderedPageBreak/>
        <w:t xml:space="preserve">Rysunek </w:t>
      </w:r>
      <w:fldSimple w:instr=" SEQ Rysunek \* ARABIC ">
        <w:r w:rsidR="001560E5">
          <w:rPr>
            <w:noProof/>
          </w:rPr>
          <w:t>10</w:t>
        </w:r>
      </w:fldSimple>
      <w:r>
        <w:t xml:space="preserve"> Średnie wyniki egzaminu ósmoklasisty w roku szkolnym 2022/2023 z matematyki</w:t>
      </w:r>
      <w:bookmarkEnd w:id="108"/>
    </w:p>
    <w:p w14:paraId="37B956FE" w14:textId="4DF205A8" w:rsidR="009B44F6" w:rsidRDefault="009B44F6" w:rsidP="009B44F6">
      <w:r>
        <w:rPr>
          <w:noProof/>
          <w:lang w:eastAsia="pl-PL"/>
        </w:rPr>
        <w:drawing>
          <wp:inline distT="0" distB="0" distL="0" distR="0" wp14:anchorId="519D7F0C" wp14:editId="49C90C11">
            <wp:extent cx="5648325" cy="2990850"/>
            <wp:effectExtent l="0" t="0" r="9525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F8C6011" w14:textId="59DFB2EB" w:rsidR="00AB6D5C" w:rsidRDefault="00AB6D5C" w:rsidP="007A769F">
      <w:pPr>
        <w:pStyle w:val="Legenda"/>
        <w:spacing w:before="0" w:after="0"/>
      </w:pPr>
      <w:bookmarkStart w:id="109" w:name="_Toc146622116"/>
      <w:r>
        <w:t xml:space="preserve">Rysunek </w:t>
      </w:r>
      <w:fldSimple w:instr=" SEQ Rysunek \* ARABIC ">
        <w:r w:rsidR="001560E5">
          <w:rPr>
            <w:noProof/>
          </w:rPr>
          <w:t>11</w:t>
        </w:r>
      </w:fldSimple>
      <w:r>
        <w:t xml:space="preserve"> Średnie wyniki egzaminu ósmoklasisty w roku szkolnym 2022/2023 z języka angielskiego</w:t>
      </w:r>
      <w:bookmarkEnd w:id="109"/>
    </w:p>
    <w:p w14:paraId="03B32B9B" w14:textId="0E6AB1D7" w:rsidR="00E737F3" w:rsidRPr="00E737F3" w:rsidRDefault="00E737F3" w:rsidP="00E737F3">
      <w:r>
        <w:rPr>
          <w:noProof/>
          <w:lang w:eastAsia="pl-PL"/>
        </w:rPr>
        <w:drawing>
          <wp:inline distT="0" distB="0" distL="0" distR="0" wp14:anchorId="2E353FED" wp14:editId="2DEFECE0">
            <wp:extent cx="5762625" cy="2847975"/>
            <wp:effectExtent l="0" t="0" r="9525" b="9525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8633266" w14:textId="6121304A" w:rsidR="003D3B53" w:rsidRPr="003D3B53" w:rsidRDefault="003D3B53" w:rsidP="003D3B53">
      <w:pPr>
        <w:pStyle w:val="Nagwek3"/>
      </w:pPr>
      <w:bookmarkStart w:id="110" w:name="_Toc144200988"/>
      <w:r>
        <w:t>SZKOŁY PONADPODSTAWOWE</w:t>
      </w:r>
      <w:bookmarkEnd w:id="110"/>
    </w:p>
    <w:p w14:paraId="17D63E65" w14:textId="749CCBBB" w:rsidR="003D3B53" w:rsidRDefault="00D87E5B" w:rsidP="00E061D1">
      <w:pPr>
        <w:pStyle w:val="Nagwek4"/>
        <w:spacing w:after="240"/>
      </w:pPr>
      <w:r>
        <w:t>EGZAMIN MATURALNY</w:t>
      </w:r>
    </w:p>
    <w:p w14:paraId="63947336" w14:textId="0D3EE038" w:rsidR="00830C46" w:rsidRDefault="00D87E5B" w:rsidP="00D87E5B">
      <w:pPr>
        <w:jc w:val="both"/>
      </w:pPr>
      <w:r>
        <w:tab/>
        <w:t xml:space="preserve">W roku szkolnym 2022/2023 </w:t>
      </w:r>
      <w:r w:rsidR="00AA67FC">
        <w:t xml:space="preserve">egzamin maturalny został przeprowadzony w dwóch formułach: formule 2023 </w:t>
      </w:r>
      <w:r w:rsidR="00D827DF" w:rsidRPr="00D827DF">
        <w:t>dla absolwentów 4-letniego liceum ogólnokształcącego</w:t>
      </w:r>
      <w:r w:rsidR="00AA67FC">
        <w:t xml:space="preserve"> i formule 2015 </w:t>
      </w:r>
      <w:r w:rsidR="00D827DF" w:rsidRPr="00D827DF">
        <w:t>dla absolwentów 4-letniego technikum, szkoły artystycznej oraz branżowej szkoły II stopnia</w:t>
      </w:r>
      <w:r w:rsidR="00AA67FC">
        <w:t>. W</w:t>
      </w:r>
      <w:r>
        <w:t xml:space="preserve"> szkołach ponadpodstawowych prowadzonych przez Miasto Łódź do </w:t>
      </w:r>
      <w:r w:rsidR="00AA67FC">
        <w:t>matury</w:t>
      </w:r>
      <w:r>
        <w:t xml:space="preserve"> z wszystkich przedmiotów wymaganych przystąpiło prawie 3 800 uczniów. </w:t>
      </w:r>
    </w:p>
    <w:p w14:paraId="05C0FC2C" w14:textId="77777777" w:rsidR="00B75215" w:rsidRDefault="00B75215" w:rsidP="00D87E5B">
      <w:pPr>
        <w:jc w:val="both"/>
      </w:pPr>
    </w:p>
    <w:p w14:paraId="1E85CE26" w14:textId="77777777" w:rsidR="00B75215" w:rsidRPr="00830C46" w:rsidRDefault="00B75215" w:rsidP="00D87E5B">
      <w:pPr>
        <w:jc w:val="both"/>
      </w:pPr>
    </w:p>
    <w:p w14:paraId="4F8045D3" w14:textId="63555F58" w:rsidR="00F87764" w:rsidRPr="00F87764" w:rsidRDefault="00F87764" w:rsidP="00830C46">
      <w:pPr>
        <w:pStyle w:val="Legenda"/>
        <w:spacing w:before="0" w:after="0"/>
      </w:pPr>
      <w:bookmarkStart w:id="111" w:name="_Toc146622094"/>
      <w:r>
        <w:lastRenderedPageBreak/>
        <w:t xml:space="preserve">Tabela </w:t>
      </w:r>
      <w:fldSimple w:instr=" SEQ Tabela \* ARABIC ">
        <w:r w:rsidR="001560E5">
          <w:rPr>
            <w:noProof/>
          </w:rPr>
          <w:t>49</w:t>
        </w:r>
      </w:fldSimple>
      <w:r>
        <w:t xml:space="preserve"> Średnie wyniki egzaminów maturalnych </w:t>
      </w:r>
      <w:r w:rsidR="00830C46">
        <w:t>uzyskane przez uczniów liceów ogólnokształcących prowadzonych przez Miasto Łódź w roku szkolnym 2022/2023</w:t>
      </w:r>
      <w:bookmarkEnd w:id="111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1575"/>
        <w:gridCol w:w="895"/>
        <w:gridCol w:w="996"/>
        <w:gridCol w:w="896"/>
        <w:gridCol w:w="996"/>
        <w:gridCol w:w="908"/>
        <w:gridCol w:w="903"/>
        <w:gridCol w:w="996"/>
        <w:gridCol w:w="897"/>
      </w:tblGrid>
      <w:tr w:rsidR="00D113E9" w:rsidRPr="00191B12" w14:paraId="7F8F26AC" w14:textId="77777777" w:rsidTr="00710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5BF1CD27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191B12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91" w:type="dxa"/>
            <w:gridSpan w:val="2"/>
            <w:vAlign w:val="center"/>
            <w:hideMark/>
          </w:tcPr>
          <w:p w14:paraId="66582696" w14:textId="77777777" w:rsidR="00191B12" w:rsidRPr="00191B12" w:rsidRDefault="00191B12" w:rsidP="00191B1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191B12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dla całego egzaminu dojrzałości</w:t>
            </w:r>
          </w:p>
        </w:tc>
        <w:tc>
          <w:tcPr>
            <w:tcW w:w="2800" w:type="dxa"/>
            <w:gridSpan w:val="3"/>
            <w:vAlign w:val="center"/>
            <w:hideMark/>
          </w:tcPr>
          <w:p w14:paraId="5ECD2507" w14:textId="77777777" w:rsidR="00191B12" w:rsidRPr="00191B12" w:rsidRDefault="00191B12" w:rsidP="00191B1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191B12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język polski poziom podstawowy (M)</w:t>
            </w:r>
          </w:p>
        </w:tc>
        <w:tc>
          <w:tcPr>
            <w:tcW w:w="2796" w:type="dxa"/>
            <w:gridSpan w:val="3"/>
            <w:vAlign w:val="center"/>
            <w:hideMark/>
          </w:tcPr>
          <w:p w14:paraId="7F1263E4" w14:textId="77777777" w:rsidR="00191B12" w:rsidRPr="00191B12" w:rsidRDefault="00191B12" w:rsidP="00191B12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191B12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matematyka poziom podstawowy (M)</w:t>
            </w:r>
          </w:p>
        </w:tc>
      </w:tr>
      <w:tr w:rsidR="00D113E9" w:rsidRPr="00191B12" w14:paraId="404FC783" w14:textId="77777777" w:rsidTr="00710B87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31CB96A3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191B12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895" w:type="dxa"/>
            <w:vAlign w:val="center"/>
            <w:hideMark/>
          </w:tcPr>
          <w:p w14:paraId="6A5EB252" w14:textId="0CE3C3F2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b/>
                <w:color w:val="1F4E79" w:themeColor="accent1" w:themeShade="80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996" w:type="dxa"/>
            <w:vAlign w:val="center"/>
            <w:hideMark/>
          </w:tcPr>
          <w:p w14:paraId="4DEBDC17" w14:textId="5D606A72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Z</w:t>
            </w:r>
            <w:r w:rsidRPr="00191B1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dawalność (%)</w:t>
            </w:r>
          </w:p>
        </w:tc>
        <w:tc>
          <w:tcPr>
            <w:tcW w:w="896" w:type="dxa"/>
            <w:vAlign w:val="center"/>
            <w:hideMark/>
          </w:tcPr>
          <w:p w14:paraId="6C673233" w14:textId="73DE442A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L</w:t>
            </w:r>
            <w:r w:rsidRPr="00191B1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iczba zdających</w:t>
            </w:r>
          </w:p>
        </w:tc>
        <w:tc>
          <w:tcPr>
            <w:tcW w:w="996" w:type="dxa"/>
            <w:vAlign w:val="center"/>
            <w:hideMark/>
          </w:tcPr>
          <w:p w14:paraId="4DFDB22E" w14:textId="2140179E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Z</w:t>
            </w:r>
            <w:r w:rsidRPr="00191B1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dawalność (%)</w:t>
            </w:r>
          </w:p>
        </w:tc>
        <w:tc>
          <w:tcPr>
            <w:tcW w:w="908" w:type="dxa"/>
            <w:vAlign w:val="center"/>
            <w:hideMark/>
          </w:tcPr>
          <w:p w14:paraId="18A97F08" w14:textId="6CB0B20C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Ś</w:t>
            </w:r>
            <w:r w:rsidRPr="00191B1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redni wynik (%)</w:t>
            </w:r>
          </w:p>
        </w:tc>
        <w:tc>
          <w:tcPr>
            <w:tcW w:w="903" w:type="dxa"/>
            <w:vAlign w:val="center"/>
            <w:hideMark/>
          </w:tcPr>
          <w:p w14:paraId="397B1419" w14:textId="51677A6B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L</w:t>
            </w:r>
            <w:r w:rsidRPr="00191B1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iczba zdających</w:t>
            </w:r>
          </w:p>
        </w:tc>
        <w:tc>
          <w:tcPr>
            <w:tcW w:w="996" w:type="dxa"/>
            <w:vAlign w:val="center"/>
            <w:hideMark/>
          </w:tcPr>
          <w:p w14:paraId="41BED3C8" w14:textId="7BCA3D04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Z</w:t>
            </w:r>
            <w:r w:rsidRPr="00191B1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dawalność (%)</w:t>
            </w:r>
          </w:p>
        </w:tc>
        <w:tc>
          <w:tcPr>
            <w:tcW w:w="897" w:type="dxa"/>
            <w:vAlign w:val="center"/>
            <w:hideMark/>
          </w:tcPr>
          <w:p w14:paraId="50CF6B2F" w14:textId="2B1D3F5A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D113E9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Ś</w:t>
            </w:r>
            <w:r w:rsidRPr="00191B12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redni wynik (%)</w:t>
            </w:r>
          </w:p>
        </w:tc>
      </w:tr>
      <w:tr w:rsidR="00D113E9" w:rsidRPr="00191B12" w14:paraId="2F48B704" w14:textId="77777777" w:rsidTr="00710B87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4FA5B379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I Liceum Ogólnokształcące im. Mikołaja Kopernika</w:t>
            </w:r>
          </w:p>
        </w:tc>
        <w:tc>
          <w:tcPr>
            <w:tcW w:w="895" w:type="dxa"/>
            <w:vAlign w:val="center"/>
            <w:hideMark/>
          </w:tcPr>
          <w:p w14:paraId="22E2FC5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6" w:type="dxa"/>
            <w:vAlign w:val="center"/>
            <w:hideMark/>
          </w:tcPr>
          <w:p w14:paraId="78F7E8E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14:paraId="59AEC87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6" w:type="dxa"/>
            <w:vAlign w:val="center"/>
            <w:hideMark/>
          </w:tcPr>
          <w:p w14:paraId="214CB83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1744316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03" w:type="dxa"/>
            <w:vAlign w:val="center"/>
            <w:hideMark/>
          </w:tcPr>
          <w:p w14:paraId="2E274BC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96" w:type="dxa"/>
            <w:vAlign w:val="center"/>
            <w:hideMark/>
          </w:tcPr>
          <w:p w14:paraId="3493D11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25C91C2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</w:tr>
      <w:tr w:rsidR="00D113E9" w:rsidRPr="00191B12" w14:paraId="48D325B7" w14:textId="77777777" w:rsidTr="00710B87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13A1E18F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II Liceum Ogólnokształcące im. prez. Gabriela Narutowicza</w:t>
            </w:r>
          </w:p>
        </w:tc>
        <w:tc>
          <w:tcPr>
            <w:tcW w:w="895" w:type="dxa"/>
            <w:vAlign w:val="center"/>
            <w:hideMark/>
          </w:tcPr>
          <w:p w14:paraId="4456DAE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6" w:type="dxa"/>
            <w:vAlign w:val="center"/>
            <w:hideMark/>
          </w:tcPr>
          <w:p w14:paraId="5318B35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96" w:type="dxa"/>
            <w:vAlign w:val="center"/>
            <w:hideMark/>
          </w:tcPr>
          <w:p w14:paraId="75A5389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6" w:type="dxa"/>
            <w:vAlign w:val="center"/>
            <w:hideMark/>
          </w:tcPr>
          <w:p w14:paraId="5E79023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8" w:type="dxa"/>
            <w:vAlign w:val="center"/>
            <w:hideMark/>
          </w:tcPr>
          <w:p w14:paraId="6356366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903" w:type="dxa"/>
            <w:vAlign w:val="center"/>
            <w:hideMark/>
          </w:tcPr>
          <w:p w14:paraId="7D72832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6" w:type="dxa"/>
            <w:vAlign w:val="center"/>
            <w:hideMark/>
          </w:tcPr>
          <w:p w14:paraId="2D1F738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97" w:type="dxa"/>
            <w:vAlign w:val="center"/>
            <w:hideMark/>
          </w:tcPr>
          <w:p w14:paraId="2A9FA03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D113E9" w:rsidRPr="00191B12" w14:paraId="3CFE3FD7" w14:textId="77777777" w:rsidTr="00710B87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675ACA59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III Liceum Ogólnokształcące im. Tadeusza Kościuszki</w:t>
            </w:r>
          </w:p>
        </w:tc>
        <w:tc>
          <w:tcPr>
            <w:tcW w:w="895" w:type="dxa"/>
            <w:vAlign w:val="center"/>
            <w:hideMark/>
          </w:tcPr>
          <w:p w14:paraId="2111B59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6" w:type="dxa"/>
            <w:vAlign w:val="center"/>
            <w:hideMark/>
          </w:tcPr>
          <w:p w14:paraId="3F71167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14:paraId="707873B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6" w:type="dxa"/>
            <w:vAlign w:val="center"/>
            <w:hideMark/>
          </w:tcPr>
          <w:p w14:paraId="57FBA65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6C2A463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03" w:type="dxa"/>
            <w:vAlign w:val="center"/>
            <w:hideMark/>
          </w:tcPr>
          <w:p w14:paraId="2CD5165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6" w:type="dxa"/>
            <w:vAlign w:val="center"/>
            <w:hideMark/>
          </w:tcPr>
          <w:p w14:paraId="05C7817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51BF8FD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D113E9" w:rsidRPr="00191B12" w14:paraId="5843268D" w14:textId="77777777" w:rsidTr="00710B87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00E3E3F1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 xml:space="preserve">IV Liceum Ogólnokształcące im. Emilii </w:t>
            </w:r>
            <w:proofErr w:type="spellStart"/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Sczanieckiej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14:paraId="41AC36F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96" w:type="dxa"/>
            <w:vAlign w:val="center"/>
            <w:hideMark/>
          </w:tcPr>
          <w:p w14:paraId="06C4A3B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14:paraId="40C901C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96" w:type="dxa"/>
            <w:vAlign w:val="center"/>
            <w:hideMark/>
          </w:tcPr>
          <w:p w14:paraId="7A5579B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3C2B668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03" w:type="dxa"/>
            <w:vAlign w:val="center"/>
            <w:hideMark/>
          </w:tcPr>
          <w:p w14:paraId="680A1FD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96" w:type="dxa"/>
            <w:vAlign w:val="center"/>
            <w:hideMark/>
          </w:tcPr>
          <w:p w14:paraId="6774552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74F4393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D113E9" w:rsidRPr="00191B12" w14:paraId="5C792257" w14:textId="77777777" w:rsidTr="00710B87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232AE4F0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VI Liceum Ogólnokształcące im. Joachima Lelewela</w:t>
            </w:r>
          </w:p>
        </w:tc>
        <w:tc>
          <w:tcPr>
            <w:tcW w:w="895" w:type="dxa"/>
            <w:vAlign w:val="center"/>
            <w:hideMark/>
          </w:tcPr>
          <w:p w14:paraId="3F9D8C6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6" w:type="dxa"/>
            <w:vAlign w:val="center"/>
            <w:hideMark/>
          </w:tcPr>
          <w:p w14:paraId="1A1F19C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896" w:type="dxa"/>
            <w:vAlign w:val="center"/>
            <w:hideMark/>
          </w:tcPr>
          <w:p w14:paraId="362C345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6" w:type="dxa"/>
            <w:vAlign w:val="center"/>
            <w:hideMark/>
          </w:tcPr>
          <w:p w14:paraId="58E0DA0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08" w:type="dxa"/>
            <w:vAlign w:val="center"/>
            <w:hideMark/>
          </w:tcPr>
          <w:p w14:paraId="4519120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903" w:type="dxa"/>
            <w:vAlign w:val="center"/>
            <w:hideMark/>
          </w:tcPr>
          <w:p w14:paraId="6DD4E44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6" w:type="dxa"/>
            <w:vAlign w:val="center"/>
            <w:hideMark/>
          </w:tcPr>
          <w:p w14:paraId="1B45E31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97" w:type="dxa"/>
            <w:vAlign w:val="center"/>
            <w:hideMark/>
          </w:tcPr>
          <w:p w14:paraId="6326A44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</w:tr>
      <w:tr w:rsidR="00D113E9" w:rsidRPr="00191B12" w14:paraId="21F89465" w14:textId="77777777" w:rsidTr="00710B8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2E2748AF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VIII Liceum Ogólnokształcące im. Adama Asnyka</w:t>
            </w:r>
          </w:p>
        </w:tc>
        <w:tc>
          <w:tcPr>
            <w:tcW w:w="895" w:type="dxa"/>
            <w:vAlign w:val="center"/>
            <w:hideMark/>
          </w:tcPr>
          <w:p w14:paraId="341C3CB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6" w:type="dxa"/>
            <w:vAlign w:val="center"/>
            <w:hideMark/>
          </w:tcPr>
          <w:p w14:paraId="3A5100F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96" w:type="dxa"/>
            <w:vAlign w:val="center"/>
            <w:hideMark/>
          </w:tcPr>
          <w:p w14:paraId="509F7D3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6" w:type="dxa"/>
            <w:vAlign w:val="center"/>
            <w:hideMark/>
          </w:tcPr>
          <w:p w14:paraId="1194881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8" w:type="dxa"/>
            <w:vAlign w:val="center"/>
            <w:hideMark/>
          </w:tcPr>
          <w:p w14:paraId="0A36C38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03" w:type="dxa"/>
            <w:vAlign w:val="center"/>
            <w:hideMark/>
          </w:tcPr>
          <w:p w14:paraId="71F73F8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996" w:type="dxa"/>
            <w:vAlign w:val="center"/>
            <w:hideMark/>
          </w:tcPr>
          <w:p w14:paraId="354DB83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97" w:type="dxa"/>
            <w:vAlign w:val="center"/>
            <w:hideMark/>
          </w:tcPr>
          <w:p w14:paraId="01A13EF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D113E9" w:rsidRPr="00191B12" w14:paraId="52B7351D" w14:textId="77777777" w:rsidTr="00710B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5861AF4C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IX Liceum Ogólnokształcące im. Jarosława Dąbrowskiego</w:t>
            </w:r>
          </w:p>
        </w:tc>
        <w:tc>
          <w:tcPr>
            <w:tcW w:w="895" w:type="dxa"/>
            <w:vAlign w:val="center"/>
            <w:hideMark/>
          </w:tcPr>
          <w:p w14:paraId="368EDC5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96" w:type="dxa"/>
            <w:vAlign w:val="center"/>
            <w:hideMark/>
          </w:tcPr>
          <w:p w14:paraId="21A738E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96" w:type="dxa"/>
            <w:vAlign w:val="center"/>
            <w:hideMark/>
          </w:tcPr>
          <w:p w14:paraId="273F3DE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96" w:type="dxa"/>
            <w:vAlign w:val="center"/>
            <w:hideMark/>
          </w:tcPr>
          <w:p w14:paraId="4036990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8" w:type="dxa"/>
            <w:vAlign w:val="center"/>
            <w:hideMark/>
          </w:tcPr>
          <w:p w14:paraId="0999F17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03" w:type="dxa"/>
            <w:vAlign w:val="center"/>
            <w:hideMark/>
          </w:tcPr>
          <w:p w14:paraId="71D1647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996" w:type="dxa"/>
            <w:vAlign w:val="center"/>
            <w:hideMark/>
          </w:tcPr>
          <w:p w14:paraId="0907AA8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97" w:type="dxa"/>
            <w:vAlign w:val="center"/>
            <w:hideMark/>
          </w:tcPr>
          <w:p w14:paraId="0624F42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</w:tr>
      <w:tr w:rsidR="00D113E9" w:rsidRPr="00191B12" w14:paraId="097E1C3F" w14:textId="77777777" w:rsidTr="00710B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597D752C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XI Liceum Ogólnokształcące</w:t>
            </w:r>
          </w:p>
        </w:tc>
        <w:tc>
          <w:tcPr>
            <w:tcW w:w="895" w:type="dxa"/>
            <w:vAlign w:val="center"/>
            <w:hideMark/>
          </w:tcPr>
          <w:p w14:paraId="3D04F87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6" w:type="dxa"/>
            <w:vAlign w:val="center"/>
            <w:hideMark/>
          </w:tcPr>
          <w:p w14:paraId="02BBF0A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96" w:type="dxa"/>
            <w:vAlign w:val="center"/>
            <w:hideMark/>
          </w:tcPr>
          <w:p w14:paraId="7F0B015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6" w:type="dxa"/>
            <w:vAlign w:val="center"/>
            <w:hideMark/>
          </w:tcPr>
          <w:p w14:paraId="643F50E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08" w:type="dxa"/>
            <w:vAlign w:val="center"/>
            <w:hideMark/>
          </w:tcPr>
          <w:p w14:paraId="6C10A1A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03" w:type="dxa"/>
            <w:vAlign w:val="center"/>
            <w:hideMark/>
          </w:tcPr>
          <w:p w14:paraId="5515C8A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996" w:type="dxa"/>
            <w:vAlign w:val="center"/>
            <w:hideMark/>
          </w:tcPr>
          <w:p w14:paraId="3FBE76D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97" w:type="dxa"/>
            <w:vAlign w:val="center"/>
            <w:hideMark/>
          </w:tcPr>
          <w:p w14:paraId="08E30D3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</w:tr>
      <w:tr w:rsidR="00D113E9" w:rsidRPr="00191B12" w14:paraId="718DF99C" w14:textId="77777777" w:rsidTr="00710B87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460E51A3" w14:textId="4816566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 xml:space="preserve">XII Liceum </w:t>
            </w:r>
            <w:r w:rsidR="00EB6F15" w:rsidRPr="00EB6F15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Ogólnokształ</w:t>
            </w:r>
            <w:r w:rsidRPr="00EB6F15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cące</w:t>
            </w: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 xml:space="preserve"> im. Stanisława Wyspiańskiego</w:t>
            </w:r>
          </w:p>
        </w:tc>
        <w:tc>
          <w:tcPr>
            <w:tcW w:w="895" w:type="dxa"/>
            <w:vAlign w:val="center"/>
            <w:hideMark/>
          </w:tcPr>
          <w:p w14:paraId="2E5EAF4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6" w:type="dxa"/>
            <w:vAlign w:val="center"/>
            <w:hideMark/>
          </w:tcPr>
          <w:p w14:paraId="0176570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14:paraId="33F5C8D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6" w:type="dxa"/>
            <w:vAlign w:val="center"/>
            <w:hideMark/>
          </w:tcPr>
          <w:p w14:paraId="7727A2E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46A1240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03" w:type="dxa"/>
            <w:vAlign w:val="center"/>
            <w:hideMark/>
          </w:tcPr>
          <w:p w14:paraId="2EEF703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996" w:type="dxa"/>
            <w:vAlign w:val="center"/>
            <w:hideMark/>
          </w:tcPr>
          <w:p w14:paraId="32B0C1C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4205BF7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</w:tr>
      <w:tr w:rsidR="00D113E9" w:rsidRPr="00191B12" w14:paraId="12D2FEF5" w14:textId="77777777" w:rsidTr="00710B8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6EADD246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XIII Liceum Ogólnokształcące im. Marii Piotrowiczowej</w:t>
            </w:r>
          </w:p>
        </w:tc>
        <w:tc>
          <w:tcPr>
            <w:tcW w:w="895" w:type="dxa"/>
            <w:vAlign w:val="center"/>
            <w:hideMark/>
          </w:tcPr>
          <w:p w14:paraId="1D68CA5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96" w:type="dxa"/>
            <w:vAlign w:val="center"/>
            <w:hideMark/>
          </w:tcPr>
          <w:p w14:paraId="5826DEF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14:paraId="6643A90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96" w:type="dxa"/>
            <w:vAlign w:val="center"/>
            <w:hideMark/>
          </w:tcPr>
          <w:p w14:paraId="4CB762F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8" w:type="dxa"/>
            <w:vAlign w:val="center"/>
            <w:hideMark/>
          </w:tcPr>
          <w:p w14:paraId="325C117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03" w:type="dxa"/>
            <w:vAlign w:val="center"/>
            <w:hideMark/>
          </w:tcPr>
          <w:p w14:paraId="1115FDF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996" w:type="dxa"/>
            <w:vAlign w:val="center"/>
            <w:hideMark/>
          </w:tcPr>
          <w:p w14:paraId="13BD6F8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656C9D1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</w:tr>
      <w:tr w:rsidR="00D113E9" w:rsidRPr="00191B12" w14:paraId="3148EE2B" w14:textId="77777777" w:rsidTr="00710B8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438BA5B1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XV Liceum Ogólnokształcące im. Jana Kasprowicza</w:t>
            </w:r>
          </w:p>
        </w:tc>
        <w:tc>
          <w:tcPr>
            <w:tcW w:w="895" w:type="dxa"/>
            <w:vAlign w:val="center"/>
            <w:hideMark/>
          </w:tcPr>
          <w:p w14:paraId="5F6042F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6" w:type="dxa"/>
            <w:vAlign w:val="center"/>
            <w:hideMark/>
          </w:tcPr>
          <w:p w14:paraId="0AF65C3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14:paraId="283BA8C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6" w:type="dxa"/>
            <w:vAlign w:val="center"/>
            <w:hideMark/>
          </w:tcPr>
          <w:p w14:paraId="13C7BAF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705D085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03" w:type="dxa"/>
            <w:vAlign w:val="center"/>
            <w:hideMark/>
          </w:tcPr>
          <w:p w14:paraId="3C161E0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996" w:type="dxa"/>
            <w:vAlign w:val="center"/>
            <w:hideMark/>
          </w:tcPr>
          <w:p w14:paraId="378A57A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97" w:type="dxa"/>
            <w:vAlign w:val="center"/>
            <w:hideMark/>
          </w:tcPr>
          <w:p w14:paraId="515126C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</w:tr>
      <w:tr w:rsidR="00D113E9" w:rsidRPr="00191B12" w14:paraId="1A373150" w14:textId="77777777" w:rsidTr="00710B87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55E5AD9A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XVIII Liceum Ogólnokształcące im. Jędrzeja Śniadeckiego</w:t>
            </w:r>
          </w:p>
        </w:tc>
        <w:tc>
          <w:tcPr>
            <w:tcW w:w="895" w:type="dxa"/>
            <w:vAlign w:val="center"/>
            <w:hideMark/>
          </w:tcPr>
          <w:p w14:paraId="6741DFC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996" w:type="dxa"/>
            <w:vAlign w:val="center"/>
            <w:hideMark/>
          </w:tcPr>
          <w:p w14:paraId="6533F37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96" w:type="dxa"/>
            <w:vAlign w:val="center"/>
            <w:hideMark/>
          </w:tcPr>
          <w:p w14:paraId="15112D2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6" w:type="dxa"/>
            <w:vAlign w:val="center"/>
            <w:hideMark/>
          </w:tcPr>
          <w:p w14:paraId="4EFEC94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08" w:type="dxa"/>
            <w:vAlign w:val="center"/>
            <w:hideMark/>
          </w:tcPr>
          <w:p w14:paraId="1F7B750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903" w:type="dxa"/>
            <w:vAlign w:val="center"/>
            <w:hideMark/>
          </w:tcPr>
          <w:p w14:paraId="5E45E3D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6" w:type="dxa"/>
            <w:vAlign w:val="center"/>
            <w:hideMark/>
          </w:tcPr>
          <w:p w14:paraId="3A42757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897" w:type="dxa"/>
            <w:vAlign w:val="center"/>
            <w:hideMark/>
          </w:tcPr>
          <w:p w14:paraId="22A11F3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D113E9" w:rsidRPr="00191B12" w14:paraId="441EF605" w14:textId="77777777" w:rsidTr="00710B8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526B839B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lastRenderedPageBreak/>
              <w:t>XX Liceum Ogólnokształcące im. Juliusza Słowackiego</w:t>
            </w:r>
          </w:p>
        </w:tc>
        <w:tc>
          <w:tcPr>
            <w:tcW w:w="895" w:type="dxa"/>
            <w:vAlign w:val="center"/>
            <w:hideMark/>
          </w:tcPr>
          <w:p w14:paraId="01A4BE5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996" w:type="dxa"/>
            <w:vAlign w:val="center"/>
            <w:hideMark/>
          </w:tcPr>
          <w:p w14:paraId="2826815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896" w:type="dxa"/>
            <w:vAlign w:val="center"/>
            <w:hideMark/>
          </w:tcPr>
          <w:p w14:paraId="683DDFB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996" w:type="dxa"/>
            <w:vAlign w:val="center"/>
            <w:hideMark/>
          </w:tcPr>
          <w:p w14:paraId="28BC82C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62F0ED4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03" w:type="dxa"/>
            <w:vAlign w:val="center"/>
            <w:hideMark/>
          </w:tcPr>
          <w:p w14:paraId="4FCC458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996" w:type="dxa"/>
            <w:vAlign w:val="center"/>
            <w:hideMark/>
          </w:tcPr>
          <w:p w14:paraId="6A93A8A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897" w:type="dxa"/>
            <w:vAlign w:val="center"/>
            <w:hideMark/>
          </w:tcPr>
          <w:p w14:paraId="3DBAD8E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D113E9" w:rsidRPr="00191B12" w14:paraId="36453FB3" w14:textId="77777777" w:rsidTr="00710B87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72D10630" w14:textId="4EEDD4F0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 xml:space="preserve">XXI Liceum </w:t>
            </w:r>
            <w:r w:rsidR="00855C4A"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Ogólnokształcące</w:t>
            </w: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 xml:space="preserve"> im. Bolesława Prusa</w:t>
            </w:r>
          </w:p>
        </w:tc>
        <w:tc>
          <w:tcPr>
            <w:tcW w:w="895" w:type="dxa"/>
            <w:vAlign w:val="center"/>
            <w:hideMark/>
          </w:tcPr>
          <w:p w14:paraId="57E7609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996" w:type="dxa"/>
            <w:vAlign w:val="center"/>
            <w:hideMark/>
          </w:tcPr>
          <w:p w14:paraId="6272469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14:paraId="550A193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996" w:type="dxa"/>
            <w:vAlign w:val="center"/>
            <w:hideMark/>
          </w:tcPr>
          <w:p w14:paraId="7F764C7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785F4F6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903" w:type="dxa"/>
            <w:vAlign w:val="center"/>
            <w:hideMark/>
          </w:tcPr>
          <w:p w14:paraId="7B75559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996" w:type="dxa"/>
            <w:vAlign w:val="center"/>
            <w:hideMark/>
          </w:tcPr>
          <w:p w14:paraId="5F62615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5C3D49C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</w:tr>
      <w:tr w:rsidR="00D113E9" w:rsidRPr="00191B12" w14:paraId="44B73109" w14:textId="77777777" w:rsidTr="00710B87">
        <w:trPr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19A98408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XXIII Liceum Ogólnokształcące im. ks. prof. Józefa Tischnera</w:t>
            </w:r>
          </w:p>
        </w:tc>
        <w:tc>
          <w:tcPr>
            <w:tcW w:w="895" w:type="dxa"/>
            <w:vAlign w:val="center"/>
            <w:hideMark/>
          </w:tcPr>
          <w:p w14:paraId="173ADDC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996" w:type="dxa"/>
            <w:vAlign w:val="center"/>
            <w:hideMark/>
          </w:tcPr>
          <w:p w14:paraId="485A0D7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96" w:type="dxa"/>
            <w:vAlign w:val="center"/>
            <w:hideMark/>
          </w:tcPr>
          <w:p w14:paraId="41C2FAE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96" w:type="dxa"/>
            <w:vAlign w:val="center"/>
            <w:hideMark/>
          </w:tcPr>
          <w:p w14:paraId="702028A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908" w:type="dxa"/>
            <w:vAlign w:val="center"/>
            <w:hideMark/>
          </w:tcPr>
          <w:p w14:paraId="1CC3E25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03" w:type="dxa"/>
            <w:vAlign w:val="center"/>
            <w:hideMark/>
          </w:tcPr>
          <w:p w14:paraId="21CDDC8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96" w:type="dxa"/>
            <w:vAlign w:val="center"/>
            <w:hideMark/>
          </w:tcPr>
          <w:p w14:paraId="7191C2C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97" w:type="dxa"/>
            <w:vAlign w:val="center"/>
            <w:hideMark/>
          </w:tcPr>
          <w:p w14:paraId="7FE9BAF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D113E9" w:rsidRPr="00191B12" w14:paraId="57D3E5CB" w14:textId="77777777" w:rsidTr="00710B8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42E0F7DE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XXIV Liceum Ogólnokształcące im. Marii Skłodowskiej - Curie</w:t>
            </w:r>
          </w:p>
        </w:tc>
        <w:tc>
          <w:tcPr>
            <w:tcW w:w="895" w:type="dxa"/>
            <w:vAlign w:val="center"/>
            <w:hideMark/>
          </w:tcPr>
          <w:p w14:paraId="4B91D21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6" w:type="dxa"/>
            <w:vAlign w:val="center"/>
            <w:hideMark/>
          </w:tcPr>
          <w:p w14:paraId="3434CEE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896" w:type="dxa"/>
            <w:vAlign w:val="center"/>
            <w:hideMark/>
          </w:tcPr>
          <w:p w14:paraId="68F1A5D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6" w:type="dxa"/>
            <w:vAlign w:val="center"/>
            <w:hideMark/>
          </w:tcPr>
          <w:p w14:paraId="19741EF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8" w:type="dxa"/>
            <w:vAlign w:val="center"/>
            <w:hideMark/>
          </w:tcPr>
          <w:p w14:paraId="16D4DF3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03" w:type="dxa"/>
            <w:vAlign w:val="center"/>
            <w:hideMark/>
          </w:tcPr>
          <w:p w14:paraId="7F8439F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996" w:type="dxa"/>
            <w:vAlign w:val="center"/>
            <w:hideMark/>
          </w:tcPr>
          <w:p w14:paraId="0EB1862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97" w:type="dxa"/>
            <w:vAlign w:val="center"/>
            <w:hideMark/>
          </w:tcPr>
          <w:p w14:paraId="4B74B86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</w:tr>
      <w:tr w:rsidR="00D113E9" w:rsidRPr="00191B12" w14:paraId="5F204BD5" w14:textId="77777777" w:rsidTr="00710B87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77237F6C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XXV Liceum Ogólnokształcące im. Stefana Żeromskiego</w:t>
            </w:r>
          </w:p>
        </w:tc>
        <w:tc>
          <w:tcPr>
            <w:tcW w:w="895" w:type="dxa"/>
            <w:vAlign w:val="center"/>
            <w:hideMark/>
          </w:tcPr>
          <w:p w14:paraId="27DC5AE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96" w:type="dxa"/>
            <w:vAlign w:val="center"/>
            <w:hideMark/>
          </w:tcPr>
          <w:p w14:paraId="4B9835B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14:paraId="2952B47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96" w:type="dxa"/>
            <w:vAlign w:val="center"/>
            <w:hideMark/>
          </w:tcPr>
          <w:p w14:paraId="64E1BEB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8" w:type="dxa"/>
            <w:vAlign w:val="center"/>
            <w:hideMark/>
          </w:tcPr>
          <w:p w14:paraId="435DBCD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03" w:type="dxa"/>
            <w:vAlign w:val="center"/>
            <w:hideMark/>
          </w:tcPr>
          <w:p w14:paraId="7E220F1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996" w:type="dxa"/>
            <w:vAlign w:val="center"/>
            <w:hideMark/>
          </w:tcPr>
          <w:p w14:paraId="7BAAE6A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665ED50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</w:tr>
      <w:tr w:rsidR="00D113E9" w:rsidRPr="00191B12" w14:paraId="11ADCE4E" w14:textId="77777777" w:rsidTr="00710B87">
        <w:trPr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750A0ABC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XXVI Liceum Ogólnokształcące im. Krzysztofa Kamila Baczyńskiego</w:t>
            </w:r>
          </w:p>
        </w:tc>
        <w:tc>
          <w:tcPr>
            <w:tcW w:w="895" w:type="dxa"/>
            <w:vAlign w:val="center"/>
            <w:hideMark/>
          </w:tcPr>
          <w:p w14:paraId="1D4ABEC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996" w:type="dxa"/>
            <w:vAlign w:val="center"/>
            <w:hideMark/>
          </w:tcPr>
          <w:p w14:paraId="5785316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14:paraId="2BC5323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996" w:type="dxa"/>
            <w:vAlign w:val="center"/>
            <w:hideMark/>
          </w:tcPr>
          <w:p w14:paraId="4723E36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46D809E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903" w:type="dxa"/>
            <w:vAlign w:val="center"/>
            <w:hideMark/>
          </w:tcPr>
          <w:p w14:paraId="6901168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996" w:type="dxa"/>
            <w:vAlign w:val="center"/>
            <w:hideMark/>
          </w:tcPr>
          <w:p w14:paraId="69C9D53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7F05843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</w:tr>
      <w:tr w:rsidR="00D113E9" w:rsidRPr="00191B12" w14:paraId="000E6109" w14:textId="77777777" w:rsidTr="00710B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53D05349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 xml:space="preserve">XXIX Liceum Ogólnokształcące im. </w:t>
            </w:r>
            <w:proofErr w:type="spellStart"/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hm</w:t>
            </w:r>
            <w:proofErr w:type="spellEnd"/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. Janka Bytnara „Rudego”</w:t>
            </w:r>
          </w:p>
        </w:tc>
        <w:tc>
          <w:tcPr>
            <w:tcW w:w="895" w:type="dxa"/>
            <w:vAlign w:val="center"/>
            <w:hideMark/>
          </w:tcPr>
          <w:p w14:paraId="7A18064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96" w:type="dxa"/>
            <w:vAlign w:val="center"/>
            <w:hideMark/>
          </w:tcPr>
          <w:p w14:paraId="06B5240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96" w:type="dxa"/>
            <w:vAlign w:val="center"/>
            <w:hideMark/>
          </w:tcPr>
          <w:p w14:paraId="6E3361A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96" w:type="dxa"/>
            <w:vAlign w:val="center"/>
            <w:hideMark/>
          </w:tcPr>
          <w:p w14:paraId="44371AD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08" w:type="dxa"/>
            <w:vAlign w:val="center"/>
            <w:hideMark/>
          </w:tcPr>
          <w:p w14:paraId="110D80A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903" w:type="dxa"/>
            <w:vAlign w:val="center"/>
            <w:hideMark/>
          </w:tcPr>
          <w:p w14:paraId="4E0D324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996" w:type="dxa"/>
            <w:vAlign w:val="center"/>
            <w:hideMark/>
          </w:tcPr>
          <w:p w14:paraId="6B4E9CB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97" w:type="dxa"/>
            <w:vAlign w:val="center"/>
            <w:hideMark/>
          </w:tcPr>
          <w:p w14:paraId="41DE166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</w:tr>
      <w:tr w:rsidR="00D113E9" w:rsidRPr="00191B12" w14:paraId="7776B505" w14:textId="77777777" w:rsidTr="00710B87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42AD5429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XXX Liceum Ogólnokształcące im. ks. bp. Ignacego Krasickiego</w:t>
            </w:r>
          </w:p>
        </w:tc>
        <w:tc>
          <w:tcPr>
            <w:tcW w:w="895" w:type="dxa"/>
            <w:vAlign w:val="center"/>
            <w:hideMark/>
          </w:tcPr>
          <w:p w14:paraId="0E82841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96" w:type="dxa"/>
            <w:vAlign w:val="center"/>
            <w:hideMark/>
          </w:tcPr>
          <w:p w14:paraId="4012034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96" w:type="dxa"/>
            <w:vAlign w:val="center"/>
            <w:hideMark/>
          </w:tcPr>
          <w:p w14:paraId="0E1498F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96" w:type="dxa"/>
            <w:vAlign w:val="center"/>
            <w:hideMark/>
          </w:tcPr>
          <w:p w14:paraId="473D950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908" w:type="dxa"/>
            <w:vAlign w:val="center"/>
            <w:hideMark/>
          </w:tcPr>
          <w:p w14:paraId="208AD7B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903" w:type="dxa"/>
            <w:vAlign w:val="center"/>
            <w:hideMark/>
          </w:tcPr>
          <w:p w14:paraId="0982DE8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96" w:type="dxa"/>
            <w:vAlign w:val="center"/>
            <w:hideMark/>
          </w:tcPr>
          <w:p w14:paraId="7C9FA05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897" w:type="dxa"/>
            <w:vAlign w:val="center"/>
            <w:hideMark/>
          </w:tcPr>
          <w:p w14:paraId="12D7AF8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D113E9" w:rsidRPr="00191B12" w14:paraId="030E853D" w14:textId="77777777" w:rsidTr="00710B8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200B8A3D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XXXI Liceum Ogólnokształcące im. Ludwika Zamenhofa</w:t>
            </w:r>
          </w:p>
        </w:tc>
        <w:tc>
          <w:tcPr>
            <w:tcW w:w="895" w:type="dxa"/>
            <w:vAlign w:val="center"/>
            <w:hideMark/>
          </w:tcPr>
          <w:p w14:paraId="75C2FEB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96" w:type="dxa"/>
            <w:vAlign w:val="center"/>
            <w:hideMark/>
          </w:tcPr>
          <w:p w14:paraId="54B32B1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6" w:type="dxa"/>
            <w:vAlign w:val="center"/>
            <w:hideMark/>
          </w:tcPr>
          <w:p w14:paraId="7889059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96" w:type="dxa"/>
            <w:vAlign w:val="center"/>
            <w:hideMark/>
          </w:tcPr>
          <w:p w14:paraId="3BA7815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2418BAC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903" w:type="dxa"/>
            <w:vAlign w:val="center"/>
            <w:hideMark/>
          </w:tcPr>
          <w:p w14:paraId="63C2EAB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996" w:type="dxa"/>
            <w:vAlign w:val="center"/>
            <w:hideMark/>
          </w:tcPr>
          <w:p w14:paraId="47B2663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220709C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</w:tr>
      <w:tr w:rsidR="00D113E9" w:rsidRPr="00191B12" w14:paraId="49D4EE12" w14:textId="77777777" w:rsidTr="00710B87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5F1A3140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XXXII Liceum Ogólnokształcące im. Haliny Poświatowskiej</w:t>
            </w:r>
          </w:p>
        </w:tc>
        <w:tc>
          <w:tcPr>
            <w:tcW w:w="895" w:type="dxa"/>
            <w:vAlign w:val="center"/>
            <w:hideMark/>
          </w:tcPr>
          <w:p w14:paraId="0AE0580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96" w:type="dxa"/>
            <w:vAlign w:val="center"/>
            <w:hideMark/>
          </w:tcPr>
          <w:p w14:paraId="5B9D744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896" w:type="dxa"/>
            <w:vAlign w:val="center"/>
            <w:hideMark/>
          </w:tcPr>
          <w:p w14:paraId="4282DE6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96" w:type="dxa"/>
            <w:vAlign w:val="center"/>
            <w:hideMark/>
          </w:tcPr>
          <w:p w14:paraId="319ACCA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908" w:type="dxa"/>
            <w:vAlign w:val="center"/>
            <w:hideMark/>
          </w:tcPr>
          <w:p w14:paraId="1AA9846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903" w:type="dxa"/>
            <w:vAlign w:val="center"/>
            <w:hideMark/>
          </w:tcPr>
          <w:p w14:paraId="7449083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996" w:type="dxa"/>
            <w:vAlign w:val="center"/>
            <w:hideMark/>
          </w:tcPr>
          <w:p w14:paraId="30CCBA3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97" w:type="dxa"/>
            <w:vAlign w:val="center"/>
            <w:hideMark/>
          </w:tcPr>
          <w:p w14:paraId="3910854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</w:tr>
      <w:tr w:rsidR="00D113E9" w:rsidRPr="00191B12" w14:paraId="259F71E7" w14:textId="77777777" w:rsidTr="00710B87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08BE121E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XXXIII Liceum Ogólnokształcące im. Armii Krajowej</w:t>
            </w:r>
          </w:p>
        </w:tc>
        <w:tc>
          <w:tcPr>
            <w:tcW w:w="895" w:type="dxa"/>
            <w:vAlign w:val="center"/>
            <w:hideMark/>
          </w:tcPr>
          <w:p w14:paraId="7EC9B9C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996" w:type="dxa"/>
            <w:vAlign w:val="center"/>
            <w:hideMark/>
          </w:tcPr>
          <w:p w14:paraId="1BE7E51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896" w:type="dxa"/>
            <w:vAlign w:val="center"/>
            <w:hideMark/>
          </w:tcPr>
          <w:p w14:paraId="2A4BDA2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996" w:type="dxa"/>
            <w:vAlign w:val="center"/>
            <w:hideMark/>
          </w:tcPr>
          <w:p w14:paraId="3AFCD24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908" w:type="dxa"/>
            <w:vAlign w:val="center"/>
            <w:hideMark/>
          </w:tcPr>
          <w:p w14:paraId="101AB10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903" w:type="dxa"/>
            <w:vAlign w:val="center"/>
            <w:hideMark/>
          </w:tcPr>
          <w:p w14:paraId="6B07045B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996" w:type="dxa"/>
            <w:vAlign w:val="center"/>
            <w:hideMark/>
          </w:tcPr>
          <w:p w14:paraId="073EFF9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897" w:type="dxa"/>
            <w:vAlign w:val="center"/>
            <w:hideMark/>
          </w:tcPr>
          <w:p w14:paraId="16DFDFF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</w:tr>
      <w:tr w:rsidR="00D113E9" w:rsidRPr="00191B12" w14:paraId="1D714E05" w14:textId="77777777" w:rsidTr="00710B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70E171B9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XXXIV Liceum Ogólnokształcące</w:t>
            </w:r>
          </w:p>
        </w:tc>
        <w:tc>
          <w:tcPr>
            <w:tcW w:w="895" w:type="dxa"/>
            <w:vAlign w:val="center"/>
            <w:hideMark/>
          </w:tcPr>
          <w:p w14:paraId="13D4B900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6" w:type="dxa"/>
            <w:vAlign w:val="center"/>
            <w:hideMark/>
          </w:tcPr>
          <w:p w14:paraId="62C9F2F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96" w:type="dxa"/>
            <w:vAlign w:val="center"/>
            <w:hideMark/>
          </w:tcPr>
          <w:p w14:paraId="787ACFE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6" w:type="dxa"/>
            <w:vAlign w:val="center"/>
            <w:hideMark/>
          </w:tcPr>
          <w:p w14:paraId="1A860F5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08" w:type="dxa"/>
            <w:vAlign w:val="center"/>
            <w:hideMark/>
          </w:tcPr>
          <w:p w14:paraId="2407F27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903" w:type="dxa"/>
            <w:vAlign w:val="center"/>
            <w:hideMark/>
          </w:tcPr>
          <w:p w14:paraId="5FECD7D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96" w:type="dxa"/>
            <w:vAlign w:val="center"/>
            <w:hideMark/>
          </w:tcPr>
          <w:p w14:paraId="1C20C6B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897" w:type="dxa"/>
            <w:vAlign w:val="center"/>
            <w:hideMark/>
          </w:tcPr>
          <w:p w14:paraId="307541F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D113E9" w:rsidRPr="00191B12" w14:paraId="6BB79468" w14:textId="77777777" w:rsidTr="00710B87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1ECAD7C1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 xml:space="preserve">XLII Liceum Ogólnokształcące im. Ireny </w:t>
            </w:r>
            <w:proofErr w:type="spellStart"/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Sendlerowej</w:t>
            </w:r>
            <w:proofErr w:type="spellEnd"/>
          </w:p>
        </w:tc>
        <w:tc>
          <w:tcPr>
            <w:tcW w:w="895" w:type="dxa"/>
            <w:vAlign w:val="center"/>
            <w:hideMark/>
          </w:tcPr>
          <w:p w14:paraId="66C3DAF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6" w:type="dxa"/>
            <w:vAlign w:val="center"/>
            <w:hideMark/>
          </w:tcPr>
          <w:p w14:paraId="02B3CCAA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96" w:type="dxa"/>
            <w:vAlign w:val="center"/>
            <w:hideMark/>
          </w:tcPr>
          <w:p w14:paraId="46BF393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6" w:type="dxa"/>
            <w:vAlign w:val="center"/>
            <w:hideMark/>
          </w:tcPr>
          <w:p w14:paraId="3102302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08" w:type="dxa"/>
            <w:vAlign w:val="center"/>
            <w:hideMark/>
          </w:tcPr>
          <w:p w14:paraId="3BFDEB6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03" w:type="dxa"/>
            <w:vAlign w:val="center"/>
            <w:hideMark/>
          </w:tcPr>
          <w:p w14:paraId="173BF6A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996" w:type="dxa"/>
            <w:vAlign w:val="center"/>
            <w:hideMark/>
          </w:tcPr>
          <w:p w14:paraId="7273302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897" w:type="dxa"/>
            <w:vAlign w:val="center"/>
            <w:hideMark/>
          </w:tcPr>
          <w:p w14:paraId="480B11D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D113E9" w:rsidRPr="00191B12" w14:paraId="43EAF8B6" w14:textId="77777777" w:rsidTr="00710B87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7CC541EE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lastRenderedPageBreak/>
              <w:t>XLIII Liceum Ogólnokształcące im. Juliana Tuwima</w:t>
            </w:r>
          </w:p>
        </w:tc>
        <w:tc>
          <w:tcPr>
            <w:tcW w:w="895" w:type="dxa"/>
            <w:vAlign w:val="center"/>
            <w:hideMark/>
          </w:tcPr>
          <w:p w14:paraId="367F33E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6" w:type="dxa"/>
            <w:vAlign w:val="center"/>
            <w:hideMark/>
          </w:tcPr>
          <w:p w14:paraId="48F638A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896" w:type="dxa"/>
            <w:vAlign w:val="center"/>
            <w:hideMark/>
          </w:tcPr>
          <w:p w14:paraId="28E8001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6" w:type="dxa"/>
            <w:vAlign w:val="center"/>
            <w:hideMark/>
          </w:tcPr>
          <w:p w14:paraId="6758264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908" w:type="dxa"/>
            <w:vAlign w:val="center"/>
            <w:hideMark/>
          </w:tcPr>
          <w:p w14:paraId="3BC16D4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03" w:type="dxa"/>
            <w:vAlign w:val="center"/>
            <w:hideMark/>
          </w:tcPr>
          <w:p w14:paraId="0689FD7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996" w:type="dxa"/>
            <w:vAlign w:val="center"/>
            <w:hideMark/>
          </w:tcPr>
          <w:p w14:paraId="76CD41F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97" w:type="dxa"/>
            <w:vAlign w:val="center"/>
            <w:hideMark/>
          </w:tcPr>
          <w:p w14:paraId="3B68F0C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D113E9" w:rsidRPr="00191B12" w14:paraId="497D581C" w14:textId="77777777" w:rsidTr="00710B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28542AD8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XLIV Liceum Ogólnokształcące</w:t>
            </w:r>
          </w:p>
        </w:tc>
        <w:tc>
          <w:tcPr>
            <w:tcW w:w="895" w:type="dxa"/>
            <w:vAlign w:val="center"/>
            <w:hideMark/>
          </w:tcPr>
          <w:p w14:paraId="3FFC7A4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996" w:type="dxa"/>
            <w:vAlign w:val="center"/>
            <w:hideMark/>
          </w:tcPr>
          <w:p w14:paraId="53ECFA5F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96" w:type="dxa"/>
            <w:vAlign w:val="center"/>
            <w:hideMark/>
          </w:tcPr>
          <w:p w14:paraId="454DE7E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96" w:type="dxa"/>
            <w:vAlign w:val="center"/>
            <w:hideMark/>
          </w:tcPr>
          <w:p w14:paraId="58C6572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908" w:type="dxa"/>
            <w:vAlign w:val="center"/>
            <w:hideMark/>
          </w:tcPr>
          <w:p w14:paraId="4C09F232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03" w:type="dxa"/>
            <w:vAlign w:val="center"/>
            <w:hideMark/>
          </w:tcPr>
          <w:p w14:paraId="349D342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996" w:type="dxa"/>
            <w:vAlign w:val="center"/>
            <w:hideMark/>
          </w:tcPr>
          <w:p w14:paraId="0DE629F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97" w:type="dxa"/>
            <w:vAlign w:val="center"/>
            <w:hideMark/>
          </w:tcPr>
          <w:p w14:paraId="51E496E3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D113E9" w:rsidRPr="00191B12" w14:paraId="7CC0B87B" w14:textId="77777777" w:rsidTr="00710B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  <w:hideMark/>
          </w:tcPr>
          <w:p w14:paraId="68A9F53F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XLVII Liceum Ogólnokształcące im. Stanisława Staszica</w:t>
            </w:r>
          </w:p>
        </w:tc>
        <w:tc>
          <w:tcPr>
            <w:tcW w:w="895" w:type="dxa"/>
            <w:vAlign w:val="center"/>
            <w:hideMark/>
          </w:tcPr>
          <w:p w14:paraId="5B32723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96" w:type="dxa"/>
            <w:vAlign w:val="center"/>
            <w:hideMark/>
          </w:tcPr>
          <w:p w14:paraId="39556DC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896" w:type="dxa"/>
            <w:vAlign w:val="center"/>
            <w:hideMark/>
          </w:tcPr>
          <w:p w14:paraId="1D60EFB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96" w:type="dxa"/>
            <w:vAlign w:val="center"/>
            <w:hideMark/>
          </w:tcPr>
          <w:p w14:paraId="2AD90E75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908" w:type="dxa"/>
            <w:vAlign w:val="center"/>
            <w:hideMark/>
          </w:tcPr>
          <w:p w14:paraId="640C6336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03" w:type="dxa"/>
            <w:vAlign w:val="center"/>
            <w:hideMark/>
          </w:tcPr>
          <w:p w14:paraId="4A46FE1C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996" w:type="dxa"/>
            <w:vAlign w:val="center"/>
            <w:hideMark/>
          </w:tcPr>
          <w:p w14:paraId="208F5CC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897" w:type="dxa"/>
            <w:vAlign w:val="center"/>
            <w:hideMark/>
          </w:tcPr>
          <w:p w14:paraId="36E7FC24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D113E9" w:rsidRPr="00191B12" w14:paraId="1DF0115D" w14:textId="77777777" w:rsidTr="00710B87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9CC2E5" w:themeFill="accent1" w:themeFillTint="99"/>
            <w:vAlign w:val="center"/>
            <w:hideMark/>
          </w:tcPr>
          <w:p w14:paraId="08724ADC" w14:textId="77777777" w:rsidR="00191B12" w:rsidRPr="00191B12" w:rsidRDefault="00191B12" w:rsidP="00191B12">
            <w:pPr>
              <w:spacing w:befor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895" w:type="dxa"/>
            <w:shd w:val="clear" w:color="auto" w:fill="9CC2E5" w:themeFill="accent1" w:themeFillTint="99"/>
            <w:vAlign w:val="center"/>
            <w:hideMark/>
          </w:tcPr>
          <w:p w14:paraId="23AE9D4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2 644</w:t>
            </w:r>
          </w:p>
        </w:tc>
        <w:tc>
          <w:tcPr>
            <w:tcW w:w="996" w:type="dxa"/>
            <w:shd w:val="clear" w:color="auto" w:fill="9CC2E5" w:themeFill="accent1" w:themeFillTint="99"/>
            <w:vAlign w:val="center"/>
            <w:hideMark/>
          </w:tcPr>
          <w:p w14:paraId="7CD4B84E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90,34</w:t>
            </w:r>
          </w:p>
        </w:tc>
        <w:tc>
          <w:tcPr>
            <w:tcW w:w="896" w:type="dxa"/>
            <w:shd w:val="clear" w:color="auto" w:fill="9CC2E5" w:themeFill="accent1" w:themeFillTint="99"/>
            <w:vAlign w:val="center"/>
            <w:hideMark/>
          </w:tcPr>
          <w:p w14:paraId="07AF90C9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2 647</w:t>
            </w:r>
          </w:p>
        </w:tc>
        <w:tc>
          <w:tcPr>
            <w:tcW w:w="996" w:type="dxa"/>
            <w:shd w:val="clear" w:color="auto" w:fill="9CC2E5" w:themeFill="accent1" w:themeFillTint="99"/>
            <w:vAlign w:val="center"/>
            <w:hideMark/>
          </w:tcPr>
          <w:p w14:paraId="755219A7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96,78</w:t>
            </w:r>
          </w:p>
        </w:tc>
        <w:tc>
          <w:tcPr>
            <w:tcW w:w="908" w:type="dxa"/>
            <w:shd w:val="clear" w:color="auto" w:fill="9CC2E5" w:themeFill="accent1" w:themeFillTint="99"/>
            <w:vAlign w:val="center"/>
            <w:hideMark/>
          </w:tcPr>
          <w:p w14:paraId="69AF0311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63,46</w:t>
            </w:r>
          </w:p>
        </w:tc>
        <w:tc>
          <w:tcPr>
            <w:tcW w:w="903" w:type="dxa"/>
            <w:shd w:val="clear" w:color="auto" w:fill="9CC2E5" w:themeFill="accent1" w:themeFillTint="99"/>
            <w:vAlign w:val="center"/>
            <w:hideMark/>
          </w:tcPr>
          <w:p w14:paraId="7A15967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2 527</w:t>
            </w:r>
          </w:p>
        </w:tc>
        <w:tc>
          <w:tcPr>
            <w:tcW w:w="996" w:type="dxa"/>
            <w:shd w:val="clear" w:color="auto" w:fill="9CC2E5" w:themeFill="accent1" w:themeFillTint="99"/>
            <w:vAlign w:val="center"/>
            <w:hideMark/>
          </w:tcPr>
          <w:p w14:paraId="293B2828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92,99</w:t>
            </w:r>
          </w:p>
        </w:tc>
        <w:tc>
          <w:tcPr>
            <w:tcW w:w="897" w:type="dxa"/>
            <w:shd w:val="clear" w:color="auto" w:fill="9CC2E5" w:themeFill="accent1" w:themeFillTint="99"/>
            <w:vAlign w:val="center"/>
            <w:hideMark/>
          </w:tcPr>
          <w:p w14:paraId="5D804BFD" w14:textId="77777777" w:rsidR="00191B12" w:rsidRPr="00191B12" w:rsidRDefault="00191B12" w:rsidP="00191B1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1B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69,18</w:t>
            </w:r>
          </w:p>
        </w:tc>
      </w:tr>
    </w:tbl>
    <w:p w14:paraId="0272F0CA" w14:textId="48ED6F8B" w:rsidR="00710B87" w:rsidRDefault="00710B87" w:rsidP="00710B87">
      <w:pPr>
        <w:rPr>
          <w:i/>
          <w:sz w:val="18"/>
          <w:szCs w:val="18"/>
        </w:rPr>
      </w:pPr>
      <w:r w:rsidRPr="00DE37C7">
        <w:rPr>
          <w:i/>
          <w:sz w:val="18"/>
          <w:szCs w:val="18"/>
        </w:rPr>
        <w:t>Źródło: Opracowanie - Wydział Edukacji w oparciu o dane pozyskane z Okręgowej Komisji Egzaminacyjnej w Łodzi</w:t>
      </w:r>
    </w:p>
    <w:p w14:paraId="57DCF485" w14:textId="496876E3" w:rsidR="004F1026" w:rsidRDefault="004F1026" w:rsidP="004F1026">
      <w:pPr>
        <w:spacing w:before="0" w:after="0"/>
        <w:rPr>
          <w:i/>
          <w:sz w:val="18"/>
          <w:szCs w:val="18"/>
        </w:rPr>
      </w:pPr>
    </w:p>
    <w:p w14:paraId="5DD14B7E" w14:textId="138D0FB4" w:rsidR="00830C46" w:rsidRDefault="00830C46" w:rsidP="00710B87">
      <w:pPr>
        <w:pStyle w:val="Legenda"/>
        <w:spacing w:before="0" w:after="0"/>
      </w:pPr>
      <w:bookmarkStart w:id="112" w:name="_Toc146622095"/>
      <w:r>
        <w:t xml:space="preserve">Tabela </w:t>
      </w:r>
      <w:fldSimple w:instr=" SEQ Tabela \* ARABIC ">
        <w:r w:rsidR="001560E5">
          <w:rPr>
            <w:noProof/>
          </w:rPr>
          <w:t>50</w:t>
        </w:r>
      </w:fldSimple>
      <w:r>
        <w:t xml:space="preserve"> Średnie wyniki egzaminów maturalnych uzyskane przez uczniów </w:t>
      </w:r>
      <w:r w:rsidR="00610A9F">
        <w:t>techników</w:t>
      </w:r>
      <w:r>
        <w:t xml:space="preserve"> prowadzonych przez Miasto Łódź w roku szkolnym 2022/2023</w:t>
      </w:r>
      <w:bookmarkEnd w:id="112"/>
    </w:p>
    <w:tbl>
      <w:tblPr>
        <w:tblStyle w:val="Tabelasiatki1jasnaakcent1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993"/>
        <w:gridCol w:w="993"/>
        <w:gridCol w:w="567"/>
        <w:gridCol w:w="999"/>
        <w:gridCol w:w="843"/>
        <w:gridCol w:w="999"/>
        <w:gridCol w:w="991"/>
        <w:gridCol w:w="839"/>
      </w:tblGrid>
      <w:tr w:rsidR="00830C46" w:rsidRPr="00830C46" w14:paraId="14F97A5B" w14:textId="77777777" w:rsidTr="004F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noWrap/>
            <w:vAlign w:val="center"/>
            <w:hideMark/>
          </w:tcPr>
          <w:p w14:paraId="2FB76C3A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6" w:type="pct"/>
            <w:gridSpan w:val="2"/>
            <w:vAlign w:val="center"/>
            <w:hideMark/>
          </w:tcPr>
          <w:p w14:paraId="2ABFB6BA" w14:textId="77777777" w:rsidR="00830C46" w:rsidRPr="00830C46" w:rsidRDefault="00830C46" w:rsidP="00830C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dla całego egzaminu dojrzałości</w:t>
            </w:r>
          </w:p>
        </w:tc>
        <w:tc>
          <w:tcPr>
            <w:tcW w:w="1329" w:type="pct"/>
            <w:gridSpan w:val="3"/>
            <w:vAlign w:val="center"/>
            <w:hideMark/>
          </w:tcPr>
          <w:p w14:paraId="17D1C641" w14:textId="77777777" w:rsidR="00830C46" w:rsidRPr="00830C46" w:rsidRDefault="00830C46" w:rsidP="00830C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język polski poziom podstawowy (M)</w:t>
            </w:r>
          </w:p>
        </w:tc>
        <w:tc>
          <w:tcPr>
            <w:tcW w:w="1562" w:type="pct"/>
            <w:gridSpan w:val="3"/>
            <w:vAlign w:val="center"/>
            <w:hideMark/>
          </w:tcPr>
          <w:p w14:paraId="65AF666E" w14:textId="77777777" w:rsidR="00830C46" w:rsidRPr="00830C46" w:rsidRDefault="00830C46" w:rsidP="00830C46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matematyka poziom podstawowy (M)</w:t>
            </w:r>
          </w:p>
        </w:tc>
      </w:tr>
      <w:tr w:rsidR="00830C46" w:rsidRPr="00830C46" w14:paraId="1EAD9F57" w14:textId="77777777" w:rsidTr="004F1026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41D7BA38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Nazwa szkoły</w:t>
            </w:r>
          </w:p>
        </w:tc>
        <w:tc>
          <w:tcPr>
            <w:tcW w:w="548" w:type="pct"/>
            <w:vAlign w:val="center"/>
            <w:hideMark/>
          </w:tcPr>
          <w:p w14:paraId="0C0FC2ED" w14:textId="0B1419B0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548" w:type="pct"/>
            <w:vAlign w:val="center"/>
            <w:hideMark/>
          </w:tcPr>
          <w:p w14:paraId="53B5A3A3" w14:textId="5F75A75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Z</w:t>
            </w: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dawalność (%)</w:t>
            </w:r>
          </w:p>
        </w:tc>
        <w:tc>
          <w:tcPr>
            <w:tcW w:w="313" w:type="pct"/>
            <w:vAlign w:val="center"/>
            <w:hideMark/>
          </w:tcPr>
          <w:p w14:paraId="7A537E20" w14:textId="7142A1A5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L</w:t>
            </w: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iczba zdających</w:t>
            </w:r>
          </w:p>
        </w:tc>
        <w:tc>
          <w:tcPr>
            <w:tcW w:w="551" w:type="pct"/>
            <w:vAlign w:val="center"/>
            <w:hideMark/>
          </w:tcPr>
          <w:p w14:paraId="701A90A0" w14:textId="6516FC06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Z</w:t>
            </w: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dawalność (%)</w:t>
            </w:r>
          </w:p>
        </w:tc>
        <w:tc>
          <w:tcPr>
            <w:tcW w:w="464" w:type="pct"/>
            <w:vAlign w:val="center"/>
            <w:hideMark/>
          </w:tcPr>
          <w:p w14:paraId="462B45D5" w14:textId="23E01E09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Ś</w:t>
            </w: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redni wynik (%)</w:t>
            </w:r>
          </w:p>
        </w:tc>
        <w:tc>
          <w:tcPr>
            <w:tcW w:w="551" w:type="pct"/>
            <w:vAlign w:val="center"/>
            <w:hideMark/>
          </w:tcPr>
          <w:p w14:paraId="0522D207" w14:textId="6E422108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L</w:t>
            </w: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iczba zdających</w:t>
            </w:r>
          </w:p>
        </w:tc>
        <w:tc>
          <w:tcPr>
            <w:tcW w:w="547" w:type="pct"/>
            <w:vAlign w:val="center"/>
            <w:hideMark/>
          </w:tcPr>
          <w:p w14:paraId="23DFFB43" w14:textId="2F7A018E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Z</w:t>
            </w: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dawalność (%)</w:t>
            </w:r>
          </w:p>
        </w:tc>
        <w:tc>
          <w:tcPr>
            <w:tcW w:w="464" w:type="pct"/>
            <w:vAlign w:val="center"/>
            <w:hideMark/>
          </w:tcPr>
          <w:p w14:paraId="62B6ECF7" w14:textId="1BC0BD83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</w:pPr>
            <w:r w:rsidRPr="00830C46">
              <w:rPr>
                <w:rFonts w:ascii="Calibri" w:eastAsia="Times New Roman" w:hAnsi="Calibri" w:cs="Calibri"/>
                <w:color w:val="1F4E79" w:themeColor="accent1" w:themeShade="80"/>
                <w:sz w:val="16"/>
                <w:szCs w:val="16"/>
                <w:lang w:eastAsia="pl-PL"/>
              </w:rPr>
              <w:t>Ś</w:t>
            </w:r>
            <w:r w:rsidRPr="00830C46">
              <w:rPr>
                <w:rFonts w:ascii="Calibri" w:eastAsia="Times New Roman" w:hAnsi="Calibri" w:cs="Calibri"/>
                <w:b/>
                <w:bCs/>
                <w:color w:val="1F4E79" w:themeColor="accent1" w:themeShade="80"/>
                <w:sz w:val="16"/>
                <w:szCs w:val="16"/>
                <w:lang w:eastAsia="pl-PL"/>
              </w:rPr>
              <w:t>redni wynik (%)</w:t>
            </w:r>
          </w:p>
        </w:tc>
      </w:tr>
      <w:tr w:rsidR="00830C46" w:rsidRPr="00830C46" w14:paraId="1857439A" w14:textId="77777777" w:rsidTr="004F1026">
        <w:trPr>
          <w:trHeight w:val="1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05C69DC2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 w Zespole Szkół Ekonomiczno-Turystyczno-Hotelarskich im. Władysława Grabskiego</w:t>
            </w:r>
          </w:p>
        </w:tc>
        <w:tc>
          <w:tcPr>
            <w:tcW w:w="548" w:type="pct"/>
            <w:vAlign w:val="center"/>
            <w:hideMark/>
          </w:tcPr>
          <w:p w14:paraId="2F9EC41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548" w:type="pct"/>
            <w:vAlign w:val="center"/>
            <w:hideMark/>
          </w:tcPr>
          <w:p w14:paraId="78D56B10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3" w:type="pct"/>
            <w:vAlign w:val="center"/>
            <w:hideMark/>
          </w:tcPr>
          <w:p w14:paraId="2E79344F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551" w:type="pct"/>
            <w:vAlign w:val="center"/>
            <w:hideMark/>
          </w:tcPr>
          <w:p w14:paraId="7AD878F6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64" w:type="pct"/>
            <w:vAlign w:val="center"/>
            <w:hideMark/>
          </w:tcPr>
          <w:p w14:paraId="5DA5736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51" w:type="pct"/>
            <w:vAlign w:val="center"/>
            <w:hideMark/>
          </w:tcPr>
          <w:p w14:paraId="2F48D79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547" w:type="pct"/>
            <w:vAlign w:val="center"/>
            <w:hideMark/>
          </w:tcPr>
          <w:p w14:paraId="1884676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464" w:type="pct"/>
            <w:vAlign w:val="center"/>
            <w:hideMark/>
          </w:tcPr>
          <w:p w14:paraId="2A80555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830C46" w:rsidRPr="00830C46" w14:paraId="70341373" w14:textId="77777777" w:rsidTr="004F102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66C91F9E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2 w Zespole Szkół Ekonomii i Usług</w:t>
            </w:r>
          </w:p>
        </w:tc>
        <w:tc>
          <w:tcPr>
            <w:tcW w:w="548" w:type="pct"/>
            <w:vAlign w:val="center"/>
            <w:hideMark/>
          </w:tcPr>
          <w:p w14:paraId="4CCEE4D6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48" w:type="pct"/>
            <w:vAlign w:val="center"/>
            <w:hideMark/>
          </w:tcPr>
          <w:p w14:paraId="382DC9E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13" w:type="pct"/>
            <w:vAlign w:val="center"/>
            <w:hideMark/>
          </w:tcPr>
          <w:p w14:paraId="4FA836F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51" w:type="pct"/>
            <w:vAlign w:val="center"/>
            <w:hideMark/>
          </w:tcPr>
          <w:p w14:paraId="03510EC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4" w:type="pct"/>
            <w:vAlign w:val="center"/>
            <w:hideMark/>
          </w:tcPr>
          <w:p w14:paraId="57B09D7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51" w:type="pct"/>
            <w:vAlign w:val="center"/>
            <w:hideMark/>
          </w:tcPr>
          <w:p w14:paraId="2D96C34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47" w:type="pct"/>
            <w:vAlign w:val="center"/>
            <w:hideMark/>
          </w:tcPr>
          <w:p w14:paraId="0BCDE60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64" w:type="pct"/>
            <w:vAlign w:val="center"/>
            <w:hideMark/>
          </w:tcPr>
          <w:p w14:paraId="74FEDB6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830C46" w:rsidRPr="00830C46" w14:paraId="2A7143F1" w14:textId="77777777" w:rsidTr="004F102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18DB078F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3</w:t>
            </w:r>
          </w:p>
        </w:tc>
        <w:tc>
          <w:tcPr>
            <w:tcW w:w="548" w:type="pct"/>
            <w:vAlign w:val="center"/>
            <w:hideMark/>
          </w:tcPr>
          <w:p w14:paraId="25BDB84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48" w:type="pct"/>
            <w:vAlign w:val="center"/>
            <w:hideMark/>
          </w:tcPr>
          <w:p w14:paraId="7A52CED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13" w:type="pct"/>
            <w:vAlign w:val="center"/>
            <w:hideMark/>
          </w:tcPr>
          <w:p w14:paraId="55D5C22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51" w:type="pct"/>
            <w:vAlign w:val="center"/>
            <w:hideMark/>
          </w:tcPr>
          <w:p w14:paraId="048741D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64" w:type="pct"/>
            <w:vAlign w:val="center"/>
            <w:hideMark/>
          </w:tcPr>
          <w:p w14:paraId="53F5BAD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51" w:type="pct"/>
            <w:vAlign w:val="center"/>
            <w:hideMark/>
          </w:tcPr>
          <w:p w14:paraId="150E570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47" w:type="pct"/>
            <w:vAlign w:val="center"/>
            <w:hideMark/>
          </w:tcPr>
          <w:p w14:paraId="622D577F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464" w:type="pct"/>
            <w:vAlign w:val="center"/>
            <w:hideMark/>
          </w:tcPr>
          <w:p w14:paraId="0082869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830C46" w:rsidRPr="00830C46" w14:paraId="322927B2" w14:textId="77777777" w:rsidTr="004F1026">
        <w:trPr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5648312B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4 w Zespole Szkół Gastronomicznych</w:t>
            </w:r>
          </w:p>
        </w:tc>
        <w:tc>
          <w:tcPr>
            <w:tcW w:w="548" w:type="pct"/>
            <w:vAlign w:val="center"/>
            <w:hideMark/>
          </w:tcPr>
          <w:p w14:paraId="2A9321F1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48" w:type="pct"/>
            <w:vAlign w:val="center"/>
            <w:hideMark/>
          </w:tcPr>
          <w:p w14:paraId="6989D82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3" w:type="pct"/>
            <w:vAlign w:val="center"/>
            <w:hideMark/>
          </w:tcPr>
          <w:p w14:paraId="6835C2C1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51" w:type="pct"/>
            <w:vAlign w:val="center"/>
            <w:hideMark/>
          </w:tcPr>
          <w:p w14:paraId="717D529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64" w:type="pct"/>
            <w:vAlign w:val="center"/>
            <w:hideMark/>
          </w:tcPr>
          <w:p w14:paraId="6FD7051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51" w:type="pct"/>
            <w:vAlign w:val="center"/>
            <w:hideMark/>
          </w:tcPr>
          <w:p w14:paraId="26EBE64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547" w:type="pct"/>
            <w:vAlign w:val="center"/>
            <w:hideMark/>
          </w:tcPr>
          <w:p w14:paraId="42EEFDC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64" w:type="pct"/>
            <w:vAlign w:val="center"/>
            <w:hideMark/>
          </w:tcPr>
          <w:p w14:paraId="658B758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830C46" w:rsidRPr="00830C46" w14:paraId="49208D68" w14:textId="77777777" w:rsidTr="004F1026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6FE4951A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5 w Zespole Szkół Ponadpodstawowych nr 5 im. Króla Bolesława Chrobrego</w:t>
            </w:r>
          </w:p>
        </w:tc>
        <w:tc>
          <w:tcPr>
            <w:tcW w:w="548" w:type="pct"/>
            <w:vAlign w:val="center"/>
            <w:hideMark/>
          </w:tcPr>
          <w:p w14:paraId="2F39048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48" w:type="pct"/>
            <w:vAlign w:val="center"/>
            <w:hideMark/>
          </w:tcPr>
          <w:p w14:paraId="397063A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3" w:type="pct"/>
            <w:vAlign w:val="center"/>
            <w:hideMark/>
          </w:tcPr>
          <w:p w14:paraId="27AC9E2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51" w:type="pct"/>
            <w:vAlign w:val="center"/>
            <w:hideMark/>
          </w:tcPr>
          <w:p w14:paraId="243BB10F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64" w:type="pct"/>
            <w:vAlign w:val="center"/>
            <w:hideMark/>
          </w:tcPr>
          <w:p w14:paraId="2104481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51" w:type="pct"/>
            <w:vAlign w:val="center"/>
            <w:hideMark/>
          </w:tcPr>
          <w:p w14:paraId="3C4E8AA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47" w:type="pct"/>
            <w:vAlign w:val="center"/>
            <w:hideMark/>
          </w:tcPr>
          <w:p w14:paraId="2C2ACD0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464" w:type="pct"/>
            <w:vAlign w:val="center"/>
            <w:hideMark/>
          </w:tcPr>
          <w:p w14:paraId="0108C956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830C46" w:rsidRPr="00830C46" w14:paraId="32534F13" w14:textId="77777777" w:rsidTr="004F1026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00DDAC39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6 w Zespole Szkół Przemysłu Spożywczego im. Powstańców Wielkopolskich</w:t>
            </w:r>
          </w:p>
        </w:tc>
        <w:tc>
          <w:tcPr>
            <w:tcW w:w="548" w:type="pct"/>
            <w:vAlign w:val="center"/>
            <w:hideMark/>
          </w:tcPr>
          <w:p w14:paraId="5324B2B0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48" w:type="pct"/>
            <w:vAlign w:val="center"/>
            <w:hideMark/>
          </w:tcPr>
          <w:p w14:paraId="41E7FBA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3" w:type="pct"/>
            <w:vAlign w:val="center"/>
            <w:hideMark/>
          </w:tcPr>
          <w:p w14:paraId="7BAF1D2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51" w:type="pct"/>
            <w:vAlign w:val="center"/>
            <w:hideMark/>
          </w:tcPr>
          <w:p w14:paraId="07FF0E7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64" w:type="pct"/>
            <w:vAlign w:val="center"/>
            <w:hideMark/>
          </w:tcPr>
          <w:p w14:paraId="5EDA608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51" w:type="pct"/>
            <w:vAlign w:val="center"/>
            <w:hideMark/>
          </w:tcPr>
          <w:p w14:paraId="7AB582C3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47" w:type="pct"/>
            <w:vAlign w:val="center"/>
            <w:hideMark/>
          </w:tcPr>
          <w:p w14:paraId="206678B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64" w:type="pct"/>
            <w:vAlign w:val="center"/>
            <w:hideMark/>
          </w:tcPr>
          <w:p w14:paraId="1632B4E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830C46" w:rsidRPr="00830C46" w14:paraId="00B97F3B" w14:textId="77777777" w:rsidTr="004F102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410D4C1E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7 w Zespole Szkół Samochodowych</w:t>
            </w:r>
          </w:p>
        </w:tc>
        <w:tc>
          <w:tcPr>
            <w:tcW w:w="548" w:type="pct"/>
            <w:vAlign w:val="center"/>
            <w:hideMark/>
          </w:tcPr>
          <w:p w14:paraId="362DE7E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48" w:type="pct"/>
            <w:vAlign w:val="center"/>
            <w:hideMark/>
          </w:tcPr>
          <w:p w14:paraId="1A273E73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3" w:type="pct"/>
            <w:vAlign w:val="center"/>
            <w:hideMark/>
          </w:tcPr>
          <w:p w14:paraId="6E9382F6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51" w:type="pct"/>
            <w:vAlign w:val="center"/>
            <w:hideMark/>
          </w:tcPr>
          <w:p w14:paraId="2C14189F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64" w:type="pct"/>
            <w:vAlign w:val="center"/>
            <w:hideMark/>
          </w:tcPr>
          <w:p w14:paraId="1A014BF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51" w:type="pct"/>
            <w:vAlign w:val="center"/>
            <w:hideMark/>
          </w:tcPr>
          <w:p w14:paraId="3ECC82D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47" w:type="pct"/>
            <w:vAlign w:val="center"/>
            <w:hideMark/>
          </w:tcPr>
          <w:p w14:paraId="46C48E2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64" w:type="pct"/>
            <w:vAlign w:val="center"/>
            <w:hideMark/>
          </w:tcPr>
          <w:p w14:paraId="7D8F624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830C46" w:rsidRPr="00830C46" w14:paraId="2DD6B980" w14:textId="77777777" w:rsidTr="004F1026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6752BAA5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lastRenderedPageBreak/>
              <w:t>Technikum nr 9 w Zespole Szkół Politechnicznych im. Komisji Edukacji Narodowej</w:t>
            </w:r>
          </w:p>
        </w:tc>
        <w:tc>
          <w:tcPr>
            <w:tcW w:w="548" w:type="pct"/>
            <w:vAlign w:val="center"/>
            <w:hideMark/>
          </w:tcPr>
          <w:p w14:paraId="6BCF3F5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48" w:type="pct"/>
            <w:vAlign w:val="center"/>
            <w:hideMark/>
          </w:tcPr>
          <w:p w14:paraId="08BD7AB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13" w:type="pct"/>
            <w:vAlign w:val="center"/>
            <w:hideMark/>
          </w:tcPr>
          <w:p w14:paraId="6818B7D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51" w:type="pct"/>
            <w:vAlign w:val="center"/>
            <w:hideMark/>
          </w:tcPr>
          <w:p w14:paraId="175156E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64" w:type="pct"/>
            <w:vAlign w:val="center"/>
            <w:hideMark/>
          </w:tcPr>
          <w:p w14:paraId="26806ED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51" w:type="pct"/>
            <w:vAlign w:val="center"/>
            <w:hideMark/>
          </w:tcPr>
          <w:p w14:paraId="2828A5B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47" w:type="pct"/>
            <w:vAlign w:val="center"/>
            <w:hideMark/>
          </w:tcPr>
          <w:p w14:paraId="3A6A2A2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4" w:type="pct"/>
            <w:vAlign w:val="center"/>
            <w:hideMark/>
          </w:tcPr>
          <w:p w14:paraId="15DF2D3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</w:tr>
      <w:tr w:rsidR="00830C46" w:rsidRPr="00830C46" w14:paraId="59EE26ED" w14:textId="77777777" w:rsidTr="004F1026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21973C84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10 w Zespole Szkół Elektroniczno-Informatycznych im. Jana Szczepanika</w:t>
            </w:r>
          </w:p>
        </w:tc>
        <w:tc>
          <w:tcPr>
            <w:tcW w:w="548" w:type="pct"/>
            <w:vAlign w:val="center"/>
            <w:hideMark/>
          </w:tcPr>
          <w:p w14:paraId="41F965B3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548" w:type="pct"/>
            <w:vAlign w:val="center"/>
            <w:hideMark/>
          </w:tcPr>
          <w:p w14:paraId="17BF6463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13" w:type="pct"/>
            <w:vAlign w:val="center"/>
            <w:hideMark/>
          </w:tcPr>
          <w:p w14:paraId="247AF41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551" w:type="pct"/>
            <w:vAlign w:val="center"/>
            <w:hideMark/>
          </w:tcPr>
          <w:p w14:paraId="1BF222A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4" w:type="pct"/>
            <w:vAlign w:val="center"/>
            <w:hideMark/>
          </w:tcPr>
          <w:p w14:paraId="3328C29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51" w:type="pct"/>
            <w:vAlign w:val="center"/>
            <w:hideMark/>
          </w:tcPr>
          <w:p w14:paraId="3DBD740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547" w:type="pct"/>
            <w:vAlign w:val="center"/>
            <w:hideMark/>
          </w:tcPr>
          <w:p w14:paraId="2819A06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64" w:type="pct"/>
            <w:vAlign w:val="center"/>
            <w:hideMark/>
          </w:tcPr>
          <w:p w14:paraId="7A2AE05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</w:tr>
      <w:tr w:rsidR="00830C46" w:rsidRPr="00830C46" w14:paraId="52946025" w14:textId="77777777" w:rsidTr="004F1026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20583588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12 w Zespole Szkół Przemysłu Mody im. Błogosławionej Matki Teresy z Kalkuty</w:t>
            </w:r>
          </w:p>
        </w:tc>
        <w:tc>
          <w:tcPr>
            <w:tcW w:w="548" w:type="pct"/>
            <w:vAlign w:val="center"/>
            <w:hideMark/>
          </w:tcPr>
          <w:p w14:paraId="730A574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48" w:type="pct"/>
            <w:vAlign w:val="center"/>
            <w:hideMark/>
          </w:tcPr>
          <w:p w14:paraId="6EC42E50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13" w:type="pct"/>
            <w:vAlign w:val="center"/>
            <w:hideMark/>
          </w:tcPr>
          <w:p w14:paraId="7731B150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51" w:type="pct"/>
            <w:vAlign w:val="center"/>
            <w:hideMark/>
          </w:tcPr>
          <w:p w14:paraId="486C4CD0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64" w:type="pct"/>
            <w:vAlign w:val="center"/>
            <w:hideMark/>
          </w:tcPr>
          <w:p w14:paraId="7DCBA00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51" w:type="pct"/>
            <w:vAlign w:val="center"/>
            <w:hideMark/>
          </w:tcPr>
          <w:p w14:paraId="07C8006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47" w:type="pct"/>
            <w:vAlign w:val="center"/>
            <w:hideMark/>
          </w:tcPr>
          <w:p w14:paraId="1EC4DFB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464" w:type="pct"/>
            <w:vAlign w:val="center"/>
            <w:hideMark/>
          </w:tcPr>
          <w:p w14:paraId="01C736F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30C46" w:rsidRPr="00830C46" w14:paraId="1C24BAC7" w14:textId="77777777" w:rsidTr="004F1026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2139510C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13 w Zespole Szkół Geodezyjno-Technicznych im. Sybiraków</w:t>
            </w:r>
          </w:p>
        </w:tc>
        <w:tc>
          <w:tcPr>
            <w:tcW w:w="548" w:type="pct"/>
            <w:vAlign w:val="center"/>
            <w:hideMark/>
          </w:tcPr>
          <w:p w14:paraId="2EE70F8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48" w:type="pct"/>
            <w:vAlign w:val="center"/>
            <w:hideMark/>
          </w:tcPr>
          <w:p w14:paraId="714B838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3" w:type="pct"/>
            <w:vAlign w:val="center"/>
            <w:hideMark/>
          </w:tcPr>
          <w:p w14:paraId="7902024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51" w:type="pct"/>
            <w:vAlign w:val="center"/>
            <w:hideMark/>
          </w:tcPr>
          <w:p w14:paraId="5D1E19A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4" w:type="pct"/>
            <w:vAlign w:val="center"/>
            <w:hideMark/>
          </w:tcPr>
          <w:p w14:paraId="66CB475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51" w:type="pct"/>
            <w:vAlign w:val="center"/>
            <w:hideMark/>
          </w:tcPr>
          <w:p w14:paraId="1F7C40A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47" w:type="pct"/>
            <w:vAlign w:val="center"/>
            <w:hideMark/>
          </w:tcPr>
          <w:p w14:paraId="7CC9FA8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464" w:type="pct"/>
            <w:vAlign w:val="center"/>
            <w:hideMark/>
          </w:tcPr>
          <w:p w14:paraId="6B9DB48F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</w:tr>
      <w:tr w:rsidR="00830C46" w:rsidRPr="00830C46" w14:paraId="674074CC" w14:textId="77777777" w:rsidTr="004F1026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481E1C44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15 w Zespole Szkół Budowlano-Technicznych im. dr. Stefana Kopcińskiego</w:t>
            </w:r>
          </w:p>
        </w:tc>
        <w:tc>
          <w:tcPr>
            <w:tcW w:w="548" w:type="pct"/>
            <w:vAlign w:val="center"/>
            <w:hideMark/>
          </w:tcPr>
          <w:p w14:paraId="462F2A7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48" w:type="pct"/>
            <w:vAlign w:val="center"/>
            <w:hideMark/>
          </w:tcPr>
          <w:p w14:paraId="1A7D78F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13" w:type="pct"/>
            <w:vAlign w:val="center"/>
            <w:hideMark/>
          </w:tcPr>
          <w:p w14:paraId="5A97669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51" w:type="pct"/>
            <w:vAlign w:val="center"/>
            <w:hideMark/>
          </w:tcPr>
          <w:p w14:paraId="7D4873A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464" w:type="pct"/>
            <w:vAlign w:val="center"/>
            <w:hideMark/>
          </w:tcPr>
          <w:p w14:paraId="5F8A50C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551" w:type="pct"/>
            <w:vAlign w:val="center"/>
            <w:hideMark/>
          </w:tcPr>
          <w:p w14:paraId="584973E6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47" w:type="pct"/>
            <w:vAlign w:val="center"/>
            <w:hideMark/>
          </w:tcPr>
          <w:p w14:paraId="14F032B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464" w:type="pct"/>
            <w:vAlign w:val="center"/>
            <w:hideMark/>
          </w:tcPr>
          <w:p w14:paraId="5DD59EF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</w:tr>
      <w:tr w:rsidR="00830C46" w:rsidRPr="00830C46" w14:paraId="543864E7" w14:textId="77777777" w:rsidTr="004F102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2ECD94BF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17 w Zespole Szkół Techniczno-Informatycznych im. Jana Nowaka-Jeziorańskiego</w:t>
            </w:r>
          </w:p>
        </w:tc>
        <w:tc>
          <w:tcPr>
            <w:tcW w:w="548" w:type="pct"/>
            <w:vAlign w:val="center"/>
            <w:hideMark/>
          </w:tcPr>
          <w:p w14:paraId="1FD026A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48" w:type="pct"/>
            <w:vAlign w:val="center"/>
            <w:hideMark/>
          </w:tcPr>
          <w:p w14:paraId="0F6872A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13" w:type="pct"/>
            <w:vAlign w:val="center"/>
            <w:hideMark/>
          </w:tcPr>
          <w:p w14:paraId="3503F053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51" w:type="pct"/>
            <w:vAlign w:val="center"/>
            <w:hideMark/>
          </w:tcPr>
          <w:p w14:paraId="732770B3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64" w:type="pct"/>
            <w:vAlign w:val="center"/>
            <w:hideMark/>
          </w:tcPr>
          <w:p w14:paraId="4B1B66F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51" w:type="pct"/>
            <w:vAlign w:val="center"/>
            <w:hideMark/>
          </w:tcPr>
          <w:p w14:paraId="754A910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47" w:type="pct"/>
            <w:vAlign w:val="center"/>
            <w:hideMark/>
          </w:tcPr>
          <w:p w14:paraId="48A9F42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464" w:type="pct"/>
            <w:vAlign w:val="center"/>
            <w:hideMark/>
          </w:tcPr>
          <w:p w14:paraId="3B089B3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</w:tr>
      <w:tr w:rsidR="00830C46" w:rsidRPr="00830C46" w14:paraId="706EA050" w14:textId="77777777" w:rsidTr="004F1026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1283C16C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18 Poligraficzne w Zespole Szkół Poligraficznych im. Mikołaja Reja</w:t>
            </w:r>
          </w:p>
        </w:tc>
        <w:tc>
          <w:tcPr>
            <w:tcW w:w="548" w:type="pct"/>
            <w:vAlign w:val="center"/>
            <w:hideMark/>
          </w:tcPr>
          <w:p w14:paraId="639FF4F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48" w:type="pct"/>
            <w:vAlign w:val="center"/>
            <w:hideMark/>
          </w:tcPr>
          <w:p w14:paraId="0A86AD4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3" w:type="pct"/>
            <w:vAlign w:val="center"/>
            <w:hideMark/>
          </w:tcPr>
          <w:p w14:paraId="6BB28A6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51" w:type="pct"/>
            <w:vAlign w:val="center"/>
            <w:hideMark/>
          </w:tcPr>
          <w:p w14:paraId="3B749D2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464" w:type="pct"/>
            <w:vAlign w:val="center"/>
            <w:hideMark/>
          </w:tcPr>
          <w:p w14:paraId="03BDFE9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51" w:type="pct"/>
            <w:vAlign w:val="center"/>
            <w:hideMark/>
          </w:tcPr>
          <w:p w14:paraId="2ADCD8C0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47" w:type="pct"/>
            <w:vAlign w:val="center"/>
            <w:hideMark/>
          </w:tcPr>
          <w:p w14:paraId="7573F4D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64" w:type="pct"/>
            <w:vAlign w:val="center"/>
            <w:hideMark/>
          </w:tcPr>
          <w:p w14:paraId="7C84098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830C46" w:rsidRPr="00830C46" w14:paraId="175BCD2A" w14:textId="77777777" w:rsidTr="004F1026">
        <w:trPr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5F090B48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19 im. Karola Wojtyły W Centrum Kształcenia Zawodowego i Ustawicznego</w:t>
            </w:r>
          </w:p>
        </w:tc>
        <w:tc>
          <w:tcPr>
            <w:tcW w:w="548" w:type="pct"/>
            <w:vAlign w:val="center"/>
            <w:hideMark/>
          </w:tcPr>
          <w:p w14:paraId="7902AA7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548" w:type="pct"/>
            <w:vAlign w:val="center"/>
            <w:hideMark/>
          </w:tcPr>
          <w:p w14:paraId="7653555F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3" w:type="pct"/>
            <w:vAlign w:val="center"/>
            <w:hideMark/>
          </w:tcPr>
          <w:p w14:paraId="75FF274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551" w:type="pct"/>
            <w:vAlign w:val="center"/>
            <w:hideMark/>
          </w:tcPr>
          <w:p w14:paraId="5893B6A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464" w:type="pct"/>
            <w:vAlign w:val="center"/>
            <w:hideMark/>
          </w:tcPr>
          <w:p w14:paraId="35D3CE8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51" w:type="pct"/>
            <w:vAlign w:val="center"/>
            <w:hideMark/>
          </w:tcPr>
          <w:p w14:paraId="19A62BE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547" w:type="pct"/>
            <w:vAlign w:val="center"/>
            <w:hideMark/>
          </w:tcPr>
          <w:p w14:paraId="16EE9B6E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464" w:type="pct"/>
            <w:vAlign w:val="center"/>
            <w:hideMark/>
          </w:tcPr>
          <w:p w14:paraId="5ACD770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830C46" w:rsidRPr="00830C46" w14:paraId="27DA3721" w14:textId="77777777" w:rsidTr="004F1026">
        <w:trPr>
          <w:trHeight w:val="1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37DA8FA3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20 w Zespole Szkół Edukacji Technicznej im. Marszałka Józefa Piłsudskiego</w:t>
            </w:r>
          </w:p>
        </w:tc>
        <w:tc>
          <w:tcPr>
            <w:tcW w:w="548" w:type="pct"/>
            <w:vAlign w:val="center"/>
            <w:hideMark/>
          </w:tcPr>
          <w:p w14:paraId="56C52FB6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48" w:type="pct"/>
            <w:vAlign w:val="center"/>
            <w:hideMark/>
          </w:tcPr>
          <w:p w14:paraId="65C44E9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13" w:type="pct"/>
            <w:vAlign w:val="center"/>
            <w:hideMark/>
          </w:tcPr>
          <w:p w14:paraId="370862F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51" w:type="pct"/>
            <w:vAlign w:val="center"/>
            <w:hideMark/>
          </w:tcPr>
          <w:p w14:paraId="57C911E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464" w:type="pct"/>
            <w:vAlign w:val="center"/>
            <w:hideMark/>
          </w:tcPr>
          <w:p w14:paraId="57C03D3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51" w:type="pct"/>
            <w:vAlign w:val="center"/>
            <w:hideMark/>
          </w:tcPr>
          <w:p w14:paraId="04F8EAE1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547" w:type="pct"/>
            <w:vAlign w:val="center"/>
            <w:hideMark/>
          </w:tcPr>
          <w:p w14:paraId="5C577E4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464" w:type="pct"/>
            <w:vAlign w:val="center"/>
            <w:hideMark/>
          </w:tcPr>
          <w:p w14:paraId="23950B2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830C46" w:rsidRPr="00830C46" w14:paraId="15DC0CDB" w14:textId="77777777" w:rsidTr="004F1026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7981C3E7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Technikum nr 21 w Zespole Szkół Rzemiosła im. Jana Kilińskiego</w:t>
            </w:r>
          </w:p>
        </w:tc>
        <w:tc>
          <w:tcPr>
            <w:tcW w:w="548" w:type="pct"/>
            <w:vAlign w:val="center"/>
            <w:hideMark/>
          </w:tcPr>
          <w:p w14:paraId="024569B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48" w:type="pct"/>
            <w:vAlign w:val="center"/>
            <w:hideMark/>
          </w:tcPr>
          <w:p w14:paraId="3BF60BA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3" w:type="pct"/>
            <w:vAlign w:val="center"/>
            <w:hideMark/>
          </w:tcPr>
          <w:p w14:paraId="692A65B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51" w:type="pct"/>
            <w:vAlign w:val="center"/>
            <w:hideMark/>
          </w:tcPr>
          <w:p w14:paraId="1A8C9F4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64" w:type="pct"/>
            <w:vAlign w:val="center"/>
            <w:hideMark/>
          </w:tcPr>
          <w:p w14:paraId="1FC74E6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51" w:type="pct"/>
            <w:vAlign w:val="center"/>
            <w:hideMark/>
          </w:tcPr>
          <w:p w14:paraId="3C1840B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47" w:type="pct"/>
            <w:vAlign w:val="center"/>
            <w:hideMark/>
          </w:tcPr>
          <w:p w14:paraId="097801F4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64" w:type="pct"/>
            <w:vAlign w:val="center"/>
            <w:hideMark/>
          </w:tcPr>
          <w:p w14:paraId="5BEFB412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830C46" w:rsidRPr="00830C46" w14:paraId="59D513F4" w14:textId="77777777" w:rsidTr="004F1026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35E5D9C4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lastRenderedPageBreak/>
              <w:t xml:space="preserve">Technikum nr 22 im. Gen. Stanisława Maczka w Zespole Szkół Samochodowych i </w:t>
            </w:r>
            <w:proofErr w:type="spellStart"/>
            <w:r w:rsidRPr="00830C46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  <w:lang w:eastAsia="pl-PL"/>
              </w:rPr>
              <w:t>Mechatronicznych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4DE0147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48" w:type="pct"/>
            <w:vAlign w:val="center"/>
            <w:hideMark/>
          </w:tcPr>
          <w:p w14:paraId="287EC28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3" w:type="pct"/>
            <w:vAlign w:val="center"/>
            <w:hideMark/>
          </w:tcPr>
          <w:p w14:paraId="21FA451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51" w:type="pct"/>
            <w:vAlign w:val="center"/>
            <w:hideMark/>
          </w:tcPr>
          <w:p w14:paraId="193A0B41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64" w:type="pct"/>
            <w:vAlign w:val="center"/>
            <w:hideMark/>
          </w:tcPr>
          <w:p w14:paraId="62CE8C69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51" w:type="pct"/>
            <w:vAlign w:val="center"/>
            <w:hideMark/>
          </w:tcPr>
          <w:p w14:paraId="28ED8325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47" w:type="pct"/>
            <w:vAlign w:val="center"/>
            <w:hideMark/>
          </w:tcPr>
          <w:p w14:paraId="3ACCE49B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464" w:type="pct"/>
            <w:vAlign w:val="center"/>
            <w:hideMark/>
          </w:tcPr>
          <w:p w14:paraId="616AD0B1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830C46" w:rsidRPr="00830C46" w14:paraId="5B7E368E" w14:textId="77777777" w:rsidTr="004F102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shd w:val="clear" w:color="auto" w:fill="9CC2E5" w:themeFill="accent1" w:themeFillTint="99"/>
            <w:vAlign w:val="center"/>
            <w:hideMark/>
          </w:tcPr>
          <w:p w14:paraId="5E6B68EE" w14:textId="77777777" w:rsidR="00830C46" w:rsidRPr="00830C46" w:rsidRDefault="00830C46" w:rsidP="00830C46">
            <w:pPr>
              <w:spacing w:befor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48" w:type="pct"/>
            <w:shd w:val="clear" w:color="auto" w:fill="9CC2E5" w:themeFill="accent1" w:themeFillTint="99"/>
            <w:noWrap/>
            <w:vAlign w:val="center"/>
            <w:hideMark/>
          </w:tcPr>
          <w:p w14:paraId="59A564E0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1 142</w:t>
            </w:r>
          </w:p>
        </w:tc>
        <w:tc>
          <w:tcPr>
            <w:tcW w:w="548" w:type="pct"/>
            <w:shd w:val="clear" w:color="auto" w:fill="9CC2E5" w:themeFill="accent1" w:themeFillTint="99"/>
            <w:noWrap/>
            <w:vAlign w:val="center"/>
            <w:hideMark/>
          </w:tcPr>
          <w:p w14:paraId="391BCD3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72,78</w:t>
            </w:r>
          </w:p>
        </w:tc>
        <w:tc>
          <w:tcPr>
            <w:tcW w:w="313" w:type="pct"/>
            <w:shd w:val="clear" w:color="auto" w:fill="9CC2E5" w:themeFill="accent1" w:themeFillTint="99"/>
            <w:noWrap/>
            <w:vAlign w:val="center"/>
            <w:hideMark/>
          </w:tcPr>
          <w:p w14:paraId="7A9CFA77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1 155</w:t>
            </w:r>
          </w:p>
        </w:tc>
        <w:tc>
          <w:tcPr>
            <w:tcW w:w="551" w:type="pct"/>
            <w:shd w:val="clear" w:color="auto" w:fill="9CC2E5" w:themeFill="accent1" w:themeFillTint="99"/>
            <w:noWrap/>
            <w:vAlign w:val="center"/>
            <w:hideMark/>
          </w:tcPr>
          <w:p w14:paraId="7341A39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464" w:type="pct"/>
            <w:shd w:val="clear" w:color="auto" w:fill="9CC2E5" w:themeFill="accent1" w:themeFillTint="99"/>
            <w:noWrap/>
            <w:vAlign w:val="center"/>
            <w:hideMark/>
          </w:tcPr>
          <w:p w14:paraId="382E8598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54,19</w:t>
            </w:r>
          </w:p>
        </w:tc>
        <w:tc>
          <w:tcPr>
            <w:tcW w:w="551" w:type="pct"/>
            <w:shd w:val="clear" w:color="auto" w:fill="9CC2E5" w:themeFill="accent1" w:themeFillTint="99"/>
            <w:noWrap/>
            <w:vAlign w:val="center"/>
            <w:hideMark/>
          </w:tcPr>
          <w:p w14:paraId="6BC7DDAD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1 155</w:t>
            </w:r>
          </w:p>
        </w:tc>
        <w:tc>
          <w:tcPr>
            <w:tcW w:w="547" w:type="pct"/>
            <w:shd w:val="clear" w:color="auto" w:fill="9CC2E5" w:themeFill="accent1" w:themeFillTint="99"/>
            <w:noWrap/>
            <w:vAlign w:val="center"/>
            <w:hideMark/>
          </w:tcPr>
          <w:p w14:paraId="6D901E4C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80,17</w:t>
            </w:r>
          </w:p>
        </w:tc>
        <w:tc>
          <w:tcPr>
            <w:tcW w:w="464" w:type="pct"/>
            <w:shd w:val="clear" w:color="auto" w:fill="9CC2E5" w:themeFill="accent1" w:themeFillTint="99"/>
            <w:noWrap/>
            <w:vAlign w:val="center"/>
            <w:hideMark/>
          </w:tcPr>
          <w:p w14:paraId="4CE72B8A" w14:textId="77777777" w:rsidR="00830C46" w:rsidRPr="00830C46" w:rsidRDefault="00830C46" w:rsidP="00830C46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0C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51,73</w:t>
            </w:r>
          </w:p>
        </w:tc>
      </w:tr>
    </w:tbl>
    <w:p w14:paraId="0E8C299C" w14:textId="6AC4458C" w:rsidR="00710B87" w:rsidRDefault="00710B87" w:rsidP="00710B87">
      <w:pPr>
        <w:rPr>
          <w:i/>
          <w:sz w:val="18"/>
          <w:szCs w:val="18"/>
        </w:rPr>
      </w:pPr>
      <w:r w:rsidRPr="00DE37C7">
        <w:rPr>
          <w:i/>
          <w:sz w:val="18"/>
          <w:szCs w:val="18"/>
        </w:rPr>
        <w:t>Źródło: Opracowanie - Wydział Edukacji w oparciu o dane pozyskane z Okręgowej Komisji Egzaminacyjnej w Łodzi</w:t>
      </w:r>
    </w:p>
    <w:p w14:paraId="37B3FAD4" w14:textId="77777777" w:rsidR="002944B3" w:rsidRDefault="002944B3" w:rsidP="002944B3">
      <w:pPr>
        <w:pStyle w:val="Legenda"/>
        <w:spacing w:before="0" w:after="0"/>
      </w:pPr>
    </w:p>
    <w:p w14:paraId="06AD0579" w14:textId="1EDD9E76" w:rsidR="002944B3" w:rsidRDefault="002944B3" w:rsidP="002944B3">
      <w:pPr>
        <w:pStyle w:val="Legenda"/>
        <w:spacing w:before="0" w:after="0"/>
      </w:pPr>
      <w:bookmarkStart w:id="113" w:name="_Toc146622117"/>
      <w:r>
        <w:t xml:space="preserve">Rysunek </w:t>
      </w:r>
      <w:fldSimple w:instr=" SEQ Rysunek \* ARABIC ">
        <w:r w:rsidR="001560E5">
          <w:rPr>
            <w:noProof/>
          </w:rPr>
          <w:t>12</w:t>
        </w:r>
      </w:fldSimple>
      <w:r>
        <w:t xml:space="preserve"> Zdawalność egzaminu maturalnego przeprowadzonego w formule 2023 w roku szkolnym 2022/2023</w:t>
      </w:r>
      <w:bookmarkEnd w:id="113"/>
    </w:p>
    <w:p w14:paraId="6C087BF7" w14:textId="61F89B9F" w:rsidR="006B05DA" w:rsidRDefault="006B05DA" w:rsidP="006B05DA">
      <w:r>
        <w:rPr>
          <w:noProof/>
          <w:lang w:eastAsia="pl-PL"/>
        </w:rPr>
        <w:drawing>
          <wp:inline distT="0" distB="0" distL="0" distR="0" wp14:anchorId="2F459BA4" wp14:editId="3075FA6F">
            <wp:extent cx="5760720" cy="3209925"/>
            <wp:effectExtent l="0" t="0" r="11430" b="9525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9770286" w14:textId="638F46DF" w:rsidR="008A3B3F" w:rsidRDefault="008A3B3F" w:rsidP="006B05DA"/>
    <w:p w14:paraId="0A9ED7DE" w14:textId="760F93B7" w:rsidR="008A3B3F" w:rsidRDefault="008A3B3F" w:rsidP="006B05DA"/>
    <w:p w14:paraId="4EA2C2D3" w14:textId="043A80CE" w:rsidR="008A3B3F" w:rsidRDefault="008A3B3F" w:rsidP="006B05DA"/>
    <w:p w14:paraId="536C1742" w14:textId="03B38ABA" w:rsidR="008A3B3F" w:rsidRDefault="008A3B3F" w:rsidP="006B05DA"/>
    <w:p w14:paraId="19DDBF77" w14:textId="1825350A" w:rsidR="008A3B3F" w:rsidRDefault="008A3B3F" w:rsidP="006B05DA"/>
    <w:p w14:paraId="6670820B" w14:textId="6BB97859" w:rsidR="008A3B3F" w:rsidRDefault="008A3B3F" w:rsidP="006B05DA"/>
    <w:p w14:paraId="454ADD27" w14:textId="0621DC93" w:rsidR="008A3B3F" w:rsidRDefault="008A3B3F" w:rsidP="006B05DA"/>
    <w:p w14:paraId="5C179964" w14:textId="72810052" w:rsidR="008A3B3F" w:rsidRDefault="008A3B3F" w:rsidP="006B05DA"/>
    <w:p w14:paraId="59F635C2" w14:textId="72D7B1FB" w:rsidR="008A3B3F" w:rsidRDefault="008A3B3F" w:rsidP="006B05DA"/>
    <w:p w14:paraId="57D3CE49" w14:textId="0F17CBAC" w:rsidR="008A3B3F" w:rsidRDefault="008A3B3F" w:rsidP="006B05DA"/>
    <w:p w14:paraId="1EED3B0F" w14:textId="77777777" w:rsidR="008A3B3F" w:rsidRPr="006B05DA" w:rsidRDefault="008A3B3F" w:rsidP="006B05DA"/>
    <w:p w14:paraId="6C7031BD" w14:textId="6A4EB8F1" w:rsidR="002944B3" w:rsidRDefault="002944B3" w:rsidP="00E061D1">
      <w:pPr>
        <w:pStyle w:val="Legenda"/>
        <w:spacing w:before="0" w:after="0"/>
      </w:pPr>
      <w:bookmarkStart w:id="114" w:name="_Toc146622118"/>
      <w:r>
        <w:lastRenderedPageBreak/>
        <w:t xml:space="preserve">Rysunek </w:t>
      </w:r>
      <w:fldSimple w:instr=" SEQ Rysunek \* ARABIC ">
        <w:r w:rsidR="001560E5">
          <w:rPr>
            <w:noProof/>
          </w:rPr>
          <w:t>13</w:t>
        </w:r>
      </w:fldSimple>
      <w:r>
        <w:t xml:space="preserve"> Zdawalność egzaminu maturalnego z języka polskiego przeprowadzonego w formule 2023 w roku szkolnym 2022/2023</w:t>
      </w:r>
      <w:bookmarkEnd w:id="114"/>
    </w:p>
    <w:p w14:paraId="524CFDC0" w14:textId="4FDDA4D7" w:rsidR="006B05DA" w:rsidRDefault="006B05DA" w:rsidP="006370DA">
      <w:r>
        <w:rPr>
          <w:noProof/>
          <w:lang w:eastAsia="pl-PL"/>
        </w:rPr>
        <w:drawing>
          <wp:inline distT="0" distB="0" distL="0" distR="0" wp14:anchorId="0509BB74" wp14:editId="39154F5D">
            <wp:extent cx="5760720" cy="3505200"/>
            <wp:effectExtent l="0" t="0" r="1143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CBE2DF4" w14:textId="77777777" w:rsidR="004F1026" w:rsidRDefault="004F1026" w:rsidP="004B109B">
      <w:pPr>
        <w:pStyle w:val="Legenda"/>
        <w:spacing w:before="0" w:after="0"/>
      </w:pPr>
    </w:p>
    <w:p w14:paraId="29A66383" w14:textId="35CF8B62" w:rsidR="004B109B" w:rsidRDefault="004B109B" w:rsidP="004B109B">
      <w:pPr>
        <w:pStyle w:val="Legenda"/>
        <w:spacing w:before="0" w:after="0"/>
      </w:pPr>
      <w:bookmarkStart w:id="115" w:name="_Toc146622119"/>
      <w:r>
        <w:t xml:space="preserve">Rysunek </w:t>
      </w:r>
      <w:fldSimple w:instr=" SEQ Rysunek \* ARABIC ">
        <w:r w:rsidR="001560E5">
          <w:rPr>
            <w:noProof/>
          </w:rPr>
          <w:t>14</w:t>
        </w:r>
      </w:fldSimple>
      <w:r>
        <w:t xml:space="preserve"> Zdawalność egzaminu maturalnego z matematyki przeprowadzonego w formule 2023 w roku szkolnym 2022/2023</w:t>
      </w:r>
      <w:bookmarkEnd w:id="115"/>
    </w:p>
    <w:p w14:paraId="38C8C908" w14:textId="66946DEF" w:rsidR="006B05DA" w:rsidRDefault="006B05DA" w:rsidP="006B05DA">
      <w:r>
        <w:rPr>
          <w:noProof/>
          <w:lang w:eastAsia="pl-PL"/>
        </w:rPr>
        <w:drawing>
          <wp:inline distT="0" distB="0" distL="0" distR="0" wp14:anchorId="674A47A2" wp14:editId="57D20E28">
            <wp:extent cx="5760720" cy="3314700"/>
            <wp:effectExtent l="0" t="0" r="11430" b="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176ABEA" w14:textId="5A06D36A" w:rsidR="004F1026" w:rsidRDefault="004F1026" w:rsidP="00E73157">
      <w:pPr>
        <w:pStyle w:val="Legenda"/>
        <w:spacing w:before="0" w:after="0"/>
      </w:pPr>
    </w:p>
    <w:p w14:paraId="52E96179" w14:textId="06055161" w:rsidR="008A3B3F" w:rsidRDefault="008A3B3F" w:rsidP="008A3B3F"/>
    <w:p w14:paraId="150FB2DC" w14:textId="6340C213" w:rsidR="008A3B3F" w:rsidRDefault="008A3B3F" w:rsidP="008A3B3F"/>
    <w:p w14:paraId="46623150" w14:textId="77777777" w:rsidR="008A3B3F" w:rsidRPr="008A3B3F" w:rsidRDefault="008A3B3F" w:rsidP="008A3B3F"/>
    <w:p w14:paraId="729C12D2" w14:textId="033EE1C5" w:rsidR="00E73157" w:rsidRDefault="00E73157" w:rsidP="00E73157">
      <w:pPr>
        <w:pStyle w:val="Legenda"/>
        <w:spacing w:before="0" w:after="0"/>
      </w:pPr>
      <w:bookmarkStart w:id="116" w:name="_Toc146622120"/>
      <w:r>
        <w:lastRenderedPageBreak/>
        <w:t xml:space="preserve">Rysunek </w:t>
      </w:r>
      <w:fldSimple w:instr=" SEQ Rysunek \* ARABIC ">
        <w:r w:rsidR="001560E5">
          <w:rPr>
            <w:noProof/>
          </w:rPr>
          <w:t>15</w:t>
        </w:r>
      </w:fldSimple>
      <w:r>
        <w:t xml:space="preserve"> Średnie wyniki egzaminu maturalnego z języka polskiego przeprowadzonego w formule </w:t>
      </w:r>
      <w:r w:rsidRPr="003F5958">
        <w:t>2023</w:t>
      </w:r>
      <w:r>
        <w:t xml:space="preserve"> w roku szkolnym 2022/2023</w:t>
      </w:r>
      <w:bookmarkEnd w:id="116"/>
    </w:p>
    <w:p w14:paraId="01347BAA" w14:textId="7287D5F9" w:rsidR="00E73157" w:rsidRDefault="008A5120" w:rsidP="00E73157">
      <w:pPr>
        <w:pStyle w:val="Legenda"/>
      </w:pPr>
      <w:r>
        <w:rPr>
          <w:noProof/>
          <w:lang w:eastAsia="pl-PL"/>
        </w:rPr>
        <w:drawing>
          <wp:inline distT="0" distB="0" distL="0" distR="0" wp14:anchorId="60289EC7" wp14:editId="1459CED8">
            <wp:extent cx="5760720" cy="3552825"/>
            <wp:effectExtent l="0" t="0" r="11430" b="9525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78CA0B2" w14:textId="77777777" w:rsidR="008A3B3F" w:rsidRDefault="008A3B3F" w:rsidP="00E73157">
      <w:pPr>
        <w:pStyle w:val="Legenda"/>
        <w:spacing w:before="0" w:after="0"/>
      </w:pPr>
    </w:p>
    <w:p w14:paraId="221D0FC6" w14:textId="3981CC5B" w:rsidR="002944B3" w:rsidRDefault="00E73157" w:rsidP="00E73157">
      <w:pPr>
        <w:pStyle w:val="Legenda"/>
        <w:spacing w:before="0" w:after="0"/>
      </w:pPr>
      <w:bookmarkStart w:id="117" w:name="_Toc146622121"/>
      <w:r>
        <w:t xml:space="preserve">Rysunek </w:t>
      </w:r>
      <w:fldSimple w:instr=" SEQ Rysunek \* ARABIC ">
        <w:r w:rsidR="001560E5">
          <w:rPr>
            <w:noProof/>
          </w:rPr>
          <w:t>16</w:t>
        </w:r>
      </w:fldSimple>
      <w:r>
        <w:t xml:space="preserve"> Średnie wyniki egzaminu maturalnego z matematyki przeprowadzonego w formule </w:t>
      </w:r>
      <w:r w:rsidRPr="002E5183">
        <w:t>2023</w:t>
      </w:r>
      <w:r>
        <w:t xml:space="preserve"> </w:t>
      </w:r>
      <w:r w:rsidR="003F5958">
        <w:t xml:space="preserve"> </w:t>
      </w:r>
      <w:r>
        <w:t>w roku szkolnym 2022/2023</w:t>
      </w:r>
      <w:bookmarkEnd w:id="117"/>
    </w:p>
    <w:p w14:paraId="3D7B7548" w14:textId="448296D4" w:rsidR="00D734B9" w:rsidRDefault="00D734B9" w:rsidP="00D734B9">
      <w:r>
        <w:rPr>
          <w:noProof/>
          <w:lang w:eastAsia="pl-PL"/>
        </w:rPr>
        <w:drawing>
          <wp:inline distT="0" distB="0" distL="0" distR="0" wp14:anchorId="7762F4D6" wp14:editId="3B521A91">
            <wp:extent cx="5760720" cy="3648075"/>
            <wp:effectExtent l="0" t="0" r="11430" b="9525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0E10B05" w14:textId="6795A74F" w:rsidR="004F1026" w:rsidRDefault="004F1026" w:rsidP="00D734B9"/>
    <w:p w14:paraId="73407A42" w14:textId="77777777" w:rsidR="008A3B3F" w:rsidRDefault="008A3B3F" w:rsidP="00D734B9"/>
    <w:p w14:paraId="06376ED3" w14:textId="71A74CBB" w:rsidR="004F1026" w:rsidRDefault="002034A3" w:rsidP="00D734B9">
      <w:pPr>
        <w:pStyle w:val="Legenda"/>
        <w:spacing w:before="0" w:after="0"/>
      </w:pPr>
      <w:bookmarkStart w:id="118" w:name="_Toc146622122"/>
      <w:r>
        <w:lastRenderedPageBreak/>
        <w:t xml:space="preserve">Rysunek </w:t>
      </w:r>
      <w:fldSimple w:instr=" SEQ Rysunek \* ARABIC ">
        <w:r w:rsidR="001560E5">
          <w:rPr>
            <w:noProof/>
          </w:rPr>
          <w:t>17</w:t>
        </w:r>
      </w:fldSimple>
      <w:r>
        <w:t xml:space="preserve"> Zdawalność egzaminu maturalnego przeprowadzonego w formule 2015 w roku szkolnym 2022/2023</w:t>
      </w:r>
      <w:bookmarkEnd w:id="118"/>
    </w:p>
    <w:p w14:paraId="6E6DFE3E" w14:textId="3A91CB77" w:rsidR="00D734B9" w:rsidRPr="00D734B9" w:rsidRDefault="00D734B9" w:rsidP="00D734B9">
      <w:pPr>
        <w:pStyle w:val="Legenda"/>
        <w:spacing w:before="0" w:after="0"/>
      </w:pPr>
      <w:r>
        <w:br/>
      </w:r>
      <w:r>
        <w:rPr>
          <w:noProof/>
          <w:lang w:eastAsia="pl-PL"/>
        </w:rPr>
        <w:drawing>
          <wp:inline distT="0" distB="0" distL="0" distR="0" wp14:anchorId="49487146" wp14:editId="0FE1DADC">
            <wp:extent cx="5705475" cy="3743325"/>
            <wp:effectExtent l="0" t="0" r="9525" b="9525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C1A8DE5" w14:textId="39EA1647" w:rsidR="00E62935" w:rsidRDefault="00E62935" w:rsidP="003D3B53"/>
    <w:p w14:paraId="50EB7410" w14:textId="63921F0F" w:rsidR="003E470D" w:rsidRDefault="003E470D" w:rsidP="003E470D">
      <w:pPr>
        <w:pStyle w:val="Legenda"/>
        <w:spacing w:before="0" w:after="0"/>
      </w:pPr>
      <w:bookmarkStart w:id="119" w:name="_Toc146622123"/>
      <w:r>
        <w:t xml:space="preserve">Rysunek </w:t>
      </w:r>
      <w:fldSimple w:instr=" SEQ Rysunek \* ARABIC ">
        <w:r w:rsidR="001560E5">
          <w:rPr>
            <w:noProof/>
          </w:rPr>
          <w:t>18</w:t>
        </w:r>
      </w:fldSimple>
      <w:r>
        <w:t xml:space="preserve"> Zdawalność egzaminu maturalnego z języka polskiego przeprowadzonego w formule 2015 w roku szkolnym 2022/2023</w:t>
      </w:r>
      <w:bookmarkEnd w:id="119"/>
    </w:p>
    <w:p w14:paraId="22492B6E" w14:textId="51E68450" w:rsidR="00AD6705" w:rsidRDefault="00AD6705" w:rsidP="00AD6705">
      <w:r>
        <w:rPr>
          <w:noProof/>
          <w:lang w:eastAsia="pl-PL"/>
        </w:rPr>
        <w:drawing>
          <wp:inline distT="0" distB="0" distL="0" distR="0" wp14:anchorId="0CEA260E" wp14:editId="019270DD">
            <wp:extent cx="5760720" cy="3419475"/>
            <wp:effectExtent l="0" t="0" r="11430" b="9525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36EC3C9" w14:textId="0E00D587" w:rsidR="004F1026" w:rsidRDefault="004F1026" w:rsidP="00AD6705"/>
    <w:p w14:paraId="510C5DD4" w14:textId="77777777" w:rsidR="008A3B3F" w:rsidRDefault="008A3B3F" w:rsidP="00AD6705"/>
    <w:p w14:paraId="1318710B" w14:textId="69342525" w:rsidR="0012266B" w:rsidRDefault="0012266B" w:rsidP="0012266B">
      <w:pPr>
        <w:pStyle w:val="Legenda"/>
        <w:spacing w:before="0" w:after="0"/>
      </w:pPr>
      <w:bookmarkStart w:id="120" w:name="_Toc146622124"/>
      <w:r>
        <w:lastRenderedPageBreak/>
        <w:t xml:space="preserve">Rysunek </w:t>
      </w:r>
      <w:fldSimple w:instr=" SEQ Rysunek \* ARABIC ">
        <w:r w:rsidR="001560E5">
          <w:rPr>
            <w:noProof/>
          </w:rPr>
          <w:t>19</w:t>
        </w:r>
      </w:fldSimple>
      <w:r>
        <w:t xml:space="preserve"> Zdawalność egzaminu maturalnego z matematyki przeprowadzonego w formule 2015 w roku szkolnym 2022/2023</w:t>
      </w:r>
      <w:bookmarkEnd w:id="120"/>
    </w:p>
    <w:p w14:paraId="3C3C3ABB" w14:textId="6E0E8447" w:rsidR="004A5457" w:rsidRPr="004A5457" w:rsidRDefault="004A5457" w:rsidP="004A5457">
      <w:r>
        <w:rPr>
          <w:noProof/>
          <w:lang w:eastAsia="pl-PL"/>
        </w:rPr>
        <w:drawing>
          <wp:inline distT="0" distB="0" distL="0" distR="0" wp14:anchorId="3DF59A2B" wp14:editId="00B8465B">
            <wp:extent cx="5760720" cy="3538220"/>
            <wp:effectExtent l="0" t="0" r="11430" b="508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2BCB97A" w14:textId="77777777" w:rsidR="003C1415" w:rsidRDefault="003C1415" w:rsidP="003C1415">
      <w:pPr>
        <w:pStyle w:val="Legenda"/>
        <w:spacing w:before="0" w:after="0"/>
      </w:pPr>
    </w:p>
    <w:p w14:paraId="2C5D3E30" w14:textId="221DB95F" w:rsidR="003C1415" w:rsidRDefault="003C1415" w:rsidP="003C1415">
      <w:pPr>
        <w:pStyle w:val="Legenda"/>
        <w:spacing w:before="0" w:after="0"/>
      </w:pPr>
      <w:bookmarkStart w:id="121" w:name="_Toc146622125"/>
      <w:r>
        <w:t xml:space="preserve">Rysunek </w:t>
      </w:r>
      <w:fldSimple w:instr=" SEQ Rysunek \* ARABIC ">
        <w:r w:rsidR="001560E5">
          <w:rPr>
            <w:noProof/>
          </w:rPr>
          <w:t>20</w:t>
        </w:r>
      </w:fldSimple>
      <w:r>
        <w:t xml:space="preserve"> Średnie wyniki egzaminu maturalnego z języka polskiego przeprowadzonego w formule 2015 w roku szkolnym 2022/2023</w:t>
      </w:r>
      <w:bookmarkEnd w:id="121"/>
    </w:p>
    <w:p w14:paraId="040555CD" w14:textId="2BFD23D8" w:rsidR="004A5457" w:rsidRDefault="004A5457" w:rsidP="004A5457">
      <w:r>
        <w:rPr>
          <w:noProof/>
          <w:lang w:eastAsia="pl-PL"/>
        </w:rPr>
        <w:drawing>
          <wp:inline distT="0" distB="0" distL="0" distR="0" wp14:anchorId="2C9BF979" wp14:editId="38E261F2">
            <wp:extent cx="5676900" cy="3228975"/>
            <wp:effectExtent l="0" t="0" r="0" b="9525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954EE43" w14:textId="746C8DD3" w:rsidR="004F1026" w:rsidRDefault="004F1026" w:rsidP="004A5457"/>
    <w:p w14:paraId="0389BCCF" w14:textId="40C45AAC" w:rsidR="008A3B3F" w:rsidRDefault="008A3B3F" w:rsidP="004A5457"/>
    <w:p w14:paraId="47D76102" w14:textId="62FA8C24" w:rsidR="008A3B3F" w:rsidRDefault="008A3B3F" w:rsidP="004A5457"/>
    <w:p w14:paraId="40DF3598" w14:textId="77777777" w:rsidR="008A3B3F" w:rsidRDefault="008A3B3F" w:rsidP="004A5457"/>
    <w:p w14:paraId="5917E414" w14:textId="06A8B618" w:rsidR="00B769A8" w:rsidRDefault="00B769A8" w:rsidP="00B769A8">
      <w:pPr>
        <w:pStyle w:val="Legenda"/>
        <w:spacing w:before="0" w:after="0"/>
      </w:pPr>
      <w:bookmarkStart w:id="122" w:name="_Toc146622126"/>
      <w:r>
        <w:lastRenderedPageBreak/>
        <w:t xml:space="preserve">Rysunek </w:t>
      </w:r>
      <w:fldSimple w:instr=" SEQ Rysunek \* ARABIC ">
        <w:r w:rsidR="001560E5">
          <w:rPr>
            <w:noProof/>
          </w:rPr>
          <w:t>21</w:t>
        </w:r>
      </w:fldSimple>
      <w:r>
        <w:t xml:space="preserve"> Średnie wyniki egzaminu maturalnego z języka polskiego przeprowadzonego w formule 2015 w roku szkolnym 2022/2023</w:t>
      </w:r>
      <w:bookmarkEnd w:id="122"/>
    </w:p>
    <w:p w14:paraId="3DAA52AD" w14:textId="5FFE6F21" w:rsidR="00984D3E" w:rsidRDefault="00984D3E" w:rsidP="00984D3E">
      <w:r>
        <w:rPr>
          <w:noProof/>
          <w:lang w:eastAsia="pl-PL"/>
        </w:rPr>
        <w:drawing>
          <wp:inline distT="0" distB="0" distL="0" distR="0" wp14:anchorId="3EFA3B7D" wp14:editId="20A75B7A">
            <wp:extent cx="5676900" cy="3248025"/>
            <wp:effectExtent l="0" t="0" r="0" b="9525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4AE3159" w14:textId="072A99C8" w:rsidR="002C283E" w:rsidRDefault="003D3B53" w:rsidP="00E061D1">
      <w:pPr>
        <w:pStyle w:val="Nagwek4"/>
        <w:spacing w:after="240"/>
      </w:pPr>
      <w:r>
        <w:t>EGZAMIN ZAWODOWY</w:t>
      </w:r>
    </w:p>
    <w:p w14:paraId="1A286FAE" w14:textId="0B00966C" w:rsidR="003D3B53" w:rsidRPr="00086C86" w:rsidRDefault="003D3B53" w:rsidP="002C283E">
      <w:pPr>
        <w:pStyle w:val="Legenda"/>
        <w:spacing w:before="0" w:after="0"/>
        <w:rPr>
          <w:color w:val="FF0000"/>
        </w:rPr>
      </w:pPr>
      <w:bookmarkStart w:id="123" w:name="_Toc146622096"/>
      <w:r>
        <w:t xml:space="preserve">Tabela </w:t>
      </w:r>
      <w:fldSimple w:instr=" SEQ Tabela \* ARABIC ">
        <w:r w:rsidR="001560E5">
          <w:rPr>
            <w:noProof/>
          </w:rPr>
          <w:t>51</w:t>
        </w:r>
      </w:fldSimple>
      <w:r>
        <w:t xml:space="preserve"> </w:t>
      </w:r>
      <w:r w:rsidRPr="00E3345B">
        <w:t>Egzamin potwierdzający kwalifikacje w zawodzie w technikach w 2023 r., ses</w:t>
      </w:r>
      <w:r>
        <w:t>ja styczeń - luty, formuła 2019</w:t>
      </w:r>
      <w:bookmarkEnd w:id="123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2971"/>
        <w:gridCol w:w="2928"/>
        <w:gridCol w:w="1134"/>
        <w:gridCol w:w="852"/>
        <w:gridCol w:w="1177"/>
      </w:tblGrid>
      <w:tr w:rsidR="003D3B53" w:rsidRPr="005178EF" w14:paraId="7B0BC0FA" w14:textId="77777777" w:rsidTr="00F20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Merge w:val="restart"/>
            <w:noWrap/>
            <w:hideMark/>
          </w:tcPr>
          <w:p w14:paraId="1C511B7D" w14:textId="77777777" w:rsidR="003D3B53" w:rsidRPr="003D3B53" w:rsidRDefault="003D3B53" w:rsidP="008F00F4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3D3B53">
              <w:rPr>
                <w:rFonts w:cstheme="minorHAnsi"/>
                <w:color w:val="1F4E79" w:themeColor="accent1" w:themeShade="80"/>
              </w:rPr>
              <w:t>Szkoła</w:t>
            </w:r>
          </w:p>
        </w:tc>
        <w:tc>
          <w:tcPr>
            <w:tcW w:w="1616" w:type="pct"/>
            <w:vMerge w:val="restart"/>
            <w:hideMark/>
          </w:tcPr>
          <w:p w14:paraId="6E984381" w14:textId="77777777" w:rsidR="003D3B53" w:rsidRPr="003D3B53" w:rsidRDefault="003D3B53" w:rsidP="008F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3D3B53">
              <w:rPr>
                <w:rFonts w:cstheme="minorHAnsi"/>
                <w:color w:val="1F4E79" w:themeColor="accent1" w:themeShade="80"/>
              </w:rPr>
              <w:t>Nazwa kwalifikacji</w:t>
            </w:r>
          </w:p>
        </w:tc>
        <w:tc>
          <w:tcPr>
            <w:tcW w:w="1745" w:type="pct"/>
            <w:gridSpan w:val="3"/>
            <w:noWrap/>
            <w:hideMark/>
          </w:tcPr>
          <w:p w14:paraId="6262956F" w14:textId="77777777" w:rsidR="003D3B53" w:rsidRPr="003D3B53" w:rsidRDefault="003D3B53" w:rsidP="008F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3D3B53">
              <w:rPr>
                <w:rFonts w:cstheme="minorHAnsi"/>
                <w:color w:val="1F4E79" w:themeColor="accent1" w:themeShade="80"/>
              </w:rPr>
              <w:t>Obie części egzaminu</w:t>
            </w:r>
          </w:p>
        </w:tc>
      </w:tr>
      <w:tr w:rsidR="003D3B53" w:rsidRPr="005178EF" w14:paraId="10F5D723" w14:textId="77777777" w:rsidTr="00F20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Merge/>
            <w:hideMark/>
          </w:tcPr>
          <w:p w14:paraId="0CF7281E" w14:textId="77777777" w:rsidR="003D3B53" w:rsidRPr="003D3B53" w:rsidRDefault="003D3B53" w:rsidP="003D3B53">
            <w:pPr>
              <w:jc w:val="center"/>
              <w:rPr>
                <w:rFonts w:cstheme="minorHAnsi"/>
                <w:color w:val="1F4E79" w:themeColor="accent1" w:themeShade="80"/>
              </w:rPr>
            </w:pPr>
          </w:p>
        </w:tc>
        <w:tc>
          <w:tcPr>
            <w:tcW w:w="1616" w:type="pct"/>
            <w:vMerge/>
            <w:hideMark/>
          </w:tcPr>
          <w:p w14:paraId="00CAAC97" w14:textId="77777777" w:rsidR="003D3B53" w:rsidRPr="003D3B53" w:rsidRDefault="003D3B53" w:rsidP="003D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E79" w:themeColor="accent1" w:themeShade="80"/>
              </w:rPr>
            </w:pPr>
          </w:p>
        </w:tc>
        <w:tc>
          <w:tcPr>
            <w:tcW w:w="626" w:type="pct"/>
            <w:noWrap/>
            <w:hideMark/>
          </w:tcPr>
          <w:p w14:paraId="7A4BDE57" w14:textId="77777777" w:rsidR="003D3B53" w:rsidRPr="003D3B53" w:rsidRDefault="003D3B53" w:rsidP="003D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E79" w:themeColor="accent1" w:themeShade="80"/>
              </w:rPr>
            </w:pPr>
            <w:r w:rsidRPr="003D3B53">
              <w:rPr>
                <w:rFonts w:cstheme="minorHAnsi"/>
                <w:b/>
                <w:color w:val="1F4E79" w:themeColor="accent1" w:themeShade="80"/>
              </w:rPr>
              <w:t>przystąpiło</w:t>
            </w:r>
          </w:p>
        </w:tc>
        <w:tc>
          <w:tcPr>
            <w:tcW w:w="470" w:type="pct"/>
            <w:noWrap/>
            <w:hideMark/>
          </w:tcPr>
          <w:p w14:paraId="4B9DA65E" w14:textId="77777777" w:rsidR="003D3B53" w:rsidRPr="003D3B53" w:rsidRDefault="003D3B53" w:rsidP="003D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E79" w:themeColor="accent1" w:themeShade="80"/>
              </w:rPr>
            </w:pPr>
            <w:r w:rsidRPr="003D3B53">
              <w:rPr>
                <w:rFonts w:cstheme="minorHAnsi"/>
                <w:b/>
                <w:color w:val="1F4E79" w:themeColor="accent1" w:themeShade="80"/>
              </w:rPr>
              <w:t>zdało</w:t>
            </w:r>
          </w:p>
        </w:tc>
        <w:tc>
          <w:tcPr>
            <w:tcW w:w="649" w:type="pct"/>
            <w:noWrap/>
            <w:hideMark/>
          </w:tcPr>
          <w:p w14:paraId="7A0445C7" w14:textId="77777777" w:rsidR="003D3B53" w:rsidRPr="003D3B53" w:rsidRDefault="003D3B53" w:rsidP="003D3B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E79" w:themeColor="accent1" w:themeShade="80"/>
              </w:rPr>
            </w:pPr>
            <w:r w:rsidRPr="003D3B53">
              <w:rPr>
                <w:rFonts w:cstheme="minorHAnsi"/>
                <w:b/>
                <w:color w:val="1F4E79" w:themeColor="accent1" w:themeShade="80"/>
              </w:rPr>
              <w:t>zdawalność</w:t>
            </w:r>
          </w:p>
        </w:tc>
      </w:tr>
      <w:tr w:rsidR="003D3B53" w:rsidRPr="005178EF" w14:paraId="3E151BFA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24B064C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21 w Zespole Szkół Rzemiosła im. Jana Kilińskiego</w:t>
            </w:r>
          </w:p>
        </w:tc>
        <w:tc>
          <w:tcPr>
            <w:tcW w:w="1616" w:type="pct"/>
            <w:vAlign w:val="center"/>
            <w:hideMark/>
          </w:tcPr>
          <w:p w14:paraId="533D6E5F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Projektowanie i wykonywanie fryzur</w:t>
            </w:r>
          </w:p>
        </w:tc>
        <w:tc>
          <w:tcPr>
            <w:tcW w:w="626" w:type="pct"/>
            <w:noWrap/>
            <w:vAlign w:val="center"/>
            <w:hideMark/>
          </w:tcPr>
          <w:p w14:paraId="76C0076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16</w:t>
            </w:r>
          </w:p>
        </w:tc>
        <w:tc>
          <w:tcPr>
            <w:tcW w:w="470" w:type="pct"/>
            <w:noWrap/>
            <w:vAlign w:val="center"/>
            <w:hideMark/>
          </w:tcPr>
          <w:p w14:paraId="3FE8F2E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14</w:t>
            </w:r>
          </w:p>
        </w:tc>
        <w:tc>
          <w:tcPr>
            <w:tcW w:w="649" w:type="pct"/>
            <w:noWrap/>
            <w:vAlign w:val="center"/>
            <w:hideMark/>
          </w:tcPr>
          <w:p w14:paraId="66BB64C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87,5%</w:t>
            </w:r>
          </w:p>
        </w:tc>
      </w:tr>
      <w:tr w:rsidR="003D3B53" w:rsidRPr="005178EF" w14:paraId="36337F23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ADF13D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21 w Zespole Szkół Rzemiosła im. Jana Kilińskiego</w:t>
            </w:r>
          </w:p>
        </w:tc>
        <w:tc>
          <w:tcPr>
            <w:tcW w:w="1616" w:type="pct"/>
            <w:vAlign w:val="center"/>
            <w:hideMark/>
          </w:tcPr>
          <w:p w14:paraId="6B083C7F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Wykonywanie i naprawa pomocy wzrokowych</w:t>
            </w:r>
          </w:p>
        </w:tc>
        <w:tc>
          <w:tcPr>
            <w:tcW w:w="626" w:type="pct"/>
            <w:noWrap/>
            <w:vAlign w:val="center"/>
            <w:hideMark/>
          </w:tcPr>
          <w:p w14:paraId="3605D2D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470" w:type="pct"/>
            <w:noWrap/>
            <w:vAlign w:val="center"/>
            <w:hideMark/>
          </w:tcPr>
          <w:p w14:paraId="187661F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649" w:type="pct"/>
            <w:noWrap/>
            <w:vAlign w:val="center"/>
            <w:hideMark/>
          </w:tcPr>
          <w:p w14:paraId="10981A3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01CE316A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0A1278C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21 w Zespole Szkół Rzemiosła im. Jana Kilińskiego</w:t>
            </w:r>
          </w:p>
        </w:tc>
        <w:tc>
          <w:tcPr>
            <w:tcW w:w="1616" w:type="pct"/>
            <w:vAlign w:val="center"/>
            <w:hideMark/>
          </w:tcPr>
          <w:p w14:paraId="71770AC9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prac związanych z budową oraz konserwacją obiektów małej architektury krajobrazu</w:t>
            </w:r>
          </w:p>
        </w:tc>
        <w:tc>
          <w:tcPr>
            <w:tcW w:w="626" w:type="pct"/>
            <w:noWrap/>
            <w:vAlign w:val="center"/>
            <w:hideMark/>
          </w:tcPr>
          <w:p w14:paraId="7EE5B4A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</w:t>
            </w:r>
          </w:p>
        </w:tc>
        <w:tc>
          <w:tcPr>
            <w:tcW w:w="470" w:type="pct"/>
            <w:noWrap/>
            <w:vAlign w:val="center"/>
            <w:hideMark/>
          </w:tcPr>
          <w:p w14:paraId="4D4F8F2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</w:t>
            </w:r>
          </w:p>
        </w:tc>
        <w:tc>
          <w:tcPr>
            <w:tcW w:w="649" w:type="pct"/>
            <w:noWrap/>
            <w:vAlign w:val="center"/>
            <w:hideMark/>
          </w:tcPr>
          <w:p w14:paraId="0034B9F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80,0%</w:t>
            </w:r>
          </w:p>
        </w:tc>
      </w:tr>
      <w:tr w:rsidR="003D3B53" w:rsidRPr="005178EF" w14:paraId="057587F7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E4A6156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21 w Zespole Szkół Rzemiosła im. Jana Kilińskiego</w:t>
            </w:r>
          </w:p>
        </w:tc>
        <w:tc>
          <w:tcPr>
            <w:tcW w:w="1616" w:type="pct"/>
            <w:vAlign w:val="center"/>
            <w:hideMark/>
          </w:tcPr>
          <w:p w14:paraId="66850070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Planowanie i organizacja prac ogrodniczych</w:t>
            </w:r>
          </w:p>
        </w:tc>
        <w:tc>
          <w:tcPr>
            <w:tcW w:w="626" w:type="pct"/>
            <w:noWrap/>
            <w:vAlign w:val="center"/>
            <w:hideMark/>
          </w:tcPr>
          <w:p w14:paraId="176EAB4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470" w:type="pct"/>
            <w:noWrap/>
            <w:vAlign w:val="center"/>
            <w:hideMark/>
          </w:tcPr>
          <w:p w14:paraId="0BAE379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3597391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23254C38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8EDBE17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21 w Zespole Szkół Rzemiosła im. Jana Kilińskiego</w:t>
            </w:r>
          </w:p>
        </w:tc>
        <w:tc>
          <w:tcPr>
            <w:tcW w:w="1616" w:type="pct"/>
            <w:vAlign w:val="center"/>
            <w:hideMark/>
          </w:tcPr>
          <w:p w14:paraId="23A2240A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chowu i hodowli koni</w:t>
            </w:r>
          </w:p>
        </w:tc>
        <w:tc>
          <w:tcPr>
            <w:tcW w:w="626" w:type="pct"/>
            <w:noWrap/>
            <w:vAlign w:val="center"/>
            <w:hideMark/>
          </w:tcPr>
          <w:p w14:paraId="1E4D698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470" w:type="pct"/>
            <w:noWrap/>
            <w:vAlign w:val="center"/>
            <w:hideMark/>
          </w:tcPr>
          <w:p w14:paraId="1AD5337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0024E9A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3EFFD269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8E9C6E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21 w Zespole Szkół Rzemiosła im. Jana Kilińskiego</w:t>
            </w:r>
          </w:p>
        </w:tc>
        <w:tc>
          <w:tcPr>
            <w:tcW w:w="1616" w:type="pct"/>
            <w:vAlign w:val="center"/>
            <w:hideMark/>
          </w:tcPr>
          <w:p w14:paraId="6B815E5E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Szkolenie i użytkowanie koni</w:t>
            </w:r>
          </w:p>
        </w:tc>
        <w:tc>
          <w:tcPr>
            <w:tcW w:w="626" w:type="pct"/>
            <w:noWrap/>
            <w:vAlign w:val="center"/>
            <w:hideMark/>
          </w:tcPr>
          <w:p w14:paraId="5D0E280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17</w:t>
            </w:r>
          </w:p>
        </w:tc>
        <w:tc>
          <w:tcPr>
            <w:tcW w:w="470" w:type="pct"/>
            <w:noWrap/>
            <w:vAlign w:val="center"/>
            <w:hideMark/>
          </w:tcPr>
          <w:p w14:paraId="03231D6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</w:t>
            </w:r>
          </w:p>
        </w:tc>
        <w:tc>
          <w:tcPr>
            <w:tcW w:w="649" w:type="pct"/>
            <w:noWrap/>
            <w:vAlign w:val="center"/>
            <w:hideMark/>
          </w:tcPr>
          <w:p w14:paraId="752C492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47,1%</w:t>
            </w:r>
          </w:p>
        </w:tc>
      </w:tr>
      <w:tr w:rsidR="003D3B53" w:rsidRPr="005178EF" w14:paraId="5AD2A48B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737E42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6 w Zespole Szkół Przemysłu Spożywczego im. Powstańców Wielkopolskich</w:t>
            </w:r>
          </w:p>
        </w:tc>
        <w:tc>
          <w:tcPr>
            <w:tcW w:w="1616" w:type="pct"/>
            <w:vAlign w:val="center"/>
            <w:hideMark/>
          </w:tcPr>
          <w:p w14:paraId="363990FA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i nadzorowanie produkcji wyrobów spożywczych</w:t>
            </w:r>
          </w:p>
        </w:tc>
        <w:tc>
          <w:tcPr>
            <w:tcW w:w="626" w:type="pct"/>
            <w:noWrap/>
            <w:vAlign w:val="center"/>
            <w:hideMark/>
          </w:tcPr>
          <w:p w14:paraId="597B9FC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24</w:t>
            </w:r>
          </w:p>
        </w:tc>
        <w:tc>
          <w:tcPr>
            <w:tcW w:w="470" w:type="pct"/>
            <w:noWrap/>
            <w:vAlign w:val="center"/>
            <w:hideMark/>
          </w:tcPr>
          <w:p w14:paraId="76ACC69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15</w:t>
            </w:r>
          </w:p>
        </w:tc>
        <w:tc>
          <w:tcPr>
            <w:tcW w:w="649" w:type="pct"/>
            <w:noWrap/>
            <w:vAlign w:val="center"/>
            <w:hideMark/>
          </w:tcPr>
          <w:p w14:paraId="5D4C7FE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62,5%</w:t>
            </w:r>
          </w:p>
        </w:tc>
      </w:tr>
      <w:tr w:rsidR="003D3B53" w:rsidRPr="005178EF" w14:paraId="1AAA49A6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DFF3F1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6 w Zespole Szkół Przemysłu Spożywczego im. Powstańców Wielkopolskich</w:t>
            </w:r>
          </w:p>
        </w:tc>
        <w:tc>
          <w:tcPr>
            <w:tcW w:w="1616" w:type="pct"/>
            <w:vAlign w:val="center"/>
            <w:hideMark/>
          </w:tcPr>
          <w:p w14:paraId="2425147A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Produkcja i dystrybucja wyrobów spożywczych</w:t>
            </w:r>
          </w:p>
        </w:tc>
        <w:tc>
          <w:tcPr>
            <w:tcW w:w="626" w:type="pct"/>
            <w:noWrap/>
            <w:vAlign w:val="center"/>
            <w:hideMark/>
          </w:tcPr>
          <w:p w14:paraId="3D8F571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</w:t>
            </w:r>
          </w:p>
        </w:tc>
        <w:tc>
          <w:tcPr>
            <w:tcW w:w="470" w:type="pct"/>
            <w:noWrap/>
            <w:vAlign w:val="center"/>
            <w:hideMark/>
          </w:tcPr>
          <w:p w14:paraId="3F0D3E9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649" w:type="pct"/>
            <w:noWrap/>
            <w:vAlign w:val="center"/>
            <w:hideMark/>
          </w:tcPr>
          <w:p w14:paraId="7A25E40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62,5%</w:t>
            </w:r>
          </w:p>
        </w:tc>
      </w:tr>
      <w:tr w:rsidR="003D3B53" w:rsidRPr="005178EF" w14:paraId="2621460C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1D81C15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lastRenderedPageBreak/>
              <w:t>Technikum nr 20 w Zespole Szkół Edukacji Technicznej im. Marszałka Józefa Piłsudskiego</w:t>
            </w:r>
          </w:p>
        </w:tc>
        <w:tc>
          <w:tcPr>
            <w:tcW w:w="1616" w:type="pct"/>
            <w:vAlign w:val="center"/>
            <w:hideMark/>
          </w:tcPr>
          <w:p w14:paraId="2AB9FCA4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urządzeń i systemów energetyki odnawialnej</w:t>
            </w:r>
          </w:p>
        </w:tc>
        <w:tc>
          <w:tcPr>
            <w:tcW w:w="626" w:type="pct"/>
            <w:noWrap/>
            <w:vAlign w:val="center"/>
            <w:hideMark/>
          </w:tcPr>
          <w:p w14:paraId="3C1DDD1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13</w:t>
            </w:r>
          </w:p>
        </w:tc>
        <w:tc>
          <w:tcPr>
            <w:tcW w:w="470" w:type="pct"/>
            <w:noWrap/>
            <w:vAlign w:val="center"/>
            <w:hideMark/>
          </w:tcPr>
          <w:p w14:paraId="60B7C06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649" w:type="pct"/>
            <w:noWrap/>
            <w:vAlign w:val="center"/>
            <w:hideMark/>
          </w:tcPr>
          <w:p w14:paraId="045E063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38,5%</w:t>
            </w:r>
          </w:p>
        </w:tc>
      </w:tr>
      <w:tr w:rsidR="003D3B53" w:rsidRPr="005178EF" w14:paraId="7D25C5B7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588FA9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20 W Zespole Szkół Edukacji Technicznej Im. Marszałka Józefa Piłsudskiego</w:t>
            </w:r>
          </w:p>
        </w:tc>
        <w:tc>
          <w:tcPr>
            <w:tcW w:w="1616" w:type="pct"/>
            <w:vAlign w:val="center"/>
            <w:hideMark/>
          </w:tcPr>
          <w:p w14:paraId="5301A66E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Montaż, uruchamianie i konserwacja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015A995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0BB8534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395E992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4AFCFA36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2D1EF884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20 w zespole Szkół Edukacji Technicznej im. Marszałka Józefa Piłsudskiego</w:t>
            </w:r>
          </w:p>
        </w:tc>
        <w:tc>
          <w:tcPr>
            <w:tcW w:w="1616" w:type="pct"/>
            <w:vAlign w:val="center"/>
            <w:hideMark/>
          </w:tcPr>
          <w:p w14:paraId="18309D52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Eksploatacja i programowanie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1C10239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11</w:t>
            </w:r>
          </w:p>
        </w:tc>
        <w:tc>
          <w:tcPr>
            <w:tcW w:w="470" w:type="pct"/>
            <w:noWrap/>
            <w:vAlign w:val="center"/>
            <w:hideMark/>
          </w:tcPr>
          <w:p w14:paraId="32311DC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</w:t>
            </w:r>
          </w:p>
        </w:tc>
        <w:tc>
          <w:tcPr>
            <w:tcW w:w="649" w:type="pct"/>
            <w:noWrap/>
            <w:vAlign w:val="center"/>
            <w:hideMark/>
          </w:tcPr>
          <w:p w14:paraId="2151678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63,6%</w:t>
            </w:r>
          </w:p>
        </w:tc>
      </w:tr>
      <w:tr w:rsidR="003D3B53" w:rsidRPr="005178EF" w14:paraId="464B11C4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617B97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20 w Zespole Szkół Edukacji Technicznej im. Marszałka Józefa Piłsudskiego</w:t>
            </w:r>
          </w:p>
        </w:tc>
        <w:tc>
          <w:tcPr>
            <w:tcW w:w="1616" w:type="pct"/>
            <w:vAlign w:val="center"/>
            <w:hideMark/>
          </w:tcPr>
          <w:p w14:paraId="3733E260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Tworzenie i administrowanie stronami i aplikacjami internetowymi oraz bazami danych</w:t>
            </w:r>
          </w:p>
        </w:tc>
        <w:tc>
          <w:tcPr>
            <w:tcW w:w="626" w:type="pct"/>
            <w:noWrap/>
            <w:vAlign w:val="center"/>
            <w:hideMark/>
          </w:tcPr>
          <w:p w14:paraId="5C80614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22</w:t>
            </w:r>
          </w:p>
        </w:tc>
        <w:tc>
          <w:tcPr>
            <w:tcW w:w="470" w:type="pct"/>
            <w:noWrap/>
            <w:vAlign w:val="center"/>
            <w:hideMark/>
          </w:tcPr>
          <w:p w14:paraId="4420C9E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17</w:t>
            </w:r>
          </w:p>
        </w:tc>
        <w:tc>
          <w:tcPr>
            <w:tcW w:w="649" w:type="pct"/>
            <w:noWrap/>
            <w:vAlign w:val="center"/>
            <w:hideMark/>
          </w:tcPr>
          <w:p w14:paraId="38EF102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77,3%</w:t>
            </w:r>
          </w:p>
        </w:tc>
      </w:tr>
      <w:tr w:rsidR="003D3B53" w:rsidRPr="005178EF" w14:paraId="4E71F310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8F55A21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7 w zespole Szkół Samochodowych</w:t>
            </w:r>
          </w:p>
        </w:tc>
        <w:tc>
          <w:tcPr>
            <w:tcW w:w="1616" w:type="pct"/>
            <w:vAlign w:val="center"/>
            <w:hideMark/>
          </w:tcPr>
          <w:p w14:paraId="078F7A3C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Eksploatacja i programowanie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265105E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</w:t>
            </w:r>
          </w:p>
        </w:tc>
        <w:tc>
          <w:tcPr>
            <w:tcW w:w="470" w:type="pct"/>
            <w:noWrap/>
            <w:vAlign w:val="center"/>
            <w:hideMark/>
          </w:tcPr>
          <w:p w14:paraId="0D5C019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1DB5470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33,3%</w:t>
            </w:r>
          </w:p>
        </w:tc>
      </w:tr>
      <w:tr w:rsidR="003D3B53" w:rsidRPr="005178EF" w14:paraId="132D727F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48696C4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7 w Zespole Szkół Samochodowych</w:t>
            </w:r>
          </w:p>
        </w:tc>
        <w:tc>
          <w:tcPr>
            <w:tcW w:w="1616" w:type="pct"/>
            <w:vAlign w:val="center"/>
            <w:hideMark/>
          </w:tcPr>
          <w:p w14:paraId="3A528A89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i prowadzenie procesu obsługi pojazdów samochodowych</w:t>
            </w:r>
          </w:p>
        </w:tc>
        <w:tc>
          <w:tcPr>
            <w:tcW w:w="626" w:type="pct"/>
            <w:noWrap/>
            <w:vAlign w:val="center"/>
            <w:hideMark/>
          </w:tcPr>
          <w:p w14:paraId="0B997F7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55</w:t>
            </w:r>
          </w:p>
        </w:tc>
        <w:tc>
          <w:tcPr>
            <w:tcW w:w="470" w:type="pct"/>
            <w:noWrap/>
            <w:vAlign w:val="center"/>
            <w:hideMark/>
          </w:tcPr>
          <w:p w14:paraId="1ABCB07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52</w:t>
            </w:r>
          </w:p>
        </w:tc>
        <w:tc>
          <w:tcPr>
            <w:tcW w:w="649" w:type="pct"/>
            <w:noWrap/>
            <w:vAlign w:val="center"/>
            <w:hideMark/>
          </w:tcPr>
          <w:p w14:paraId="53CA4E5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94,5%</w:t>
            </w:r>
          </w:p>
        </w:tc>
      </w:tr>
      <w:tr w:rsidR="003D3B53" w:rsidRPr="005178EF" w14:paraId="62B349B3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18E3FC3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7 w Zespole Szkół Samochodowych</w:t>
            </w:r>
          </w:p>
        </w:tc>
        <w:tc>
          <w:tcPr>
            <w:tcW w:w="1616" w:type="pct"/>
            <w:vAlign w:val="center"/>
            <w:hideMark/>
          </w:tcPr>
          <w:p w14:paraId="5930FC92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przewozu środkami transportu drogowego</w:t>
            </w:r>
          </w:p>
        </w:tc>
        <w:tc>
          <w:tcPr>
            <w:tcW w:w="626" w:type="pct"/>
            <w:noWrap/>
            <w:vAlign w:val="center"/>
            <w:hideMark/>
          </w:tcPr>
          <w:p w14:paraId="475659F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</w:t>
            </w:r>
          </w:p>
        </w:tc>
        <w:tc>
          <w:tcPr>
            <w:tcW w:w="470" w:type="pct"/>
            <w:noWrap/>
            <w:vAlign w:val="center"/>
            <w:hideMark/>
          </w:tcPr>
          <w:p w14:paraId="56C6F66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649" w:type="pct"/>
            <w:noWrap/>
            <w:vAlign w:val="center"/>
            <w:hideMark/>
          </w:tcPr>
          <w:p w14:paraId="29E8CAA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66,7%</w:t>
            </w:r>
          </w:p>
        </w:tc>
      </w:tr>
      <w:tr w:rsidR="003D3B53" w:rsidRPr="005178EF" w14:paraId="42B315A4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31F3A7C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 w Zespole Szkół Ekonomiczno-Turystyczno-Hotelarskich im. Władysława Grabskiego</w:t>
            </w:r>
          </w:p>
        </w:tc>
        <w:tc>
          <w:tcPr>
            <w:tcW w:w="1616" w:type="pct"/>
            <w:vAlign w:val="center"/>
            <w:hideMark/>
          </w:tcPr>
          <w:p w14:paraId="30137473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Prowadzenie spraw kadrowo-płacowych i gospodarki finansowej jednostek organizacyjnych</w:t>
            </w:r>
          </w:p>
        </w:tc>
        <w:tc>
          <w:tcPr>
            <w:tcW w:w="626" w:type="pct"/>
            <w:noWrap/>
            <w:vAlign w:val="center"/>
            <w:hideMark/>
          </w:tcPr>
          <w:p w14:paraId="75672B9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28</w:t>
            </w:r>
          </w:p>
        </w:tc>
        <w:tc>
          <w:tcPr>
            <w:tcW w:w="470" w:type="pct"/>
            <w:noWrap/>
            <w:vAlign w:val="center"/>
            <w:hideMark/>
          </w:tcPr>
          <w:p w14:paraId="1200AC4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28</w:t>
            </w:r>
          </w:p>
        </w:tc>
        <w:tc>
          <w:tcPr>
            <w:tcW w:w="649" w:type="pct"/>
            <w:noWrap/>
            <w:vAlign w:val="center"/>
            <w:hideMark/>
          </w:tcPr>
          <w:p w14:paraId="3EDD167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438C5696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B520293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 w Zespole Szkół Ekonomiczno-Turystyczno-Hotelarskich im. Władysława Grabskiego</w:t>
            </w:r>
          </w:p>
        </w:tc>
        <w:tc>
          <w:tcPr>
            <w:tcW w:w="1616" w:type="pct"/>
            <w:vAlign w:val="center"/>
            <w:hideMark/>
          </w:tcPr>
          <w:p w14:paraId="4439C4FA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Obsługa gości w obiekcie świadczącym usługi hotelarskie</w:t>
            </w:r>
          </w:p>
        </w:tc>
        <w:tc>
          <w:tcPr>
            <w:tcW w:w="626" w:type="pct"/>
            <w:noWrap/>
            <w:vAlign w:val="center"/>
            <w:hideMark/>
          </w:tcPr>
          <w:p w14:paraId="7746832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470" w:type="pct"/>
            <w:noWrap/>
            <w:vAlign w:val="center"/>
            <w:hideMark/>
          </w:tcPr>
          <w:p w14:paraId="67229BA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35BA34E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50,0%</w:t>
            </w:r>
          </w:p>
        </w:tc>
      </w:tr>
      <w:tr w:rsidR="003D3B53" w:rsidRPr="005178EF" w14:paraId="6647D39B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9E29C1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 w Zespole Szkół Ekonomiczno-Turystyczno-Hotelarskich im. Władysława Grabskiego</w:t>
            </w:r>
          </w:p>
        </w:tc>
        <w:tc>
          <w:tcPr>
            <w:tcW w:w="1616" w:type="pct"/>
            <w:vAlign w:val="center"/>
            <w:hideMark/>
          </w:tcPr>
          <w:p w14:paraId="058A47BE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Realizacja usług w recepcji</w:t>
            </w:r>
          </w:p>
        </w:tc>
        <w:tc>
          <w:tcPr>
            <w:tcW w:w="626" w:type="pct"/>
            <w:noWrap/>
            <w:vAlign w:val="center"/>
            <w:hideMark/>
          </w:tcPr>
          <w:p w14:paraId="24EEF86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33</w:t>
            </w:r>
          </w:p>
        </w:tc>
        <w:tc>
          <w:tcPr>
            <w:tcW w:w="470" w:type="pct"/>
            <w:noWrap/>
            <w:vAlign w:val="center"/>
            <w:hideMark/>
          </w:tcPr>
          <w:p w14:paraId="7EBC399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26</w:t>
            </w:r>
          </w:p>
        </w:tc>
        <w:tc>
          <w:tcPr>
            <w:tcW w:w="649" w:type="pct"/>
            <w:noWrap/>
            <w:vAlign w:val="center"/>
            <w:hideMark/>
          </w:tcPr>
          <w:p w14:paraId="15FB571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78,8%</w:t>
            </w:r>
          </w:p>
        </w:tc>
      </w:tr>
      <w:tr w:rsidR="003D3B53" w:rsidRPr="005178EF" w14:paraId="08EFD451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C8DD67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 w Zespole Szkół Ekonomiczno-Turystyczno-Hotelarskich im. Władysława Grabskiego</w:t>
            </w:r>
          </w:p>
        </w:tc>
        <w:tc>
          <w:tcPr>
            <w:tcW w:w="1616" w:type="pct"/>
            <w:vAlign w:val="center"/>
            <w:hideMark/>
          </w:tcPr>
          <w:p w14:paraId="186AA346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Obsługa klienta oraz rozliczanie imprez i usług turystycznych</w:t>
            </w:r>
          </w:p>
        </w:tc>
        <w:tc>
          <w:tcPr>
            <w:tcW w:w="626" w:type="pct"/>
            <w:noWrap/>
            <w:vAlign w:val="center"/>
            <w:hideMark/>
          </w:tcPr>
          <w:p w14:paraId="4E0685E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35</w:t>
            </w:r>
          </w:p>
        </w:tc>
        <w:tc>
          <w:tcPr>
            <w:tcW w:w="470" w:type="pct"/>
            <w:noWrap/>
            <w:vAlign w:val="center"/>
            <w:hideMark/>
          </w:tcPr>
          <w:p w14:paraId="6B4ACD3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35</w:t>
            </w:r>
          </w:p>
        </w:tc>
        <w:tc>
          <w:tcPr>
            <w:tcW w:w="649" w:type="pct"/>
            <w:noWrap/>
            <w:vAlign w:val="center"/>
            <w:hideMark/>
          </w:tcPr>
          <w:p w14:paraId="2FAFDE4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27B95F7B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3B0DE9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 w Zespole Szkół Ekonomiczno-Turystyczno-Hotelarskich im. Władysława Grabskiego</w:t>
            </w:r>
          </w:p>
        </w:tc>
        <w:tc>
          <w:tcPr>
            <w:tcW w:w="1616" w:type="pct"/>
            <w:vAlign w:val="center"/>
            <w:hideMark/>
          </w:tcPr>
          <w:p w14:paraId="63577B40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Obsługa podróżnych w portach i terminalach</w:t>
            </w:r>
          </w:p>
        </w:tc>
        <w:tc>
          <w:tcPr>
            <w:tcW w:w="626" w:type="pct"/>
            <w:noWrap/>
            <w:vAlign w:val="center"/>
            <w:hideMark/>
          </w:tcPr>
          <w:p w14:paraId="2E203BF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25A933E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6739994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737DC8C2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D90B7BF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 w Zespole Szkół Ekonomiczno-Turystyczno-Hotelarskich im. Władysława Grabskiego</w:t>
            </w:r>
          </w:p>
        </w:tc>
        <w:tc>
          <w:tcPr>
            <w:tcW w:w="1616" w:type="pct"/>
            <w:vAlign w:val="center"/>
            <w:hideMark/>
          </w:tcPr>
          <w:p w14:paraId="03E5C77F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Obsługa ładunków w portach i terminalach</w:t>
            </w:r>
          </w:p>
        </w:tc>
        <w:tc>
          <w:tcPr>
            <w:tcW w:w="626" w:type="pct"/>
            <w:noWrap/>
            <w:vAlign w:val="center"/>
            <w:hideMark/>
          </w:tcPr>
          <w:p w14:paraId="212313F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24</w:t>
            </w:r>
          </w:p>
        </w:tc>
        <w:tc>
          <w:tcPr>
            <w:tcW w:w="470" w:type="pct"/>
            <w:noWrap/>
            <w:vAlign w:val="center"/>
            <w:hideMark/>
          </w:tcPr>
          <w:p w14:paraId="59C12FB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17</w:t>
            </w:r>
          </w:p>
        </w:tc>
        <w:tc>
          <w:tcPr>
            <w:tcW w:w="649" w:type="pct"/>
            <w:noWrap/>
            <w:vAlign w:val="center"/>
            <w:hideMark/>
          </w:tcPr>
          <w:p w14:paraId="634F47A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70,8%</w:t>
            </w:r>
          </w:p>
        </w:tc>
      </w:tr>
      <w:tr w:rsidR="003D3B53" w:rsidRPr="005178EF" w14:paraId="511CAB46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B8B9F8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13 w Zespole Szkół Geodezyjno-Technicznych im. Sybiraków</w:t>
            </w:r>
          </w:p>
        </w:tc>
        <w:tc>
          <w:tcPr>
            <w:tcW w:w="1616" w:type="pct"/>
            <w:vAlign w:val="center"/>
            <w:hideMark/>
          </w:tcPr>
          <w:p w14:paraId="7674E5C5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Wykonywanie prac geodezyjnych związanych z katastrem i gospodarką nieruchomościami</w:t>
            </w:r>
          </w:p>
        </w:tc>
        <w:tc>
          <w:tcPr>
            <w:tcW w:w="626" w:type="pct"/>
            <w:noWrap/>
            <w:vAlign w:val="center"/>
            <w:hideMark/>
          </w:tcPr>
          <w:p w14:paraId="7D9FB8F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26</w:t>
            </w:r>
          </w:p>
        </w:tc>
        <w:tc>
          <w:tcPr>
            <w:tcW w:w="470" w:type="pct"/>
            <w:noWrap/>
            <w:vAlign w:val="center"/>
            <w:hideMark/>
          </w:tcPr>
          <w:p w14:paraId="7386D17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22</w:t>
            </w:r>
          </w:p>
        </w:tc>
        <w:tc>
          <w:tcPr>
            <w:tcW w:w="649" w:type="pct"/>
            <w:noWrap/>
            <w:vAlign w:val="center"/>
            <w:hideMark/>
          </w:tcPr>
          <w:p w14:paraId="161F7D7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84,6%</w:t>
            </w:r>
          </w:p>
        </w:tc>
      </w:tr>
      <w:tr w:rsidR="003D3B53" w:rsidRPr="005178EF" w14:paraId="7AE121BA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3E377F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lastRenderedPageBreak/>
              <w:t>Technikum nr 13 w Zespole Szkół Geodezyjno-Technicznych im. Sybiraków</w:t>
            </w:r>
          </w:p>
        </w:tc>
        <w:tc>
          <w:tcPr>
            <w:tcW w:w="1616" w:type="pct"/>
            <w:vAlign w:val="center"/>
            <w:hideMark/>
          </w:tcPr>
          <w:p w14:paraId="587F23C3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Tworzenie i administrowanie stronami i aplikacjami internetowymi oraz bazami danych</w:t>
            </w:r>
          </w:p>
        </w:tc>
        <w:tc>
          <w:tcPr>
            <w:tcW w:w="626" w:type="pct"/>
            <w:noWrap/>
            <w:vAlign w:val="center"/>
            <w:hideMark/>
          </w:tcPr>
          <w:p w14:paraId="208BDD8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28</w:t>
            </w:r>
          </w:p>
        </w:tc>
        <w:tc>
          <w:tcPr>
            <w:tcW w:w="470" w:type="pct"/>
            <w:noWrap/>
            <w:vAlign w:val="center"/>
            <w:hideMark/>
          </w:tcPr>
          <w:p w14:paraId="30BEA79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27</w:t>
            </w:r>
          </w:p>
        </w:tc>
        <w:tc>
          <w:tcPr>
            <w:tcW w:w="649" w:type="pct"/>
            <w:noWrap/>
            <w:vAlign w:val="center"/>
            <w:hideMark/>
          </w:tcPr>
          <w:p w14:paraId="1D30F98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96,4%</w:t>
            </w:r>
          </w:p>
        </w:tc>
      </w:tr>
      <w:tr w:rsidR="003D3B53" w:rsidRPr="005178EF" w14:paraId="5B9FC89F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29D7E88A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13 w Zespole Szkół Geodezyjno-Technicznych im. Sybiraków</w:t>
            </w:r>
          </w:p>
        </w:tc>
        <w:tc>
          <w:tcPr>
            <w:tcW w:w="1616" w:type="pct"/>
            <w:vAlign w:val="center"/>
            <w:hideMark/>
          </w:tcPr>
          <w:p w14:paraId="5B00B54C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Gospodarowanie zasobami leśnymi </w:t>
            </w:r>
          </w:p>
        </w:tc>
        <w:tc>
          <w:tcPr>
            <w:tcW w:w="626" w:type="pct"/>
            <w:noWrap/>
            <w:vAlign w:val="center"/>
            <w:hideMark/>
          </w:tcPr>
          <w:p w14:paraId="4538032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12</w:t>
            </w:r>
          </w:p>
        </w:tc>
        <w:tc>
          <w:tcPr>
            <w:tcW w:w="470" w:type="pct"/>
            <w:noWrap/>
            <w:vAlign w:val="center"/>
            <w:hideMark/>
          </w:tcPr>
          <w:p w14:paraId="10DE6B4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</w:t>
            </w:r>
          </w:p>
        </w:tc>
        <w:tc>
          <w:tcPr>
            <w:tcW w:w="649" w:type="pct"/>
            <w:noWrap/>
            <w:vAlign w:val="center"/>
            <w:hideMark/>
          </w:tcPr>
          <w:p w14:paraId="3FC74B4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75,0%</w:t>
            </w:r>
          </w:p>
        </w:tc>
      </w:tr>
      <w:tr w:rsidR="003D3B53" w:rsidRPr="005178EF" w14:paraId="6CD22CED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BE04FD5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10 w Zespole Szkół Elektroniczno-Informatycznych im. Jana Szczepanika</w:t>
            </w:r>
          </w:p>
        </w:tc>
        <w:tc>
          <w:tcPr>
            <w:tcW w:w="1616" w:type="pct"/>
            <w:vAlign w:val="center"/>
            <w:hideMark/>
          </w:tcPr>
          <w:p w14:paraId="07637094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Montaż oraz instalowanie układów i urządzeń elektronicznych</w:t>
            </w:r>
          </w:p>
        </w:tc>
        <w:tc>
          <w:tcPr>
            <w:tcW w:w="626" w:type="pct"/>
            <w:noWrap/>
            <w:vAlign w:val="center"/>
            <w:hideMark/>
          </w:tcPr>
          <w:p w14:paraId="0CE29B3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6C6917F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16CA600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1DC27A3A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612782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10 w Zespole Szkół Elektroniczno-Informatycznych im. Jana Szczepanika</w:t>
            </w:r>
          </w:p>
        </w:tc>
        <w:tc>
          <w:tcPr>
            <w:tcW w:w="1616" w:type="pct"/>
            <w:vAlign w:val="center"/>
            <w:hideMark/>
          </w:tcPr>
          <w:p w14:paraId="1D9789E5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urządzeń elektronicznych</w:t>
            </w:r>
          </w:p>
        </w:tc>
        <w:tc>
          <w:tcPr>
            <w:tcW w:w="626" w:type="pct"/>
            <w:noWrap/>
            <w:vAlign w:val="center"/>
            <w:hideMark/>
          </w:tcPr>
          <w:p w14:paraId="5991CBF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19</w:t>
            </w:r>
          </w:p>
        </w:tc>
        <w:tc>
          <w:tcPr>
            <w:tcW w:w="470" w:type="pct"/>
            <w:noWrap/>
            <w:vAlign w:val="center"/>
            <w:hideMark/>
          </w:tcPr>
          <w:p w14:paraId="494B92C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</w:t>
            </w:r>
          </w:p>
        </w:tc>
        <w:tc>
          <w:tcPr>
            <w:tcW w:w="649" w:type="pct"/>
            <w:noWrap/>
            <w:vAlign w:val="center"/>
            <w:hideMark/>
          </w:tcPr>
          <w:p w14:paraId="734AF5B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36,8%</w:t>
            </w:r>
          </w:p>
        </w:tc>
      </w:tr>
      <w:tr w:rsidR="003D3B53" w:rsidRPr="005178EF" w14:paraId="17A85AD2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8D7D4D1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10 w Zespole Szkół Elektroniczno-Informatycznych im. Jana Szczepanika</w:t>
            </w:r>
          </w:p>
        </w:tc>
        <w:tc>
          <w:tcPr>
            <w:tcW w:w="1616" w:type="pct"/>
            <w:vAlign w:val="center"/>
            <w:hideMark/>
          </w:tcPr>
          <w:p w14:paraId="1B0C3649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Eksploatacja i programowanie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3E8B58A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26</w:t>
            </w:r>
          </w:p>
        </w:tc>
        <w:tc>
          <w:tcPr>
            <w:tcW w:w="470" w:type="pct"/>
            <w:noWrap/>
            <w:vAlign w:val="center"/>
            <w:hideMark/>
          </w:tcPr>
          <w:p w14:paraId="02D3BE4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24</w:t>
            </w:r>
          </w:p>
        </w:tc>
        <w:tc>
          <w:tcPr>
            <w:tcW w:w="649" w:type="pct"/>
            <w:noWrap/>
            <w:vAlign w:val="center"/>
            <w:hideMark/>
          </w:tcPr>
          <w:p w14:paraId="10368C1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92,3%</w:t>
            </w:r>
          </w:p>
        </w:tc>
      </w:tr>
      <w:tr w:rsidR="003D3B53" w:rsidRPr="005178EF" w14:paraId="236F6A0A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0B0F153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10 w Zespole Szkół Elektroniczno-Informatycznych im. Jana Szczepanika</w:t>
            </w:r>
          </w:p>
        </w:tc>
        <w:tc>
          <w:tcPr>
            <w:tcW w:w="1616" w:type="pct"/>
            <w:vAlign w:val="center"/>
            <w:hideMark/>
          </w:tcPr>
          <w:p w14:paraId="0F26B820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Tworzenie i administrowanie stronami i aplikacjami internetowymi oraz bazami danych</w:t>
            </w:r>
          </w:p>
        </w:tc>
        <w:tc>
          <w:tcPr>
            <w:tcW w:w="626" w:type="pct"/>
            <w:noWrap/>
            <w:vAlign w:val="center"/>
            <w:hideMark/>
          </w:tcPr>
          <w:p w14:paraId="5B72553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61</w:t>
            </w:r>
          </w:p>
        </w:tc>
        <w:tc>
          <w:tcPr>
            <w:tcW w:w="470" w:type="pct"/>
            <w:noWrap/>
            <w:vAlign w:val="center"/>
            <w:hideMark/>
          </w:tcPr>
          <w:p w14:paraId="4C3C755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56</w:t>
            </w:r>
          </w:p>
        </w:tc>
        <w:tc>
          <w:tcPr>
            <w:tcW w:w="649" w:type="pct"/>
            <w:noWrap/>
            <w:vAlign w:val="center"/>
            <w:hideMark/>
          </w:tcPr>
          <w:p w14:paraId="466ECB0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91,8%</w:t>
            </w:r>
          </w:p>
        </w:tc>
      </w:tr>
      <w:tr w:rsidR="003D3B53" w:rsidRPr="005178EF" w14:paraId="13D4345C" w14:textId="77777777" w:rsidTr="00F2033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443D8B4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10 w Zespole Szkół Elektroniczno-Informatycznych im. Jana Szczepanika</w:t>
            </w:r>
          </w:p>
        </w:tc>
        <w:tc>
          <w:tcPr>
            <w:tcW w:w="1616" w:type="pct"/>
            <w:vAlign w:val="center"/>
            <w:hideMark/>
          </w:tcPr>
          <w:p w14:paraId="39DD276A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Montaż i konfiguracja lokalnych sieci komputerowych oraz administrowanie systemami operacyjnymi</w:t>
            </w:r>
          </w:p>
        </w:tc>
        <w:tc>
          <w:tcPr>
            <w:tcW w:w="626" w:type="pct"/>
            <w:noWrap/>
            <w:vAlign w:val="center"/>
            <w:hideMark/>
          </w:tcPr>
          <w:p w14:paraId="743DE5E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470" w:type="pct"/>
            <w:noWrap/>
            <w:vAlign w:val="center"/>
            <w:hideMark/>
          </w:tcPr>
          <w:p w14:paraId="05AA757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77690AE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171A92BB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EE96B63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10 w Zespole Szkół Elektroniczno-Informatycznych im. Jana Szczepanika</w:t>
            </w:r>
          </w:p>
        </w:tc>
        <w:tc>
          <w:tcPr>
            <w:tcW w:w="1616" w:type="pct"/>
            <w:vAlign w:val="center"/>
            <w:hideMark/>
          </w:tcPr>
          <w:p w14:paraId="6BC9971E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i konfiguracja oraz administrowanie sieciami rozległymi</w:t>
            </w:r>
          </w:p>
        </w:tc>
        <w:tc>
          <w:tcPr>
            <w:tcW w:w="626" w:type="pct"/>
            <w:noWrap/>
            <w:vAlign w:val="center"/>
            <w:hideMark/>
          </w:tcPr>
          <w:p w14:paraId="2FB7582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26</w:t>
            </w:r>
          </w:p>
        </w:tc>
        <w:tc>
          <w:tcPr>
            <w:tcW w:w="470" w:type="pct"/>
            <w:noWrap/>
            <w:vAlign w:val="center"/>
            <w:hideMark/>
          </w:tcPr>
          <w:p w14:paraId="27BDAC8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14</w:t>
            </w:r>
          </w:p>
        </w:tc>
        <w:tc>
          <w:tcPr>
            <w:tcW w:w="649" w:type="pct"/>
            <w:noWrap/>
            <w:vAlign w:val="center"/>
            <w:hideMark/>
          </w:tcPr>
          <w:p w14:paraId="32919C0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53,8%</w:t>
            </w:r>
          </w:p>
        </w:tc>
      </w:tr>
      <w:tr w:rsidR="003D3B53" w:rsidRPr="005178EF" w14:paraId="0C193517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17BC488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5 w Zespole Szkół Ponadpodstawowych nr 5 im. Króla Bolesława Chrobrego</w:t>
            </w:r>
          </w:p>
        </w:tc>
        <w:tc>
          <w:tcPr>
            <w:tcW w:w="1616" w:type="pct"/>
            <w:vAlign w:val="center"/>
            <w:hideMark/>
          </w:tcPr>
          <w:p w14:paraId="342F82E1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Prowadzenie spraw kadrowo-płacowych i gospodarki finansowej jednostek organizacyjnych</w:t>
            </w:r>
          </w:p>
        </w:tc>
        <w:tc>
          <w:tcPr>
            <w:tcW w:w="626" w:type="pct"/>
            <w:noWrap/>
            <w:vAlign w:val="center"/>
            <w:hideMark/>
          </w:tcPr>
          <w:p w14:paraId="1DBCB3C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6B48A79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5D511ED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1E965CEB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E16670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5 w Zespole Szkół Ponadpodstawowych nr 5 im. Króla Bolesława Chrobrego</w:t>
            </w:r>
          </w:p>
        </w:tc>
        <w:tc>
          <w:tcPr>
            <w:tcW w:w="1616" w:type="pct"/>
            <w:vAlign w:val="center"/>
            <w:hideMark/>
          </w:tcPr>
          <w:p w14:paraId="7C7C6AA9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Prowadzenie rachunkowości</w:t>
            </w:r>
          </w:p>
        </w:tc>
        <w:tc>
          <w:tcPr>
            <w:tcW w:w="626" w:type="pct"/>
            <w:noWrap/>
            <w:vAlign w:val="center"/>
            <w:hideMark/>
          </w:tcPr>
          <w:p w14:paraId="4C14C8C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5467965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25007BB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309EE317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9776383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5 w Zespole Szkół Ponadpodstawowych nr 5 im. Króla Bolesława Chrobrego</w:t>
            </w:r>
          </w:p>
        </w:tc>
        <w:tc>
          <w:tcPr>
            <w:tcW w:w="1616" w:type="pct"/>
            <w:vAlign w:val="center"/>
            <w:hideMark/>
          </w:tcPr>
          <w:p w14:paraId="44315EA6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Prowadzenie rachunkowości</w:t>
            </w:r>
          </w:p>
        </w:tc>
        <w:tc>
          <w:tcPr>
            <w:tcW w:w="626" w:type="pct"/>
            <w:noWrap/>
            <w:vAlign w:val="center"/>
            <w:hideMark/>
          </w:tcPr>
          <w:p w14:paraId="3508D9C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</w:t>
            </w:r>
          </w:p>
        </w:tc>
        <w:tc>
          <w:tcPr>
            <w:tcW w:w="470" w:type="pct"/>
            <w:noWrap/>
            <w:vAlign w:val="center"/>
            <w:hideMark/>
          </w:tcPr>
          <w:p w14:paraId="2F97681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</w:t>
            </w:r>
          </w:p>
        </w:tc>
        <w:tc>
          <w:tcPr>
            <w:tcW w:w="649" w:type="pct"/>
            <w:noWrap/>
            <w:vAlign w:val="center"/>
            <w:hideMark/>
          </w:tcPr>
          <w:p w14:paraId="5E81B23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87,5%</w:t>
            </w:r>
          </w:p>
        </w:tc>
      </w:tr>
      <w:tr w:rsidR="003D3B53" w:rsidRPr="005178EF" w14:paraId="6AE5DA54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A7AAD8A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5 w Zespole Szkół Ponadpodstawowych nr 5 im. Króla Bolesława Chrobrego</w:t>
            </w:r>
          </w:p>
        </w:tc>
        <w:tc>
          <w:tcPr>
            <w:tcW w:w="1616" w:type="pct"/>
            <w:vAlign w:val="center"/>
            <w:hideMark/>
          </w:tcPr>
          <w:p w14:paraId="2F606C36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Prowadzenie działań handlowych</w:t>
            </w:r>
          </w:p>
        </w:tc>
        <w:tc>
          <w:tcPr>
            <w:tcW w:w="626" w:type="pct"/>
            <w:noWrap/>
            <w:vAlign w:val="center"/>
            <w:hideMark/>
          </w:tcPr>
          <w:p w14:paraId="21242EB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12</w:t>
            </w:r>
          </w:p>
        </w:tc>
        <w:tc>
          <w:tcPr>
            <w:tcW w:w="470" w:type="pct"/>
            <w:noWrap/>
            <w:vAlign w:val="center"/>
            <w:hideMark/>
          </w:tcPr>
          <w:p w14:paraId="042190F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</w:t>
            </w:r>
          </w:p>
        </w:tc>
        <w:tc>
          <w:tcPr>
            <w:tcW w:w="649" w:type="pct"/>
            <w:noWrap/>
            <w:vAlign w:val="center"/>
            <w:hideMark/>
          </w:tcPr>
          <w:p w14:paraId="16C3A6E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83,3%</w:t>
            </w:r>
          </w:p>
        </w:tc>
      </w:tr>
      <w:tr w:rsidR="003D3B53" w:rsidRPr="005178EF" w14:paraId="522592E3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EF5CB7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5 w Zespole Szkół Ponadpodstawowych nr 5 im. Króla Bolesława Chrobrego</w:t>
            </w:r>
          </w:p>
        </w:tc>
        <w:tc>
          <w:tcPr>
            <w:tcW w:w="1616" w:type="pct"/>
            <w:vAlign w:val="center"/>
            <w:hideMark/>
          </w:tcPr>
          <w:p w14:paraId="068C67BC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Planowanie i realizacja przewozów kolejowych</w:t>
            </w:r>
          </w:p>
        </w:tc>
        <w:tc>
          <w:tcPr>
            <w:tcW w:w="626" w:type="pct"/>
            <w:noWrap/>
            <w:vAlign w:val="center"/>
            <w:hideMark/>
          </w:tcPr>
          <w:p w14:paraId="53744B4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11</w:t>
            </w:r>
          </w:p>
        </w:tc>
        <w:tc>
          <w:tcPr>
            <w:tcW w:w="470" w:type="pct"/>
            <w:noWrap/>
            <w:vAlign w:val="center"/>
            <w:hideMark/>
          </w:tcPr>
          <w:p w14:paraId="2F797EB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</w:t>
            </w:r>
          </w:p>
        </w:tc>
        <w:tc>
          <w:tcPr>
            <w:tcW w:w="649" w:type="pct"/>
            <w:noWrap/>
            <w:vAlign w:val="center"/>
            <w:hideMark/>
          </w:tcPr>
          <w:p w14:paraId="62FE559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63,6%</w:t>
            </w:r>
          </w:p>
        </w:tc>
      </w:tr>
      <w:tr w:rsidR="003D3B53" w:rsidRPr="005178EF" w14:paraId="5650FEAF" w14:textId="77777777" w:rsidTr="00F20331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680E7EF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17 w Zespole Szkół Techniczno-Informatycznych im. Jana Nowaka-Jeziorańskiego</w:t>
            </w:r>
          </w:p>
        </w:tc>
        <w:tc>
          <w:tcPr>
            <w:tcW w:w="1616" w:type="pct"/>
            <w:vAlign w:val="center"/>
            <w:hideMark/>
          </w:tcPr>
          <w:p w14:paraId="1A4E6AA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Eksploatacja i programowanie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4D5E76A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22</w:t>
            </w:r>
          </w:p>
        </w:tc>
        <w:tc>
          <w:tcPr>
            <w:tcW w:w="470" w:type="pct"/>
            <w:noWrap/>
            <w:vAlign w:val="center"/>
            <w:hideMark/>
          </w:tcPr>
          <w:p w14:paraId="3BFB241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22</w:t>
            </w:r>
          </w:p>
        </w:tc>
        <w:tc>
          <w:tcPr>
            <w:tcW w:w="649" w:type="pct"/>
            <w:noWrap/>
            <w:vAlign w:val="center"/>
            <w:hideMark/>
          </w:tcPr>
          <w:p w14:paraId="2CA5238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4009CA3E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C475716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lastRenderedPageBreak/>
              <w:t>Technikum nr 17 w Zespole Szkół Techniczno-Informatycznych im. Jana Nowaka-Jeziorańskiego</w:t>
            </w:r>
          </w:p>
        </w:tc>
        <w:tc>
          <w:tcPr>
            <w:tcW w:w="1616" w:type="pct"/>
            <w:vAlign w:val="center"/>
            <w:hideMark/>
          </w:tcPr>
          <w:p w14:paraId="57E4ED30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Tworzenie i administrowanie stronami i aplikacjami internetowymi oraz bazami danych</w:t>
            </w:r>
          </w:p>
        </w:tc>
        <w:tc>
          <w:tcPr>
            <w:tcW w:w="626" w:type="pct"/>
            <w:noWrap/>
            <w:vAlign w:val="center"/>
            <w:hideMark/>
          </w:tcPr>
          <w:p w14:paraId="046C309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43</w:t>
            </w:r>
          </w:p>
        </w:tc>
        <w:tc>
          <w:tcPr>
            <w:tcW w:w="470" w:type="pct"/>
            <w:noWrap/>
            <w:vAlign w:val="center"/>
            <w:hideMark/>
          </w:tcPr>
          <w:p w14:paraId="458FF44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38</w:t>
            </w:r>
          </w:p>
        </w:tc>
        <w:tc>
          <w:tcPr>
            <w:tcW w:w="649" w:type="pct"/>
            <w:noWrap/>
            <w:vAlign w:val="center"/>
            <w:hideMark/>
          </w:tcPr>
          <w:p w14:paraId="3E9A49B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88,4%</w:t>
            </w:r>
          </w:p>
        </w:tc>
      </w:tr>
      <w:tr w:rsidR="003D3B53" w:rsidRPr="005178EF" w14:paraId="06D89B35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2A0762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17 w Zespole Szkół Techniczno-Informatycznych im. Jana Nowaka-Jeziorańskiego</w:t>
            </w:r>
          </w:p>
        </w:tc>
        <w:tc>
          <w:tcPr>
            <w:tcW w:w="1616" w:type="pct"/>
            <w:vAlign w:val="center"/>
            <w:hideMark/>
          </w:tcPr>
          <w:p w14:paraId="70E28B64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i nadzorowanie procesów produkcji maszyn i urządzeń</w:t>
            </w:r>
          </w:p>
        </w:tc>
        <w:tc>
          <w:tcPr>
            <w:tcW w:w="626" w:type="pct"/>
            <w:noWrap/>
            <w:vAlign w:val="center"/>
            <w:hideMark/>
          </w:tcPr>
          <w:p w14:paraId="3E0A5C8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470" w:type="pct"/>
            <w:noWrap/>
            <w:vAlign w:val="center"/>
            <w:hideMark/>
          </w:tcPr>
          <w:p w14:paraId="2E8BD7B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649" w:type="pct"/>
            <w:noWrap/>
            <w:vAlign w:val="center"/>
            <w:hideMark/>
          </w:tcPr>
          <w:p w14:paraId="45DE93C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0A559F10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EC6E62B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9 w Zespole Szkół Politechnicznych im. Komisji Edukacji Narodowej</w:t>
            </w:r>
          </w:p>
        </w:tc>
        <w:tc>
          <w:tcPr>
            <w:tcW w:w="1616" w:type="pct"/>
            <w:vAlign w:val="center"/>
            <w:hideMark/>
          </w:tcPr>
          <w:p w14:paraId="6F78D603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maszyn, urządzeń i instalacji elektrycznych</w:t>
            </w:r>
          </w:p>
        </w:tc>
        <w:tc>
          <w:tcPr>
            <w:tcW w:w="626" w:type="pct"/>
            <w:noWrap/>
            <w:vAlign w:val="center"/>
            <w:hideMark/>
          </w:tcPr>
          <w:p w14:paraId="09B71B7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13</w:t>
            </w:r>
          </w:p>
        </w:tc>
        <w:tc>
          <w:tcPr>
            <w:tcW w:w="470" w:type="pct"/>
            <w:noWrap/>
            <w:vAlign w:val="center"/>
            <w:hideMark/>
          </w:tcPr>
          <w:p w14:paraId="50A6618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13</w:t>
            </w:r>
          </w:p>
        </w:tc>
        <w:tc>
          <w:tcPr>
            <w:tcW w:w="649" w:type="pct"/>
            <w:noWrap/>
            <w:vAlign w:val="center"/>
            <w:hideMark/>
          </w:tcPr>
          <w:p w14:paraId="19F9419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38785FD3" w14:textId="77777777" w:rsidTr="00F2033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1C3E98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9 w Zespole Szkół Politechnicznych im. Komisji Edukacji Narodowej</w:t>
            </w:r>
          </w:p>
        </w:tc>
        <w:tc>
          <w:tcPr>
            <w:tcW w:w="1616" w:type="pct"/>
            <w:vAlign w:val="center"/>
            <w:hideMark/>
          </w:tcPr>
          <w:p w14:paraId="23E39DAA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Montaż, uruchamianie oraz eksploatacja instalacji i jednostek przesyłowych w systemach energetycznych</w:t>
            </w:r>
          </w:p>
        </w:tc>
        <w:tc>
          <w:tcPr>
            <w:tcW w:w="626" w:type="pct"/>
            <w:noWrap/>
            <w:vAlign w:val="center"/>
            <w:hideMark/>
          </w:tcPr>
          <w:p w14:paraId="6E245B9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</w:t>
            </w:r>
          </w:p>
        </w:tc>
        <w:tc>
          <w:tcPr>
            <w:tcW w:w="470" w:type="pct"/>
            <w:noWrap/>
            <w:vAlign w:val="center"/>
            <w:hideMark/>
          </w:tcPr>
          <w:p w14:paraId="03DBCCF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</w:t>
            </w:r>
          </w:p>
        </w:tc>
        <w:tc>
          <w:tcPr>
            <w:tcW w:w="649" w:type="pct"/>
            <w:noWrap/>
            <w:vAlign w:val="center"/>
            <w:hideMark/>
          </w:tcPr>
          <w:p w14:paraId="2251D58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0AAC4E89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D00F0B3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9 w Zespole Szkół Politechnicznych im. Komisji Edukacji Narodowej</w:t>
            </w:r>
          </w:p>
        </w:tc>
        <w:tc>
          <w:tcPr>
            <w:tcW w:w="1616" w:type="pct"/>
            <w:vAlign w:val="center"/>
            <w:hideMark/>
          </w:tcPr>
          <w:p w14:paraId="281EF512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układów automatyki przemysłowej</w:t>
            </w:r>
          </w:p>
        </w:tc>
        <w:tc>
          <w:tcPr>
            <w:tcW w:w="626" w:type="pct"/>
            <w:noWrap/>
            <w:vAlign w:val="center"/>
            <w:hideMark/>
          </w:tcPr>
          <w:p w14:paraId="46AC78B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</w:t>
            </w:r>
          </w:p>
        </w:tc>
        <w:tc>
          <w:tcPr>
            <w:tcW w:w="470" w:type="pct"/>
            <w:noWrap/>
            <w:vAlign w:val="center"/>
            <w:hideMark/>
          </w:tcPr>
          <w:p w14:paraId="619F379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</w:t>
            </w:r>
          </w:p>
        </w:tc>
        <w:tc>
          <w:tcPr>
            <w:tcW w:w="649" w:type="pct"/>
            <w:noWrap/>
            <w:vAlign w:val="center"/>
            <w:hideMark/>
          </w:tcPr>
          <w:p w14:paraId="3425013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30,0%</w:t>
            </w:r>
          </w:p>
        </w:tc>
      </w:tr>
      <w:tr w:rsidR="003D3B53" w:rsidRPr="005178EF" w14:paraId="304381D4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F4D900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9 w Zespole Szkół Politechnicznych im. Komisji Edukacji Narodowej</w:t>
            </w:r>
          </w:p>
        </w:tc>
        <w:tc>
          <w:tcPr>
            <w:tcW w:w="1616" w:type="pct"/>
            <w:vAlign w:val="center"/>
            <w:hideMark/>
          </w:tcPr>
          <w:p w14:paraId="2D9BF1A1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urządzeń elektronicznych</w:t>
            </w:r>
          </w:p>
        </w:tc>
        <w:tc>
          <w:tcPr>
            <w:tcW w:w="626" w:type="pct"/>
            <w:noWrap/>
            <w:vAlign w:val="center"/>
            <w:hideMark/>
          </w:tcPr>
          <w:p w14:paraId="52917C1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</w:t>
            </w:r>
          </w:p>
        </w:tc>
        <w:tc>
          <w:tcPr>
            <w:tcW w:w="470" w:type="pct"/>
            <w:noWrap/>
            <w:vAlign w:val="center"/>
            <w:hideMark/>
          </w:tcPr>
          <w:p w14:paraId="3252469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649" w:type="pct"/>
            <w:noWrap/>
            <w:vAlign w:val="center"/>
            <w:hideMark/>
          </w:tcPr>
          <w:p w14:paraId="196AC63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50,0%</w:t>
            </w:r>
          </w:p>
        </w:tc>
      </w:tr>
      <w:tr w:rsidR="003D3B53" w:rsidRPr="005178EF" w14:paraId="68597961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28D864E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9 w Zespole Szkół Politechnicznych im. Komisji Edukacji Narodowej</w:t>
            </w:r>
          </w:p>
        </w:tc>
        <w:tc>
          <w:tcPr>
            <w:tcW w:w="1616" w:type="pct"/>
            <w:vAlign w:val="center"/>
            <w:hideMark/>
          </w:tcPr>
          <w:p w14:paraId="10A4B9CF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Eksploatacja i programowanie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1A78E84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28</w:t>
            </w:r>
          </w:p>
        </w:tc>
        <w:tc>
          <w:tcPr>
            <w:tcW w:w="470" w:type="pct"/>
            <w:noWrap/>
            <w:vAlign w:val="center"/>
            <w:hideMark/>
          </w:tcPr>
          <w:p w14:paraId="2B73E0D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27</w:t>
            </w:r>
          </w:p>
        </w:tc>
        <w:tc>
          <w:tcPr>
            <w:tcW w:w="649" w:type="pct"/>
            <w:noWrap/>
            <w:vAlign w:val="center"/>
            <w:hideMark/>
          </w:tcPr>
          <w:p w14:paraId="17851A9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96,4%</w:t>
            </w:r>
          </w:p>
        </w:tc>
      </w:tr>
      <w:tr w:rsidR="003D3B53" w:rsidRPr="005178EF" w14:paraId="4FA697EB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B92615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9 w Zespole Szkół Politechnicznych im. Komisji Edukacji Narodowej</w:t>
            </w:r>
          </w:p>
        </w:tc>
        <w:tc>
          <w:tcPr>
            <w:tcW w:w="1616" w:type="pct"/>
            <w:vAlign w:val="center"/>
            <w:hideMark/>
          </w:tcPr>
          <w:p w14:paraId="49AE38E7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Tworzenie i administrowanie stronami i aplikacjami internetowymi oraz bazami danych</w:t>
            </w:r>
          </w:p>
        </w:tc>
        <w:tc>
          <w:tcPr>
            <w:tcW w:w="626" w:type="pct"/>
            <w:noWrap/>
            <w:vAlign w:val="center"/>
            <w:hideMark/>
          </w:tcPr>
          <w:p w14:paraId="3BC9C30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30</w:t>
            </w:r>
          </w:p>
        </w:tc>
        <w:tc>
          <w:tcPr>
            <w:tcW w:w="470" w:type="pct"/>
            <w:noWrap/>
            <w:vAlign w:val="center"/>
            <w:hideMark/>
          </w:tcPr>
          <w:p w14:paraId="464B6D2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27</w:t>
            </w:r>
          </w:p>
        </w:tc>
        <w:tc>
          <w:tcPr>
            <w:tcW w:w="649" w:type="pct"/>
            <w:noWrap/>
            <w:vAlign w:val="center"/>
            <w:hideMark/>
          </w:tcPr>
          <w:p w14:paraId="56A694C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90,0%</w:t>
            </w:r>
          </w:p>
        </w:tc>
      </w:tr>
      <w:tr w:rsidR="003D3B53" w:rsidRPr="005178EF" w14:paraId="53E42D95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51EF55A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 xml:space="preserve">Technikum nr 22 im. Gen. Stanisława Maczka w Zespole Szkół Samochodowych i </w:t>
            </w:r>
            <w:proofErr w:type="spellStart"/>
            <w:r w:rsidRPr="003D3B53">
              <w:rPr>
                <w:rFonts w:cstheme="minorHAnsi"/>
                <w:b w:val="0"/>
              </w:rPr>
              <w:t>Mechatronicznych</w:t>
            </w:r>
            <w:proofErr w:type="spellEnd"/>
          </w:p>
        </w:tc>
        <w:tc>
          <w:tcPr>
            <w:tcW w:w="1616" w:type="pct"/>
            <w:vAlign w:val="center"/>
            <w:hideMark/>
          </w:tcPr>
          <w:p w14:paraId="4FB75583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Montaż, uruchamianie i konserwacja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475857E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22</w:t>
            </w:r>
          </w:p>
        </w:tc>
        <w:tc>
          <w:tcPr>
            <w:tcW w:w="470" w:type="pct"/>
            <w:noWrap/>
            <w:vAlign w:val="center"/>
            <w:hideMark/>
          </w:tcPr>
          <w:p w14:paraId="2332416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18</w:t>
            </w:r>
          </w:p>
        </w:tc>
        <w:tc>
          <w:tcPr>
            <w:tcW w:w="649" w:type="pct"/>
            <w:noWrap/>
            <w:vAlign w:val="center"/>
            <w:hideMark/>
          </w:tcPr>
          <w:p w14:paraId="5A0383C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81,8%</w:t>
            </w:r>
          </w:p>
        </w:tc>
      </w:tr>
      <w:tr w:rsidR="003D3B53" w:rsidRPr="005178EF" w14:paraId="63737A44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3B58C5C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 xml:space="preserve">Technikum nr 22 im. Gen. Stanisława Maczka w Zespole Szkół Samochodowych i </w:t>
            </w:r>
            <w:proofErr w:type="spellStart"/>
            <w:r w:rsidRPr="003D3B53">
              <w:rPr>
                <w:rFonts w:cstheme="minorHAnsi"/>
                <w:b w:val="0"/>
              </w:rPr>
              <w:t>Mechatronicznych</w:t>
            </w:r>
            <w:proofErr w:type="spellEnd"/>
          </w:p>
        </w:tc>
        <w:tc>
          <w:tcPr>
            <w:tcW w:w="1616" w:type="pct"/>
            <w:vAlign w:val="center"/>
            <w:hideMark/>
          </w:tcPr>
          <w:p w14:paraId="16D6A075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Eksploatacja i programowanie urządzeń i systemów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</w:p>
        </w:tc>
        <w:tc>
          <w:tcPr>
            <w:tcW w:w="626" w:type="pct"/>
            <w:noWrap/>
            <w:vAlign w:val="center"/>
            <w:hideMark/>
          </w:tcPr>
          <w:p w14:paraId="42D665D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17</w:t>
            </w:r>
          </w:p>
        </w:tc>
        <w:tc>
          <w:tcPr>
            <w:tcW w:w="470" w:type="pct"/>
            <w:noWrap/>
            <w:vAlign w:val="center"/>
            <w:hideMark/>
          </w:tcPr>
          <w:p w14:paraId="360EECC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13</w:t>
            </w:r>
          </w:p>
        </w:tc>
        <w:tc>
          <w:tcPr>
            <w:tcW w:w="649" w:type="pct"/>
            <w:noWrap/>
            <w:vAlign w:val="center"/>
            <w:hideMark/>
          </w:tcPr>
          <w:p w14:paraId="759EAD8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76,5%</w:t>
            </w:r>
          </w:p>
        </w:tc>
      </w:tr>
      <w:tr w:rsidR="003D3B53" w:rsidRPr="005178EF" w14:paraId="67C4B4FD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026705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 xml:space="preserve">Technikum nr 22 im. Gen. Stanisława Maczka w Zespole Szkół Samochodowych i </w:t>
            </w:r>
            <w:proofErr w:type="spellStart"/>
            <w:r w:rsidRPr="003D3B53">
              <w:rPr>
                <w:rFonts w:cstheme="minorHAnsi"/>
                <w:b w:val="0"/>
              </w:rPr>
              <w:t>Mechatronicznych</w:t>
            </w:r>
            <w:proofErr w:type="spellEnd"/>
          </w:p>
        </w:tc>
        <w:tc>
          <w:tcPr>
            <w:tcW w:w="1616" w:type="pct"/>
            <w:vAlign w:val="center"/>
            <w:hideMark/>
          </w:tcPr>
          <w:p w14:paraId="3DAFF007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 xml:space="preserve">Obsługa, diagnozowanie oraz naprawa </w:t>
            </w:r>
            <w:proofErr w:type="spellStart"/>
            <w:r w:rsidRPr="003D3B53">
              <w:rPr>
                <w:rFonts w:cstheme="minorHAnsi"/>
              </w:rPr>
              <w:t>mechatronicznych</w:t>
            </w:r>
            <w:proofErr w:type="spellEnd"/>
            <w:r w:rsidRPr="003D3B53">
              <w:rPr>
                <w:rFonts w:cstheme="minorHAnsi"/>
              </w:rPr>
              <w:t xml:space="preserve"> systemów pojazdów samochodowych</w:t>
            </w:r>
          </w:p>
        </w:tc>
        <w:tc>
          <w:tcPr>
            <w:tcW w:w="626" w:type="pct"/>
            <w:noWrap/>
            <w:vAlign w:val="center"/>
            <w:hideMark/>
          </w:tcPr>
          <w:p w14:paraId="2198082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21</w:t>
            </w:r>
          </w:p>
        </w:tc>
        <w:tc>
          <w:tcPr>
            <w:tcW w:w="470" w:type="pct"/>
            <w:noWrap/>
            <w:vAlign w:val="center"/>
            <w:hideMark/>
          </w:tcPr>
          <w:p w14:paraId="607D57D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17</w:t>
            </w:r>
          </w:p>
        </w:tc>
        <w:tc>
          <w:tcPr>
            <w:tcW w:w="649" w:type="pct"/>
            <w:noWrap/>
            <w:vAlign w:val="center"/>
            <w:hideMark/>
          </w:tcPr>
          <w:p w14:paraId="439FE29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81,0%</w:t>
            </w:r>
          </w:p>
        </w:tc>
      </w:tr>
      <w:tr w:rsidR="003D3B53" w:rsidRPr="005178EF" w14:paraId="7763294B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0602A9A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 xml:space="preserve">Technikum nr 22 im. Gen. Stanisława Maczka w Zespole Szkół Samochodowych i </w:t>
            </w:r>
            <w:proofErr w:type="spellStart"/>
            <w:r w:rsidRPr="003D3B53">
              <w:rPr>
                <w:rFonts w:cstheme="minorHAnsi"/>
                <w:b w:val="0"/>
              </w:rPr>
              <w:t>Mechatronicznych</w:t>
            </w:r>
            <w:proofErr w:type="spellEnd"/>
          </w:p>
        </w:tc>
        <w:tc>
          <w:tcPr>
            <w:tcW w:w="1616" w:type="pct"/>
            <w:vAlign w:val="center"/>
            <w:hideMark/>
          </w:tcPr>
          <w:p w14:paraId="044EFD83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Obsługa, diagnozowanie oraz naprawa pojazdów samochodowych</w:t>
            </w:r>
          </w:p>
        </w:tc>
        <w:tc>
          <w:tcPr>
            <w:tcW w:w="626" w:type="pct"/>
            <w:noWrap/>
            <w:vAlign w:val="center"/>
            <w:hideMark/>
          </w:tcPr>
          <w:p w14:paraId="65603A7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470" w:type="pct"/>
            <w:noWrap/>
            <w:vAlign w:val="center"/>
            <w:hideMark/>
          </w:tcPr>
          <w:p w14:paraId="37AFF86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649" w:type="pct"/>
            <w:noWrap/>
            <w:vAlign w:val="center"/>
            <w:hideMark/>
          </w:tcPr>
          <w:p w14:paraId="74DA57B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6334482E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2341629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 xml:space="preserve">Technikum nr 22 im. Gen. Stanisława Maczka w Zespole Szkół Samochodowych i </w:t>
            </w:r>
            <w:proofErr w:type="spellStart"/>
            <w:r w:rsidRPr="003D3B53">
              <w:rPr>
                <w:rFonts w:cstheme="minorHAnsi"/>
                <w:b w:val="0"/>
              </w:rPr>
              <w:t>Mechatronicznych</w:t>
            </w:r>
            <w:proofErr w:type="spellEnd"/>
          </w:p>
        </w:tc>
        <w:tc>
          <w:tcPr>
            <w:tcW w:w="1616" w:type="pct"/>
            <w:vAlign w:val="center"/>
            <w:hideMark/>
          </w:tcPr>
          <w:p w14:paraId="1342FCBD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i prowadzenie procesu obsługi pojazdów samochodowych</w:t>
            </w:r>
          </w:p>
        </w:tc>
        <w:tc>
          <w:tcPr>
            <w:tcW w:w="626" w:type="pct"/>
            <w:noWrap/>
            <w:vAlign w:val="center"/>
            <w:hideMark/>
          </w:tcPr>
          <w:p w14:paraId="0BE689F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20</w:t>
            </w:r>
          </w:p>
        </w:tc>
        <w:tc>
          <w:tcPr>
            <w:tcW w:w="470" w:type="pct"/>
            <w:noWrap/>
            <w:vAlign w:val="center"/>
            <w:hideMark/>
          </w:tcPr>
          <w:p w14:paraId="2647C87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16</w:t>
            </w:r>
          </w:p>
        </w:tc>
        <w:tc>
          <w:tcPr>
            <w:tcW w:w="649" w:type="pct"/>
            <w:noWrap/>
            <w:vAlign w:val="center"/>
            <w:hideMark/>
          </w:tcPr>
          <w:p w14:paraId="2AE30B4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80,0%</w:t>
            </w:r>
          </w:p>
        </w:tc>
      </w:tr>
      <w:tr w:rsidR="003D3B53" w:rsidRPr="005178EF" w14:paraId="4CA367F2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7C1FF0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lastRenderedPageBreak/>
              <w:t>Technikum nr 2 w Zespole Szkół Ekonomii i Usług</w:t>
            </w:r>
          </w:p>
        </w:tc>
        <w:tc>
          <w:tcPr>
            <w:tcW w:w="1616" w:type="pct"/>
            <w:vAlign w:val="center"/>
            <w:hideMark/>
          </w:tcPr>
          <w:p w14:paraId="1862769C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Prowadzenie spraw kadrowo-płacowych i gospodarki finansowej jednostek organizacyjnych</w:t>
            </w:r>
          </w:p>
        </w:tc>
        <w:tc>
          <w:tcPr>
            <w:tcW w:w="626" w:type="pct"/>
            <w:noWrap/>
            <w:vAlign w:val="center"/>
            <w:hideMark/>
          </w:tcPr>
          <w:p w14:paraId="146CECD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470" w:type="pct"/>
            <w:noWrap/>
            <w:vAlign w:val="center"/>
            <w:hideMark/>
          </w:tcPr>
          <w:p w14:paraId="31C656A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</w:t>
            </w:r>
          </w:p>
        </w:tc>
        <w:tc>
          <w:tcPr>
            <w:tcW w:w="649" w:type="pct"/>
            <w:noWrap/>
            <w:vAlign w:val="center"/>
            <w:hideMark/>
          </w:tcPr>
          <w:p w14:paraId="20F75C7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80,0%</w:t>
            </w:r>
          </w:p>
        </w:tc>
      </w:tr>
      <w:tr w:rsidR="003D3B53" w:rsidRPr="005178EF" w14:paraId="3BD03F68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3D78E86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 w Zespole Szkół Ekonomii i Usług</w:t>
            </w:r>
          </w:p>
        </w:tc>
        <w:tc>
          <w:tcPr>
            <w:tcW w:w="1616" w:type="pct"/>
            <w:vAlign w:val="center"/>
            <w:hideMark/>
          </w:tcPr>
          <w:p w14:paraId="6F837BD3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Obsługa klienta oraz rozliczanie imprez i usług turystycznych</w:t>
            </w:r>
          </w:p>
        </w:tc>
        <w:tc>
          <w:tcPr>
            <w:tcW w:w="626" w:type="pct"/>
            <w:noWrap/>
            <w:vAlign w:val="center"/>
            <w:hideMark/>
          </w:tcPr>
          <w:p w14:paraId="223242F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7D40CF2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3A57226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15F5DB95" w14:textId="77777777" w:rsidTr="00F20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F1D5F2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 w Zespole Szkół Ekonomii i Usług</w:t>
            </w:r>
          </w:p>
        </w:tc>
        <w:tc>
          <w:tcPr>
            <w:tcW w:w="1616" w:type="pct"/>
            <w:vAlign w:val="center"/>
            <w:hideMark/>
          </w:tcPr>
          <w:p w14:paraId="64D779D6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Zarządzanie kampanią reklamową</w:t>
            </w:r>
          </w:p>
        </w:tc>
        <w:tc>
          <w:tcPr>
            <w:tcW w:w="626" w:type="pct"/>
            <w:noWrap/>
            <w:vAlign w:val="center"/>
            <w:hideMark/>
          </w:tcPr>
          <w:p w14:paraId="3969E27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2E21629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51CF3A2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57C76D50" w14:textId="77777777" w:rsidTr="00F20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3F5A39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 w Zespole Szkół Ekonomii i Usług</w:t>
            </w:r>
          </w:p>
        </w:tc>
        <w:tc>
          <w:tcPr>
            <w:tcW w:w="1616" w:type="pct"/>
            <w:vAlign w:val="center"/>
            <w:hideMark/>
          </w:tcPr>
          <w:p w14:paraId="5190D39B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Obsługa magazynów</w:t>
            </w:r>
          </w:p>
        </w:tc>
        <w:tc>
          <w:tcPr>
            <w:tcW w:w="626" w:type="pct"/>
            <w:noWrap/>
            <w:vAlign w:val="center"/>
            <w:hideMark/>
          </w:tcPr>
          <w:p w14:paraId="3C12CAA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37F577B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5EFE2B1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7E3E9CA3" w14:textId="77777777" w:rsidTr="00F203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8B9881B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2 w Zespole Szkół Ekonomii i Usług</w:t>
            </w:r>
          </w:p>
        </w:tc>
        <w:tc>
          <w:tcPr>
            <w:tcW w:w="1616" w:type="pct"/>
            <w:vAlign w:val="center"/>
            <w:hideMark/>
          </w:tcPr>
          <w:p w14:paraId="20A738D2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transportu</w:t>
            </w:r>
          </w:p>
        </w:tc>
        <w:tc>
          <w:tcPr>
            <w:tcW w:w="626" w:type="pct"/>
            <w:noWrap/>
            <w:vAlign w:val="center"/>
            <w:hideMark/>
          </w:tcPr>
          <w:p w14:paraId="4A3B8EE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69E7149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610E577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42C40E37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30C17B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12 w Zespole Szkół Przemysłu Mody im. Błogosławionej Matki Teresy z Kalkuty</w:t>
            </w:r>
          </w:p>
        </w:tc>
        <w:tc>
          <w:tcPr>
            <w:tcW w:w="1616" w:type="pct"/>
            <w:vAlign w:val="center"/>
            <w:hideMark/>
          </w:tcPr>
          <w:p w14:paraId="41F5D285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Realizacja projektów graficznych i multimedialnych</w:t>
            </w:r>
          </w:p>
        </w:tc>
        <w:tc>
          <w:tcPr>
            <w:tcW w:w="626" w:type="pct"/>
            <w:noWrap/>
            <w:vAlign w:val="center"/>
            <w:hideMark/>
          </w:tcPr>
          <w:p w14:paraId="0E99FD6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23</w:t>
            </w:r>
          </w:p>
        </w:tc>
        <w:tc>
          <w:tcPr>
            <w:tcW w:w="470" w:type="pct"/>
            <w:noWrap/>
            <w:vAlign w:val="center"/>
            <w:hideMark/>
          </w:tcPr>
          <w:p w14:paraId="449B1E0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20</w:t>
            </w:r>
          </w:p>
        </w:tc>
        <w:tc>
          <w:tcPr>
            <w:tcW w:w="649" w:type="pct"/>
            <w:noWrap/>
            <w:vAlign w:val="center"/>
            <w:hideMark/>
          </w:tcPr>
          <w:p w14:paraId="0DDBC29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87,0%</w:t>
            </w:r>
          </w:p>
        </w:tc>
      </w:tr>
      <w:tr w:rsidR="003D3B53" w:rsidRPr="005178EF" w14:paraId="4E5102B8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6623024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12 w Zespole Szkół Przemysłu Mody im. Błogosławionej Matki Teresy z Kalkuty</w:t>
            </w:r>
          </w:p>
        </w:tc>
        <w:tc>
          <w:tcPr>
            <w:tcW w:w="1616" w:type="pct"/>
            <w:vAlign w:val="center"/>
            <w:hideMark/>
          </w:tcPr>
          <w:p w14:paraId="2FDDBEF4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procesów wytwarzania wyrobów odzieżowych</w:t>
            </w:r>
          </w:p>
        </w:tc>
        <w:tc>
          <w:tcPr>
            <w:tcW w:w="626" w:type="pct"/>
            <w:noWrap/>
            <w:vAlign w:val="center"/>
            <w:hideMark/>
          </w:tcPr>
          <w:p w14:paraId="68F3637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18</w:t>
            </w:r>
          </w:p>
        </w:tc>
        <w:tc>
          <w:tcPr>
            <w:tcW w:w="470" w:type="pct"/>
            <w:noWrap/>
            <w:vAlign w:val="center"/>
            <w:hideMark/>
          </w:tcPr>
          <w:p w14:paraId="5C3AC6D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</w:t>
            </w:r>
          </w:p>
        </w:tc>
        <w:tc>
          <w:tcPr>
            <w:tcW w:w="649" w:type="pct"/>
            <w:noWrap/>
            <w:vAlign w:val="center"/>
            <w:hideMark/>
          </w:tcPr>
          <w:p w14:paraId="55EBB37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50,0%</w:t>
            </w:r>
          </w:p>
        </w:tc>
      </w:tr>
      <w:tr w:rsidR="003D3B53" w:rsidRPr="005178EF" w14:paraId="2CE96503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4E23DEA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12 w Zespole Szkół Przemysłu Mody im. Błogosławionej Matki Teresy z Kalkuty</w:t>
            </w:r>
          </w:p>
        </w:tc>
        <w:tc>
          <w:tcPr>
            <w:tcW w:w="1616" w:type="pct"/>
            <w:vAlign w:val="center"/>
            <w:hideMark/>
          </w:tcPr>
          <w:p w14:paraId="466DF12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Drukowanie cyfrowe i obróbka druków</w:t>
            </w:r>
          </w:p>
        </w:tc>
        <w:tc>
          <w:tcPr>
            <w:tcW w:w="626" w:type="pct"/>
            <w:noWrap/>
            <w:vAlign w:val="center"/>
            <w:hideMark/>
          </w:tcPr>
          <w:p w14:paraId="02C9596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25</w:t>
            </w:r>
          </w:p>
        </w:tc>
        <w:tc>
          <w:tcPr>
            <w:tcW w:w="470" w:type="pct"/>
            <w:noWrap/>
            <w:vAlign w:val="center"/>
            <w:hideMark/>
          </w:tcPr>
          <w:p w14:paraId="0176D3E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22</w:t>
            </w:r>
          </w:p>
        </w:tc>
        <w:tc>
          <w:tcPr>
            <w:tcW w:w="649" w:type="pct"/>
            <w:noWrap/>
            <w:vAlign w:val="center"/>
            <w:hideMark/>
          </w:tcPr>
          <w:p w14:paraId="46AB18F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88,0%</w:t>
            </w:r>
          </w:p>
        </w:tc>
      </w:tr>
      <w:tr w:rsidR="003D3B53" w:rsidRPr="005178EF" w14:paraId="6E1A6A2C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0D4EE0C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4 w Zespole Szkół Gastronomicznych</w:t>
            </w:r>
          </w:p>
        </w:tc>
        <w:tc>
          <w:tcPr>
            <w:tcW w:w="1616" w:type="pct"/>
            <w:vAlign w:val="center"/>
            <w:hideMark/>
          </w:tcPr>
          <w:p w14:paraId="53BD008D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żywienia i usług gastronomicznych</w:t>
            </w:r>
          </w:p>
        </w:tc>
        <w:tc>
          <w:tcPr>
            <w:tcW w:w="626" w:type="pct"/>
            <w:noWrap/>
            <w:vAlign w:val="center"/>
            <w:hideMark/>
          </w:tcPr>
          <w:p w14:paraId="14CAF1E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74</w:t>
            </w:r>
          </w:p>
        </w:tc>
        <w:tc>
          <w:tcPr>
            <w:tcW w:w="470" w:type="pct"/>
            <w:noWrap/>
            <w:vAlign w:val="center"/>
            <w:hideMark/>
          </w:tcPr>
          <w:p w14:paraId="48AFB64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55</w:t>
            </w:r>
          </w:p>
        </w:tc>
        <w:tc>
          <w:tcPr>
            <w:tcW w:w="649" w:type="pct"/>
            <w:noWrap/>
            <w:vAlign w:val="center"/>
            <w:hideMark/>
          </w:tcPr>
          <w:p w14:paraId="17F005C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74,3%</w:t>
            </w:r>
          </w:p>
        </w:tc>
      </w:tr>
      <w:tr w:rsidR="003D3B53" w:rsidRPr="005178EF" w14:paraId="6FDDD101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66813BF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61CA404E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Rejestracja, obróbka i publikacja obrazu</w:t>
            </w:r>
          </w:p>
        </w:tc>
        <w:tc>
          <w:tcPr>
            <w:tcW w:w="626" w:type="pct"/>
            <w:noWrap/>
            <w:vAlign w:val="center"/>
            <w:hideMark/>
          </w:tcPr>
          <w:p w14:paraId="2711D9D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29</w:t>
            </w:r>
          </w:p>
        </w:tc>
        <w:tc>
          <w:tcPr>
            <w:tcW w:w="470" w:type="pct"/>
            <w:noWrap/>
            <w:vAlign w:val="center"/>
            <w:hideMark/>
          </w:tcPr>
          <w:p w14:paraId="72DEB6F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28</w:t>
            </w:r>
          </w:p>
        </w:tc>
        <w:tc>
          <w:tcPr>
            <w:tcW w:w="649" w:type="pct"/>
            <w:noWrap/>
            <w:vAlign w:val="center"/>
            <w:hideMark/>
          </w:tcPr>
          <w:p w14:paraId="651EF65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96,6%</w:t>
            </w:r>
          </w:p>
        </w:tc>
      </w:tr>
      <w:tr w:rsidR="003D3B53" w:rsidRPr="005178EF" w14:paraId="7264E30E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2BA80C4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68ECA00A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Realizacja projektów graficznych i multimedialnych</w:t>
            </w:r>
          </w:p>
        </w:tc>
        <w:tc>
          <w:tcPr>
            <w:tcW w:w="626" w:type="pct"/>
            <w:noWrap/>
            <w:vAlign w:val="center"/>
            <w:hideMark/>
          </w:tcPr>
          <w:p w14:paraId="58C4971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25</w:t>
            </w:r>
          </w:p>
        </w:tc>
        <w:tc>
          <w:tcPr>
            <w:tcW w:w="470" w:type="pct"/>
            <w:noWrap/>
            <w:vAlign w:val="center"/>
            <w:hideMark/>
          </w:tcPr>
          <w:p w14:paraId="08E4558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21</w:t>
            </w:r>
          </w:p>
        </w:tc>
        <w:tc>
          <w:tcPr>
            <w:tcW w:w="649" w:type="pct"/>
            <w:noWrap/>
            <w:vAlign w:val="center"/>
            <w:hideMark/>
          </w:tcPr>
          <w:p w14:paraId="3AB2A4B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84,0%</w:t>
            </w:r>
          </w:p>
        </w:tc>
      </w:tr>
      <w:tr w:rsidR="003D3B53" w:rsidRPr="005178EF" w14:paraId="5386AB48" w14:textId="77777777" w:rsidTr="00F20331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2367783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537C823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Przygotowywanie sprzętu, odczynników chemicznych i próbek do badań analitycznych</w:t>
            </w:r>
          </w:p>
        </w:tc>
        <w:tc>
          <w:tcPr>
            <w:tcW w:w="626" w:type="pct"/>
            <w:noWrap/>
            <w:vAlign w:val="center"/>
            <w:hideMark/>
          </w:tcPr>
          <w:p w14:paraId="6A9C71D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470" w:type="pct"/>
            <w:noWrap/>
            <w:vAlign w:val="center"/>
            <w:hideMark/>
          </w:tcPr>
          <w:p w14:paraId="0EC71FB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0819741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0377576C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7065D3B4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0D778579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Wykonywanie badań analitycznych</w:t>
            </w:r>
          </w:p>
        </w:tc>
        <w:tc>
          <w:tcPr>
            <w:tcW w:w="626" w:type="pct"/>
            <w:noWrap/>
            <w:vAlign w:val="center"/>
            <w:hideMark/>
          </w:tcPr>
          <w:p w14:paraId="3D4827C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</w:t>
            </w:r>
          </w:p>
        </w:tc>
        <w:tc>
          <w:tcPr>
            <w:tcW w:w="470" w:type="pct"/>
            <w:noWrap/>
            <w:vAlign w:val="center"/>
            <w:hideMark/>
          </w:tcPr>
          <w:p w14:paraId="142AFFA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</w:t>
            </w:r>
          </w:p>
        </w:tc>
        <w:tc>
          <w:tcPr>
            <w:tcW w:w="649" w:type="pct"/>
            <w:noWrap/>
            <w:vAlign w:val="center"/>
            <w:hideMark/>
          </w:tcPr>
          <w:p w14:paraId="509F1F0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70,0%</w:t>
            </w:r>
          </w:p>
        </w:tc>
      </w:tr>
      <w:tr w:rsidR="003D3B53" w:rsidRPr="005178EF" w14:paraId="15EACB53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14617CF7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7B03C214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Tworzenie i administrowanie stronami i aplikacjami internetowymi oraz bazami danych</w:t>
            </w:r>
          </w:p>
        </w:tc>
        <w:tc>
          <w:tcPr>
            <w:tcW w:w="626" w:type="pct"/>
            <w:noWrap/>
            <w:vAlign w:val="center"/>
            <w:hideMark/>
          </w:tcPr>
          <w:p w14:paraId="5A397BD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26</w:t>
            </w:r>
          </w:p>
        </w:tc>
        <w:tc>
          <w:tcPr>
            <w:tcW w:w="470" w:type="pct"/>
            <w:noWrap/>
            <w:vAlign w:val="center"/>
            <w:hideMark/>
          </w:tcPr>
          <w:p w14:paraId="6A51BE3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14</w:t>
            </w:r>
          </w:p>
        </w:tc>
        <w:tc>
          <w:tcPr>
            <w:tcW w:w="649" w:type="pct"/>
            <w:noWrap/>
            <w:vAlign w:val="center"/>
            <w:hideMark/>
          </w:tcPr>
          <w:p w14:paraId="5CFAA07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53,8%</w:t>
            </w:r>
          </w:p>
        </w:tc>
      </w:tr>
      <w:tr w:rsidR="003D3B53" w:rsidRPr="005178EF" w14:paraId="7D98A97B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B86FDAD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34BEBD79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Projektowanie i organizacja procesów wytwarzania włókienniczych wyrobów dekoracyjnych</w:t>
            </w:r>
          </w:p>
        </w:tc>
        <w:tc>
          <w:tcPr>
            <w:tcW w:w="626" w:type="pct"/>
            <w:noWrap/>
            <w:vAlign w:val="center"/>
            <w:hideMark/>
          </w:tcPr>
          <w:p w14:paraId="1477ACE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470" w:type="pct"/>
            <w:noWrap/>
            <w:vAlign w:val="center"/>
            <w:hideMark/>
          </w:tcPr>
          <w:p w14:paraId="4E3069D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649" w:type="pct"/>
            <w:noWrap/>
            <w:vAlign w:val="center"/>
            <w:hideMark/>
          </w:tcPr>
          <w:p w14:paraId="3258393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7784E6DE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4AAC918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06F18FD7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Wykonywanie weterynaryjnych czynności pomocniczych</w:t>
            </w:r>
          </w:p>
        </w:tc>
        <w:tc>
          <w:tcPr>
            <w:tcW w:w="626" w:type="pct"/>
            <w:noWrap/>
            <w:vAlign w:val="center"/>
            <w:hideMark/>
          </w:tcPr>
          <w:p w14:paraId="7C27D0B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30</w:t>
            </w:r>
          </w:p>
        </w:tc>
        <w:tc>
          <w:tcPr>
            <w:tcW w:w="470" w:type="pct"/>
            <w:noWrap/>
            <w:vAlign w:val="center"/>
            <w:hideMark/>
          </w:tcPr>
          <w:p w14:paraId="1E7F03B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29</w:t>
            </w:r>
          </w:p>
        </w:tc>
        <w:tc>
          <w:tcPr>
            <w:tcW w:w="649" w:type="pct"/>
            <w:noWrap/>
            <w:vAlign w:val="center"/>
            <w:hideMark/>
          </w:tcPr>
          <w:p w14:paraId="09BECB2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96,7%</w:t>
            </w:r>
          </w:p>
        </w:tc>
      </w:tr>
      <w:tr w:rsidR="003D3B53" w:rsidRPr="005178EF" w14:paraId="0EBF3BC6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099BFF8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lastRenderedPageBreak/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6566678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transportu</w:t>
            </w:r>
          </w:p>
        </w:tc>
        <w:tc>
          <w:tcPr>
            <w:tcW w:w="626" w:type="pct"/>
            <w:noWrap/>
            <w:vAlign w:val="center"/>
            <w:hideMark/>
          </w:tcPr>
          <w:p w14:paraId="249EAF7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26</w:t>
            </w:r>
          </w:p>
        </w:tc>
        <w:tc>
          <w:tcPr>
            <w:tcW w:w="470" w:type="pct"/>
            <w:noWrap/>
            <w:vAlign w:val="center"/>
            <w:hideMark/>
          </w:tcPr>
          <w:p w14:paraId="76BE20A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25</w:t>
            </w:r>
          </w:p>
        </w:tc>
        <w:tc>
          <w:tcPr>
            <w:tcW w:w="649" w:type="pct"/>
            <w:noWrap/>
            <w:vAlign w:val="center"/>
            <w:hideMark/>
          </w:tcPr>
          <w:p w14:paraId="76F777E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96,2%</w:t>
            </w:r>
          </w:p>
        </w:tc>
      </w:tr>
      <w:tr w:rsidR="003D3B53" w:rsidRPr="005178EF" w14:paraId="20416AD2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964DB97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19 im. Karola Wojtyły w Centrum Kształcenia Zawodowego i Ustawicznego</w:t>
            </w:r>
          </w:p>
        </w:tc>
        <w:tc>
          <w:tcPr>
            <w:tcW w:w="1616" w:type="pct"/>
            <w:vAlign w:val="center"/>
            <w:hideMark/>
          </w:tcPr>
          <w:p w14:paraId="0D4926B2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transportu oraz obsługa klientów i kontrahentów</w:t>
            </w:r>
          </w:p>
        </w:tc>
        <w:tc>
          <w:tcPr>
            <w:tcW w:w="626" w:type="pct"/>
            <w:noWrap/>
            <w:vAlign w:val="center"/>
            <w:hideMark/>
          </w:tcPr>
          <w:p w14:paraId="4A5E314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18</w:t>
            </w:r>
          </w:p>
        </w:tc>
        <w:tc>
          <w:tcPr>
            <w:tcW w:w="470" w:type="pct"/>
            <w:noWrap/>
            <w:vAlign w:val="center"/>
            <w:hideMark/>
          </w:tcPr>
          <w:p w14:paraId="1A95A75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12</w:t>
            </w:r>
          </w:p>
        </w:tc>
        <w:tc>
          <w:tcPr>
            <w:tcW w:w="649" w:type="pct"/>
            <w:noWrap/>
            <w:vAlign w:val="center"/>
            <w:hideMark/>
          </w:tcPr>
          <w:p w14:paraId="7A40BA8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66,7%</w:t>
            </w:r>
          </w:p>
        </w:tc>
      </w:tr>
      <w:tr w:rsidR="003D3B53" w:rsidRPr="005178EF" w14:paraId="76E84E08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8ABCBBD" w14:textId="2F008401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15 w Zespole Sz</w:t>
            </w:r>
            <w:r w:rsidR="00EB6F15">
              <w:rPr>
                <w:rFonts w:cstheme="minorHAnsi"/>
                <w:b w:val="0"/>
              </w:rPr>
              <w:t>kół Budowlano-Technicznych im. d</w:t>
            </w:r>
            <w:r w:rsidRPr="003D3B53">
              <w:rPr>
                <w:rFonts w:cstheme="minorHAnsi"/>
                <w:b w:val="0"/>
              </w:rPr>
              <w:t>r. Stefana Kopcińskiego</w:t>
            </w:r>
          </w:p>
        </w:tc>
        <w:tc>
          <w:tcPr>
            <w:tcW w:w="1616" w:type="pct"/>
            <w:vAlign w:val="center"/>
            <w:hideMark/>
          </w:tcPr>
          <w:p w14:paraId="41B3D625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i kontrola robót budowlanych oraz sporządzanie kosztorysów</w:t>
            </w:r>
          </w:p>
        </w:tc>
        <w:tc>
          <w:tcPr>
            <w:tcW w:w="626" w:type="pct"/>
            <w:noWrap/>
            <w:vAlign w:val="center"/>
            <w:hideMark/>
          </w:tcPr>
          <w:p w14:paraId="2B2B240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28</w:t>
            </w:r>
          </w:p>
        </w:tc>
        <w:tc>
          <w:tcPr>
            <w:tcW w:w="470" w:type="pct"/>
            <w:noWrap/>
            <w:vAlign w:val="center"/>
            <w:hideMark/>
          </w:tcPr>
          <w:p w14:paraId="3112118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21</w:t>
            </w:r>
          </w:p>
        </w:tc>
        <w:tc>
          <w:tcPr>
            <w:tcW w:w="649" w:type="pct"/>
            <w:noWrap/>
            <w:vAlign w:val="center"/>
            <w:hideMark/>
          </w:tcPr>
          <w:p w14:paraId="1D378B5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75,0%</w:t>
            </w:r>
          </w:p>
        </w:tc>
      </w:tr>
      <w:tr w:rsidR="003D3B53" w:rsidRPr="005178EF" w14:paraId="4E7302D3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9067E2B" w14:textId="0072D7F6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15 w Zespole Sz</w:t>
            </w:r>
            <w:r w:rsidR="00EB6F15">
              <w:rPr>
                <w:rFonts w:cstheme="minorHAnsi"/>
                <w:b w:val="0"/>
              </w:rPr>
              <w:t>kół Budowlano-Technicznych im. d</w:t>
            </w:r>
            <w:r w:rsidRPr="003D3B53">
              <w:rPr>
                <w:rFonts w:cstheme="minorHAnsi"/>
                <w:b w:val="0"/>
              </w:rPr>
              <w:t>r. Stefana Kopcińskiego</w:t>
            </w:r>
          </w:p>
        </w:tc>
        <w:tc>
          <w:tcPr>
            <w:tcW w:w="1616" w:type="pct"/>
            <w:vAlign w:val="center"/>
            <w:hideMark/>
          </w:tcPr>
          <w:p w14:paraId="19231BCE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Ocena stanu środowiska, planowanie i realizacja zadań w ochronie środowiska</w:t>
            </w:r>
          </w:p>
        </w:tc>
        <w:tc>
          <w:tcPr>
            <w:tcW w:w="626" w:type="pct"/>
            <w:noWrap/>
            <w:vAlign w:val="center"/>
            <w:hideMark/>
          </w:tcPr>
          <w:p w14:paraId="72EE5BB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470" w:type="pct"/>
            <w:noWrap/>
            <w:vAlign w:val="center"/>
            <w:hideMark/>
          </w:tcPr>
          <w:p w14:paraId="3D40756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649" w:type="pct"/>
            <w:noWrap/>
            <w:vAlign w:val="center"/>
            <w:hideMark/>
          </w:tcPr>
          <w:p w14:paraId="6CE5FEF6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2B32A3D2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2D404261" w14:textId="6FA0E5C5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15 w Zespole Sz</w:t>
            </w:r>
            <w:r w:rsidR="00EB6F15">
              <w:rPr>
                <w:rFonts w:cstheme="minorHAnsi"/>
                <w:b w:val="0"/>
              </w:rPr>
              <w:t>kół Budowlano-Technicznych im. d</w:t>
            </w:r>
            <w:r w:rsidRPr="003D3B53">
              <w:rPr>
                <w:rFonts w:cstheme="minorHAnsi"/>
                <w:b w:val="0"/>
              </w:rPr>
              <w:t>r. Stefana Kopcińskiego</w:t>
            </w:r>
          </w:p>
        </w:tc>
        <w:tc>
          <w:tcPr>
            <w:tcW w:w="1616" w:type="pct"/>
            <w:vAlign w:val="center"/>
            <w:hideMark/>
          </w:tcPr>
          <w:p w14:paraId="153F420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i prowadzenie procesów przetwarzania drewna i materiałów drewnopochodnych</w:t>
            </w:r>
          </w:p>
        </w:tc>
        <w:tc>
          <w:tcPr>
            <w:tcW w:w="626" w:type="pct"/>
            <w:noWrap/>
            <w:vAlign w:val="center"/>
            <w:hideMark/>
          </w:tcPr>
          <w:p w14:paraId="36D4E8A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470" w:type="pct"/>
            <w:noWrap/>
            <w:vAlign w:val="center"/>
            <w:hideMark/>
          </w:tcPr>
          <w:p w14:paraId="20ED130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649" w:type="pct"/>
            <w:noWrap/>
            <w:vAlign w:val="center"/>
            <w:hideMark/>
          </w:tcPr>
          <w:p w14:paraId="420093C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83,3%</w:t>
            </w:r>
          </w:p>
        </w:tc>
      </w:tr>
      <w:tr w:rsidR="003D3B53" w:rsidRPr="005178EF" w14:paraId="6FB85AB6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0C3774B" w14:textId="44A1BE7A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15 w Zespole Sz</w:t>
            </w:r>
            <w:r w:rsidR="00EB6F15">
              <w:rPr>
                <w:rFonts w:cstheme="minorHAnsi"/>
                <w:b w:val="0"/>
              </w:rPr>
              <w:t>kół Budowlano-Technicznych im. d</w:t>
            </w:r>
            <w:r w:rsidRPr="003D3B53">
              <w:rPr>
                <w:rFonts w:cstheme="minorHAnsi"/>
                <w:b w:val="0"/>
              </w:rPr>
              <w:t>r. Stefana Kopcińskiego</w:t>
            </w:r>
          </w:p>
        </w:tc>
        <w:tc>
          <w:tcPr>
            <w:tcW w:w="1616" w:type="pct"/>
            <w:vAlign w:val="center"/>
            <w:hideMark/>
          </w:tcPr>
          <w:p w14:paraId="75C46770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Montaż i uruchamianie urządzeń i systemów energetyki odnawialnej</w:t>
            </w:r>
          </w:p>
        </w:tc>
        <w:tc>
          <w:tcPr>
            <w:tcW w:w="626" w:type="pct"/>
            <w:noWrap/>
            <w:vAlign w:val="center"/>
            <w:hideMark/>
          </w:tcPr>
          <w:p w14:paraId="0AC122C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2E61211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5F3E2FB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37AAEB7D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0E7CE7EA" w14:textId="7DA76936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15 w Zespole Sz</w:t>
            </w:r>
            <w:r w:rsidR="00EB6F15">
              <w:rPr>
                <w:rFonts w:cstheme="minorHAnsi"/>
                <w:b w:val="0"/>
              </w:rPr>
              <w:t>kół Budowlano-Technicznych im. d</w:t>
            </w:r>
            <w:r w:rsidRPr="003D3B53">
              <w:rPr>
                <w:rFonts w:cstheme="minorHAnsi"/>
                <w:b w:val="0"/>
              </w:rPr>
              <w:t>r. Stefana Kopcińskiego</w:t>
            </w:r>
          </w:p>
        </w:tc>
        <w:tc>
          <w:tcPr>
            <w:tcW w:w="1616" w:type="pct"/>
            <w:vAlign w:val="center"/>
            <w:hideMark/>
          </w:tcPr>
          <w:p w14:paraId="68D9AFC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urządzeń i systemów energetyki odnawialnej</w:t>
            </w:r>
          </w:p>
        </w:tc>
        <w:tc>
          <w:tcPr>
            <w:tcW w:w="626" w:type="pct"/>
            <w:noWrap/>
            <w:vAlign w:val="center"/>
            <w:hideMark/>
          </w:tcPr>
          <w:p w14:paraId="0239793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</w:t>
            </w:r>
          </w:p>
        </w:tc>
        <w:tc>
          <w:tcPr>
            <w:tcW w:w="470" w:type="pct"/>
            <w:noWrap/>
            <w:vAlign w:val="center"/>
            <w:hideMark/>
          </w:tcPr>
          <w:p w14:paraId="71EB88C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649" w:type="pct"/>
            <w:noWrap/>
            <w:vAlign w:val="center"/>
            <w:hideMark/>
          </w:tcPr>
          <w:p w14:paraId="73EBC9D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12,5%</w:t>
            </w:r>
          </w:p>
        </w:tc>
      </w:tr>
      <w:tr w:rsidR="003D3B53" w:rsidRPr="005178EF" w14:paraId="4F49CF46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318DEAC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5C23322B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i dokumentacja robót związanych z budową, montażem oraz eksploatacją sieci i instalacji gazowych</w:t>
            </w:r>
          </w:p>
        </w:tc>
        <w:tc>
          <w:tcPr>
            <w:tcW w:w="626" w:type="pct"/>
            <w:noWrap/>
            <w:vAlign w:val="center"/>
            <w:hideMark/>
          </w:tcPr>
          <w:p w14:paraId="4D48729D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</w:t>
            </w:r>
          </w:p>
        </w:tc>
        <w:tc>
          <w:tcPr>
            <w:tcW w:w="470" w:type="pct"/>
            <w:noWrap/>
            <w:vAlign w:val="center"/>
            <w:hideMark/>
          </w:tcPr>
          <w:p w14:paraId="6F61C67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2</w:t>
            </w:r>
          </w:p>
        </w:tc>
        <w:tc>
          <w:tcPr>
            <w:tcW w:w="649" w:type="pct"/>
            <w:noWrap/>
            <w:vAlign w:val="center"/>
            <w:hideMark/>
          </w:tcPr>
          <w:p w14:paraId="15072CA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66,7%</w:t>
            </w:r>
          </w:p>
        </w:tc>
      </w:tr>
      <w:tr w:rsidR="003D3B53" w:rsidRPr="005178EF" w14:paraId="03442563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DA195E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1AFFD6B2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robót związanych z budową, montażem i eksploatacją sieci oraz instalacji sanitarnych</w:t>
            </w:r>
          </w:p>
        </w:tc>
        <w:tc>
          <w:tcPr>
            <w:tcW w:w="626" w:type="pct"/>
            <w:noWrap/>
            <w:vAlign w:val="center"/>
            <w:hideMark/>
          </w:tcPr>
          <w:p w14:paraId="63DC2B1A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</w:t>
            </w:r>
          </w:p>
        </w:tc>
        <w:tc>
          <w:tcPr>
            <w:tcW w:w="470" w:type="pct"/>
            <w:noWrap/>
            <w:vAlign w:val="center"/>
            <w:hideMark/>
          </w:tcPr>
          <w:p w14:paraId="106E666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765A5A3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057E0BA9" w14:textId="77777777" w:rsidTr="00F2033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685AF0FF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03DC6306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robót związanych z budową, montażem i eksploatacją sieci oraz instalacji sanitarnych</w:t>
            </w:r>
          </w:p>
        </w:tc>
        <w:tc>
          <w:tcPr>
            <w:tcW w:w="626" w:type="pct"/>
            <w:noWrap/>
            <w:vAlign w:val="center"/>
            <w:hideMark/>
          </w:tcPr>
          <w:p w14:paraId="38CF956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</w:t>
            </w:r>
          </w:p>
        </w:tc>
        <w:tc>
          <w:tcPr>
            <w:tcW w:w="470" w:type="pct"/>
            <w:noWrap/>
            <w:vAlign w:val="center"/>
            <w:hideMark/>
          </w:tcPr>
          <w:p w14:paraId="0EA2668F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</w:t>
            </w:r>
          </w:p>
        </w:tc>
        <w:tc>
          <w:tcPr>
            <w:tcW w:w="649" w:type="pct"/>
            <w:noWrap/>
            <w:vAlign w:val="center"/>
            <w:hideMark/>
          </w:tcPr>
          <w:p w14:paraId="074537E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77,8%</w:t>
            </w:r>
          </w:p>
        </w:tc>
      </w:tr>
      <w:tr w:rsidR="003D3B53" w:rsidRPr="005178EF" w14:paraId="19AB08A9" w14:textId="77777777" w:rsidTr="00F2033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F92001A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2F1AB7A5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Wykonywanie robót związanych z montażem instalacji i urządzeń chłodniczych, klimatyzacyjnych oraz pomp ciepła</w:t>
            </w:r>
          </w:p>
        </w:tc>
        <w:tc>
          <w:tcPr>
            <w:tcW w:w="626" w:type="pct"/>
            <w:noWrap/>
            <w:vAlign w:val="center"/>
            <w:hideMark/>
          </w:tcPr>
          <w:p w14:paraId="2F03F26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470" w:type="pct"/>
            <w:noWrap/>
            <w:vAlign w:val="center"/>
            <w:hideMark/>
          </w:tcPr>
          <w:p w14:paraId="4576715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</w:t>
            </w:r>
          </w:p>
        </w:tc>
        <w:tc>
          <w:tcPr>
            <w:tcW w:w="649" w:type="pct"/>
            <w:noWrap/>
            <w:vAlign w:val="center"/>
            <w:hideMark/>
          </w:tcPr>
          <w:p w14:paraId="6BE70B57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80,0%</w:t>
            </w:r>
          </w:p>
        </w:tc>
      </w:tr>
      <w:tr w:rsidR="003D3B53" w:rsidRPr="005178EF" w14:paraId="7E76D70E" w14:textId="77777777" w:rsidTr="00F2033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177FF34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0386567F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i organizacja robót związanych z montażem instalacji i urządzeń chłodniczych, klimatyzacyjnych oraz pomp ciepła</w:t>
            </w:r>
          </w:p>
        </w:tc>
        <w:tc>
          <w:tcPr>
            <w:tcW w:w="626" w:type="pct"/>
            <w:noWrap/>
            <w:vAlign w:val="center"/>
            <w:hideMark/>
          </w:tcPr>
          <w:p w14:paraId="53B0E92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470" w:type="pct"/>
            <w:noWrap/>
            <w:vAlign w:val="center"/>
            <w:hideMark/>
          </w:tcPr>
          <w:p w14:paraId="44EC6A29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</w:t>
            </w:r>
          </w:p>
        </w:tc>
        <w:tc>
          <w:tcPr>
            <w:tcW w:w="649" w:type="pct"/>
            <w:noWrap/>
            <w:vAlign w:val="center"/>
            <w:hideMark/>
          </w:tcPr>
          <w:p w14:paraId="3CB1723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0,0%</w:t>
            </w:r>
          </w:p>
        </w:tc>
      </w:tr>
      <w:tr w:rsidR="003D3B53" w:rsidRPr="005178EF" w14:paraId="39F98D1E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0252DB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1D56D803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Montaż i uruchamianie urządzeń i systemów energetyki odnawialnej</w:t>
            </w:r>
          </w:p>
        </w:tc>
        <w:tc>
          <w:tcPr>
            <w:tcW w:w="626" w:type="pct"/>
            <w:noWrap/>
            <w:vAlign w:val="center"/>
            <w:hideMark/>
          </w:tcPr>
          <w:p w14:paraId="27A9B67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12</w:t>
            </w:r>
          </w:p>
        </w:tc>
        <w:tc>
          <w:tcPr>
            <w:tcW w:w="470" w:type="pct"/>
            <w:noWrap/>
            <w:vAlign w:val="center"/>
            <w:hideMark/>
          </w:tcPr>
          <w:p w14:paraId="34C9E91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12</w:t>
            </w:r>
          </w:p>
        </w:tc>
        <w:tc>
          <w:tcPr>
            <w:tcW w:w="649" w:type="pct"/>
            <w:noWrap/>
            <w:vAlign w:val="center"/>
            <w:hideMark/>
          </w:tcPr>
          <w:p w14:paraId="41000CD8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76F5A548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5A778CA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74D19C65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Eksploatacja urządzeń i systemów energetyki odnawialnej</w:t>
            </w:r>
          </w:p>
        </w:tc>
        <w:tc>
          <w:tcPr>
            <w:tcW w:w="626" w:type="pct"/>
            <w:noWrap/>
            <w:vAlign w:val="center"/>
            <w:hideMark/>
          </w:tcPr>
          <w:p w14:paraId="2869C5A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12</w:t>
            </w:r>
          </w:p>
        </w:tc>
        <w:tc>
          <w:tcPr>
            <w:tcW w:w="470" w:type="pct"/>
            <w:noWrap/>
            <w:vAlign w:val="center"/>
            <w:hideMark/>
          </w:tcPr>
          <w:p w14:paraId="7CD168C4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5</w:t>
            </w:r>
          </w:p>
        </w:tc>
        <w:tc>
          <w:tcPr>
            <w:tcW w:w="649" w:type="pct"/>
            <w:noWrap/>
            <w:vAlign w:val="center"/>
            <w:hideMark/>
          </w:tcPr>
          <w:p w14:paraId="08AD2F2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41,7%</w:t>
            </w:r>
          </w:p>
        </w:tc>
      </w:tr>
      <w:tr w:rsidR="003D3B53" w:rsidRPr="005178EF" w14:paraId="120A22F0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48D2A00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lastRenderedPageBreak/>
              <w:t>Technikum nr 3</w:t>
            </w:r>
          </w:p>
        </w:tc>
        <w:tc>
          <w:tcPr>
            <w:tcW w:w="1616" w:type="pct"/>
            <w:vAlign w:val="center"/>
            <w:hideMark/>
          </w:tcPr>
          <w:p w14:paraId="53515972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Organizacja transportu</w:t>
            </w:r>
          </w:p>
        </w:tc>
        <w:tc>
          <w:tcPr>
            <w:tcW w:w="626" w:type="pct"/>
            <w:noWrap/>
            <w:vAlign w:val="center"/>
            <w:hideMark/>
          </w:tcPr>
          <w:p w14:paraId="72E159C1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72</w:t>
            </w:r>
          </w:p>
        </w:tc>
        <w:tc>
          <w:tcPr>
            <w:tcW w:w="470" w:type="pct"/>
            <w:noWrap/>
            <w:vAlign w:val="center"/>
            <w:hideMark/>
          </w:tcPr>
          <w:p w14:paraId="4A3D3E2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68</w:t>
            </w:r>
          </w:p>
        </w:tc>
        <w:tc>
          <w:tcPr>
            <w:tcW w:w="649" w:type="pct"/>
            <w:noWrap/>
            <w:vAlign w:val="center"/>
            <w:hideMark/>
          </w:tcPr>
          <w:p w14:paraId="2A86D79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94,4%</w:t>
            </w:r>
          </w:p>
        </w:tc>
      </w:tr>
      <w:tr w:rsidR="003D3B53" w:rsidRPr="005178EF" w14:paraId="1DA829C8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29EB0B8F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18 poligraficzne w Zespole Szkół Poligraficznych im. Mikołaja Reja</w:t>
            </w:r>
          </w:p>
        </w:tc>
        <w:tc>
          <w:tcPr>
            <w:tcW w:w="1616" w:type="pct"/>
            <w:vAlign w:val="center"/>
            <w:hideMark/>
          </w:tcPr>
          <w:p w14:paraId="3927338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Drukowanie cyfrowe i obróbka druków</w:t>
            </w:r>
          </w:p>
        </w:tc>
        <w:tc>
          <w:tcPr>
            <w:tcW w:w="626" w:type="pct"/>
            <w:noWrap/>
            <w:vAlign w:val="center"/>
            <w:hideMark/>
          </w:tcPr>
          <w:p w14:paraId="2FF0C64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39</w:t>
            </w:r>
          </w:p>
        </w:tc>
        <w:tc>
          <w:tcPr>
            <w:tcW w:w="470" w:type="pct"/>
            <w:noWrap/>
            <w:vAlign w:val="center"/>
            <w:hideMark/>
          </w:tcPr>
          <w:p w14:paraId="42F3F593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39</w:t>
            </w:r>
          </w:p>
        </w:tc>
        <w:tc>
          <w:tcPr>
            <w:tcW w:w="649" w:type="pct"/>
            <w:noWrap/>
            <w:vAlign w:val="center"/>
            <w:hideMark/>
          </w:tcPr>
          <w:p w14:paraId="2420E970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2954B71D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5757AB0E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18 poligraficzne w Zespole Szkół Poligraficznych im. Mikołaja Reja</w:t>
            </w:r>
          </w:p>
        </w:tc>
        <w:tc>
          <w:tcPr>
            <w:tcW w:w="1616" w:type="pct"/>
            <w:vAlign w:val="center"/>
            <w:hideMark/>
          </w:tcPr>
          <w:p w14:paraId="594A2A47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Planowanie i kontrola produkcji poligraficznej</w:t>
            </w:r>
          </w:p>
        </w:tc>
        <w:tc>
          <w:tcPr>
            <w:tcW w:w="626" w:type="pct"/>
            <w:noWrap/>
            <w:vAlign w:val="center"/>
            <w:hideMark/>
          </w:tcPr>
          <w:p w14:paraId="0D44B8BE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</w:t>
            </w:r>
          </w:p>
        </w:tc>
        <w:tc>
          <w:tcPr>
            <w:tcW w:w="470" w:type="pct"/>
            <w:noWrap/>
            <w:vAlign w:val="center"/>
            <w:hideMark/>
          </w:tcPr>
          <w:p w14:paraId="2070076C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4</w:t>
            </w:r>
          </w:p>
        </w:tc>
        <w:tc>
          <w:tcPr>
            <w:tcW w:w="649" w:type="pct"/>
            <w:noWrap/>
            <w:vAlign w:val="center"/>
            <w:hideMark/>
          </w:tcPr>
          <w:p w14:paraId="04D98F22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100,0%</w:t>
            </w:r>
          </w:p>
        </w:tc>
      </w:tr>
      <w:tr w:rsidR="003D3B53" w:rsidRPr="005178EF" w14:paraId="20FBC394" w14:textId="77777777" w:rsidTr="00F2033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0" w:type="pct"/>
            <w:vAlign w:val="center"/>
            <w:hideMark/>
          </w:tcPr>
          <w:p w14:paraId="32018A02" w14:textId="77777777" w:rsidR="003D3B53" w:rsidRPr="003D3B53" w:rsidRDefault="003D3B53" w:rsidP="008F00F4">
            <w:pPr>
              <w:rPr>
                <w:rFonts w:cstheme="minorHAnsi"/>
                <w:b w:val="0"/>
              </w:rPr>
            </w:pPr>
            <w:r w:rsidRPr="003D3B53">
              <w:rPr>
                <w:rFonts w:cstheme="minorHAnsi"/>
                <w:b w:val="0"/>
              </w:rPr>
              <w:t>Technikum nr 18 poligraficzne w Zespole Szkół Poligraficznych im. Mikołaja Reja</w:t>
            </w:r>
          </w:p>
        </w:tc>
        <w:tc>
          <w:tcPr>
            <w:tcW w:w="1616" w:type="pct"/>
            <w:vAlign w:val="center"/>
            <w:hideMark/>
          </w:tcPr>
          <w:p w14:paraId="00184A98" w14:textId="77777777" w:rsidR="003D3B53" w:rsidRPr="003D3B53" w:rsidRDefault="003D3B53" w:rsidP="008F0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Zarządzanie kampanią reklamową</w:t>
            </w:r>
          </w:p>
        </w:tc>
        <w:tc>
          <w:tcPr>
            <w:tcW w:w="626" w:type="pct"/>
            <w:noWrap/>
            <w:vAlign w:val="center"/>
            <w:hideMark/>
          </w:tcPr>
          <w:p w14:paraId="3EF250D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7</w:t>
            </w:r>
          </w:p>
        </w:tc>
        <w:tc>
          <w:tcPr>
            <w:tcW w:w="470" w:type="pct"/>
            <w:noWrap/>
            <w:vAlign w:val="center"/>
            <w:hideMark/>
          </w:tcPr>
          <w:p w14:paraId="7114BEC5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6</w:t>
            </w:r>
          </w:p>
        </w:tc>
        <w:tc>
          <w:tcPr>
            <w:tcW w:w="649" w:type="pct"/>
            <w:noWrap/>
            <w:vAlign w:val="center"/>
            <w:hideMark/>
          </w:tcPr>
          <w:p w14:paraId="43E7718B" w14:textId="77777777" w:rsidR="003D3B53" w:rsidRPr="003D3B53" w:rsidRDefault="003D3B53" w:rsidP="008A1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D3B53">
              <w:rPr>
                <w:rFonts w:cstheme="minorHAnsi"/>
              </w:rPr>
              <w:t>85,7%</w:t>
            </w:r>
          </w:p>
        </w:tc>
      </w:tr>
    </w:tbl>
    <w:p w14:paraId="168C8E04" w14:textId="72715A73" w:rsidR="003D3B53" w:rsidRPr="00DE37C7" w:rsidRDefault="00085BFA" w:rsidP="00085BFA">
      <w:pPr>
        <w:rPr>
          <w:i/>
          <w:sz w:val="18"/>
          <w:szCs w:val="18"/>
        </w:rPr>
      </w:pPr>
      <w:r w:rsidRPr="00DE37C7">
        <w:rPr>
          <w:i/>
          <w:sz w:val="18"/>
          <w:szCs w:val="18"/>
        </w:rPr>
        <w:t>Źródło: Opracowanie - Wydział Edukacji w oparciu o dane pozyskane z Okręgowej Komisji Egzaminacyjnej</w:t>
      </w:r>
      <w:r w:rsidR="00DE37C7" w:rsidRPr="00DE37C7">
        <w:rPr>
          <w:i/>
          <w:sz w:val="18"/>
          <w:szCs w:val="18"/>
        </w:rPr>
        <w:t xml:space="preserve"> w Łodzi</w:t>
      </w:r>
    </w:p>
    <w:p w14:paraId="47AEF2F7" w14:textId="62B1A708" w:rsidR="00085BFA" w:rsidRDefault="00597C27" w:rsidP="00085BFA">
      <w:pPr>
        <w:jc w:val="both"/>
      </w:pPr>
      <w:r>
        <w:tab/>
      </w:r>
      <w:r w:rsidR="00085BFA" w:rsidRPr="00085BFA">
        <w:t xml:space="preserve">Egzamin przeprowadzony </w:t>
      </w:r>
      <w:r w:rsidR="00085BFA">
        <w:t xml:space="preserve">był </w:t>
      </w:r>
      <w:r w:rsidR="00085BFA" w:rsidRPr="00085BFA">
        <w:t>zgodnie z podstawą programową z 2019 r.- do obydwu części (teoretycznej i praktycznej) egzaminów potwierdzających kwalifikacje w zawodzie, w technikach przystąpiło 1 339 uczniów techników, z których 1 078 zdało egzamin potwierdzający daną kwalifikację w zawodzie. Stanowi to średnio 80,51% zdawalności egzaminów w technikach.</w:t>
      </w:r>
    </w:p>
    <w:p w14:paraId="40AEA020" w14:textId="77777777" w:rsidR="00E061D1" w:rsidRDefault="00E061D1" w:rsidP="00085BFA">
      <w:pPr>
        <w:jc w:val="both"/>
      </w:pPr>
    </w:p>
    <w:p w14:paraId="70C4B103" w14:textId="75B7987E" w:rsidR="00ED74DA" w:rsidRDefault="001C1D48" w:rsidP="003A5F4E">
      <w:pPr>
        <w:pStyle w:val="Nagwek1"/>
        <w:numPr>
          <w:ilvl w:val="1"/>
          <w:numId w:val="34"/>
        </w:numPr>
      </w:pPr>
      <w:bookmarkStart w:id="124" w:name="_Toc144200989"/>
      <w:r>
        <w:t>WYNIKI NADZORU PEDAGOGICZNEGO</w:t>
      </w:r>
      <w:r w:rsidR="00651CED">
        <w:t xml:space="preserve"> SPRAWOWANEGO PRZEZ ŁÓDZKIEGO KURATORA OŚWIATY</w:t>
      </w:r>
      <w:bookmarkEnd w:id="124"/>
    </w:p>
    <w:p w14:paraId="4D70BC7F" w14:textId="3CD4ADBA" w:rsidR="001C1D48" w:rsidRDefault="001C1D48" w:rsidP="00E061D1">
      <w:pPr>
        <w:pStyle w:val="Nagwek3"/>
        <w:spacing w:after="240"/>
      </w:pPr>
      <w:bookmarkStart w:id="125" w:name="_Toc144200990"/>
      <w:r>
        <w:t>PRZEDSZKOLA MIEJSKIE</w:t>
      </w:r>
      <w:bookmarkEnd w:id="125"/>
    </w:p>
    <w:p w14:paraId="61AF68A6" w14:textId="1ED55EBB" w:rsidR="001C1D48" w:rsidRDefault="001C1D48" w:rsidP="001C1D48">
      <w:pPr>
        <w:spacing w:before="0" w:after="0"/>
        <w:jc w:val="both"/>
      </w:pPr>
      <w:r>
        <w:tab/>
      </w:r>
      <w:r w:rsidR="00484C01">
        <w:t xml:space="preserve">Z informacji publikowanych przez Łódzkiego Kuratora Oświaty  na stronie internetowej: </w:t>
      </w:r>
      <w:hyperlink r:id="rId30" w:history="1">
        <w:r w:rsidR="00484C01" w:rsidRPr="00710EC3">
          <w:rPr>
            <w:rStyle w:val="Hipercze"/>
          </w:rPr>
          <w:t>https://www.kuratorium.lodz.pl/</w:t>
        </w:r>
      </w:hyperlink>
      <w:r w:rsidR="00484C01">
        <w:t xml:space="preserve"> wynika, że w roku szkolnym 2022/2023 </w:t>
      </w:r>
      <w:r>
        <w:t xml:space="preserve">w przedszkolach, dla których organem prowadzącym jest Miasto Łódź przeprowadzono jedną kontrolę doraźną w ramach nadzoru pedagogicznego, </w:t>
      </w:r>
      <w:r w:rsidR="00484C01">
        <w:br/>
      </w:r>
      <w:r>
        <w:t xml:space="preserve">o którym mowa w art. 51 ust. 1 pkt 1 ustawy z dnia 14 grudnia 2016 r. Prawo Oświatowe (Dz. U z 2021 r., poz. 1082 z </w:t>
      </w:r>
      <w:proofErr w:type="spellStart"/>
      <w:r>
        <w:t>późn</w:t>
      </w:r>
      <w:proofErr w:type="spellEnd"/>
      <w:r>
        <w:t xml:space="preserve">. zm.) oraz §13, §14 ust.2 rozporządzenia MEN z dnia 31 sierpnia 2017 r. w sprawie nadzoru pedagogicznego (Dz. U z 2020 r., poz. 1551) i rozporządzenia MEN z dnia 11 sierpnia 2017 r. w sprawie wymagań wobec szkół i placówek (Dz. U z 2020 r. poz. 2198). </w:t>
      </w:r>
    </w:p>
    <w:p w14:paraId="3E121935" w14:textId="2C8AE11E" w:rsidR="001C1D48" w:rsidRDefault="001C1D48" w:rsidP="001C1D48">
      <w:pPr>
        <w:spacing w:before="0" w:after="0"/>
        <w:jc w:val="both"/>
      </w:pPr>
      <w:r>
        <w:tab/>
        <w:t xml:space="preserve">Kontrola została przeprowadzona w Przedszkolu Miejskim nr 176 w Łodzi w dniu 30.11.2022 r., a jej tematyka dotyczyła realizacji wydanych zaleceń wynikających z czynności kontrolnych przeprowadzonych </w:t>
      </w:r>
      <w:r>
        <w:br/>
        <w:t>w ramach oceny pracy dyrektora placówki. W wyniku kontroli organ sprawujący nadzór pedagogiczny nie wydał zaleceń dyrektorowi placówki.</w:t>
      </w:r>
    </w:p>
    <w:p w14:paraId="57F52752" w14:textId="26867898" w:rsidR="001C1D48" w:rsidRDefault="001C1D48" w:rsidP="00E061D1">
      <w:pPr>
        <w:pStyle w:val="Nagwek3"/>
        <w:spacing w:after="240"/>
      </w:pPr>
      <w:bookmarkStart w:id="126" w:name="_Toc144200991"/>
      <w:r>
        <w:t>SZKOŁY PODSTAWOWE</w:t>
      </w:r>
      <w:bookmarkEnd w:id="126"/>
    </w:p>
    <w:p w14:paraId="5E490831" w14:textId="2C45B0CA" w:rsidR="001C1D48" w:rsidRDefault="001C1D48" w:rsidP="001C1D48">
      <w:pPr>
        <w:jc w:val="both"/>
      </w:pPr>
      <w:r>
        <w:tab/>
      </w:r>
      <w:r w:rsidR="00484C01">
        <w:t xml:space="preserve">Z informacji publikowanych przez </w:t>
      </w:r>
      <w:r>
        <w:t xml:space="preserve">Łódzkiego Kuratora Oświaty </w:t>
      </w:r>
      <w:r w:rsidR="00484C01">
        <w:t xml:space="preserve"> na stronie internetowej: </w:t>
      </w:r>
      <w:hyperlink r:id="rId31" w:history="1">
        <w:r w:rsidR="00484C01" w:rsidRPr="00710EC3">
          <w:rPr>
            <w:rStyle w:val="Hipercze"/>
          </w:rPr>
          <w:t>https://www.kuratorium.lodz.pl/</w:t>
        </w:r>
      </w:hyperlink>
      <w:r w:rsidR="00484C01">
        <w:t xml:space="preserve"> </w:t>
      </w:r>
      <w:r>
        <w:t>wynika, że w roku szkolnym 2022/2023 w szkołach podstawowych, dla których organem prowadzącym jest Miasto Łódź prze</w:t>
      </w:r>
      <w:r w:rsidR="00484C01">
        <w:t xml:space="preserve">prowadzono trzynaście kontroli </w:t>
      </w:r>
      <w:r>
        <w:t xml:space="preserve">w ramach nadzoru pedagogicznego, o którym mowa w art. 51 ust. 1 pkt 1 ustawy z dnia 14 grudnia 2016 r. Prawo Oświatowe (Dz. U z 2021 r., poz. 1082 z </w:t>
      </w:r>
      <w:proofErr w:type="spellStart"/>
      <w:r>
        <w:t>późn</w:t>
      </w:r>
      <w:proofErr w:type="spellEnd"/>
      <w:r>
        <w:t xml:space="preserve">. zm.) oraz §13, §14 ust.2 rozporządzenia MEN z dnia 31 sierpnia 2017 r. w sprawie nadzoru pedagogicznego (Dz. U z 2020 r., poz. 1551) i rozporządzenia MEN z dnia 11 sierpnia 2017 r. w sprawie wymagań wobec szkół i placówek (Dz. U z 2020 r. poz. 2198). </w:t>
      </w:r>
    </w:p>
    <w:p w14:paraId="32CC2E8C" w14:textId="77777777" w:rsidR="001C1D48" w:rsidRDefault="001C1D48" w:rsidP="001C1D48">
      <w:pPr>
        <w:jc w:val="both"/>
      </w:pPr>
      <w:r>
        <w:t>Kontrole zostały przeprowadzone w szkołach podstawowych:</w:t>
      </w:r>
    </w:p>
    <w:p w14:paraId="5E228D2B" w14:textId="16AF0ACC" w:rsidR="001C1D48" w:rsidRPr="00A902D3" w:rsidRDefault="001C1D48" w:rsidP="001C1D48">
      <w:pPr>
        <w:pStyle w:val="Akapitzlist"/>
        <w:numPr>
          <w:ilvl w:val="0"/>
          <w:numId w:val="25"/>
        </w:numPr>
        <w:jc w:val="both"/>
      </w:pPr>
      <w:r w:rsidRPr="00A902D3">
        <w:lastRenderedPageBreak/>
        <w:t>Szkole Podstawowej nr 35 im. Mariana Piechala w Łodzi w dniu 27.02.2023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543DF5AC" w14:textId="77777777" w:rsidR="00A902D3" w:rsidRPr="00A902D3" w:rsidRDefault="00A902D3" w:rsidP="00A902D3">
      <w:pPr>
        <w:pStyle w:val="Akapitzlist"/>
        <w:ind w:left="1065"/>
        <w:jc w:val="both"/>
      </w:pPr>
    </w:p>
    <w:p w14:paraId="6E8EA26E" w14:textId="55E7A2ED" w:rsidR="001C1D48" w:rsidRDefault="001C1D48" w:rsidP="007B7F61">
      <w:pPr>
        <w:pStyle w:val="Akapitzlist"/>
        <w:numPr>
          <w:ilvl w:val="0"/>
          <w:numId w:val="25"/>
        </w:numPr>
        <w:jc w:val="both"/>
      </w:pPr>
      <w:r w:rsidRPr="00A902D3">
        <w:t>Szkole Podstawowej nr 54 im. Kornela Makuszyńskiego w Łodzi w dniu 27.02.2023 r., w zakresie zgodności z przepisami prawa zwiększenia dostępności i jakości wsparcia</w:t>
      </w:r>
      <w:r>
        <w:t xml:space="preserve"> udzielanego uczniom przez nauczycieli specjalistów, w tym pedagogów specjalnych. W wyniku kontroli organ sprawujący nadzór pedagogiczny nie wydał zaleceń dyrektorowi szkoły.</w:t>
      </w:r>
    </w:p>
    <w:p w14:paraId="70EDB2AF" w14:textId="77777777" w:rsidR="001C1D48" w:rsidRDefault="001C1D48" w:rsidP="001C1D48">
      <w:pPr>
        <w:pStyle w:val="Akapitzlist"/>
        <w:ind w:left="1065"/>
        <w:jc w:val="both"/>
      </w:pPr>
    </w:p>
    <w:p w14:paraId="70FA40CE" w14:textId="69ECDF6E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>Szkole Podstawowej nr 55 im. Eugeniusza Lokajskiego w Łodzi w dniu 20.02.2023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39C2649E" w14:textId="48E46093" w:rsidR="001C1D48" w:rsidRDefault="001C1D48" w:rsidP="001C1D48">
      <w:pPr>
        <w:pStyle w:val="Akapitzlist"/>
        <w:ind w:left="1065"/>
        <w:jc w:val="both"/>
      </w:pPr>
    </w:p>
    <w:p w14:paraId="32F712D4" w14:textId="719AD9F6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>Szkole Podstawowej nr 58 im. Melchiora Wańkowicza w Łodzi w dniu 14.02.2023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5CA8A707" w14:textId="77777777" w:rsidR="001C1D48" w:rsidRDefault="001C1D48" w:rsidP="001C1D48">
      <w:pPr>
        <w:pStyle w:val="Akapitzlist"/>
        <w:ind w:left="1065"/>
        <w:jc w:val="both"/>
      </w:pPr>
    </w:p>
    <w:p w14:paraId="4B9A2449" w14:textId="4D1CB0B4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>Szkole Podstawowej nr 64 im. Hansa Christiana Andersena w Łodzi w dniu 27.01.2023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60B3B837" w14:textId="77777777" w:rsidR="001C1D48" w:rsidRDefault="001C1D48" w:rsidP="001C1D48">
      <w:pPr>
        <w:pStyle w:val="Akapitzlist"/>
        <w:ind w:left="1065"/>
        <w:jc w:val="both"/>
      </w:pPr>
    </w:p>
    <w:p w14:paraId="736ED31E" w14:textId="69AEF31D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>Szkole Podstawowej nr 65 im. Juliusza Słowackiego w Łodzi w dniu 16.02.2023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77B19744" w14:textId="77777777" w:rsidR="001C1D48" w:rsidRDefault="001C1D48" w:rsidP="001C1D48">
      <w:pPr>
        <w:pStyle w:val="Akapitzlist"/>
        <w:ind w:left="1065"/>
        <w:jc w:val="both"/>
      </w:pPr>
    </w:p>
    <w:p w14:paraId="7DA6147D" w14:textId="3BD3EC2B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 xml:space="preserve">Szkole Podstawowej nr 91 im. Leonida Teligi w Łodzi w dniu 27.02.2023 r., w zakresie zgodności </w:t>
      </w:r>
      <w:r w:rsidR="00096F54">
        <w:br/>
      </w:r>
      <w:r>
        <w:t>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2527C3B3" w14:textId="77777777" w:rsidR="001C1D48" w:rsidRDefault="001C1D48" w:rsidP="001C1D48">
      <w:pPr>
        <w:pStyle w:val="Akapitzlist"/>
        <w:ind w:left="1065"/>
        <w:jc w:val="both"/>
      </w:pPr>
    </w:p>
    <w:p w14:paraId="676D0382" w14:textId="0D9EC368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 xml:space="preserve">Szkole Podstawowej nr 94 w Łodzi w dniu 26.01.2023 r., w zakresie zgodności z przepisami prawa zwiększenia dostępności i jakości wsparcia udzielanego uczniom przez nauczycieli specjalistów, </w:t>
      </w:r>
      <w:r w:rsidR="00096F54">
        <w:br/>
      </w:r>
      <w:r>
        <w:t>w tym pedagogów specjalnych. W wyniku kontroli organ sprawujący nadzór pedagogiczny nie wydał zaleceń dyrektorowi szkoły.</w:t>
      </w:r>
    </w:p>
    <w:p w14:paraId="5F06FC10" w14:textId="77777777" w:rsidR="001C1D48" w:rsidRDefault="001C1D48" w:rsidP="001C1D48">
      <w:pPr>
        <w:pStyle w:val="Akapitzlist"/>
        <w:ind w:left="1065"/>
        <w:jc w:val="both"/>
      </w:pPr>
    </w:p>
    <w:p w14:paraId="5C2C750E" w14:textId="2A00D4A5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>Szkole Podstawowej nr 101 im. Jana Kochanowskiego w Łodzi w dniu 27.02.2023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7CEA9348" w14:textId="77777777" w:rsidR="001C1D48" w:rsidRDefault="001C1D48" w:rsidP="001C1D48">
      <w:pPr>
        <w:pStyle w:val="Akapitzlist"/>
        <w:ind w:left="1065"/>
        <w:jc w:val="both"/>
      </w:pPr>
    </w:p>
    <w:p w14:paraId="30938A54" w14:textId="309F22F8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 xml:space="preserve">Szkole Podstawowej nr 110 im. Partyzantów Ziemi Łódzkiej w Łodzi w dniu </w:t>
      </w:r>
      <w:r w:rsidR="00EA209C">
        <w:t>0</w:t>
      </w:r>
      <w:r>
        <w:t>1.02.2023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4B9584C3" w14:textId="6CE8EA6B" w:rsidR="00581C48" w:rsidRDefault="00581C48" w:rsidP="00581C48">
      <w:pPr>
        <w:pStyle w:val="Akapitzlist"/>
        <w:ind w:left="1065"/>
        <w:jc w:val="both"/>
      </w:pPr>
    </w:p>
    <w:p w14:paraId="272E961A" w14:textId="5FFE9EAC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 xml:space="preserve">Szkole Podstawowej nr 122 w Łodzi w dniu 22.02.2023 r., w zakresie zgodności z przepisami prawa zwiększenia dostępności i jakości wsparcia udzielanego uczniom przez nauczycieli specjalistów, </w:t>
      </w:r>
      <w:r w:rsidR="00096F54">
        <w:br/>
      </w:r>
      <w:r>
        <w:t>w tym pedagogów specjalnych. W wyniku kontroli organ sprawujący nadzór pedagogiczny nie wydał zaleceń dyrektorowi szkoły.</w:t>
      </w:r>
    </w:p>
    <w:p w14:paraId="69CB8F9D" w14:textId="77777777" w:rsidR="001C1D48" w:rsidRDefault="001C1D48" w:rsidP="001C1D48">
      <w:pPr>
        <w:pStyle w:val="Akapitzlist"/>
        <w:ind w:left="1065"/>
        <w:jc w:val="both"/>
      </w:pPr>
    </w:p>
    <w:p w14:paraId="41413844" w14:textId="41516615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>Szkole Podstawowej nr 142 im. Zawiszy Czarnego w Łodzi w dniu 14.02.2023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6AC60A9E" w14:textId="77777777" w:rsidR="001C1D48" w:rsidRDefault="001C1D48" w:rsidP="001C1D48">
      <w:pPr>
        <w:pStyle w:val="Akapitzlist"/>
        <w:ind w:left="1065"/>
        <w:jc w:val="both"/>
      </w:pPr>
    </w:p>
    <w:p w14:paraId="683C25A4" w14:textId="61AF6CC7" w:rsidR="001C1D48" w:rsidRDefault="001C1D48" w:rsidP="001C1D48">
      <w:pPr>
        <w:pStyle w:val="Akapitzlist"/>
        <w:numPr>
          <w:ilvl w:val="0"/>
          <w:numId w:val="25"/>
        </w:numPr>
        <w:jc w:val="both"/>
      </w:pPr>
      <w:r>
        <w:t xml:space="preserve">Szkole Podstawowej nr 193 im. Krzysztofa Kamila Baczyńskiego w Łodzi w dniu 24.01.2023 r., </w:t>
      </w:r>
      <w:r w:rsidR="00096F54">
        <w:br/>
      </w:r>
      <w:r>
        <w:t>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4EED482B" w14:textId="41D217C5" w:rsidR="00581C48" w:rsidRDefault="00581C48" w:rsidP="00E061D1">
      <w:pPr>
        <w:pStyle w:val="Nagwek3"/>
        <w:spacing w:after="240"/>
      </w:pPr>
      <w:bookmarkStart w:id="127" w:name="_Toc144200992"/>
      <w:r>
        <w:t>SZKOŁY PONADPODSTAWOWE</w:t>
      </w:r>
      <w:bookmarkEnd w:id="127"/>
    </w:p>
    <w:p w14:paraId="34D5C853" w14:textId="6824E404" w:rsidR="00581C48" w:rsidRDefault="00581C48" w:rsidP="00581C48">
      <w:pPr>
        <w:jc w:val="both"/>
      </w:pPr>
      <w:r>
        <w:tab/>
      </w:r>
      <w:r w:rsidR="00484C01">
        <w:t xml:space="preserve">Z informacji publikowanych przez Łódzkiego Kuratora Oświaty  na stronie internetowej: </w:t>
      </w:r>
      <w:hyperlink r:id="rId32" w:history="1">
        <w:r w:rsidR="00484C01" w:rsidRPr="00710EC3">
          <w:rPr>
            <w:rStyle w:val="Hipercze"/>
          </w:rPr>
          <w:t>https://www.kuratorium.lodz.pl/</w:t>
        </w:r>
      </w:hyperlink>
      <w:r w:rsidR="00484C01">
        <w:t xml:space="preserve"> wynika, że</w:t>
      </w:r>
      <w:r>
        <w:t xml:space="preserve"> w roku szkolnym 2022/2023 w szkołach ponadpodstawowych, dla których organem prowadzącym jest Miasto Łódź przeprowadzono dwanaście kontroli w ramach nadzoru pedagogicznego, o którym mowa w art. 51 ust. 1 pkt 1 ustawy z dnia 14 grudnia 2016 r. Prawo Oświatowe (Dz. U z 2021 r., poz. 1082 z </w:t>
      </w:r>
      <w:proofErr w:type="spellStart"/>
      <w:r>
        <w:t>późn</w:t>
      </w:r>
      <w:proofErr w:type="spellEnd"/>
      <w:r>
        <w:t xml:space="preserve">. zm.) oraz §13, §14 ust.2 rozporządzenia MEN z dnia 31 sierpnia 2017 r. w sprawie nadzoru pedagogicznego (Dz. U z 2020 r., poz. 1551) i rozporządzenia MEN z dnia 11 sierpnia 2017 r. w sprawie wymagań wobec szkół i placówek (Dz. U z 2020 r. poz. 2198). </w:t>
      </w:r>
    </w:p>
    <w:p w14:paraId="0872EE8C" w14:textId="77777777" w:rsidR="00581C48" w:rsidRDefault="00581C48" w:rsidP="00581C48">
      <w:pPr>
        <w:jc w:val="both"/>
      </w:pPr>
      <w:r>
        <w:t>Kontrole zostały przeprowadzone w liceach ogólnokształcących:</w:t>
      </w:r>
    </w:p>
    <w:p w14:paraId="3C3634E5" w14:textId="08F69FF4" w:rsidR="00581C48" w:rsidRDefault="00581C48" w:rsidP="00581C48">
      <w:pPr>
        <w:pStyle w:val="Akapitzlist"/>
        <w:numPr>
          <w:ilvl w:val="0"/>
          <w:numId w:val="25"/>
        </w:numPr>
        <w:jc w:val="both"/>
      </w:pPr>
      <w:r>
        <w:t>VI Liceum Ogólnokształcącym im. Joachima Lelewela w Łodzi w dniu 14.03.2023 r., w zakresie zgodności z przepisami prawa zwiększenia dostępności i jakości wsparcia udzielanego uczniom przez nauczycieli specjalistów, w tym pedagogów specjalnych. W wyniku kontroli organ sprawujący nadzór pedagogiczny wydał dyrektorowi szkoły zalecenia - zatrudnienie nauczycieli pedagogów, pedagogów specjalnych, psychologów, logopedów lub terapeutów pedagogicznych w wymiarze określonym w art. 29 pkt 1 ustawy z dnia 12 maja 2022 r. o zmianie ustawy o systemie oświaty oraz niektórych innych ustaw (Dz.U. z 2022 r. poz. 1116) (R3: art. 29 pkt 1).</w:t>
      </w:r>
    </w:p>
    <w:p w14:paraId="7862FB6D" w14:textId="77777777" w:rsidR="00581C48" w:rsidRDefault="00581C48" w:rsidP="00581C48">
      <w:pPr>
        <w:pStyle w:val="Akapitzlist"/>
        <w:ind w:left="1065"/>
        <w:jc w:val="both"/>
      </w:pPr>
    </w:p>
    <w:p w14:paraId="121DFC3D" w14:textId="401869D2" w:rsidR="00581C48" w:rsidRDefault="00581C48" w:rsidP="00E05462">
      <w:pPr>
        <w:pStyle w:val="Akapitzlist"/>
        <w:numPr>
          <w:ilvl w:val="0"/>
          <w:numId w:val="26"/>
        </w:numPr>
        <w:jc w:val="both"/>
      </w:pPr>
      <w:r>
        <w:t>XXI Liceum Ogólnokształcącym im. Bolesława Prusa w Łodzi w dniu 24.04.2023 r., w zakresie zgodności z przepisami prawa realizacji zajęć wychowania do życia w rodzinie. W wyniku kontroli organ sprawujący nadzór pedagogiczny nie wydał zaleceń dyrektorowi szkoły.</w:t>
      </w:r>
    </w:p>
    <w:p w14:paraId="45E5DD35" w14:textId="77777777" w:rsidR="00581C48" w:rsidRDefault="00581C48" w:rsidP="00581C48">
      <w:pPr>
        <w:pStyle w:val="Akapitzlist"/>
        <w:ind w:left="1065"/>
        <w:jc w:val="both"/>
      </w:pPr>
    </w:p>
    <w:p w14:paraId="23625E18" w14:textId="4EC4C66D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 xml:space="preserve">XXIII Liceum Ogólnokształcącym im. ks. prof. Józefa Tischnera w Łodzi w dniu 25.04.2023 r., </w:t>
      </w:r>
      <w:r w:rsidR="00096F54">
        <w:br/>
      </w:r>
      <w:r>
        <w:t>w zakresie zgodności z przepisami prawa realizacji zajęć wychowania do życia w rodzinie. W wyniku kontroli organ sprawujący nadzór pedagogiczny nie wydał zaleceń dyrektorowi szkoły.</w:t>
      </w:r>
    </w:p>
    <w:p w14:paraId="2CB3CBAC" w14:textId="77777777" w:rsidR="00581C48" w:rsidRDefault="00581C48" w:rsidP="00581C48">
      <w:pPr>
        <w:pStyle w:val="Akapitzlist"/>
        <w:ind w:left="1065"/>
        <w:jc w:val="both"/>
      </w:pPr>
    </w:p>
    <w:p w14:paraId="0FC07F76" w14:textId="0899603A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>XXV Liceum Ogólnokształcącym im. Stefana Żeromskiego w Łodzi w dniu 17.03.2023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7F0D4345" w14:textId="77777777" w:rsidR="00581C48" w:rsidRDefault="00581C48" w:rsidP="00581C48">
      <w:pPr>
        <w:pStyle w:val="Akapitzlist"/>
        <w:ind w:left="1065"/>
        <w:jc w:val="both"/>
      </w:pPr>
    </w:p>
    <w:p w14:paraId="66E682F1" w14:textId="27E46297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lastRenderedPageBreak/>
        <w:t xml:space="preserve">XXXIV Liceum Ogólnokształcącym im. Krzysztofa Kieślowskiego w Łodzi w dniu 24.04.2023 r., </w:t>
      </w:r>
      <w:r w:rsidR="00096F54">
        <w:br/>
      </w:r>
      <w:r>
        <w:t>w zakresie zgodności z przepisami prawa realizacji zajęć wychowania do życia w rodzinie. W wyniku kontroli organ sprawujący nadzór pedagogiczny nie wydał zaleceń dyrektorowi szkoły.</w:t>
      </w:r>
    </w:p>
    <w:p w14:paraId="70A1B2BA" w14:textId="77777777" w:rsidR="00581C48" w:rsidRDefault="00581C48" w:rsidP="00581C48">
      <w:pPr>
        <w:pStyle w:val="Akapitzlist"/>
        <w:ind w:left="1065"/>
        <w:jc w:val="both"/>
      </w:pPr>
    </w:p>
    <w:p w14:paraId="343A56C8" w14:textId="2CCE7E10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>XLIV Liceum Ogólnokształcącym w Łodzi w dniu 25.04.2023 r., w zakresie zgodności z przepisami prawa realizacji zajęć wychowania do życia w rodzinie. W wyniku kontroli organ sprawujący nadzór pedagogiczny nie wydał zaleceń dyrektorowi szkoły.</w:t>
      </w:r>
    </w:p>
    <w:p w14:paraId="08C705E1" w14:textId="77777777" w:rsidR="00581C48" w:rsidRDefault="00581C48" w:rsidP="00581C48">
      <w:pPr>
        <w:pStyle w:val="Akapitzlist"/>
        <w:ind w:left="1065"/>
        <w:jc w:val="both"/>
      </w:pPr>
    </w:p>
    <w:p w14:paraId="3D1FFA78" w14:textId="0504C079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>XLVII Liceum Ogólnokształcącym Stanisława Staszica w Łodzi w dniu 24.04.2023 r., w zakresie zgodności z przepisami prawa realizacji zajęć wychowania do życia w rodzinie. W wyniku kontroli organ sprawujący nadzór pedagogiczny nie wydał zaleceń dyrektorowi szkoły.</w:t>
      </w:r>
    </w:p>
    <w:p w14:paraId="2512A7BC" w14:textId="77777777" w:rsidR="00581C48" w:rsidRDefault="00581C48" w:rsidP="00581C48">
      <w:pPr>
        <w:jc w:val="both"/>
      </w:pPr>
      <w:r>
        <w:t>Kontrole zostały przeprowadzone w technikach i branżowych szkołach I stopnia:</w:t>
      </w:r>
    </w:p>
    <w:p w14:paraId="08CD88E6" w14:textId="6C258ED0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 xml:space="preserve">Technikum nr 6 w Zespole Szkół Przemysłu Spożywczego im. Powstańców Wielkopolskich w dniu 28.02.2023 r., w zakresie zgodności z przepisami prawa realizacji zajęć wychowania do życia </w:t>
      </w:r>
      <w:r w:rsidR="00096F54">
        <w:br/>
      </w:r>
      <w:r>
        <w:t>w rodzinie. W wyniku kontroli organ sprawujący nadzór pedagogiczny nie wydał zaleceń dyrektorowi szkoły.</w:t>
      </w:r>
    </w:p>
    <w:p w14:paraId="73B9388D" w14:textId="77777777" w:rsidR="00581C48" w:rsidRDefault="00581C48" w:rsidP="00581C48">
      <w:pPr>
        <w:pStyle w:val="Akapitzlist"/>
        <w:ind w:left="1065"/>
        <w:jc w:val="both"/>
      </w:pPr>
    </w:p>
    <w:p w14:paraId="5009A816" w14:textId="30DF2EE8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 xml:space="preserve">Technikum nr 9 w Zespole Szkół Politechnicznych im. Komisji Edukacji Narodowej w dniu </w:t>
      </w:r>
      <w:r w:rsidR="001B7236">
        <w:br/>
      </w:r>
      <w:r>
        <w:t>21.03.2023 r., 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661FC9D0" w14:textId="77777777" w:rsidR="00581C48" w:rsidRDefault="00581C48" w:rsidP="00581C48">
      <w:pPr>
        <w:pStyle w:val="Akapitzlist"/>
        <w:ind w:left="1065"/>
        <w:jc w:val="both"/>
      </w:pPr>
    </w:p>
    <w:p w14:paraId="1D82273D" w14:textId="5B1EF9BE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 xml:space="preserve">Technikum nr 13 w Zespole Szkół Geodezyjno-Technicznych im. Sybiraków w dniu 8.03.2023 r., </w:t>
      </w:r>
      <w:r w:rsidR="00096F54">
        <w:br/>
      </w:r>
      <w:r>
        <w:t>w zakresie zgodności z przepisami prawa zwiększenia dostępności i jakości wsparcia udzielanego uczniom przez nauczycieli specjalistów, w tym pedagogów specjalnych. W wyniku kontroli organ sprawujący nadzór pedagogiczny nie wydał zaleceń dyrektorowi szkoły.</w:t>
      </w:r>
    </w:p>
    <w:p w14:paraId="23BE3A3A" w14:textId="77777777" w:rsidR="00581C48" w:rsidRDefault="00581C48" w:rsidP="00581C48">
      <w:pPr>
        <w:pStyle w:val="Akapitzlist"/>
        <w:ind w:left="1065"/>
        <w:jc w:val="both"/>
      </w:pPr>
    </w:p>
    <w:p w14:paraId="2528216F" w14:textId="4539070D" w:rsid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 xml:space="preserve">Technikum nr 17 w Zespole Szkół Techniczno-Informatycznych im. Jana Nowaka-Jeziorańskiego </w:t>
      </w:r>
      <w:r w:rsidR="00096F54">
        <w:br/>
      </w:r>
      <w:r>
        <w:t>w dniu 23.03.2023 r., w zakresie zgodności z przepisami prawa realizacji zajęć wychowania do życia w rodzinie. W wyniku kontroli organ sprawujący nadzór pedagogiczny nie wydał zaleceń dyrektorowi szkoły.</w:t>
      </w:r>
    </w:p>
    <w:p w14:paraId="19090920" w14:textId="77777777" w:rsidR="00581C48" w:rsidRDefault="00581C48" w:rsidP="00581C48">
      <w:pPr>
        <w:pStyle w:val="Akapitzlist"/>
        <w:ind w:left="1065"/>
        <w:jc w:val="both"/>
      </w:pPr>
    </w:p>
    <w:p w14:paraId="33E6B1DD" w14:textId="4993AB21" w:rsidR="00581C48" w:rsidRPr="00581C48" w:rsidRDefault="00581C48" w:rsidP="00581C48">
      <w:pPr>
        <w:pStyle w:val="Akapitzlist"/>
        <w:numPr>
          <w:ilvl w:val="0"/>
          <w:numId w:val="26"/>
        </w:numPr>
        <w:jc w:val="both"/>
      </w:pPr>
      <w:r>
        <w:t xml:space="preserve">Branżowej Szkole I stopnia nr 6 w Zespole Szkół Przemysłu Spożywczego im. Powstańców Wielkopolskich w dniu 27.02.2023 r., w zakresie zgodności z przepisami prawa realizacji zajęć wychowania do życia w rodzinie. W wyniku kontroli organ sprawujący nadzór pedagogiczny </w:t>
      </w:r>
      <w:r w:rsidR="00096F54">
        <w:br/>
      </w:r>
      <w:r>
        <w:t>nie wydał zaleceń dyrektorowi szkoły.</w:t>
      </w:r>
    </w:p>
    <w:p w14:paraId="695B003F" w14:textId="49A37DAF" w:rsidR="001C1D48" w:rsidRDefault="00581C48" w:rsidP="00E061D1">
      <w:pPr>
        <w:pStyle w:val="Nagwek3"/>
        <w:spacing w:after="240"/>
      </w:pPr>
      <w:bookmarkStart w:id="128" w:name="_Toc144200993"/>
      <w:r>
        <w:t>SZKOŁY I PLACÓWKI SPECJALNE</w:t>
      </w:r>
      <w:bookmarkEnd w:id="128"/>
    </w:p>
    <w:p w14:paraId="2BAE6DEF" w14:textId="38F8DB2F" w:rsidR="00581C48" w:rsidRDefault="004A012B" w:rsidP="00581C48">
      <w:pPr>
        <w:jc w:val="both"/>
      </w:pPr>
      <w:r>
        <w:tab/>
      </w:r>
      <w:r w:rsidR="00484C01">
        <w:t xml:space="preserve">Z informacji publikowanych przez Łódzkiego Kuratora Oświaty  na stronie internetowej: </w:t>
      </w:r>
      <w:hyperlink r:id="rId33" w:history="1">
        <w:r w:rsidR="00484C01" w:rsidRPr="00710EC3">
          <w:rPr>
            <w:rStyle w:val="Hipercze"/>
          </w:rPr>
          <w:t>https://www.kuratorium.lodz.pl/</w:t>
        </w:r>
      </w:hyperlink>
      <w:r w:rsidR="00484C01">
        <w:t xml:space="preserve"> wynika, że</w:t>
      </w:r>
      <w:r w:rsidR="00581C48">
        <w:t xml:space="preserve"> w roku szkolnym 2022/2023 w szkołach i placówkach specjalnych oraz placówkach oświatowo – wychowawczych, dla których organem prowadzącym jest Miasto Łódź przeprowadzono trzy kontrole doraźne w ramach nadzoru pedagogicznego, o którym mowa </w:t>
      </w:r>
      <w:r w:rsidR="00096F54">
        <w:br/>
      </w:r>
      <w:r w:rsidR="00581C48">
        <w:t xml:space="preserve">w art. 51 ust. 1 pkt 1 ustawy z dnia 14 grudnia 2016 r. Prawo Oświatowe (Dz. U z 2021 r., poz. 1082 z </w:t>
      </w:r>
      <w:proofErr w:type="spellStart"/>
      <w:r w:rsidR="00581C48">
        <w:t>późn</w:t>
      </w:r>
      <w:proofErr w:type="spellEnd"/>
      <w:r w:rsidR="00581C48">
        <w:t xml:space="preserve">. zm.) oraz §13, §14 ust.2 rozporządzenia MEN z dnia 31 sierpnia 2017 r. w sprawie nadzoru pedagogicznego </w:t>
      </w:r>
      <w:r w:rsidR="00096F54">
        <w:br/>
      </w:r>
      <w:r w:rsidR="00581C48">
        <w:t xml:space="preserve">(Dz. U z 2020 r., poz. 1551) i rozporządzenia MEN z dnia 11 sierpnia 2017 r. w sprawie wymagań wobec szkół </w:t>
      </w:r>
      <w:r w:rsidR="00096F54">
        <w:br/>
      </w:r>
      <w:r w:rsidR="00581C48">
        <w:t xml:space="preserve">i placówek (Dz. U z 2020 r. poz. 2198). </w:t>
      </w:r>
    </w:p>
    <w:p w14:paraId="5DBC3DE4" w14:textId="77777777" w:rsidR="00581C48" w:rsidRDefault="00581C48" w:rsidP="00581C48">
      <w:pPr>
        <w:jc w:val="both"/>
      </w:pPr>
      <w:r>
        <w:lastRenderedPageBreak/>
        <w:t>Kontrole zostały przeprowadzone w szkołach i placówkach:</w:t>
      </w:r>
    </w:p>
    <w:p w14:paraId="7EE13E4E" w14:textId="71981273" w:rsidR="00581C48" w:rsidRDefault="00581C48" w:rsidP="004A012B">
      <w:pPr>
        <w:pStyle w:val="Akapitzlist"/>
        <w:numPr>
          <w:ilvl w:val="0"/>
          <w:numId w:val="26"/>
        </w:numPr>
        <w:jc w:val="both"/>
      </w:pPr>
      <w:r>
        <w:t>Szkole Podstawowej Specjalnej nr</w:t>
      </w:r>
      <w:r w:rsidR="004A012B">
        <w:t xml:space="preserve"> 145 przy Pogotowiu Opiekuńczym </w:t>
      </w:r>
      <w:r>
        <w:t xml:space="preserve">Nr 1 w Łodzi w dniu 7.12.2022 r., a jej tematyka dotyczyła prawidłowości wykonywania przez dyrektora szkoły planowych zadań </w:t>
      </w:r>
      <w:r w:rsidR="001B7236">
        <w:br/>
      </w:r>
      <w:r>
        <w:t xml:space="preserve">w zakresie nadzoru pedagogicznego oraz innych zadań wynikających z przepisów szczególnych </w:t>
      </w:r>
      <w:r w:rsidR="001B7236">
        <w:br/>
      </w:r>
      <w:r>
        <w:t>w związku z oceną pracy. W wyniku kontroli organ sprawujący nadzór pedagogiczny nie wydał zaleceń dyrektorowi szkoły.</w:t>
      </w:r>
    </w:p>
    <w:p w14:paraId="1A144014" w14:textId="77777777" w:rsidR="004A012B" w:rsidRDefault="004A012B" w:rsidP="004A012B">
      <w:pPr>
        <w:pStyle w:val="Akapitzlist"/>
        <w:ind w:left="1065"/>
        <w:jc w:val="both"/>
      </w:pPr>
    </w:p>
    <w:p w14:paraId="22202B14" w14:textId="5404FDE3" w:rsidR="00581C48" w:rsidRDefault="00581C48" w:rsidP="004A012B">
      <w:pPr>
        <w:pStyle w:val="Akapitzlist"/>
        <w:numPr>
          <w:ilvl w:val="0"/>
          <w:numId w:val="28"/>
        </w:numPr>
        <w:jc w:val="both"/>
      </w:pPr>
      <w:r>
        <w:t xml:space="preserve">Szkole Podstawowej Specjalnej nr 176 w Łodzi w dniu 14 września 2022 r., a jej tematyka dotyczyła zapewnienia uczniom bezpiecznych i higienicznych warunków nauki, wychowania i opieki. </w:t>
      </w:r>
      <w:r w:rsidR="001B7236">
        <w:br/>
      </w:r>
      <w:r>
        <w:t xml:space="preserve">W wyniku kontroli organ sprawujący nadzór pedagogiczny wydał zalecenia dyrektorowi placówki, </w:t>
      </w:r>
      <w:r w:rsidR="001B7236">
        <w:br/>
      </w:r>
      <w:r>
        <w:t>a dyrektor szkoły powiadomił organ sprawujący nadzór pedagogiczny o sposobie realizacji zaleceń.</w:t>
      </w:r>
    </w:p>
    <w:p w14:paraId="75F88072" w14:textId="77777777" w:rsidR="004A012B" w:rsidRDefault="004A012B" w:rsidP="004A012B">
      <w:pPr>
        <w:pStyle w:val="Akapitzlist"/>
        <w:ind w:left="1065"/>
        <w:jc w:val="both"/>
      </w:pPr>
    </w:p>
    <w:p w14:paraId="201990A5" w14:textId="3DDCAB67" w:rsidR="00581C48" w:rsidRDefault="00581C48" w:rsidP="004A012B">
      <w:pPr>
        <w:pStyle w:val="Akapitzlist"/>
        <w:numPr>
          <w:ilvl w:val="0"/>
          <w:numId w:val="28"/>
        </w:numPr>
        <w:jc w:val="both"/>
      </w:pPr>
      <w:r>
        <w:t>Zespole Szkół Specjalnych nr 2 w Łodzi w dniu 26 września 2022 r., a jej tematyka dotyczyła prawidłowości wykonywania przez dyrektora szkoły planowych zadań w zakresie nadzoru pedagogicznego oraz innych zadań wynikających z przepisów szczególnych w związku z oceną pracy. W wyniku kontroli organ sprawujący nadzór pedagogiczny nie wydał zaleceń dyrektorowi placówki.</w:t>
      </w:r>
    </w:p>
    <w:p w14:paraId="55A86BED" w14:textId="77777777" w:rsidR="00597C27" w:rsidRDefault="00597C27" w:rsidP="00597C27">
      <w:pPr>
        <w:pStyle w:val="Akapitzlist"/>
        <w:ind w:left="1065"/>
        <w:jc w:val="both"/>
      </w:pPr>
    </w:p>
    <w:p w14:paraId="4ADBC4D3" w14:textId="592DEC2E" w:rsidR="00E93A80" w:rsidRDefault="00E93A80" w:rsidP="008A3B3F">
      <w:pPr>
        <w:pStyle w:val="Nagwek1"/>
        <w:numPr>
          <w:ilvl w:val="1"/>
          <w:numId w:val="34"/>
        </w:numPr>
        <w:spacing w:after="240"/>
      </w:pPr>
      <w:bookmarkStart w:id="129" w:name="_Toc144200994"/>
      <w:r>
        <w:t xml:space="preserve">WYPOCZYNEK </w:t>
      </w:r>
      <w:r w:rsidR="00597C27">
        <w:t>ZIMOWY I LETNI</w:t>
      </w:r>
      <w:bookmarkEnd w:id="129"/>
    </w:p>
    <w:p w14:paraId="12E62AD1" w14:textId="487A9AD8" w:rsidR="00EF24CB" w:rsidRDefault="009747FE" w:rsidP="00EF24CB">
      <w:r>
        <w:tab/>
      </w:r>
      <w:r w:rsidR="00F20331">
        <w:t xml:space="preserve">W roku szkolnym 2022/2023 Miasto Łódź dofinansowało </w:t>
      </w:r>
      <w:r w:rsidR="00854590">
        <w:t xml:space="preserve">zimowy i letni wypoczynek dzieci i młodzieży szkolnej. Oferta obejmowała zajęcia zamknięte – półkolonie i wyjazdowe formy wypoczynku. </w:t>
      </w:r>
    </w:p>
    <w:p w14:paraId="2CADA620" w14:textId="1F81F2B9" w:rsidR="00C760E0" w:rsidRDefault="00C760E0" w:rsidP="00C760E0">
      <w:pPr>
        <w:pStyle w:val="Legenda"/>
        <w:spacing w:before="0" w:after="0"/>
      </w:pPr>
      <w:bookmarkStart w:id="130" w:name="_Toc146622097"/>
      <w:r>
        <w:t xml:space="preserve">Tabela </w:t>
      </w:r>
      <w:fldSimple w:instr=" SEQ Tabela \* ARABIC ">
        <w:r w:rsidR="001560E5">
          <w:rPr>
            <w:noProof/>
          </w:rPr>
          <w:t>52</w:t>
        </w:r>
      </w:fldSimple>
      <w:r>
        <w:t xml:space="preserve"> Półkolonie zimowe i letnie dofinansowane przez Miasto Łódź w roku szkolnym 2022/2023</w:t>
      </w:r>
      <w:bookmarkEnd w:id="130"/>
    </w:p>
    <w:tbl>
      <w:tblPr>
        <w:tblStyle w:val="Tabelasiatki1jasnaakcent1"/>
        <w:tblW w:w="9100" w:type="dxa"/>
        <w:tblLook w:val="04A0" w:firstRow="1" w:lastRow="0" w:firstColumn="1" w:lastColumn="0" w:noHBand="0" w:noVBand="1"/>
      </w:tblPr>
      <w:tblGrid>
        <w:gridCol w:w="4248"/>
        <w:gridCol w:w="2551"/>
        <w:gridCol w:w="2301"/>
      </w:tblGrid>
      <w:tr w:rsidR="00C760E0" w:rsidRPr="00C760E0" w14:paraId="7156289C" w14:textId="77777777" w:rsidTr="00C76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4C51B2A8" w14:textId="77777777" w:rsidR="00C760E0" w:rsidRPr="00C760E0" w:rsidRDefault="00C760E0" w:rsidP="00C760E0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C760E0">
              <w:rPr>
                <w:rFonts w:cstheme="minorHAnsi"/>
                <w:color w:val="1F4E79" w:themeColor="accent1" w:themeShade="80"/>
              </w:rPr>
              <w:t> </w:t>
            </w:r>
          </w:p>
        </w:tc>
        <w:tc>
          <w:tcPr>
            <w:tcW w:w="2551" w:type="dxa"/>
            <w:noWrap/>
            <w:vAlign w:val="center"/>
            <w:hideMark/>
          </w:tcPr>
          <w:p w14:paraId="753FA208" w14:textId="77777777" w:rsidR="00C760E0" w:rsidRPr="00C760E0" w:rsidRDefault="00C760E0" w:rsidP="00C760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C760E0">
              <w:rPr>
                <w:rFonts w:cstheme="minorHAnsi"/>
                <w:color w:val="1F4E79" w:themeColor="accent1" w:themeShade="80"/>
              </w:rPr>
              <w:t>Półkolonie zimowe</w:t>
            </w:r>
          </w:p>
        </w:tc>
        <w:tc>
          <w:tcPr>
            <w:tcW w:w="2301" w:type="dxa"/>
            <w:noWrap/>
            <w:vAlign w:val="center"/>
            <w:hideMark/>
          </w:tcPr>
          <w:p w14:paraId="2538064B" w14:textId="77777777" w:rsidR="00C760E0" w:rsidRPr="00C760E0" w:rsidRDefault="00C760E0" w:rsidP="00C760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C760E0">
              <w:rPr>
                <w:rFonts w:cstheme="minorHAnsi"/>
                <w:color w:val="1F4E79" w:themeColor="accent1" w:themeShade="80"/>
              </w:rPr>
              <w:t>Półkolonie letnie</w:t>
            </w:r>
          </w:p>
        </w:tc>
      </w:tr>
      <w:tr w:rsidR="00C760E0" w:rsidRPr="00C760E0" w14:paraId="211BB339" w14:textId="77777777" w:rsidTr="00C760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1160DFD0" w14:textId="77777777" w:rsidR="00C760E0" w:rsidRPr="00C760E0" w:rsidRDefault="00C760E0" w:rsidP="00C760E0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Liczba szkół i placówek organizujących wypoczynek</w:t>
            </w:r>
          </w:p>
        </w:tc>
        <w:tc>
          <w:tcPr>
            <w:tcW w:w="2551" w:type="dxa"/>
            <w:noWrap/>
            <w:vAlign w:val="center"/>
            <w:hideMark/>
          </w:tcPr>
          <w:p w14:paraId="4C76DAD8" w14:textId="77777777" w:rsidR="00C760E0" w:rsidRPr="00C760E0" w:rsidRDefault="00C760E0" w:rsidP="00C760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2301" w:type="dxa"/>
            <w:noWrap/>
            <w:vAlign w:val="center"/>
            <w:hideMark/>
          </w:tcPr>
          <w:p w14:paraId="06B677B9" w14:textId="77777777" w:rsidR="00C760E0" w:rsidRPr="00C760E0" w:rsidRDefault="00C760E0" w:rsidP="00C760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C760E0" w:rsidRPr="00C760E0" w14:paraId="7A812C64" w14:textId="77777777" w:rsidTr="00C760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3EB76255" w14:textId="77777777" w:rsidR="00C760E0" w:rsidRPr="00C760E0" w:rsidRDefault="00C760E0" w:rsidP="00C760E0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Liczba miejsc</w:t>
            </w:r>
          </w:p>
        </w:tc>
        <w:tc>
          <w:tcPr>
            <w:tcW w:w="2551" w:type="dxa"/>
            <w:noWrap/>
            <w:vAlign w:val="center"/>
            <w:hideMark/>
          </w:tcPr>
          <w:p w14:paraId="1C441B71" w14:textId="77777777" w:rsidR="00C760E0" w:rsidRPr="00C760E0" w:rsidRDefault="00C760E0" w:rsidP="00C760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color w:val="000000"/>
                <w:lang w:eastAsia="pl-PL"/>
              </w:rPr>
              <w:t>1 745</w:t>
            </w:r>
          </w:p>
        </w:tc>
        <w:tc>
          <w:tcPr>
            <w:tcW w:w="2301" w:type="dxa"/>
            <w:noWrap/>
            <w:vAlign w:val="center"/>
            <w:hideMark/>
          </w:tcPr>
          <w:p w14:paraId="7BDD793E" w14:textId="77777777" w:rsidR="00C760E0" w:rsidRPr="00C760E0" w:rsidRDefault="00C760E0" w:rsidP="00C760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color w:val="000000"/>
                <w:lang w:eastAsia="pl-PL"/>
              </w:rPr>
              <w:t>10 170</w:t>
            </w:r>
          </w:p>
        </w:tc>
      </w:tr>
      <w:tr w:rsidR="00C760E0" w:rsidRPr="00C760E0" w14:paraId="2C36D872" w14:textId="77777777" w:rsidTr="00C760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14:paraId="4890F5AF" w14:textId="77777777" w:rsidR="00C760E0" w:rsidRPr="00C760E0" w:rsidRDefault="00C760E0" w:rsidP="00C760E0">
            <w:pPr>
              <w:spacing w:before="0"/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b w:val="0"/>
                <w:color w:val="000000"/>
                <w:lang w:eastAsia="pl-PL"/>
              </w:rPr>
              <w:t>Liczba uczestników</w:t>
            </w:r>
          </w:p>
        </w:tc>
        <w:tc>
          <w:tcPr>
            <w:tcW w:w="2551" w:type="dxa"/>
            <w:noWrap/>
            <w:vAlign w:val="center"/>
            <w:hideMark/>
          </w:tcPr>
          <w:p w14:paraId="7C2E1010" w14:textId="77777777" w:rsidR="00C760E0" w:rsidRPr="00C760E0" w:rsidRDefault="00C760E0" w:rsidP="00C760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60E0">
              <w:rPr>
                <w:rFonts w:ascii="Calibri" w:eastAsia="Times New Roman" w:hAnsi="Calibri" w:cs="Calibri"/>
                <w:color w:val="000000"/>
                <w:lang w:eastAsia="pl-PL"/>
              </w:rPr>
              <w:t>2 436</w:t>
            </w:r>
          </w:p>
        </w:tc>
        <w:tc>
          <w:tcPr>
            <w:tcW w:w="2301" w:type="dxa"/>
            <w:noWrap/>
            <w:vAlign w:val="center"/>
            <w:hideMark/>
          </w:tcPr>
          <w:p w14:paraId="0E2B3FAF" w14:textId="3B3F9FD7" w:rsidR="00C760E0" w:rsidRPr="00C760E0" w:rsidRDefault="00894D57" w:rsidP="00C760E0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10 084</w:t>
            </w:r>
          </w:p>
        </w:tc>
      </w:tr>
    </w:tbl>
    <w:p w14:paraId="3B6811C9" w14:textId="77777777" w:rsidR="001B7236" w:rsidRDefault="009747FE" w:rsidP="001B7236">
      <w:pPr>
        <w:spacing w:before="0" w:after="0"/>
        <w:jc w:val="both"/>
      </w:pPr>
      <w:r>
        <w:tab/>
      </w:r>
    </w:p>
    <w:p w14:paraId="2F70B00A" w14:textId="2D0F868D" w:rsidR="00C760E0" w:rsidRDefault="009747FE" w:rsidP="001B7236">
      <w:pPr>
        <w:spacing w:before="0" w:after="0"/>
        <w:ind w:firstLine="708"/>
        <w:jc w:val="both"/>
      </w:pPr>
      <w:r>
        <w:t xml:space="preserve">W okresie wakacji letnich Szkolne Schronisko Młodzieżowe w Łodzi było organizatorem kolonii w dwóch ośrodkach w miejscowości Grotniki. Udział w wypoczynku był formą wsparcia mieszkańców znajdujących się przejściowo w trudnej sytuacji życiowej w zapewnieniu ich dzieciom letniego wypoczynku. Ta forma wypoczynku skierowana była do dzieci uczących się w szkołach podstawowych, dla których Miasto Łódź jest organem prowadzącym i które pochodzą z rodzin żyjących w trudnych warunkach materialnych lub życiowych </w:t>
      </w:r>
      <w:r>
        <w:br/>
        <w:t>ze szczególnym uwzględnieniem dzieci wychowujących się w środowiskach, w których obserwuje się różnego typu dysfunkcje rodziny wynikające np. z choroby czy niskich kompetencji wychowawczych oraz dzieci, które objęte są pieczą zastępczą. W roku szkolnym 2022/2023 Miasto Łódź zapewniło miejsca na 4 turnusach kolonii, łącznie dla 240 dzieci.</w:t>
      </w:r>
    </w:p>
    <w:p w14:paraId="4C1DAD14" w14:textId="2DB43C7A" w:rsidR="00CD055C" w:rsidRDefault="00CD055C" w:rsidP="001B7236">
      <w:pPr>
        <w:ind w:firstLine="708"/>
        <w:jc w:val="both"/>
      </w:pPr>
      <w:r>
        <w:t xml:space="preserve">Łącznie na dofinansowanie wypoczynku w roku szkolnym 2022/2023 Miasto Łódź przeznaczyło </w:t>
      </w:r>
      <w:r w:rsidR="00685B32">
        <w:t>2 893</w:t>
      </w:r>
      <w:r w:rsidR="00B133B0">
        <w:t> </w:t>
      </w:r>
      <w:r w:rsidR="00685B32">
        <w:t>4</w:t>
      </w:r>
      <w:r w:rsidR="00B133B0">
        <w:t>90 zł.</w:t>
      </w:r>
    </w:p>
    <w:p w14:paraId="1587E2B4" w14:textId="2D77C1D6" w:rsidR="00D67B19" w:rsidRDefault="00D67B19" w:rsidP="009747FE">
      <w:pPr>
        <w:jc w:val="both"/>
      </w:pPr>
    </w:p>
    <w:p w14:paraId="6653FE3E" w14:textId="42DF6CC8" w:rsidR="00D67B19" w:rsidRDefault="00D67B19" w:rsidP="009747FE">
      <w:pPr>
        <w:jc w:val="both"/>
      </w:pPr>
    </w:p>
    <w:p w14:paraId="1EE6DAF8" w14:textId="137F0E24" w:rsidR="00C1037F" w:rsidRDefault="00C1037F" w:rsidP="008A3B3F">
      <w:pPr>
        <w:pStyle w:val="Nagwek1"/>
        <w:numPr>
          <w:ilvl w:val="1"/>
          <w:numId w:val="34"/>
        </w:numPr>
        <w:spacing w:after="240"/>
      </w:pPr>
      <w:bookmarkStart w:id="131" w:name="_Toc144200995"/>
      <w:r>
        <w:lastRenderedPageBreak/>
        <w:t>DOWÓZ UCZNIÓW NIEPEŁNOSPRAWNYCH</w:t>
      </w:r>
      <w:bookmarkEnd w:id="131"/>
    </w:p>
    <w:p w14:paraId="196B1D95" w14:textId="53FE2448" w:rsidR="00C1037F" w:rsidRDefault="00C1037F" w:rsidP="00C1037F">
      <w:pPr>
        <w:jc w:val="both"/>
      </w:pPr>
      <w:r>
        <w:tab/>
      </w:r>
      <w:r w:rsidRPr="000D4755">
        <w:t xml:space="preserve">W roku szkolnym 2022/2023 </w:t>
      </w:r>
      <w:r>
        <w:t>1 280 uczniów szkół i placówek oświatowych, posiadający</w:t>
      </w:r>
      <w:r w:rsidR="001B7236">
        <w:t>ch</w:t>
      </w:r>
      <w:r>
        <w:t xml:space="preserve"> </w:t>
      </w:r>
      <w:r w:rsidRPr="000D4755">
        <w:t xml:space="preserve">orzeczenie </w:t>
      </w:r>
      <w:r>
        <w:br/>
      </w:r>
      <w:r w:rsidRPr="000D4755">
        <w:t>o potrzebie kształcenia specjalnego korzysta</w:t>
      </w:r>
      <w:r>
        <w:t>ło</w:t>
      </w:r>
      <w:r w:rsidRPr="000D4755">
        <w:t xml:space="preserve"> </w:t>
      </w:r>
      <w:r>
        <w:t xml:space="preserve">z różnych form bezpłatnego transportu i opieki w czasie przewozu do placówki oświatowej. </w:t>
      </w:r>
    </w:p>
    <w:p w14:paraId="3D5AAD87" w14:textId="7D73EF2D" w:rsidR="00C1037F" w:rsidRDefault="00C1037F" w:rsidP="00C1037F">
      <w:pPr>
        <w:pStyle w:val="Legenda"/>
        <w:spacing w:before="0" w:after="0"/>
      </w:pPr>
      <w:bookmarkStart w:id="132" w:name="_Toc146622098"/>
      <w:r>
        <w:t xml:space="preserve">Tabela </w:t>
      </w:r>
      <w:fldSimple w:instr=" SEQ Tabela \* ARABIC ">
        <w:r w:rsidR="001560E5">
          <w:rPr>
            <w:noProof/>
          </w:rPr>
          <w:t>53</w:t>
        </w:r>
      </w:fldSimple>
      <w:r>
        <w:t xml:space="preserve"> Liczba uczniów z orzeczeniem o potrzebie kształcenia specjalnego korzystających z bezpłatnego transportu do szkoły/placówki oświatowej (stan na dzień 30 września 2022 r.)</w:t>
      </w:r>
      <w:bookmarkEnd w:id="132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C1037F" w:rsidRPr="00D27FF9" w14:paraId="36BD14E5" w14:textId="77777777" w:rsidTr="00637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vAlign w:val="center"/>
          </w:tcPr>
          <w:p w14:paraId="5ABFEA0F" w14:textId="77777777" w:rsidR="00C1037F" w:rsidRPr="00D27FF9" w:rsidRDefault="00C1037F" w:rsidP="006370DA">
            <w:pPr>
              <w:jc w:val="both"/>
            </w:pPr>
            <w:r w:rsidRPr="00D27FF9">
              <w:t>Rodzaj dowozu</w:t>
            </w:r>
          </w:p>
        </w:tc>
        <w:tc>
          <w:tcPr>
            <w:tcW w:w="1170" w:type="pct"/>
            <w:vAlign w:val="center"/>
          </w:tcPr>
          <w:p w14:paraId="0F832F5F" w14:textId="77777777" w:rsidR="00C1037F" w:rsidRPr="00D27FF9" w:rsidRDefault="00C1037F" w:rsidP="006370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7FF9">
              <w:t>Liczba dzieci</w:t>
            </w:r>
          </w:p>
        </w:tc>
      </w:tr>
      <w:tr w:rsidR="00C1037F" w:rsidRPr="00D27FF9" w14:paraId="78F9D300" w14:textId="77777777" w:rsidTr="006370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vAlign w:val="center"/>
          </w:tcPr>
          <w:p w14:paraId="0ED776AD" w14:textId="07BB5BA4" w:rsidR="00C1037F" w:rsidRPr="00D27FF9" w:rsidRDefault="00C1037F" w:rsidP="00484C01">
            <w:pPr>
              <w:jc w:val="both"/>
              <w:rPr>
                <w:b w:val="0"/>
              </w:rPr>
            </w:pPr>
            <w:r w:rsidRPr="00D27FF9">
              <w:rPr>
                <w:b w:val="0"/>
              </w:rPr>
              <w:t>przewozy specjalne niepełnosprawnych mieszkańców miasta Łodzi realizowan</w:t>
            </w:r>
            <w:r w:rsidR="00484C01">
              <w:rPr>
                <w:b w:val="0"/>
              </w:rPr>
              <w:t>e</w:t>
            </w:r>
            <w:r w:rsidRPr="00D27FF9">
              <w:rPr>
                <w:b w:val="0"/>
              </w:rPr>
              <w:t xml:space="preserve"> przez Miejskie Przedsiębiorstwo Komunikacyjne – Łódź</w:t>
            </w:r>
          </w:p>
        </w:tc>
        <w:tc>
          <w:tcPr>
            <w:tcW w:w="1170" w:type="pct"/>
            <w:vAlign w:val="center"/>
          </w:tcPr>
          <w:p w14:paraId="7AF08A62" w14:textId="77777777" w:rsidR="00C1037F" w:rsidRPr="00D27FF9" w:rsidRDefault="00C1037F" w:rsidP="00637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FF9">
              <w:t>292</w:t>
            </w:r>
          </w:p>
        </w:tc>
      </w:tr>
      <w:tr w:rsidR="00C1037F" w:rsidRPr="00D27FF9" w14:paraId="16CF91A2" w14:textId="77777777" w:rsidTr="006370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vAlign w:val="center"/>
          </w:tcPr>
          <w:p w14:paraId="23209B84" w14:textId="77777777" w:rsidR="00C1037F" w:rsidRPr="00D27FF9" w:rsidRDefault="00C1037F" w:rsidP="006370DA">
            <w:pPr>
              <w:jc w:val="both"/>
              <w:rPr>
                <w:b w:val="0"/>
              </w:rPr>
            </w:pPr>
            <w:r w:rsidRPr="00D27FF9">
              <w:rPr>
                <w:b w:val="0"/>
              </w:rPr>
              <w:t>bilety specjalne dla opiekunów</w:t>
            </w:r>
          </w:p>
        </w:tc>
        <w:tc>
          <w:tcPr>
            <w:tcW w:w="1170" w:type="pct"/>
            <w:vAlign w:val="center"/>
          </w:tcPr>
          <w:p w14:paraId="34FADBD0" w14:textId="77777777" w:rsidR="00C1037F" w:rsidRPr="00D27FF9" w:rsidRDefault="00C1037F" w:rsidP="00637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FF9">
              <w:t>746</w:t>
            </w:r>
          </w:p>
        </w:tc>
      </w:tr>
      <w:tr w:rsidR="00C1037F" w:rsidRPr="00D27FF9" w14:paraId="1F09021D" w14:textId="77777777" w:rsidTr="006370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vAlign w:val="center"/>
          </w:tcPr>
          <w:p w14:paraId="3412A9E0" w14:textId="77777777" w:rsidR="00C1037F" w:rsidRPr="00D27FF9" w:rsidRDefault="00C1037F" w:rsidP="006370DA">
            <w:pPr>
              <w:jc w:val="both"/>
              <w:rPr>
                <w:b w:val="0"/>
              </w:rPr>
            </w:pPr>
            <w:r w:rsidRPr="00D27FF9">
              <w:rPr>
                <w:b w:val="0"/>
              </w:rPr>
              <w:t>zwrot kosztów za paliwo</w:t>
            </w:r>
          </w:p>
        </w:tc>
        <w:tc>
          <w:tcPr>
            <w:tcW w:w="1170" w:type="pct"/>
            <w:vAlign w:val="center"/>
          </w:tcPr>
          <w:p w14:paraId="4B0BCECA" w14:textId="77777777" w:rsidR="00C1037F" w:rsidRPr="00D27FF9" w:rsidRDefault="00C1037F" w:rsidP="00637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7FF9">
              <w:t>242</w:t>
            </w:r>
          </w:p>
        </w:tc>
      </w:tr>
      <w:tr w:rsidR="00C1037F" w:rsidRPr="00D27FF9" w14:paraId="722F7096" w14:textId="77777777" w:rsidTr="006370D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0" w:type="pct"/>
            <w:shd w:val="clear" w:color="auto" w:fill="9CC2E5" w:themeFill="accent1" w:themeFillTint="99"/>
            <w:vAlign w:val="center"/>
          </w:tcPr>
          <w:p w14:paraId="37A2C723" w14:textId="77777777" w:rsidR="00C1037F" w:rsidRPr="00D27FF9" w:rsidRDefault="00C1037F" w:rsidP="006370DA">
            <w:pPr>
              <w:jc w:val="both"/>
            </w:pPr>
            <w:r>
              <w:t>OGÓŁEM</w:t>
            </w:r>
          </w:p>
        </w:tc>
        <w:tc>
          <w:tcPr>
            <w:tcW w:w="1170" w:type="pct"/>
            <w:shd w:val="clear" w:color="auto" w:fill="9CC2E5" w:themeFill="accent1" w:themeFillTint="99"/>
            <w:vAlign w:val="center"/>
          </w:tcPr>
          <w:p w14:paraId="7ABE50D2" w14:textId="77777777" w:rsidR="00C1037F" w:rsidRPr="00D27FF9" w:rsidRDefault="00C1037F" w:rsidP="00637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7FF9">
              <w:rPr>
                <w:b/>
              </w:rPr>
              <w:t>1 280</w:t>
            </w:r>
          </w:p>
        </w:tc>
      </w:tr>
    </w:tbl>
    <w:p w14:paraId="06B25EDE" w14:textId="77777777" w:rsidR="004F1026" w:rsidRDefault="004F1026" w:rsidP="009747FE">
      <w:pPr>
        <w:jc w:val="both"/>
      </w:pPr>
    </w:p>
    <w:p w14:paraId="5F0CD142" w14:textId="689251B2" w:rsidR="003E2E69" w:rsidRDefault="003E2E69" w:rsidP="003E2E69">
      <w:pPr>
        <w:pStyle w:val="Nagwek1"/>
        <w:numPr>
          <w:ilvl w:val="1"/>
          <w:numId w:val="34"/>
        </w:numPr>
      </w:pPr>
      <w:bookmarkStart w:id="133" w:name="_Toc144200996"/>
      <w:r>
        <w:t>POMOC MATERIALNA DLA UCZNIÓW</w:t>
      </w:r>
      <w:bookmarkEnd w:id="133"/>
    </w:p>
    <w:p w14:paraId="505517FE" w14:textId="4A3CFA7E" w:rsidR="003E2E69" w:rsidRDefault="003E2E69" w:rsidP="00E061D1">
      <w:pPr>
        <w:pStyle w:val="Nagwek3"/>
        <w:spacing w:after="240"/>
      </w:pPr>
      <w:bookmarkStart w:id="134" w:name="_Toc144200997"/>
      <w:r>
        <w:t>STYPENDIA SZKOLNE</w:t>
      </w:r>
      <w:bookmarkEnd w:id="134"/>
    </w:p>
    <w:p w14:paraId="6FC93B3A" w14:textId="091CC3D6" w:rsidR="005933B7" w:rsidRDefault="004F1026" w:rsidP="00BD1AF9">
      <w:pPr>
        <w:jc w:val="both"/>
      </w:pPr>
      <w:r>
        <w:tab/>
        <w:t>Stypendia szkolne przyznawane były uczniom z rodzin, w których wysokość dochodu na osobę nie przekraczała kwoty, o której mowa w art. 8 ust. 1 pkt 2 ustawy z dnia 12 marca 2004 r. o pomocy społecznej</w:t>
      </w:r>
      <w:r w:rsidR="005933B7">
        <w:t xml:space="preserve">. </w:t>
      </w:r>
      <w:r w:rsidR="005933B7" w:rsidRPr="008F0AE4">
        <w:t xml:space="preserve">Ogółem w roku szkolnym 2022/2023 stypendium otrzymało </w:t>
      </w:r>
      <w:r w:rsidR="008F0AE4" w:rsidRPr="008F0AE4">
        <w:t xml:space="preserve">2 008 </w:t>
      </w:r>
      <w:r w:rsidR="005933B7" w:rsidRPr="008F0AE4">
        <w:t>uczniów w łącznej wysokości</w:t>
      </w:r>
      <w:r w:rsidR="008F0AE4" w:rsidRPr="008F0AE4">
        <w:t xml:space="preserve"> 1 468 891,60</w:t>
      </w:r>
      <w:r w:rsidR="005933B7" w:rsidRPr="008F0AE4">
        <w:t xml:space="preserve"> zł.</w:t>
      </w:r>
    </w:p>
    <w:p w14:paraId="1F9D9960" w14:textId="65B98F8A" w:rsidR="003E2E69" w:rsidRDefault="003E2E69" w:rsidP="00E061D1">
      <w:pPr>
        <w:pStyle w:val="Nagwek3"/>
        <w:spacing w:after="240"/>
      </w:pPr>
      <w:bookmarkStart w:id="135" w:name="_Toc144200998"/>
      <w:r>
        <w:t>ZASIŁKI SZKOLNE</w:t>
      </w:r>
      <w:bookmarkEnd w:id="135"/>
    </w:p>
    <w:p w14:paraId="3767C4D5" w14:textId="4EA27CB0" w:rsidR="003E2E69" w:rsidRDefault="005933B7" w:rsidP="005933B7">
      <w:pPr>
        <w:jc w:val="both"/>
      </w:pPr>
      <w:r>
        <w:tab/>
        <w:t xml:space="preserve">Zasiłki szkolne, stanowiące pomoc uczniom znajdującym się przejściowo w trudnej sytuacji materialnej z powodu zdarzenia losowego, </w:t>
      </w:r>
      <w:r w:rsidRPr="00135C6E">
        <w:t>w roku szkolnym 2022/2023 Miasto Łódź przyznało</w:t>
      </w:r>
      <w:r w:rsidR="00135C6E" w:rsidRPr="00135C6E">
        <w:t xml:space="preserve"> 116</w:t>
      </w:r>
      <w:r w:rsidRPr="00135C6E">
        <w:t xml:space="preserve"> uczniom, w łącznej wysokości </w:t>
      </w:r>
      <w:r w:rsidR="00135C6E" w:rsidRPr="00135C6E">
        <w:t>53 955</w:t>
      </w:r>
      <w:r w:rsidRPr="00135C6E">
        <w:t xml:space="preserve"> zł.</w:t>
      </w:r>
    </w:p>
    <w:p w14:paraId="785C0429" w14:textId="76BDF9D7" w:rsidR="003E2E69" w:rsidRPr="003E2E69" w:rsidRDefault="003E2E69" w:rsidP="00E061D1">
      <w:pPr>
        <w:pStyle w:val="Nagwek3"/>
        <w:spacing w:after="240"/>
      </w:pPr>
      <w:bookmarkStart w:id="136" w:name="_Toc144200999"/>
      <w:r>
        <w:t>DOFINANSOWANIE ZAKUPU PODRĘCZNIKÓW</w:t>
      </w:r>
      <w:bookmarkEnd w:id="136"/>
    </w:p>
    <w:p w14:paraId="078D8969" w14:textId="6469FFAF" w:rsidR="00C45D29" w:rsidRDefault="00C45D29" w:rsidP="00C45D29">
      <w:pPr>
        <w:spacing w:before="0" w:after="0"/>
        <w:jc w:val="both"/>
      </w:pPr>
      <w:r>
        <w:tab/>
        <w:t xml:space="preserve">Na podstawie rozporządzenia Rady Ministrów z dnia 26 czerwca 2020 r. w sprawie szczegółowych warunków udzielania pomocy uczniom niepełnosprawnym w formie dofinansowania zakupu podręczników, materiałów </w:t>
      </w:r>
      <w:r w:rsidRPr="00E53E5B">
        <w:t>edukacyjnych i materiałów ćwiczeniowych w latach 2020–2022 (Dz. U.</w:t>
      </w:r>
      <w:r>
        <w:t xml:space="preserve"> z 2020 r. poz. 1227) istnieje możliwość skorzystania z pomocy w zakresie dofinansowania zakupu podręczników, materiałów edukacyjnych </w:t>
      </w:r>
      <w:r>
        <w:br/>
        <w:t xml:space="preserve">i materiałów ćwiczeniowych do kształcenia ogólnego, w tym ww.  do kształcenia specjalnego lub do kształcenia w zawodach, dopuszczonych do użytku szkolnego przez ministra właściwego do spraw oświaty i wychowania </w:t>
      </w:r>
      <w:r w:rsidR="001B7236">
        <w:br/>
      </w:r>
      <w:r>
        <w:t xml:space="preserve">w roku szkolnym </w:t>
      </w:r>
      <w:r w:rsidRPr="00A902D3">
        <w:t>2022</w:t>
      </w:r>
      <w:r w:rsidR="00A902D3" w:rsidRPr="00A902D3">
        <w:t>/</w:t>
      </w:r>
      <w:r w:rsidRPr="00A902D3">
        <w:t>2023.</w:t>
      </w:r>
      <w:r>
        <w:t xml:space="preserve">  Celem programu jest wyrównywanie szans edukacyjnych, podnoszenie jakości kształcenia uczniów niepełnosprawnych, wspieranie rozwoju edukacyjnego uczniów, a w konsekwencji zwiększenie szans edukacyjnych uczniów przez dofinansowanie zakupu podręczników, materiałów edukacyjnych i materiałów ćwiczeniowych. </w:t>
      </w:r>
    </w:p>
    <w:p w14:paraId="461D79F3" w14:textId="137BDAB7" w:rsidR="00C45D29" w:rsidRDefault="00C45D29" w:rsidP="00C45D29">
      <w:pPr>
        <w:spacing w:before="0" w:after="0"/>
        <w:jc w:val="both"/>
      </w:pPr>
      <w:r>
        <w:lastRenderedPageBreak/>
        <w:tab/>
        <w:t>Pomoc w formie dofinansowania zakupu podręczników, materiałów edukacyjnych i materiałów ćwiczeniowych do kształcenia ogólnego, kształcenia specjalnego, kształcenia w zawodach, oraz materiały edukacyjne do kształcenia ogólnego i zawodowego zostały udzielone uczniom:</w:t>
      </w:r>
    </w:p>
    <w:p w14:paraId="73DC427B" w14:textId="5D90DC27" w:rsidR="00C45D29" w:rsidRDefault="00C45D29" w:rsidP="00C45D29">
      <w:pPr>
        <w:pStyle w:val="Akapitzlist"/>
        <w:numPr>
          <w:ilvl w:val="0"/>
          <w:numId w:val="39"/>
        </w:numPr>
        <w:jc w:val="both"/>
      </w:pPr>
      <w:r>
        <w:t xml:space="preserve">słabowidzącym, </w:t>
      </w:r>
      <w:r>
        <w:tab/>
      </w:r>
    </w:p>
    <w:p w14:paraId="63EF6C68" w14:textId="3AE00DE5" w:rsidR="00C45D29" w:rsidRDefault="00C45D29" w:rsidP="00C45D29">
      <w:pPr>
        <w:pStyle w:val="Akapitzlist"/>
        <w:numPr>
          <w:ilvl w:val="0"/>
          <w:numId w:val="39"/>
        </w:numPr>
        <w:jc w:val="both"/>
      </w:pPr>
      <w:r>
        <w:t xml:space="preserve">niesłyszącym, </w:t>
      </w:r>
    </w:p>
    <w:p w14:paraId="731EB835" w14:textId="76799ECB" w:rsidR="00C45D29" w:rsidRDefault="00C45D29" w:rsidP="00C45D29">
      <w:pPr>
        <w:pStyle w:val="Akapitzlist"/>
        <w:numPr>
          <w:ilvl w:val="0"/>
          <w:numId w:val="39"/>
        </w:numPr>
        <w:jc w:val="both"/>
      </w:pPr>
      <w:r>
        <w:t>słabosłyszącym,</w:t>
      </w:r>
    </w:p>
    <w:p w14:paraId="7C8DAEB4" w14:textId="600BC6E9" w:rsidR="00C45D29" w:rsidRDefault="00C45D29" w:rsidP="00C45D29">
      <w:pPr>
        <w:pStyle w:val="Akapitzlist"/>
        <w:numPr>
          <w:ilvl w:val="0"/>
          <w:numId w:val="39"/>
        </w:numPr>
        <w:jc w:val="both"/>
      </w:pPr>
      <w:r>
        <w:t xml:space="preserve">z niepełnosprawnością intelektualną w stopniu lekkim, </w:t>
      </w:r>
    </w:p>
    <w:p w14:paraId="62742D7E" w14:textId="07728CCA" w:rsidR="00C45D29" w:rsidRDefault="00C45D29" w:rsidP="00C45D29">
      <w:pPr>
        <w:pStyle w:val="Akapitzlist"/>
        <w:numPr>
          <w:ilvl w:val="0"/>
          <w:numId w:val="39"/>
        </w:numPr>
        <w:jc w:val="both"/>
      </w:pPr>
      <w:r>
        <w:t>z niepełnoprawnością intelektualną w stopniu umiarkowanym lub znacznym,</w:t>
      </w:r>
    </w:p>
    <w:p w14:paraId="1E022F97" w14:textId="644FB752" w:rsidR="00C45D29" w:rsidRDefault="00C45D29" w:rsidP="00C45D29">
      <w:pPr>
        <w:pStyle w:val="Akapitzlist"/>
        <w:numPr>
          <w:ilvl w:val="0"/>
          <w:numId w:val="39"/>
        </w:numPr>
        <w:jc w:val="both"/>
      </w:pPr>
      <w:r>
        <w:t>z niepełnosprawnością ruchową, w tym z afazją,</w:t>
      </w:r>
    </w:p>
    <w:p w14:paraId="54E86E26" w14:textId="4347EEE0" w:rsidR="00C45D29" w:rsidRDefault="00C45D29" w:rsidP="00C45D29">
      <w:pPr>
        <w:pStyle w:val="Akapitzlist"/>
        <w:numPr>
          <w:ilvl w:val="0"/>
          <w:numId w:val="39"/>
        </w:numPr>
        <w:jc w:val="both"/>
      </w:pPr>
      <w:r>
        <w:t>z autyzmem, w tym z zespołem Aspergera,</w:t>
      </w:r>
    </w:p>
    <w:p w14:paraId="73D68DC7" w14:textId="7DE4F067" w:rsidR="00C45D29" w:rsidRDefault="00C45D29" w:rsidP="00C45D29">
      <w:pPr>
        <w:pStyle w:val="Akapitzlist"/>
        <w:numPr>
          <w:ilvl w:val="0"/>
          <w:numId w:val="39"/>
        </w:numPr>
        <w:spacing w:before="0" w:after="0"/>
        <w:jc w:val="both"/>
      </w:pPr>
      <w:r>
        <w:t>z niepełnosprawnościami sprzężonym, w przypadku, gdy jedną z niepełnosprawności jest niepełnosprawność wymieniona w pkt 1–7, posiadającym orzeczenie o potrzebie kształcenia specjalnego</w:t>
      </w:r>
    </w:p>
    <w:p w14:paraId="2B4D09D1" w14:textId="77777777" w:rsidR="00E53E5B" w:rsidRDefault="00C45D29" w:rsidP="00E53E5B">
      <w:pPr>
        <w:spacing w:before="0" w:after="0"/>
        <w:jc w:val="both"/>
      </w:pPr>
      <w:r>
        <w:t>uczęszczającym odpowiednio do szkoły specjalnej przysposabiającej do pracy, branżowej szkoły I stopnia, branżowej szkoły II stopnia, liceum o</w:t>
      </w:r>
      <w:r w:rsidR="00E53E5B">
        <w:t xml:space="preserve">gólnokształcącego i technikum. </w:t>
      </w:r>
    </w:p>
    <w:p w14:paraId="012FA5FB" w14:textId="1BCA21DC" w:rsidR="00EF24CB" w:rsidRDefault="00E53E5B" w:rsidP="00E53E5B">
      <w:pPr>
        <w:spacing w:before="0" w:after="0"/>
        <w:jc w:val="both"/>
      </w:pPr>
      <w:r>
        <w:tab/>
      </w:r>
      <w:r w:rsidR="00C45D29" w:rsidRPr="00E53E5B">
        <w:t xml:space="preserve">Dofinansowanie do zakupu podręczników w ramach programu </w:t>
      </w:r>
      <w:r w:rsidRPr="00E53E5B">
        <w:t>otrzymało w roku szkolnym 2022/</w:t>
      </w:r>
      <w:r w:rsidR="00C45D29" w:rsidRPr="00E53E5B">
        <w:t>2023 łącznie 658 uczniów na kwotę 229 158, 87 zł.</w:t>
      </w:r>
    </w:p>
    <w:p w14:paraId="3481A5B4" w14:textId="7D92302A" w:rsidR="005933B7" w:rsidRDefault="005933B7" w:rsidP="00E53E5B">
      <w:pPr>
        <w:spacing w:before="0" w:after="0"/>
        <w:jc w:val="both"/>
      </w:pPr>
    </w:p>
    <w:p w14:paraId="2805BEE9" w14:textId="2114D3DD" w:rsidR="00EF24CB" w:rsidRPr="00EF24CB" w:rsidRDefault="00EF24CB" w:rsidP="003A5F4E">
      <w:pPr>
        <w:pStyle w:val="Nagwek1"/>
        <w:numPr>
          <w:ilvl w:val="1"/>
          <w:numId w:val="34"/>
        </w:numPr>
      </w:pPr>
      <w:bookmarkStart w:id="137" w:name="_Toc144201000"/>
      <w:r>
        <w:t>ŁÓDZKA RADA EDUKACYJNA</w:t>
      </w:r>
      <w:bookmarkEnd w:id="137"/>
    </w:p>
    <w:p w14:paraId="36517EC4" w14:textId="77777777" w:rsidR="003A554B" w:rsidRDefault="003A554B" w:rsidP="003A554B">
      <w:pPr>
        <w:spacing w:before="0" w:after="0"/>
        <w:jc w:val="both"/>
      </w:pPr>
    </w:p>
    <w:p w14:paraId="61D6330B" w14:textId="203470F6" w:rsidR="00143D8B" w:rsidRPr="00143D8B" w:rsidRDefault="003A554B" w:rsidP="003A554B">
      <w:pPr>
        <w:spacing w:before="0" w:after="0"/>
        <w:jc w:val="both"/>
      </w:pPr>
      <w:r>
        <w:tab/>
      </w:r>
      <w:r w:rsidRPr="00143D8B">
        <w:t>Zarządzeniem Nr 2781/2022 Prezydenta Miasta Łodzi z dnia 13 grudnia 2022 r. została p</w:t>
      </w:r>
      <w:r w:rsidR="00143D8B" w:rsidRPr="00143D8B">
        <w:t xml:space="preserve">owołana Łódzka Rada Edukacyjna jako organ opiniodawczo-doradczy Prezydenta Miasta Łodzi, do którego zadań należy przede wszystkim wskazywanie </w:t>
      </w:r>
      <w:r w:rsidRPr="00143D8B">
        <w:t>kierunków działań sprzyjających rozwojowi łódzkiej edukacji.</w:t>
      </w:r>
      <w:r w:rsidR="00143D8B" w:rsidRPr="00143D8B">
        <w:t xml:space="preserve"> Zadaniem Rady będzie również podejmowanie inicjatyw mających na celu wdrożenie priorytetów w zakresie edukacji określonych </w:t>
      </w:r>
      <w:r w:rsidR="00517B78">
        <w:br/>
      </w:r>
      <w:r w:rsidR="00143D8B" w:rsidRPr="00143D8B">
        <w:t xml:space="preserve">w </w:t>
      </w:r>
      <w:r w:rsidR="00143D8B" w:rsidRPr="00517B78">
        <w:t xml:space="preserve">Strategii Rozwoju </w:t>
      </w:r>
      <w:r w:rsidR="00517B78" w:rsidRPr="00517B78">
        <w:t>m</w:t>
      </w:r>
      <w:r w:rsidR="00143D8B" w:rsidRPr="00517B78">
        <w:t xml:space="preserve">iasta Łodzi 2030+. </w:t>
      </w:r>
      <w:r w:rsidR="00143D8B" w:rsidRPr="00143D8B">
        <w:t xml:space="preserve">W skład Rady powołani zostali przedstawiciele wszystkich typów jednostek oświatowych, dla których Miasto Łódź jest organem prowadzącym. Spotkania Rady odbywają się cyklicznie, nie rzadziej niż 1 raz w kwartale. </w:t>
      </w:r>
    </w:p>
    <w:p w14:paraId="66AC877F" w14:textId="7B7BD123" w:rsidR="000D7B30" w:rsidRDefault="000D7B30" w:rsidP="00EA0E42">
      <w:pPr>
        <w:jc w:val="both"/>
      </w:pPr>
    </w:p>
    <w:p w14:paraId="3B611445" w14:textId="519DC652" w:rsidR="0076086C" w:rsidRDefault="0076086C" w:rsidP="0076086C">
      <w:pPr>
        <w:pStyle w:val="Nagwek1"/>
        <w:numPr>
          <w:ilvl w:val="1"/>
          <w:numId w:val="34"/>
        </w:numPr>
      </w:pPr>
      <w:bookmarkStart w:id="138" w:name="_Toc144201001"/>
      <w:r>
        <w:t>TARGI EDUKACYJNE</w:t>
      </w:r>
      <w:bookmarkEnd w:id="138"/>
    </w:p>
    <w:p w14:paraId="26959204" w14:textId="77777777" w:rsidR="007A4462" w:rsidRDefault="0076086C" w:rsidP="007A4462">
      <w:pPr>
        <w:spacing w:before="0" w:after="0"/>
        <w:jc w:val="both"/>
      </w:pPr>
      <w:r>
        <w:tab/>
      </w:r>
    </w:p>
    <w:p w14:paraId="5A70F13D" w14:textId="5F8A167D" w:rsidR="007A4462" w:rsidRDefault="007A4462" w:rsidP="007A4462">
      <w:pPr>
        <w:spacing w:before="0" w:after="0"/>
        <w:jc w:val="both"/>
      </w:pPr>
      <w:r>
        <w:tab/>
      </w:r>
      <w:r w:rsidR="0076086C">
        <w:t>W dniach 22-25 marca 2023 r. odbyły się e-Targi Edukacyjne Łódź 2023</w:t>
      </w:r>
      <w:r w:rsidR="00484C01">
        <w:t>, które już po raz drugi realizowane były w formie on-line</w:t>
      </w:r>
      <w:r w:rsidR="0076086C">
        <w:t xml:space="preserve">. </w:t>
      </w:r>
      <w:r w:rsidR="00967D0A" w:rsidRPr="00967D0A">
        <w:t>Informacje o wszystkich działaniach</w:t>
      </w:r>
      <w:r w:rsidR="00967D0A">
        <w:t xml:space="preserve"> prowadzonych w ramach tego wydarzenia</w:t>
      </w:r>
      <w:r w:rsidR="00967D0A" w:rsidRPr="00967D0A">
        <w:t xml:space="preserve"> były dostępne na stronie internetowej pod adresem edulodz2023.pl. Stronę opracowano w dwóch wersjach językowych </w:t>
      </w:r>
      <w:r w:rsidR="000D7B30">
        <w:t xml:space="preserve">- </w:t>
      </w:r>
      <w:r w:rsidR="00967D0A" w:rsidRPr="00967D0A">
        <w:t>polskiej i ukraińskiej. Prezentowała ona: aktywne wizytówki (zawierające linki do stron) szkół ponadpodstawowych i uczelni, informacje o towarzyszący</w:t>
      </w:r>
      <w:r w:rsidR="001247AB">
        <w:t>m</w:t>
      </w:r>
      <w:r w:rsidR="00967D0A" w:rsidRPr="00967D0A">
        <w:t xml:space="preserve"> targom wydarzeniach organizowanych zarówno przez szkoły, jak i </w:t>
      </w:r>
      <w:r w:rsidR="00967D0A">
        <w:t xml:space="preserve">Łódzkie Centrum </w:t>
      </w:r>
      <w:r w:rsidR="00A902D3">
        <w:t>D</w:t>
      </w:r>
      <w:r w:rsidR="00967D0A">
        <w:t xml:space="preserve">oskonalenia Nauczycieli i Kształcenia Praktycznego </w:t>
      </w:r>
      <w:r w:rsidR="00967D0A" w:rsidRPr="00967D0A">
        <w:t xml:space="preserve">w postaci dni otwartych, </w:t>
      </w:r>
      <w:r w:rsidR="002973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D0A" w:rsidRPr="00967D0A">
        <w:t>warsztatów, kursów, konferencji i innych spotkań edukacyjnych.</w:t>
      </w:r>
      <w:r w:rsidR="00967D0A">
        <w:t xml:space="preserve"> </w:t>
      </w:r>
      <w:r w:rsidR="0076086C">
        <w:t xml:space="preserve">W ciągu czterech dni w wydarzeniu wzięło udział aż 15,5 tysiąca gości. Zaprezentowano 42 </w:t>
      </w:r>
      <w:r w:rsidR="000D7B30">
        <w:t>transmisje</w:t>
      </w:r>
      <w:r w:rsidR="0076086C">
        <w:t xml:space="preserve">, prowadzone na żywo w specjalnie zbudowanym studiu telewizyjnym. </w:t>
      </w:r>
      <w:r w:rsidR="000D7B30">
        <w:t>Wzięli w nich</w:t>
      </w:r>
      <w:r w:rsidR="0076086C">
        <w:t xml:space="preserve"> udział przedstawiciele 9 łódzkich liceów ogólnokształcących oraz 14 szkół zawodowych. Swoją ofertę przedstawiły również szkoły </w:t>
      </w:r>
      <w:r w:rsidR="001247AB">
        <w:t>niepubliczne</w:t>
      </w:r>
      <w:r w:rsidR="0076086C">
        <w:t xml:space="preserve">. </w:t>
      </w:r>
      <w:r>
        <w:t>Ó</w:t>
      </w:r>
      <w:r w:rsidR="0076086C">
        <w:t>smoklasist</w:t>
      </w:r>
      <w:r>
        <w:t>om zaprezentowano</w:t>
      </w:r>
      <w:r w:rsidR="0076086C">
        <w:t xml:space="preserve"> trzyczęściowy cykl</w:t>
      </w:r>
      <w:r>
        <w:t xml:space="preserve"> pt.</w:t>
      </w:r>
      <w:r w:rsidR="0076086C">
        <w:t xml:space="preserve"> „Rekrutacja bez tajemnic”, obejmujący </w:t>
      </w:r>
      <w:r w:rsidR="000D7B30">
        <w:t>tematykę</w:t>
      </w:r>
      <w:r w:rsidR="0076086C">
        <w:t xml:space="preserve"> „Jak liczyć punkty w rekrutacji do szkół ponadpodstawowych”, „Jak wskazać wybrane szkoły i klasy w rekrutacji do szkół ponadpodstawowych”, „Harmonogram rekrutac</w:t>
      </w:r>
      <w:r>
        <w:t xml:space="preserve">ji do szkół ponadpodstawowych”. </w:t>
      </w:r>
      <w:r w:rsidR="0076086C">
        <w:t>W ostatnim dniu targów uczniom szkół ponadpodstawowych</w:t>
      </w:r>
      <w:r>
        <w:t xml:space="preserve"> zaprezentowały się</w:t>
      </w:r>
      <w:r w:rsidR="0076086C">
        <w:t xml:space="preserve"> trzy łódzkie uczelnie</w:t>
      </w:r>
      <w:r>
        <w:t xml:space="preserve"> wyższe. </w:t>
      </w:r>
      <w:r w:rsidR="0076086C">
        <w:t xml:space="preserve">Targowe studio emitowało </w:t>
      </w:r>
      <w:r>
        <w:t>także filmy promocyjne</w:t>
      </w:r>
      <w:r w:rsidR="0076086C">
        <w:t xml:space="preserve">, opracowane przez szkoły, uczelnie i firmy. </w:t>
      </w:r>
    </w:p>
    <w:p w14:paraId="2CCE1779" w14:textId="7057E341" w:rsidR="0076086C" w:rsidRDefault="007A4462" w:rsidP="007A4462">
      <w:pPr>
        <w:spacing w:before="0" w:after="0"/>
        <w:jc w:val="both"/>
      </w:pPr>
      <w:r>
        <w:lastRenderedPageBreak/>
        <w:tab/>
      </w:r>
      <w:r w:rsidR="0076086C">
        <w:t xml:space="preserve">Strona Łódzkich e-Targów Edukacyjnych - Łódź 2023 https://edulodz2023.pl/ będzie funkcjonowała </w:t>
      </w:r>
      <w:r w:rsidR="00EA0568">
        <w:br/>
      </w:r>
      <w:r w:rsidR="0076086C">
        <w:t xml:space="preserve">aż do następnej edycji, zaplanowanej na rok 2024, udostępniając zainteresowanym wszystkie materiały </w:t>
      </w:r>
      <w:r w:rsidR="001247AB">
        <w:t xml:space="preserve">i audycje </w:t>
      </w:r>
      <w:r w:rsidR="0076086C">
        <w:t>targowe.</w:t>
      </w:r>
    </w:p>
    <w:p w14:paraId="44577764" w14:textId="77777777" w:rsidR="005933B7" w:rsidRDefault="005933B7" w:rsidP="007A4462">
      <w:pPr>
        <w:spacing w:before="0" w:after="0"/>
        <w:jc w:val="both"/>
      </w:pPr>
    </w:p>
    <w:p w14:paraId="40E6296B" w14:textId="49DE1A26" w:rsidR="00597C27" w:rsidRDefault="00597C27" w:rsidP="007A4462">
      <w:pPr>
        <w:spacing w:before="0" w:after="0"/>
        <w:jc w:val="both"/>
      </w:pPr>
    </w:p>
    <w:p w14:paraId="37B37864" w14:textId="0B68CF31" w:rsidR="00A5081B" w:rsidRDefault="000A4FEA" w:rsidP="003A5F4E">
      <w:pPr>
        <w:pStyle w:val="Nagwek1"/>
        <w:numPr>
          <w:ilvl w:val="1"/>
          <w:numId w:val="34"/>
        </w:numPr>
      </w:pPr>
      <w:bookmarkStart w:id="139" w:name="_Toc144201002"/>
      <w:r>
        <w:t>PROJEKTY I PROGRAMY REALIZOWANE W ROKU SZKOLNYM 2022/2023</w:t>
      </w:r>
      <w:bookmarkEnd w:id="139"/>
    </w:p>
    <w:p w14:paraId="4EE13E93" w14:textId="27A5BB36" w:rsidR="003370D0" w:rsidRPr="003370D0" w:rsidRDefault="003370D0" w:rsidP="00A276EB">
      <w:pPr>
        <w:jc w:val="both"/>
      </w:pPr>
      <w:r>
        <w:tab/>
        <w:t xml:space="preserve">Szkoły i placówki oświatowe </w:t>
      </w:r>
      <w:r w:rsidR="00A276EB">
        <w:t>aktywnie włączają się w realizacje projektów dofinansowanych ze środków zewnętrznych służących podniesieniu jakości edukacji oraz poprawie warunków nauki i wychowania. Miasto Łódź pozyskało dotacje finansowe z programów krajowych oraz zagranicznych.</w:t>
      </w:r>
    </w:p>
    <w:p w14:paraId="61E02F94" w14:textId="0D4FDF74" w:rsidR="00A5081B" w:rsidRDefault="00A5081B" w:rsidP="00A5081B">
      <w:pPr>
        <w:pStyle w:val="Nagwek3"/>
      </w:pPr>
      <w:bookmarkStart w:id="140" w:name="_Toc144201003"/>
      <w:r>
        <w:t>PROJEKTY Z UDZIAŁEM ŚRODKÓW KRAJOWYCH</w:t>
      </w:r>
      <w:bookmarkEnd w:id="140"/>
    </w:p>
    <w:p w14:paraId="4C3C25F4" w14:textId="67DAECF8" w:rsidR="00BC7DF8" w:rsidRPr="00BC7DF8" w:rsidRDefault="00BC7DF8" w:rsidP="00BC7DF8">
      <w:pPr>
        <w:pStyle w:val="Legenda"/>
      </w:pPr>
      <w:bookmarkStart w:id="141" w:name="_Toc146622099"/>
      <w:r>
        <w:t xml:space="preserve">Tabela </w:t>
      </w:r>
      <w:fldSimple w:instr=" SEQ Tabela \* ARABIC ">
        <w:r w:rsidR="001560E5">
          <w:rPr>
            <w:noProof/>
          </w:rPr>
          <w:t>54</w:t>
        </w:r>
      </w:fldSimple>
      <w:r>
        <w:t xml:space="preserve"> </w:t>
      </w:r>
      <w:r w:rsidR="002A032F">
        <w:t>Projekty realizowane przez szkoły i placówki prowadzone przez Miasto Łódź w roku szkolnym 2022/2023</w:t>
      </w:r>
      <w:bookmarkEnd w:id="141"/>
    </w:p>
    <w:tbl>
      <w:tblPr>
        <w:tblStyle w:val="Tabelasiatki1jasnaakcent1"/>
        <w:tblW w:w="9209" w:type="dxa"/>
        <w:tblLook w:val="04A0" w:firstRow="1" w:lastRow="0" w:firstColumn="1" w:lastColumn="0" w:noHBand="0" w:noVBand="1"/>
      </w:tblPr>
      <w:tblGrid>
        <w:gridCol w:w="1980"/>
        <w:gridCol w:w="2410"/>
        <w:gridCol w:w="1134"/>
        <w:gridCol w:w="1275"/>
        <w:gridCol w:w="1276"/>
        <w:gridCol w:w="1134"/>
      </w:tblGrid>
      <w:tr w:rsidR="00BC7DF8" w:rsidRPr="002A032F" w14:paraId="721CECEE" w14:textId="77777777" w:rsidTr="00BC7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286E4B3A" w14:textId="77777777" w:rsidR="00BC7DF8" w:rsidRPr="002A032F" w:rsidRDefault="00BC7DF8" w:rsidP="002A032F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Program/projekt</w:t>
            </w:r>
          </w:p>
        </w:tc>
        <w:tc>
          <w:tcPr>
            <w:tcW w:w="2410" w:type="dxa"/>
            <w:vAlign w:val="center"/>
            <w:hideMark/>
          </w:tcPr>
          <w:p w14:paraId="2A48B8FA" w14:textId="77777777" w:rsidR="00BC7DF8" w:rsidRPr="002A032F" w:rsidRDefault="00BC7DF8" w:rsidP="002A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Cel</w:t>
            </w:r>
          </w:p>
        </w:tc>
        <w:tc>
          <w:tcPr>
            <w:tcW w:w="1134" w:type="dxa"/>
            <w:vAlign w:val="center"/>
            <w:hideMark/>
          </w:tcPr>
          <w:p w14:paraId="42ED1E8B" w14:textId="77777777" w:rsidR="00BC7DF8" w:rsidRPr="002A032F" w:rsidRDefault="00BC7DF8" w:rsidP="002A0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Liczba placówek, które otrzymały dotację</w:t>
            </w:r>
          </w:p>
        </w:tc>
        <w:tc>
          <w:tcPr>
            <w:tcW w:w="1275" w:type="dxa"/>
            <w:vAlign w:val="center"/>
            <w:hideMark/>
          </w:tcPr>
          <w:p w14:paraId="59448745" w14:textId="77777777" w:rsidR="00BC7DF8" w:rsidRPr="002A032F" w:rsidRDefault="00BC7DF8" w:rsidP="002A032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Łączna wartość zadania</w:t>
            </w:r>
          </w:p>
          <w:p w14:paraId="1DB99E87" w14:textId="73A59858" w:rsidR="00BC7DF8" w:rsidRPr="002A032F" w:rsidRDefault="00BC7DF8" w:rsidP="002A032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w PLN</w:t>
            </w:r>
          </w:p>
        </w:tc>
        <w:tc>
          <w:tcPr>
            <w:tcW w:w="1276" w:type="dxa"/>
            <w:vAlign w:val="center"/>
            <w:hideMark/>
          </w:tcPr>
          <w:p w14:paraId="02E25943" w14:textId="77777777" w:rsidR="00BC7DF8" w:rsidRPr="002A032F" w:rsidRDefault="00BC7DF8" w:rsidP="002A032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Wysokość dotacji</w:t>
            </w:r>
          </w:p>
          <w:p w14:paraId="75036753" w14:textId="602E6C32" w:rsidR="00BC7DF8" w:rsidRPr="002A032F" w:rsidRDefault="00BC7DF8" w:rsidP="002A032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w PLN</w:t>
            </w:r>
          </w:p>
        </w:tc>
        <w:tc>
          <w:tcPr>
            <w:tcW w:w="1134" w:type="dxa"/>
            <w:vAlign w:val="center"/>
            <w:hideMark/>
          </w:tcPr>
          <w:p w14:paraId="3962D5C1" w14:textId="77777777" w:rsidR="00BC7DF8" w:rsidRPr="002A032F" w:rsidRDefault="00BC7DF8" w:rsidP="002A032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Wysokość wkładu własnego</w:t>
            </w:r>
          </w:p>
          <w:p w14:paraId="1E9FC388" w14:textId="37005E04" w:rsidR="00BC7DF8" w:rsidRPr="002A032F" w:rsidRDefault="00BC7DF8" w:rsidP="002A032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A032F">
              <w:rPr>
                <w:rFonts w:cstheme="minorHAnsi"/>
                <w:color w:val="1F4E79" w:themeColor="accent1" w:themeShade="80"/>
              </w:rPr>
              <w:t>w PLN</w:t>
            </w:r>
          </w:p>
        </w:tc>
      </w:tr>
      <w:tr w:rsidR="00BC7DF8" w:rsidRPr="00BC7DF8" w14:paraId="4DE85EBA" w14:textId="77777777" w:rsidTr="00BC7DF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382765CA" w14:textId="77777777" w:rsidR="00BC7DF8" w:rsidRPr="00BC7DF8" w:rsidRDefault="00BC7DF8">
            <w:pPr>
              <w:rPr>
                <w:b w:val="0"/>
              </w:rPr>
            </w:pPr>
            <w:r w:rsidRPr="00BC7DF8">
              <w:rPr>
                <w:b w:val="0"/>
              </w:rPr>
              <w:t>Narodowy Program Rozwoju Czytelnictwa</w:t>
            </w:r>
          </w:p>
        </w:tc>
        <w:tc>
          <w:tcPr>
            <w:tcW w:w="2410" w:type="dxa"/>
            <w:vAlign w:val="center"/>
            <w:hideMark/>
          </w:tcPr>
          <w:p w14:paraId="5A78C9DA" w14:textId="0844AFC5" w:rsidR="00BC7DF8" w:rsidRPr="00BC7DF8" w:rsidRDefault="00BC7DF8" w:rsidP="00A276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>za</w:t>
            </w:r>
            <w:r>
              <w:t xml:space="preserve">kup książek będących nowościami </w:t>
            </w:r>
            <w:r w:rsidRPr="00BC7DF8">
              <w:t>wydawniczymi dla dzieci w wieku 3- 6 lat, zakup książek oraz elementów wyposażenia bibliotek</w:t>
            </w:r>
            <w:r w:rsidR="00A276EB">
              <w:t>,</w:t>
            </w:r>
            <w:r w:rsidRPr="00BC7DF8">
              <w:t xml:space="preserve"> działania promujące czytelnictwo</w:t>
            </w:r>
          </w:p>
        </w:tc>
        <w:tc>
          <w:tcPr>
            <w:tcW w:w="1134" w:type="dxa"/>
            <w:noWrap/>
            <w:vAlign w:val="center"/>
            <w:hideMark/>
          </w:tcPr>
          <w:p w14:paraId="66E4975F" w14:textId="77777777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>33</w:t>
            </w:r>
          </w:p>
        </w:tc>
        <w:tc>
          <w:tcPr>
            <w:tcW w:w="1275" w:type="dxa"/>
            <w:noWrap/>
            <w:vAlign w:val="center"/>
            <w:hideMark/>
          </w:tcPr>
          <w:p w14:paraId="6A8FF5EB" w14:textId="575A588A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318 450,00</w:t>
            </w:r>
          </w:p>
        </w:tc>
        <w:tc>
          <w:tcPr>
            <w:tcW w:w="1276" w:type="dxa"/>
            <w:noWrap/>
            <w:vAlign w:val="center"/>
            <w:hideMark/>
          </w:tcPr>
          <w:p w14:paraId="2FDA337B" w14:textId="49983F8D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254 760,00</w:t>
            </w:r>
          </w:p>
        </w:tc>
        <w:tc>
          <w:tcPr>
            <w:tcW w:w="1134" w:type="dxa"/>
            <w:noWrap/>
            <w:vAlign w:val="center"/>
            <w:hideMark/>
          </w:tcPr>
          <w:p w14:paraId="60F5B9DE" w14:textId="4E443504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63 690,00</w:t>
            </w:r>
          </w:p>
        </w:tc>
      </w:tr>
      <w:tr w:rsidR="00BC7DF8" w:rsidRPr="00BC7DF8" w14:paraId="550F34CF" w14:textId="77777777" w:rsidTr="002A032F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5F666E9E" w14:textId="77777777" w:rsidR="00BC7DF8" w:rsidRPr="00BC7DF8" w:rsidRDefault="00BC7DF8">
            <w:pPr>
              <w:rPr>
                <w:b w:val="0"/>
              </w:rPr>
            </w:pPr>
            <w:r w:rsidRPr="00BC7DF8">
              <w:rPr>
                <w:b w:val="0"/>
              </w:rPr>
              <w:t>Poznaj Polskę</w:t>
            </w:r>
          </w:p>
        </w:tc>
        <w:tc>
          <w:tcPr>
            <w:tcW w:w="2410" w:type="dxa"/>
            <w:noWrap/>
            <w:vAlign w:val="center"/>
            <w:hideMark/>
          </w:tcPr>
          <w:p w14:paraId="77AE8374" w14:textId="77777777" w:rsidR="00BC7DF8" w:rsidRPr="00BC7DF8" w:rsidRDefault="00BC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>dofinansowanie wycieczek szkolnych</w:t>
            </w:r>
          </w:p>
        </w:tc>
        <w:tc>
          <w:tcPr>
            <w:tcW w:w="1134" w:type="dxa"/>
            <w:noWrap/>
            <w:vAlign w:val="center"/>
            <w:hideMark/>
          </w:tcPr>
          <w:p w14:paraId="7CF5F418" w14:textId="77777777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>21</w:t>
            </w:r>
          </w:p>
        </w:tc>
        <w:tc>
          <w:tcPr>
            <w:tcW w:w="1275" w:type="dxa"/>
            <w:noWrap/>
            <w:vAlign w:val="center"/>
            <w:hideMark/>
          </w:tcPr>
          <w:p w14:paraId="02A23FC6" w14:textId="141734E8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842 506,00</w:t>
            </w:r>
          </w:p>
        </w:tc>
        <w:tc>
          <w:tcPr>
            <w:tcW w:w="1276" w:type="dxa"/>
            <w:noWrap/>
            <w:vAlign w:val="center"/>
            <w:hideMark/>
          </w:tcPr>
          <w:p w14:paraId="25753692" w14:textId="776B4CBD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501 845,00</w:t>
            </w:r>
          </w:p>
        </w:tc>
        <w:tc>
          <w:tcPr>
            <w:tcW w:w="1134" w:type="dxa"/>
            <w:noWrap/>
            <w:vAlign w:val="center"/>
            <w:hideMark/>
          </w:tcPr>
          <w:p w14:paraId="1CBB35E4" w14:textId="045D5B7C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340 661,00</w:t>
            </w:r>
          </w:p>
        </w:tc>
      </w:tr>
      <w:tr w:rsidR="00BC7DF8" w:rsidRPr="00BC7DF8" w14:paraId="481CCE9F" w14:textId="77777777" w:rsidTr="00BC7DF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  <w:hideMark/>
          </w:tcPr>
          <w:p w14:paraId="4AF36DBC" w14:textId="381A9F2D" w:rsidR="00BC7DF8" w:rsidRPr="00BC7DF8" w:rsidRDefault="00BC7DF8">
            <w:pPr>
              <w:rPr>
                <w:b w:val="0"/>
              </w:rPr>
            </w:pPr>
            <w:r w:rsidRPr="00BC7DF8">
              <w:rPr>
                <w:b w:val="0"/>
              </w:rPr>
              <w:t>Edukacja Ekologiczna "Nasze Ekologiczne Pracownie" - Wojewódzki Fundusz Ochrony Środowiska i Gospodarki Wodnej</w:t>
            </w:r>
          </w:p>
        </w:tc>
        <w:tc>
          <w:tcPr>
            <w:tcW w:w="2410" w:type="dxa"/>
            <w:noWrap/>
            <w:vAlign w:val="center"/>
            <w:hideMark/>
          </w:tcPr>
          <w:p w14:paraId="77C5B251" w14:textId="77777777" w:rsidR="00BC7DF8" w:rsidRPr="00BC7DF8" w:rsidRDefault="00BC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 xml:space="preserve">utworzenie </w:t>
            </w:r>
            <w:proofErr w:type="spellStart"/>
            <w:r w:rsidRPr="00BC7DF8">
              <w:t>ekopracowni</w:t>
            </w:r>
            <w:proofErr w:type="spellEnd"/>
            <w:r w:rsidRPr="00BC7DF8">
              <w:t xml:space="preserve"> i punktów dydaktycznych</w:t>
            </w:r>
          </w:p>
        </w:tc>
        <w:tc>
          <w:tcPr>
            <w:tcW w:w="1134" w:type="dxa"/>
            <w:noWrap/>
            <w:vAlign w:val="center"/>
            <w:hideMark/>
          </w:tcPr>
          <w:p w14:paraId="7656B247" w14:textId="77777777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>10</w:t>
            </w:r>
          </w:p>
        </w:tc>
        <w:tc>
          <w:tcPr>
            <w:tcW w:w="1275" w:type="dxa"/>
            <w:noWrap/>
            <w:vAlign w:val="center"/>
            <w:hideMark/>
          </w:tcPr>
          <w:p w14:paraId="77023A83" w14:textId="437B9B38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623 157,00</w:t>
            </w:r>
          </w:p>
        </w:tc>
        <w:tc>
          <w:tcPr>
            <w:tcW w:w="1276" w:type="dxa"/>
            <w:noWrap/>
            <w:vAlign w:val="center"/>
            <w:hideMark/>
          </w:tcPr>
          <w:p w14:paraId="2B8BA303" w14:textId="269D2392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584 107,00</w:t>
            </w:r>
          </w:p>
        </w:tc>
        <w:tc>
          <w:tcPr>
            <w:tcW w:w="1134" w:type="dxa"/>
            <w:noWrap/>
            <w:vAlign w:val="center"/>
            <w:hideMark/>
          </w:tcPr>
          <w:p w14:paraId="26F96177" w14:textId="6EA1DAB5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39 050,00</w:t>
            </w:r>
          </w:p>
        </w:tc>
      </w:tr>
      <w:tr w:rsidR="00BC7DF8" w:rsidRPr="00BC7DF8" w14:paraId="024BCC22" w14:textId="77777777" w:rsidTr="00BC7DF8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  <w:hideMark/>
          </w:tcPr>
          <w:p w14:paraId="0028A1FB" w14:textId="77777777" w:rsidR="00BC7DF8" w:rsidRPr="00BC7DF8" w:rsidRDefault="00BC7DF8">
            <w:pPr>
              <w:rPr>
                <w:b w:val="0"/>
              </w:rPr>
            </w:pPr>
            <w:r w:rsidRPr="00BC7DF8">
              <w:rPr>
                <w:b w:val="0"/>
              </w:rPr>
              <w:t>Laboratoria Przyszłości</w:t>
            </w:r>
          </w:p>
        </w:tc>
        <w:tc>
          <w:tcPr>
            <w:tcW w:w="2410" w:type="dxa"/>
            <w:vAlign w:val="center"/>
            <w:hideMark/>
          </w:tcPr>
          <w:p w14:paraId="31DAC844" w14:textId="77777777" w:rsidR="00BC7DF8" w:rsidRPr="00BC7DF8" w:rsidRDefault="00BC7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>doposażenie szkół w nowoczesny sprzęt, który uatrakcyjni zajęcia szkolne</w:t>
            </w:r>
          </w:p>
        </w:tc>
        <w:tc>
          <w:tcPr>
            <w:tcW w:w="1134" w:type="dxa"/>
            <w:noWrap/>
            <w:vAlign w:val="center"/>
            <w:hideMark/>
          </w:tcPr>
          <w:p w14:paraId="3141A761" w14:textId="77777777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7DF8">
              <w:t>111</w:t>
            </w:r>
          </w:p>
        </w:tc>
        <w:tc>
          <w:tcPr>
            <w:tcW w:w="1275" w:type="dxa"/>
            <w:noWrap/>
            <w:vAlign w:val="center"/>
            <w:hideMark/>
          </w:tcPr>
          <w:p w14:paraId="3EBF11D3" w14:textId="2E0D0EB3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8 832 862,26</w:t>
            </w:r>
          </w:p>
        </w:tc>
        <w:tc>
          <w:tcPr>
            <w:tcW w:w="1276" w:type="dxa"/>
            <w:noWrap/>
            <w:vAlign w:val="center"/>
            <w:hideMark/>
          </w:tcPr>
          <w:p w14:paraId="431BA079" w14:textId="33A5C61A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8 832 862,26</w:t>
            </w:r>
          </w:p>
        </w:tc>
        <w:tc>
          <w:tcPr>
            <w:tcW w:w="1134" w:type="dxa"/>
            <w:noWrap/>
            <w:vAlign w:val="center"/>
            <w:hideMark/>
          </w:tcPr>
          <w:p w14:paraId="15E80D1D" w14:textId="0E94BB16" w:rsidR="00BC7DF8" w:rsidRPr="00BC7DF8" w:rsidRDefault="00BC7DF8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</w:tr>
      <w:tr w:rsidR="001B4D75" w:rsidRPr="00BC7DF8" w14:paraId="7FDC8060" w14:textId="77777777" w:rsidTr="00BC7DF8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1124FF77" w14:textId="2AB1E177" w:rsidR="001B4D75" w:rsidRPr="00BC7DF8" w:rsidRDefault="001B4D75">
            <w:pPr>
              <w:rPr>
                <w:b w:val="0"/>
              </w:rPr>
            </w:pPr>
            <w:r>
              <w:rPr>
                <w:b w:val="0"/>
              </w:rPr>
              <w:t>Wojewódzki Fundusz Ochrony Środowiska</w:t>
            </w:r>
          </w:p>
        </w:tc>
        <w:tc>
          <w:tcPr>
            <w:tcW w:w="2410" w:type="dxa"/>
            <w:vAlign w:val="center"/>
          </w:tcPr>
          <w:p w14:paraId="53692975" w14:textId="588D20F4" w:rsidR="001B4D75" w:rsidRPr="00BC7DF8" w:rsidRDefault="001B4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montaż pompy ciepła</w:t>
            </w:r>
          </w:p>
        </w:tc>
        <w:tc>
          <w:tcPr>
            <w:tcW w:w="1134" w:type="dxa"/>
            <w:noWrap/>
            <w:vAlign w:val="center"/>
          </w:tcPr>
          <w:p w14:paraId="0468544F" w14:textId="2605D197" w:rsidR="001B4D75" w:rsidRPr="00BC7DF8" w:rsidRDefault="001B4D75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5" w:type="dxa"/>
            <w:noWrap/>
            <w:vAlign w:val="center"/>
          </w:tcPr>
          <w:p w14:paraId="31771645" w14:textId="136A70F5" w:rsidR="001B4D75" w:rsidRDefault="001B4D75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129 150,00</w:t>
            </w:r>
          </w:p>
        </w:tc>
        <w:tc>
          <w:tcPr>
            <w:tcW w:w="1276" w:type="dxa"/>
            <w:noWrap/>
            <w:vAlign w:val="center"/>
          </w:tcPr>
          <w:p w14:paraId="409E180D" w14:textId="71C3EA79" w:rsidR="001B4D75" w:rsidRDefault="001B4D75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103 300,00</w:t>
            </w:r>
          </w:p>
        </w:tc>
        <w:tc>
          <w:tcPr>
            <w:tcW w:w="1134" w:type="dxa"/>
            <w:noWrap/>
            <w:vAlign w:val="center"/>
          </w:tcPr>
          <w:p w14:paraId="0C0D9367" w14:textId="1DF67A96" w:rsidR="001B4D75" w:rsidRDefault="001B4D75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25 850,00</w:t>
            </w:r>
          </w:p>
        </w:tc>
      </w:tr>
      <w:tr w:rsidR="0077491A" w:rsidRPr="00BC7DF8" w14:paraId="4D3789BD" w14:textId="77777777" w:rsidTr="00BC7DF8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noWrap/>
            <w:vAlign w:val="center"/>
          </w:tcPr>
          <w:p w14:paraId="2E17C477" w14:textId="7CFDED0B" w:rsidR="0077491A" w:rsidRPr="00BC7DF8" w:rsidRDefault="0077491A">
            <w:pPr>
              <w:rPr>
                <w:b w:val="0"/>
              </w:rPr>
            </w:pPr>
            <w:r>
              <w:rPr>
                <w:b w:val="0"/>
              </w:rPr>
              <w:lastRenderedPageBreak/>
              <w:t>Za Życiem</w:t>
            </w:r>
          </w:p>
        </w:tc>
        <w:tc>
          <w:tcPr>
            <w:tcW w:w="2410" w:type="dxa"/>
            <w:vAlign w:val="center"/>
          </w:tcPr>
          <w:p w14:paraId="60D8C6E5" w14:textId="63B78180" w:rsidR="0077491A" w:rsidRPr="00BC7DF8" w:rsidRDefault="00577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wieloaspektowa i kompleksowa pomoc niepełnosprawnemu dziecku w okresie od 0. Roku życia do rozpoczęcia nauki w szkole oraz jego rodzinie</w:t>
            </w:r>
          </w:p>
        </w:tc>
        <w:tc>
          <w:tcPr>
            <w:tcW w:w="1134" w:type="dxa"/>
            <w:noWrap/>
            <w:vAlign w:val="center"/>
          </w:tcPr>
          <w:p w14:paraId="77532BD6" w14:textId="4A489116" w:rsidR="0077491A" w:rsidRPr="00BC7DF8" w:rsidRDefault="005E16B2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5" w:type="dxa"/>
            <w:noWrap/>
            <w:vAlign w:val="center"/>
          </w:tcPr>
          <w:p w14:paraId="4CC5991E" w14:textId="28DCC80B" w:rsidR="0077491A" w:rsidRDefault="005774CA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24 995,51</w:t>
            </w:r>
          </w:p>
        </w:tc>
        <w:tc>
          <w:tcPr>
            <w:tcW w:w="1276" w:type="dxa"/>
            <w:noWrap/>
            <w:vAlign w:val="center"/>
          </w:tcPr>
          <w:p w14:paraId="538FEEC9" w14:textId="4712B57D" w:rsidR="0077491A" w:rsidRDefault="005774CA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24 995,51</w:t>
            </w:r>
          </w:p>
        </w:tc>
        <w:tc>
          <w:tcPr>
            <w:tcW w:w="1134" w:type="dxa"/>
            <w:noWrap/>
            <w:vAlign w:val="center"/>
          </w:tcPr>
          <w:p w14:paraId="53C87B85" w14:textId="6BA5BBE4" w:rsidR="0077491A" w:rsidRDefault="005774CA" w:rsidP="00BC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</w:t>
            </w:r>
          </w:p>
        </w:tc>
      </w:tr>
    </w:tbl>
    <w:p w14:paraId="1CE26776" w14:textId="439961AA" w:rsidR="00286729" w:rsidRDefault="00A5081B" w:rsidP="00594505">
      <w:pPr>
        <w:pStyle w:val="Nagwek3"/>
      </w:pPr>
      <w:bookmarkStart w:id="142" w:name="_Toc144201004"/>
      <w:r>
        <w:t>PROJEKTY Z UDZIAŁEM ŚRODKÓW ZAGRANICZNYCH</w:t>
      </w:r>
      <w:bookmarkEnd w:id="142"/>
    </w:p>
    <w:p w14:paraId="6E448521" w14:textId="165C3EDF" w:rsidR="00992A37" w:rsidRDefault="007B0A5E" w:rsidP="00A14171">
      <w:pPr>
        <w:pStyle w:val="Legenda"/>
        <w:jc w:val="both"/>
      </w:pPr>
      <w:bookmarkStart w:id="143" w:name="_Toc146622100"/>
      <w:r>
        <w:t xml:space="preserve">Tabela </w:t>
      </w:r>
      <w:fldSimple w:instr=" SEQ Tabela \* ARABIC ">
        <w:r w:rsidR="001560E5">
          <w:rPr>
            <w:noProof/>
          </w:rPr>
          <w:t>55</w:t>
        </w:r>
      </w:fldSimple>
      <w:r>
        <w:t xml:space="preserve"> Wybrane projekty z udziałem środków z Europejskiego Funduszu Społecznego</w:t>
      </w:r>
      <w:r w:rsidR="00A14171">
        <w:t xml:space="preserve"> RPO WŁ</w:t>
      </w:r>
      <w:r>
        <w:t xml:space="preserve"> realizowane w roku szkolnym 2022/2023</w:t>
      </w:r>
      <w:bookmarkEnd w:id="143"/>
    </w:p>
    <w:tbl>
      <w:tblPr>
        <w:tblStyle w:val="Tabelasiatki1jasnaakcent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3277"/>
        <w:gridCol w:w="1537"/>
      </w:tblGrid>
      <w:tr w:rsidR="005E2E38" w:rsidRPr="005E2E38" w14:paraId="37C3DEBB" w14:textId="77777777" w:rsidTr="00517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54C1E0A" w14:textId="77777777" w:rsidR="005E2E38" w:rsidRPr="005E2E38" w:rsidRDefault="005E2E38" w:rsidP="005E2E38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5E2E38">
              <w:rPr>
                <w:rFonts w:cstheme="minorHAnsi"/>
                <w:color w:val="1F4E79" w:themeColor="accent1" w:themeShade="80"/>
              </w:rPr>
              <w:t>Tytuł projektu</w:t>
            </w:r>
          </w:p>
        </w:tc>
        <w:tc>
          <w:tcPr>
            <w:tcW w:w="1418" w:type="dxa"/>
            <w:vAlign w:val="center"/>
            <w:hideMark/>
          </w:tcPr>
          <w:p w14:paraId="442924F3" w14:textId="380E2584" w:rsidR="005E2E38" w:rsidRPr="005E2E38" w:rsidRDefault="005E2E38" w:rsidP="005E2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5E2E38">
              <w:rPr>
                <w:rFonts w:cstheme="minorHAnsi"/>
                <w:color w:val="1F4E79" w:themeColor="accent1" w:themeShade="80"/>
              </w:rPr>
              <w:t>Nazwa placówki</w:t>
            </w:r>
          </w:p>
        </w:tc>
        <w:tc>
          <w:tcPr>
            <w:tcW w:w="1134" w:type="dxa"/>
            <w:vAlign w:val="center"/>
            <w:hideMark/>
          </w:tcPr>
          <w:p w14:paraId="797B4468" w14:textId="29B6E760" w:rsidR="005E2E38" w:rsidRPr="005E2E38" w:rsidRDefault="005E2E38" w:rsidP="005E2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5E2E38">
              <w:rPr>
                <w:rFonts w:cstheme="minorHAnsi"/>
                <w:color w:val="1F4E79" w:themeColor="accent1" w:themeShade="80"/>
              </w:rPr>
              <w:t>Okres realizacji</w:t>
            </w:r>
          </w:p>
        </w:tc>
        <w:tc>
          <w:tcPr>
            <w:tcW w:w="3277" w:type="dxa"/>
            <w:vAlign w:val="center"/>
            <w:hideMark/>
          </w:tcPr>
          <w:p w14:paraId="08FC4A96" w14:textId="4EFAB62E" w:rsidR="005E2E38" w:rsidRPr="005E2E38" w:rsidRDefault="005E2E38" w:rsidP="005E2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5E2E38">
              <w:rPr>
                <w:rFonts w:cstheme="minorHAnsi"/>
                <w:color w:val="1F4E79" w:themeColor="accent1" w:themeShade="80"/>
              </w:rPr>
              <w:t>Opis projektu</w:t>
            </w:r>
          </w:p>
        </w:tc>
        <w:tc>
          <w:tcPr>
            <w:tcW w:w="1537" w:type="dxa"/>
            <w:vAlign w:val="center"/>
            <w:hideMark/>
          </w:tcPr>
          <w:p w14:paraId="51C61942" w14:textId="77777777" w:rsidR="005E2E38" w:rsidRPr="005E2E38" w:rsidRDefault="005E2E38" w:rsidP="005E2E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5E2E38">
              <w:rPr>
                <w:rFonts w:cstheme="minorHAnsi"/>
                <w:color w:val="1F4E79" w:themeColor="accent1" w:themeShade="80"/>
              </w:rPr>
              <w:t>Całkowita wartość projektu</w:t>
            </w:r>
          </w:p>
        </w:tc>
      </w:tr>
      <w:tr w:rsidR="005E2E38" w:rsidRPr="005E2E38" w14:paraId="3DB4C737" w14:textId="77777777" w:rsidTr="00517B7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0447908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 xml:space="preserve">Jedność w różnorodności - przez otwartość budujemy europejskość (United in </w:t>
            </w:r>
            <w:proofErr w:type="spellStart"/>
            <w:r w:rsidRPr="005E2E38">
              <w:rPr>
                <w:b w:val="0"/>
              </w:rPr>
              <w:t>diversity</w:t>
            </w:r>
            <w:proofErr w:type="spellEnd"/>
            <w:r w:rsidRPr="005E2E38">
              <w:rPr>
                <w:b w:val="0"/>
              </w:rPr>
              <w:t xml:space="preserve"> - </w:t>
            </w:r>
            <w:proofErr w:type="spellStart"/>
            <w:r w:rsidRPr="005E2E38">
              <w:rPr>
                <w:b w:val="0"/>
              </w:rPr>
              <w:t>building</w:t>
            </w:r>
            <w:proofErr w:type="spellEnd"/>
            <w:r w:rsidRPr="005E2E38">
              <w:rPr>
                <w:b w:val="0"/>
              </w:rPr>
              <w:t xml:space="preserve"> </w:t>
            </w:r>
            <w:proofErr w:type="spellStart"/>
            <w:r w:rsidRPr="005E2E38">
              <w:rPr>
                <w:b w:val="0"/>
              </w:rPr>
              <w:t>our</w:t>
            </w:r>
            <w:proofErr w:type="spellEnd"/>
            <w:r w:rsidRPr="005E2E38">
              <w:rPr>
                <w:b w:val="0"/>
              </w:rPr>
              <w:t xml:space="preserve"> </w:t>
            </w:r>
            <w:proofErr w:type="spellStart"/>
            <w:r w:rsidRPr="005E2E38">
              <w:rPr>
                <w:b w:val="0"/>
              </w:rPr>
              <w:t>Europeanness</w:t>
            </w:r>
            <w:proofErr w:type="spellEnd"/>
            <w:r w:rsidRPr="005E2E38">
              <w:rPr>
                <w:b w:val="0"/>
              </w:rPr>
              <w:t>)</w:t>
            </w:r>
          </w:p>
        </w:tc>
        <w:tc>
          <w:tcPr>
            <w:tcW w:w="1418" w:type="dxa"/>
            <w:vAlign w:val="center"/>
            <w:hideMark/>
          </w:tcPr>
          <w:p w14:paraId="0DE42497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 11 im. Marii Kownackiej</w:t>
            </w:r>
          </w:p>
        </w:tc>
        <w:tc>
          <w:tcPr>
            <w:tcW w:w="1134" w:type="dxa"/>
            <w:noWrap/>
            <w:vAlign w:val="center"/>
            <w:hideMark/>
          </w:tcPr>
          <w:p w14:paraId="045C71ED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2019-2022</w:t>
            </w:r>
          </w:p>
        </w:tc>
        <w:tc>
          <w:tcPr>
            <w:tcW w:w="3277" w:type="dxa"/>
            <w:vAlign w:val="center"/>
            <w:hideMark/>
          </w:tcPr>
          <w:p w14:paraId="698B45FF" w14:textId="4A52FDC2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W ramach projektu zorganizowane b</w:t>
            </w:r>
            <w:r>
              <w:t>yło</w:t>
            </w:r>
            <w:r w:rsidRPr="005E2E38">
              <w:t xml:space="preserve">: szkolenie w Barcelonie, szkolenie na Maderze, </w:t>
            </w:r>
            <w:proofErr w:type="spellStart"/>
            <w:r w:rsidRPr="005E2E38">
              <w:t>job</w:t>
            </w:r>
            <w:proofErr w:type="spellEnd"/>
            <w:r w:rsidRPr="005E2E38">
              <w:t xml:space="preserve"> </w:t>
            </w:r>
            <w:proofErr w:type="spellStart"/>
            <w:r w:rsidRPr="005E2E38">
              <w:t>shadowing</w:t>
            </w:r>
            <w:proofErr w:type="spellEnd"/>
          </w:p>
        </w:tc>
        <w:tc>
          <w:tcPr>
            <w:tcW w:w="1537" w:type="dxa"/>
            <w:noWrap/>
            <w:vAlign w:val="center"/>
            <w:hideMark/>
          </w:tcPr>
          <w:p w14:paraId="1F092A9F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71 021,70 PLN</w:t>
            </w:r>
          </w:p>
        </w:tc>
      </w:tr>
      <w:tr w:rsidR="005E2E38" w:rsidRPr="005E2E38" w14:paraId="31C364ED" w14:textId="77777777" w:rsidTr="00517B78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5B4B5E53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Zawodowy Top</w:t>
            </w:r>
          </w:p>
        </w:tc>
        <w:tc>
          <w:tcPr>
            <w:tcW w:w="1418" w:type="dxa"/>
            <w:vAlign w:val="center"/>
            <w:hideMark/>
          </w:tcPr>
          <w:p w14:paraId="756E6BB8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Techniczno-Informatycznych im. Jana Nowaka-Jeziorańskiego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28275C52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2020-2022</w:t>
            </w:r>
          </w:p>
        </w:tc>
        <w:tc>
          <w:tcPr>
            <w:tcW w:w="3277" w:type="dxa"/>
            <w:vAlign w:val="center"/>
            <w:hideMark/>
          </w:tcPr>
          <w:p w14:paraId="090D6D9D" w14:textId="0B5BE1EF" w:rsidR="005E2E38" w:rsidRPr="005E2E38" w:rsidRDefault="005E2E38" w:rsidP="002E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Poprawa jakości oferty edukacyjnej ZSTI w Łodzi poprzez doskonalenie umiejętności i kompetencji zawodowych 102 uczniów</w:t>
            </w:r>
            <w:r w:rsidR="002E5C30">
              <w:t>,</w:t>
            </w:r>
            <w:r w:rsidRPr="005E2E38">
              <w:t xml:space="preserve"> oczekiwanych przez pracodawców regionu łódzkiego i zwiększanie szans uczniów na rynku pracy, rozwój współpracy z firmami z regionu łódzkiego zaangażowanych w wysokiej jakości staż</w:t>
            </w:r>
            <w:r w:rsidR="002E5C30">
              <w:t>e</w:t>
            </w:r>
            <w:r w:rsidRPr="005E2E38">
              <w:t xml:space="preserve">, zwiększenie kompetencji zawodowych w obszarach ważnych z </w:t>
            </w:r>
            <w:r w:rsidR="002E5C30">
              <w:t>punktu</w:t>
            </w:r>
            <w:r w:rsidRPr="005E2E38">
              <w:t xml:space="preserve"> widzenia potrzeb pracodawców z regionu łódzkiego, stworzenie w szkole warunków odzwierciedlających naturalne warunki pracy dla nauczania w zawodzie mechanik, mechatronik i informatyk. Wsparcie w podnoszeniu przez 50 uczniów kompetencji kluczowych z matematyki, fizyki i języka angielskiego.</w:t>
            </w:r>
          </w:p>
        </w:tc>
        <w:tc>
          <w:tcPr>
            <w:tcW w:w="1537" w:type="dxa"/>
            <w:noWrap/>
            <w:vAlign w:val="center"/>
            <w:hideMark/>
          </w:tcPr>
          <w:p w14:paraId="6332DFDF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1 036 325,00 PLN</w:t>
            </w:r>
          </w:p>
        </w:tc>
      </w:tr>
      <w:tr w:rsidR="005E2E38" w:rsidRPr="005E2E38" w14:paraId="49FB6877" w14:textId="77777777" w:rsidTr="00517B7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00395B1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Budowniczy przyszłości II</w:t>
            </w:r>
          </w:p>
        </w:tc>
        <w:tc>
          <w:tcPr>
            <w:tcW w:w="1418" w:type="dxa"/>
            <w:vAlign w:val="center"/>
            <w:hideMark/>
          </w:tcPr>
          <w:p w14:paraId="1492669E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Budowlano - Technicznych im. dr. Stefana Kopcińskiego w Łodzi</w:t>
            </w:r>
          </w:p>
        </w:tc>
        <w:tc>
          <w:tcPr>
            <w:tcW w:w="1134" w:type="dxa"/>
            <w:noWrap/>
            <w:vAlign w:val="center"/>
            <w:hideMark/>
          </w:tcPr>
          <w:p w14:paraId="4F778188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2020-2022</w:t>
            </w:r>
          </w:p>
        </w:tc>
        <w:tc>
          <w:tcPr>
            <w:tcW w:w="3277" w:type="dxa"/>
            <w:vAlign w:val="center"/>
            <w:hideMark/>
          </w:tcPr>
          <w:p w14:paraId="36B118D8" w14:textId="24FA99F0" w:rsidR="005E2E38" w:rsidRPr="005E2E38" w:rsidRDefault="005E2E38" w:rsidP="002E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E5C30">
              <w:t xml:space="preserve">było </w:t>
            </w:r>
            <w:r w:rsidRPr="005E2E38">
              <w:t>podniesienie kwalifikacji i kompetencji 100 uczniów poprzez organizację wysokiej jakości staży, udział w zajęciach specjalistycznych, spotkaniach i do</w:t>
            </w:r>
            <w:r w:rsidR="00517B78">
              <w:t>radztwie edukacyjno- zawodowym.</w:t>
            </w:r>
            <w:r w:rsidRPr="005E2E38">
              <w:t xml:space="preserve"> W ramach  w/w projektu 4 nauczycieli </w:t>
            </w:r>
            <w:r w:rsidRPr="005E2E38">
              <w:lastRenderedPageBreak/>
              <w:t>kształcenia zawodowego podni</w:t>
            </w:r>
            <w:r w:rsidR="002E5C30">
              <w:t xml:space="preserve">osło </w:t>
            </w:r>
            <w:r w:rsidRPr="005E2E38">
              <w:t>swoje kompetencje oraz kwalifikacje oraz zosta</w:t>
            </w:r>
            <w:r w:rsidR="002E5C30">
              <w:t>ły</w:t>
            </w:r>
            <w:r w:rsidRPr="005E2E38">
              <w:t xml:space="preserve"> doposażone 2 pracownie kształcenia zawodowego w nowoczesny sprzęt.</w:t>
            </w:r>
          </w:p>
        </w:tc>
        <w:tc>
          <w:tcPr>
            <w:tcW w:w="1537" w:type="dxa"/>
            <w:noWrap/>
            <w:vAlign w:val="center"/>
            <w:hideMark/>
          </w:tcPr>
          <w:p w14:paraId="4312F986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1 331 735,04 PLN</w:t>
            </w:r>
          </w:p>
        </w:tc>
      </w:tr>
      <w:tr w:rsidR="005E2E38" w:rsidRPr="005E2E38" w14:paraId="11AE5A6E" w14:textId="77777777" w:rsidTr="00517B7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CE36E74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Słoneczne praktyki zawodowe</w:t>
            </w:r>
          </w:p>
        </w:tc>
        <w:tc>
          <w:tcPr>
            <w:tcW w:w="1418" w:type="dxa"/>
            <w:vAlign w:val="center"/>
            <w:hideMark/>
          </w:tcPr>
          <w:p w14:paraId="4C112E15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Techniczno-Informatycznych im. Jana Nowaka-Jeziorańskiego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4A21C295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2020-2022</w:t>
            </w:r>
          </w:p>
        </w:tc>
        <w:tc>
          <w:tcPr>
            <w:tcW w:w="3277" w:type="dxa"/>
            <w:vAlign w:val="center"/>
            <w:hideMark/>
          </w:tcPr>
          <w:p w14:paraId="0C3297A3" w14:textId="725745AF" w:rsidR="005E2E38" w:rsidRPr="005E2E38" w:rsidRDefault="002E5C30" w:rsidP="002E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miał</w:t>
            </w:r>
            <w:r w:rsidR="005E2E38" w:rsidRPr="005E2E38">
              <w:t xml:space="preserve"> na celu rozszerzenie oferty edukacyjnej placówki, stworzenie dodatkowych możliwości  rozwoju zawodowego obejmującego podniesienie kompetencji miękkich oraz </w:t>
            </w:r>
            <w:r>
              <w:t>umiejętności językowych poprzez</w:t>
            </w:r>
            <w:r w:rsidR="005E2E38" w:rsidRPr="005E2E38">
              <w:t xml:space="preserve"> udział  w  zagranicznych praktykach  zawodowych.  W ramach projektu zosta</w:t>
            </w:r>
            <w:r>
              <w:t>ła</w:t>
            </w:r>
            <w:r w:rsidR="005E2E38" w:rsidRPr="005E2E38">
              <w:t xml:space="preserve"> zwiększona atrakcyjność szkoły poprzez nawiązanie międzynarodowej współpracy branżowej. </w:t>
            </w:r>
          </w:p>
        </w:tc>
        <w:tc>
          <w:tcPr>
            <w:tcW w:w="1537" w:type="dxa"/>
            <w:noWrap/>
            <w:vAlign w:val="center"/>
            <w:hideMark/>
          </w:tcPr>
          <w:p w14:paraId="0BF002F6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635 649,54 PLN</w:t>
            </w:r>
          </w:p>
        </w:tc>
      </w:tr>
      <w:tr w:rsidR="005E2E38" w:rsidRPr="005E2E38" w14:paraId="05BBF778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8CFF73D" w14:textId="77777777" w:rsidR="005E2E38" w:rsidRPr="005E2E38" w:rsidRDefault="005E2E38">
            <w:pPr>
              <w:rPr>
                <w:b w:val="0"/>
              </w:rPr>
            </w:pPr>
            <w:proofErr w:type="spellStart"/>
            <w:r w:rsidRPr="005E2E38">
              <w:rPr>
                <w:b w:val="0"/>
              </w:rPr>
              <w:t>Top_edu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0D4CD1B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Techniczno-Informatycznych im. Jana Nowaka-Jeziorańskiego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57169BFE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2020-2022</w:t>
            </w:r>
          </w:p>
        </w:tc>
        <w:tc>
          <w:tcPr>
            <w:tcW w:w="3277" w:type="dxa"/>
            <w:vAlign w:val="center"/>
            <w:hideMark/>
          </w:tcPr>
          <w:p w14:paraId="196B4DCC" w14:textId="5B204636" w:rsidR="005E2E38" w:rsidRPr="005E2E38" w:rsidRDefault="002E5C30" w:rsidP="002E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Projektu miał</w:t>
            </w:r>
            <w:r w:rsidR="005E2E38" w:rsidRPr="005E2E38">
              <w:t xml:space="preserve"> na celu podniesienie kompetencji, kwalifikacji oraz wzbogacenie warsztatów pracy  wśród nauczycieli kształcenia ogólnego oraz z</w:t>
            </w:r>
            <w:r>
              <w:t>awodowego. Realizacja  projektu</w:t>
            </w:r>
            <w:r w:rsidR="005E2E38" w:rsidRPr="005E2E38">
              <w:t xml:space="preserve"> pozwoli</w:t>
            </w:r>
            <w:r>
              <w:t>ła</w:t>
            </w:r>
            <w:r w:rsidR="005E2E38" w:rsidRPr="005E2E38">
              <w:t xml:space="preserve"> na poznanie metod niekonwencjonalnego nauczania, zwiększy</w:t>
            </w:r>
            <w:r>
              <w:t>ła</w:t>
            </w:r>
            <w:r w:rsidR="005E2E38" w:rsidRPr="005E2E38">
              <w:t xml:space="preserve"> paletę metod jakie można zastosować podczas zajęć lekcyjnych, oraz wiedzę z zakresu psychologii niezbędną w pracy nauczyciela. Udział w ww</w:t>
            </w:r>
            <w:r>
              <w:t>.</w:t>
            </w:r>
            <w:r w:rsidR="005E2E38" w:rsidRPr="005E2E38">
              <w:t xml:space="preserve"> przedsięwzięciu pozwoli</w:t>
            </w:r>
            <w:r>
              <w:t>ł</w:t>
            </w:r>
            <w:r w:rsidR="005E2E38" w:rsidRPr="005E2E38">
              <w:t xml:space="preserve"> rozwinąć europejskie</w:t>
            </w:r>
            <w:r>
              <w:t xml:space="preserve"> standardy oświatowe w szkole i</w:t>
            </w:r>
            <w:r w:rsidR="005E2E38" w:rsidRPr="005E2E38">
              <w:t xml:space="preserve"> zwiększyć atrakcyjność placówki wśród uczniów oraz rodziców. Wsparciem</w:t>
            </w:r>
            <w:r>
              <w:t xml:space="preserve"> zostało</w:t>
            </w:r>
            <w:r w:rsidR="005E2E38" w:rsidRPr="005E2E38">
              <w:t xml:space="preserve"> objętych 24  nauczycieli. </w:t>
            </w:r>
          </w:p>
        </w:tc>
        <w:tc>
          <w:tcPr>
            <w:tcW w:w="1537" w:type="dxa"/>
            <w:noWrap/>
            <w:vAlign w:val="center"/>
            <w:hideMark/>
          </w:tcPr>
          <w:p w14:paraId="44943B83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182 929,56 PLN</w:t>
            </w:r>
          </w:p>
        </w:tc>
      </w:tr>
      <w:tr w:rsidR="005E2E38" w:rsidRPr="005E2E38" w14:paraId="04E6E7DE" w14:textId="77777777" w:rsidTr="00517B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17117922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Ja - otwarty Europejczyk</w:t>
            </w:r>
          </w:p>
        </w:tc>
        <w:tc>
          <w:tcPr>
            <w:tcW w:w="1418" w:type="dxa"/>
            <w:vAlign w:val="center"/>
            <w:hideMark/>
          </w:tcPr>
          <w:p w14:paraId="1460CC38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Szkolno-Przedszkolny nr 2</w:t>
            </w:r>
          </w:p>
        </w:tc>
        <w:tc>
          <w:tcPr>
            <w:tcW w:w="1134" w:type="dxa"/>
            <w:noWrap/>
            <w:vAlign w:val="center"/>
            <w:hideMark/>
          </w:tcPr>
          <w:p w14:paraId="60874307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2020-2022</w:t>
            </w:r>
          </w:p>
        </w:tc>
        <w:tc>
          <w:tcPr>
            <w:tcW w:w="3277" w:type="dxa"/>
            <w:vAlign w:val="center"/>
            <w:hideMark/>
          </w:tcPr>
          <w:p w14:paraId="402356B5" w14:textId="43BAB5BE" w:rsidR="005E2E38" w:rsidRPr="005E2E38" w:rsidRDefault="005E2E38" w:rsidP="002E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Projekt m</w:t>
            </w:r>
            <w:r w:rsidR="002E5C30">
              <w:t>i</w:t>
            </w:r>
            <w:r w:rsidRPr="005E2E38">
              <w:t>a</w:t>
            </w:r>
            <w:r w:rsidR="002E5C30">
              <w:t>ł</w:t>
            </w:r>
            <w:r w:rsidRPr="005E2E38">
              <w:t xml:space="preserve"> na celu nawiązanie długofalowych relacji z</w:t>
            </w:r>
            <w:r w:rsidR="002E5C30">
              <w:t>e</w:t>
            </w:r>
            <w:r w:rsidRPr="005E2E38">
              <w:t xml:space="preserve"> szkołami z innych części Europy,  podniesienie umiejętności językowych kadry w zakresie języków obcych (angielski, francuski, hiszpański) oraz wzbogacenie warsztatów pracy nauczycieli. W wyniku udziału w  projekcie uczestnicy pozna</w:t>
            </w:r>
            <w:r w:rsidR="002E5C30">
              <w:t>li</w:t>
            </w:r>
            <w:r w:rsidRPr="005E2E38">
              <w:t xml:space="preserve"> nowe metody nauczania oraz europejskie standardy kształcenia, co pozwoli</w:t>
            </w:r>
            <w:r w:rsidR="002E5C30">
              <w:t>ło</w:t>
            </w:r>
            <w:r w:rsidRPr="005E2E38">
              <w:t xml:space="preserve"> na bardziej efektywne wykorzystanie w czasie zajęć metod nauczania oraz nowoczesnych technologii. Wsparciem zosta</w:t>
            </w:r>
            <w:r w:rsidR="002E5C30">
              <w:t>ło</w:t>
            </w:r>
            <w:r w:rsidRPr="005E2E38">
              <w:t xml:space="preserve"> objętych 20  nauczycieli. </w:t>
            </w:r>
          </w:p>
        </w:tc>
        <w:tc>
          <w:tcPr>
            <w:tcW w:w="1537" w:type="dxa"/>
            <w:noWrap/>
            <w:vAlign w:val="center"/>
            <w:hideMark/>
          </w:tcPr>
          <w:p w14:paraId="26C23E90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226 807,59 PLN</w:t>
            </w:r>
          </w:p>
        </w:tc>
      </w:tr>
      <w:tr w:rsidR="005E2E38" w:rsidRPr="005E2E38" w14:paraId="5FB876B9" w14:textId="77777777" w:rsidTr="00517B78">
        <w:trPr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959E30D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Równe szanse- różne możliwości</w:t>
            </w:r>
          </w:p>
        </w:tc>
        <w:tc>
          <w:tcPr>
            <w:tcW w:w="1418" w:type="dxa"/>
            <w:vAlign w:val="center"/>
            <w:hideMark/>
          </w:tcPr>
          <w:p w14:paraId="7868346C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IV Liceum Ogólnokształcące im. Emilii </w:t>
            </w:r>
            <w:proofErr w:type="spellStart"/>
            <w:r w:rsidRPr="005E2E38">
              <w:t>Sczanieckiej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0B0171C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2021-2022</w:t>
            </w:r>
          </w:p>
        </w:tc>
        <w:tc>
          <w:tcPr>
            <w:tcW w:w="3277" w:type="dxa"/>
            <w:vAlign w:val="center"/>
            <w:hideMark/>
          </w:tcPr>
          <w:p w14:paraId="0E735B07" w14:textId="265717F2" w:rsidR="005E2E38" w:rsidRPr="005E2E38" w:rsidRDefault="005E2E38" w:rsidP="002E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E5C30">
              <w:t>było</w:t>
            </w:r>
            <w:r w:rsidRPr="005E2E38">
              <w:t xml:space="preserve"> zwiększenie jakości kształcenia ogólnego w placówce, uki</w:t>
            </w:r>
            <w:r w:rsidR="002E5C30">
              <w:t>erunkowane na podniesienie u minimum</w:t>
            </w:r>
            <w:r w:rsidRPr="005E2E38">
              <w:t xml:space="preserve"> 96 uczniów kompetencji kluczowych i umiejętności uniwersalnych niezbędnych na rynku pracy, poprzez organizację dla uczniów zajęć wyrównawczych (matematyka, język angielski, język polski dla cudzoziemców), przygotowujących do matury (język angielski), kół zainteresowań/laboratoriów (język angielski, język niemiecki, matematyka/statystyka, fizyka, geografia, chemia, biologia, informatyka), z doradztwa edukacyjno-zawodowego i warsztatów psychologicznych dla uczniów o specjalnych potrzebach edukacyjnych i rozwojowych oraz poprzez wzro</w:t>
            </w:r>
            <w:r w:rsidR="002E5C30">
              <w:t xml:space="preserve">st kompetencji/kwalifikacji minimum </w:t>
            </w:r>
            <w:r w:rsidRPr="005E2E38">
              <w:t xml:space="preserve">13 nauczycieli kształcenia ogólnego, adaptację i doposażenie pracowni przedmiotowych i wyposażenie szkoły w nowoczesne pomoce edukacyjne i narzędzia TIK. </w:t>
            </w:r>
          </w:p>
        </w:tc>
        <w:tc>
          <w:tcPr>
            <w:tcW w:w="1537" w:type="dxa"/>
            <w:noWrap/>
            <w:vAlign w:val="center"/>
            <w:hideMark/>
          </w:tcPr>
          <w:p w14:paraId="7A77C473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649 303,90 PLN</w:t>
            </w:r>
          </w:p>
        </w:tc>
      </w:tr>
      <w:tr w:rsidR="005E2E38" w:rsidRPr="005E2E38" w14:paraId="1EF0784F" w14:textId="77777777" w:rsidTr="00517B7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2AF764B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Moja pasja - Gastronomia</w:t>
            </w:r>
          </w:p>
        </w:tc>
        <w:tc>
          <w:tcPr>
            <w:tcW w:w="1418" w:type="dxa"/>
            <w:vAlign w:val="center"/>
            <w:hideMark/>
          </w:tcPr>
          <w:p w14:paraId="6059E1FA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Gastronomicznych</w:t>
            </w:r>
          </w:p>
        </w:tc>
        <w:tc>
          <w:tcPr>
            <w:tcW w:w="1134" w:type="dxa"/>
            <w:noWrap/>
            <w:vAlign w:val="center"/>
            <w:hideMark/>
          </w:tcPr>
          <w:p w14:paraId="733F1FA4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2021-2022</w:t>
            </w:r>
          </w:p>
        </w:tc>
        <w:tc>
          <w:tcPr>
            <w:tcW w:w="3277" w:type="dxa"/>
            <w:vAlign w:val="center"/>
            <w:hideMark/>
          </w:tcPr>
          <w:p w14:paraId="57ADBF07" w14:textId="5B9D1074" w:rsidR="005E2E38" w:rsidRPr="005E2E38" w:rsidRDefault="005E2E38" w:rsidP="002E5C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E5C30">
              <w:t>było</w:t>
            </w:r>
            <w:r w:rsidRPr="005E2E38">
              <w:t xml:space="preserve"> podnoszenie jakości kształcenia zawodowego, w tym kompetencji kluczowych i umiejętności uniwersalnych, niezbędnych na rynku pracy oraz poprawa zdolności zatrudnienia 200 uczniów. </w:t>
            </w:r>
            <w:r w:rsidR="002E5C30">
              <w:t xml:space="preserve">Przeprowadzono adaptację i doposażono </w:t>
            </w:r>
            <w:r w:rsidRPr="005E2E38">
              <w:t>pracowni</w:t>
            </w:r>
            <w:r w:rsidR="002E5C30">
              <w:t>e szkolne</w:t>
            </w:r>
            <w:r w:rsidRPr="005E2E38">
              <w:t xml:space="preserve">, </w:t>
            </w:r>
            <w:r w:rsidR="002E5C30">
              <w:t>zorganizowano zajęcia</w:t>
            </w:r>
            <w:r w:rsidRPr="005E2E38">
              <w:t xml:space="preserve"> dodatkow</w:t>
            </w:r>
            <w:r w:rsidR="002E5C30">
              <w:t>e oraz staże</w:t>
            </w:r>
            <w:r w:rsidRPr="005E2E38">
              <w:t>, praktyk</w:t>
            </w:r>
            <w:r w:rsidR="002E5C30">
              <w:t>i</w:t>
            </w:r>
            <w:r w:rsidRPr="005E2E38">
              <w:t>, a także podniesi</w:t>
            </w:r>
            <w:r w:rsidR="002E5C30">
              <w:t>ono kwalifikacje</w:t>
            </w:r>
            <w:r w:rsidRPr="005E2E38">
              <w:t xml:space="preserve"> 24 nauczycieli.</w:t>
            </w:r>
          </w:p>
        </w:tc>
        <w:tc>
          <w:tcPr>
            <w:tcW w:w="1537" w:type="dxa"/>
            <w:noWrap/>
            <w:vAlign w:val="center"/>
            <w:hideMark/>
          </w:tcPr>
          <w:p w14:paraId="3F865179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1 998 739,18 PLN</w:t>
            </w:r>
          </w:p>
        </w:tc>
      </w:tr>
      <w:tr w:rsidR="005E2E38" w:rsidRPr="005E2E38" w14:paraId="7C7CCE07" w14:textId="77777777" w:rsidTr="00517B7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A443104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Czas zawodowców z ZSP nr 5</w:t>
            </w:r>
          </w:p>
        </w:tc>
        <w:tc>
          <w:tcPr>
            <w:tcW w:w="1418" w:type="dxa"/>
            <w:vAlign w:val="center"/>
            <w:hideMark/>
          </w:tcPr>
          <w:p w14:paraId="75191069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Ponadpodstawowych nr 5 im. Króla Bolesława Chrobrego</w:t>
            </w:r>
          </w:p>
        </w:tc>
        <w:tc>
          <w:tcPr>
            <w:tcW w:w="1134" w:type="dxa"/>
            <w:noWrap/>
            <w:vAlign w:val="center"/>
            <w:hideMark/>
          </w:tcPr>
          <w:p w14:paraId="5D97818E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2021-2022</w:t>
            </w:r>
          </w:p>
        </w:tc>
        <w:tc>
          <w:tcPr>
            <w:tcW w:w="3277" w:type="dxa"/>
            <w:vAlign w:val="center"/>
            <w:hideMark/>
          </w:tcPr>
          <w:p w14:paraId="185216B4" w14:textId="32FC4756" w:rsidR="005E2E38" w:rsidRPr="005E2E38" w:rsidRDefault="005E2E38" w:rsidP="00C84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E5C30">
              <w:t xml:space="preserve">było </w:t>
            </w:r>
            <w:r w:rsidRPr="005E2E38">
              <w:t xml:space="preserve">podniesie kompetencji zawodowych 120 uczniów oraz 10 nauczycieli poprzez zwiększenie szans na rynku pracy i podniesienie jakości  kształcenia. W ramach projektu  realizowane </w:t>
            </w:r>
            <w:r w:rsidR="00C84577">
              <w:t>były</w:t>
            </w:r>
            <w:r w:rsidRPr="005E2E38">
              <w:t xml:space="preserve"> staże zawodowe  dla uczniów,  studia podyplomowe, kursy i  szkolenia  dla  nauczycieli, wyposaż</w:t>
            </w:r>
            <w:r w:rsidR="00C84577">
              <w:t>ono</w:t>
            </w:r>
            <w:r w:rsidRPr="005E2E38">
              <w:t xml:space="preserve">  pracowni</w:t>
            </w:r>
            <w:r w:rsidR="00C84577">
              <w:t>e</w:t>
            </w:r>
            <w:r w:rsidRPr="005E2E38">
              <w:t xml:space="preserve"> kształcenia zawodowego  w  sprzęt.</w:t>
            </w:r>
          </w:p>
        </w:tc>
        <w:tc>
          <w:tcPr>
            <w:tcW w:w="1537" w:type="dxa"/>
            <w:noWrap/>
            <w:vAlign w:val="center"/>
            <w:hideMark/>
          </w:tcPr>
          <w:p w14:paraId="203DC35F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1 268 409,60 PLN</w:t>
            </w:r>
          </w:p>
        </w:tc>
      </w:tr>
      <w:tr w:rsidR="005E2E38" w:rsidRPr="005E2E38" w14:paraId="1176886F" w14:textId="77777777" w:rsidTr="00517B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4D611EF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 xml:space="preserve">Kompetentna </w:t>
            </w:r>
            <w:proofErr w:type="spellStart"/>
            <w:r w:rsidRPr="005E2E38">
              <w:rPr>
                <w:b w:val="0"/>
              </w:rPr>
              <w:t>Jedynk</w:t>
            </w:r>
            <w:proofErr w:type="spellEnd"/>
            <w:r w:rsidRPr="005E2E38">
              <w:rPr>
                <w:b w:val="0"/>
              </w:rPr>
              <w:t>@</w:t>
            </w:r>
          </w:p>
        </w:tc>
        <w:tc>
          <w:tcPr>
            <w:tcW w:w="1418" w:type="dxa"/>
            <w:vAlign w:val="center"/>
            <w:hideMark/>
          </w:tcPr>
          <w:p w14:paraId="437AC289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Szkolno-Przedszkolny nr 8</w:t>
            </w:r>
          </w:p>
        </w:tc>
        <w:tc>
          <w:tcPr>
            <w:tcW w:w="1134" w:type="dxa"/>
            <w:noWrap/>
            <w:vAlign w:val="center"/>
            <w:hideMark/>
          </w:tcPr>
          <w:p w14:paraId="5785CAE6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2021-2022</w:t>
            </w:r>
          </w:p>
        </w:tc>
        <w:tc>
          <w:tcPr>
            <w:tcW w:w="3277" w:type="dxa"/>
            <w:vAlign w:val="center"/>
            <w:hideMark/>
          </w:tcPr>
          <w:p w14:paraId="42C5BE2F" w14:textId="656580E4" w:rsidR="005E2E38" w:rsidRPr="005E2E38" w:rsidRDefault="005E2E38" w:rsidP="00C84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C84577">
              <w:t xml:space="preserve">była </w:t>
            </w:r>
            <w:r w:rsidRPr="005E2E38">
              <w:t>poprawa jakości i warunków prowadzenia edukacji oraz podniesienie u 196 uczniów kompetencji kluczowych i przygotowanie ich do efektywnego funkcjonowania na rynku edukacyjno-zawodowym</w:t>
            </w:r>
            <w:r w:rsidR="00C84577">
              <w:t>,</w:t>
            </w:r>
            <w:r w:rsidRPr="005E2E38">
              <w:t xml:space="preserve"> </w:t>
            </w:r>
            <w:r w:rsidR="00C84577">
              <w:t>poprzez organizację dodatkowych</w:t>
            </w:r>
            <w:r w:rsidRPr="005E2E38">
              <w:t xml:space="preserve"> zajęć z języka angielskiego, polskiego, przedsiębiorczości i logopedycznych.  W ramach w/w projektu 11 nauczycieli zwiększy</w:t>
            </w:r>
            <w:r w:rsidR="00C84577">
              <w:t>ło kompetencje zawodowe oraz zmodernizowano i  doposażono</w:t>
            </w:r>
            <w:r w:rsidRPr="005E2E38">
              <w:t xml:space="preserve"> 2  pracowanie</w:t>
            </w:r>
            <w:r w:rsidR="00C84577">
              <w:t>: przyrodniczą oraz matematyczną</w:t>
            </w:r>
            <w:r w:rsidRPr="005E2E38">
              <w:t>.</w:t>
            </w:r>
          </w:p>
        </w:tc>
        <w:tc>
          <w:tcPr>
            <w:tcW w:w="1537" w:type="dxa"/>
            <w:noWrap/>
            <w:vAlign w:val="center"/>
            <w:hideMark/>
          </w:tcPr>
          <w:p w14:paraId="371DE8BE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588 754,83 PLN</w:t>
            </w:r>
          </w:p>
        </w:tc>
      </w:tr>
      <w:tr w:rsidR="005E2E38" w:rsidRPr="005E2E38" w14:paraId="0AD54DF2" w14:textId="77777777" w:rsidTr="00517B7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B5CC1C6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Nowy start</w:t>
            </w:r>
          </w:p>
        </w:tc>
        <w:tc>
          <w:tcPr>
            <w:tcW w:w="1418" w:type="dxa"/>
            <w:vAlign w:val="center"/>
            <w:hideMark/>
          </w:tcPr>
          <w:p w14:paraId="00828C4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2B4CD80A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3E08B35A" w14:textId="4DF24585" w:rsidR="005E2E38" w:rsidRPr="005E2E38" w:rsidRDefault="005E2E38" w:rsidP="00C84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C84577">
              <w:t>było</w:t>
            </w:r>
            <w:r w:rsidRPr="005E2E38">
              <w:t xml:space="preserve"> wsparcie 120 osób dorosłych w zakresie pozyskiwania nowych kompetencji i kwalifikacji zawodowych poprzez organizację 6 różnych  kursów zawodowych oraz zapewnieniu praktyk w przedsiębiorstwie. </w:t>
            </w:r>
            <w:r w:rsidR="00C84577">
              <w:t>Doposażono</w:t>
            </w:r>
            <w:r w:rsidRPr="005E2E38">
              <w:t xml:space="preserve"> 3 pracowni</w:t>
            </w:r>
            <w:r w:rsidR="00C84577">
              <w:t>e</w:t>
            </w:r>
            <w:r w:rsidRPr="005E2E38">
              <w:t xml:space="preserve"> zawodow</w:t>
            </w:r>
            <w:r w:rsidR="00C84577">
              <w:t>e</w:t>
            </w:r>
            <w:r w:rsidRPr="005E2E38">
              <w:t xml:space="preserve"> oraz </w:t>
            </w:r>
            <w:r w:rsidR="00C84577">
              <w:t xml:space="preserve">przeszkolono w zakresie </w:t>
            </w:r>
            <w:r w:rsidRPr="005E2E38">
              <w:t>kompetencji  cyfrowych 6 nauczycieli</w:t>
            </w:r>
          </w:p>
        </w:tc>
        <w:tc>
          <w:tcPr>
            <w:tcW w:w="1537" w:type="dxa"/>
            <w:noWrap/>
            <w:vAlign w:val="center"/>
            <w:hideMark/>
          </w:tcPr>
          <w:p w14:paraId="6ED5601E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1 790 424,98 PLN</w:t>
            </w:r>
          </w:p>
        </w:tc>
      </w:tr>
      <w:tr w:rsidR="005E2E38" w:rsidRPr="005E2E38" w14:paraId="2FAD143A" w14:textId="77777777" w:rsidTr="00517B7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41BF7E2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Projekt-zawód</w:t>
            </w:r>
          </w:p>
        </w:tc>
        <w:tc>
          <w:tcPr>
            <w:tcW w:w="1418" w:type="dxa"/>
            <w:vAlign w:val="center"/>
            <w:hideMark/>
          </w:tcPr>
          <w:p w14:paraId="30017112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425B7C75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4AC261D4" w14:textId="663F12A9" w:rsidR="005E2E38" w:rsidRPr="005E2E38" w:rsidRDefault="005E2E38" w:rsidP="00C84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C84577">
              <w:t xml:space="preserve">było </w:t>
            </w:r>
            <w:r w:rsidRPr="005E2E38">
              <w:t xml:space="preserve">wsparcie 80 osób dorosłych w zakresie pozyskiwania nowych kompetencji i kwalifikacji zawodowych poprzez organizację  kursów zawodowych oraz zapewnieniu praktyk w przedsiębiorstwie. </w:t>
            </w:r>
            <w:r w:rsidR="00C84577">
              <w:t>Doposażono</w:t>
            </w:r>
            <w:r w:rsidRPr="005E2E38">
              <w:t xml:space="preserve"> 5 </w:t>
            </w:r>
            <w:r w:rsidR="00C84577">
              <w:t xml:space="preserve">pracowni zawodowych oraz przeszkolono w zakresie </w:t>
            </w:r>
            <w:r w:rsidRPr="005E2E38">
              <w:t xml:space="preserve"> kompetencji  cyfrowych przez 10 nauczycieli</w:t>
            </w:r>
            <w:r w:rsidR="00204476">
              <w:t>.</w:t>
            </w:r>
          </w:p>
        </w:tc>
        <w:tc>
          <w:tcPr>
            <w:tcW w:w="1537" w:type="dxa"/>
            <w:noWrap/>
            <w:vAlign w:val="center"/>
            <w:hideMark/>
          </w:tcPr>
          <w:p w14:paraId="1E2FED3E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1 316 449,85 PLN</w:t>
            </w:r>
          </w:p>
        </w:tc>
      </w:tr>
      <w:tr w:rsidR="005E2E38" w:rsidRPr="005E2E38" w14:paraId="1F704146" w14:textId="77777777" w:rsidTr="00517B7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1DEDD176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Edukacja łódzka dopasowana do rynku pracy-PROFESJONALNI EKONOMIŚCI</w:t>
            </w:r>
          </w:p>
        </w:tc>
        <w:tc>
          <w:tcPr>
            <w:tcW w:w="1418" w:type="dxa"/>
            <w:vAlign w:val="center"/>
            <w:hideMark/>
          </w:tcPr>
          <w:p w14:paraId="47894DE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Ekonomiczno-Turystyczno-Hotelarskich im. Władysława Grabskiego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797F1718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1BA5F50C" w14:textId="36CECAD5" w:rsidR="005E2E38" w:rsidRPr="005E2E38" w:rsidRDefault="00C84577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 podniesienie kompetencji kluczowyc</w:t>
            </w:r>
            <w:r w:rsidR="00204476">
              <w:t xml:space="preserve">h i umiejętności  uniwersalnych u </w:t>
            </w:r>
            <w:r w:rsidR="005E2E38" w:rsidRPr="005E2E38">
              <w:t>50 uczniów  poprzez  organizacje wysokiej jakości staży zawodowych, udział  w zajęciach specjalistycznych oraz doradztwie zawodowym. W ramach w/w doposażon</w:t>
            </w:r>
            <w:r w:rsidR="00204476">
              <w:t>o</w:t>
            </w:r>
            <w:r w:rsidR="005E2E38" w:rsidRPr="005E2E38">
              <w:t xml:space="preserve"> 2 pracownie  przedmiotów zawodowych</w:t>
            </w:r>
            <w:r w:rsidR="00204476">
              <w:t>.</w:t>
            </w:r>
          </w:p>
        </w:tc>
        <w:tc>
          <w:tcPr>
            <w:tcW w:w="1537" w:type="dxa"/>
            <w:noWrap/>
            <w:vAlign w:val="center"/>
            <w:hideMark/>
          </w:tcPr>
          <w:p w14:paraId="48B6949E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784 624,26 PLN</w:t>
            </w:r>
          </w:p>
        </w:tc>
      </w:tr>
      <w:tr w:rsidR="005E2E38" w:rsidRPr="005E2E38" w14:paraId="2A1B868D" w14:textId="77777777" w:rsidTr="00517B7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084E609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Łódzcy specjaliści branży turystycznej- PROFESJONALNY HOTELARZ</w:t>
            </w:r>
          </w:p>
        </w:tc>
        <w:tc>
          <w:tcPr>
            <w:tcW w:w="1418" w:type="dxa"/>
            <w:vAlign w:val="center"/>
            <w:hideMark/>
          </w:tcPr>
          <w:p w14:paraId="7579A54F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Ekonomiczno-Turystyczno-Hotelarskich im. Władysława Grabskiego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56C7B0D3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45D7627F" w14:textId="18629C96" w:rsidR="005E2E38" w:rsidRPr="005E2E38" w:rsidRDefault="005E2E38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04476">
              <w:t xml:space="preserve">było </w:t>
            </w:r>
            <w:r w:rsidRPr="005E2E38">
              <w:t>podniesienie kwalifikacji 100 uczniów poprzez organizacje wysokiej jakości staży zawodowych, udział  w zajęciach specjalistycznych oraz doradztwie zawodowym. W ramach w/w projektu 4 nauczycieli kształcenia zawodowego podni</w:t>
            </w:r>
            <w:r w:rsidR="00204476">
              <w:t>osło</w:t>
            </w:r>
            <w:r w:rsidRPr="005E2E38">
              <w:t xml:space="preserve"> kwalifikacje </w:t>
            </w:r>
            <w:r w:rsidRPr="005E2E38">
              <w:lastRenderedPageBreak/>
              <w:t>zawodowe oraz doposażon</w:t>
            </w:r>
            <w:r w:rsidR="00204476">
              <w:t>o</w:t>
            </w:r>
            <w:r w:rsidRPr="005E2E38">
              <w:t xml:space="preserve"> 2 pracownie przedmiotów zawodowych</w:t>
            </w:r>
            <w:r w:rsidR="00204476">
              <w:t>.</w:t>
            </w:r>
          </w:p>
        </w:tc>
        <w:tc>
          <w:tcPr>
            <w:tcW w:w="1537" w:type="dxa"/>
            <w:noWrap/>
            <w:vAlign w:val="center"/>
            <w:hideMark/>
          </w:tcPr>
          <w:p w14:paraId="72EA85CA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1 037 499,56 PLN</w:t>
            </w:r>
          </w:p>
        </w:tc>
      </w:tr>
      <w:tr w:rsidR="005E2E38" w:rsidRPr="005E2E38" w14:paraId="5BDA3EBF" w14:textId="77777777" w:rsidTr="00517B7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D05A5E9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Łódzcy specjaliści branży turystycznej- PROFESJONALNY TECHNIK ORGANIZACJI TURYSTYKI I EKSPLOATACJI PORTÓW I TERMINALI</w:t>
            </w:r>
          </w:p>
        </w:tc>
        <w:tc>
          <w:tcPr>
            <w:tcW w:w="1418" w:type="dxa"/>
            <w:vAlign w:val="center"/>
            <w:hideMark/>
          </w:tcPr>
          <w:p w14:paraId="5CBAE1EA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Ekonomiczno-Turystyczno-Hotelarskich im. Władysława Grabskiego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0879BB08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4108E066" w14:textId="35C6E87F" w:rsidR="005E2E38" w:rsidRPr="005E2E38" w:rsidRDefault="005E2E38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04476">
              <w:t xml:space="preserve">było </w:t>
            </w:r>
            <w:r w:rsidRPr="005E2E38">
              <w:t>podnoszen</w:t>
            </w:r>
            <w:r w:rsidR="00204476">
              <w:t>ie kwalifikacji i  umiejętności</w:t>
            </w:r>
            <w:r w:rsidRPr="005E2E38">
              <w:t xml:space="preserve"> na rynku pracy, które przez pracodawców wymieniane są jako pożądane, takich które uczynią ich bardziej konkurencyjnymi na rynku pracy, poprzez przeprowadzenie cyklu specjalistycznych zajęć pozalekcyjnych, 11 różnych kursów zawodowych dla uczniów i 13 szkoleń oraz staży u potencjalnych pracodawców dla 90 uczniów.</w:t>
            </w:r>
          </w:p>
        </w:tc>
        <w:tc>
          <w:tcPr>
            <w:tcW w:w="1537" w:type="dxa"/>
            <w:noWrap/>
            <w:vAlign w:val="center"/>
            <w:hideMark/>
          </w:tcPr>
          <w:p w14:paraId="0C956F44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1 037 498,88 PLN</w:t>
            </w:r>
          </w:p>
        </w:tc>
      </w:tr>
      <w:tr w:rsidR="005E2E38" w:rsidRPr="005E2E38" w14:paraId="530D9B56" w14:textId="77777777" w:rsidTr="00517B78">
        <w:trPr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5EA60452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Zmotywowani i wykwalifikowani</w:t>
            </w:r>
          </w:p>
        </w:tc>
        <w:tc>
          <w:tcPr>
            <w:tcW w:w="1418" w:type="dxa"/>
            <w:vAlign w:val="center"/>
            <w:hideMark/>
          </w:tcPr>
          <w:p w14:paraId="22009CF3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0C91E3FB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53E3D585" w14:textId="44B683BF" w:rsidR="005E2E38" w:rsidRPr="005E2E38" w:rsidRDefault="005E2E38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204476">
              <w:t xml:space="preserve"> było</w:t>
            </w:r>
            <w:r w:rsidRPr="005E2E38">
              <w:t xml:space="preserve"> dostosowanie 2 kierunków kształcenia zawodowego: technik weterynarii i technik fotografii i multimediów prowadzonych w </w:t>
            </w:r>
            <w:proofErr w:type="spellStart"/>
            <w:r w:rsidRPr="005E2E38">
              <w:t>CKZiU</w:t>
            </w:r>
            <w:proofErr w:type="spellEnd"/>
            <w:r w:rsidRPr="005E2E38">
              <w:t xml:space="preserve"> do regionalnego rynku pracy we współpracy z otoczeniem społeczno-gospodarczym oraz poprawa zdolności do zatrudnienia 50 absolwentów kształcenia i szkolenia zawodowego w wyniku adaptacji i doposażenia pracowni dla 1 kierunku zawodowego, podniesienia kompetencji/kwalifikacji nauczycieli kształcenia zawodowego, objęciu uczniów doradztwem zawodowym,  wsparcie uczniów w zakresie pozyskiwania kompetencji i kwalifikacji zawodowych w ramach kursów, szkoleń, zajęć dodatkowych, zapewnieniu uczniom doświadczenia zawodowego w ramach staży w przedsiębiorstwach, kształtowanie i rozwijanie u uczniów kompetencji kluczowych oraz umiejętności uniwersalnych niezbędnych na rynku pracy. </w:t>
            </w:r>
          </w:p>
        </w:tc>
        <w:tc>
          <w:tcPr>
            <w:tcW w:w="1537" w:type="dxa"/>
            <w:noWrap/>
            <w:vAlign w:val="center"/>
            <w:hideMark/>
          </w:tcPr>
          <w:p w14:paraId="66833824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977 874,00 PLN</w:t>
            </w:r>
          </w:p>
        </w:tc>
      </w:tr>
      <w:tr w:rsidR="005E2E38" w:rsidRPr="005E2E38" w14:paraId="5CA4FE4E" w14:textId="77777777" w:rsidTr="00517B78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C0D1F6A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Wyższe kwalifikacje - większe możliwości</w:t>
            </w:r>
          </w:p>
        </w:tc>
        <w:tc>
          <w:tcPr>
            <w:tcW w:w="1418" w:type="dxa"/>
            <w:vAlign w:val="center"/>
            <w:hideMark/>
          </w:tcPr>
          <w:p w14:paraId="2E7AF1F0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3DA04227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4816B453" w14:textId="4F1522AA" w:rsidR="005E2E38" w:rsidRPr="005E2E38" w:rsidRDefault="00204476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 projektu było</w:t>
            </w:r>
            <w:r w:rsidR="005E2E38" w:rsidRPr="005E2E38">
              <w:t xml:space="preserve"> dostosowanie 2 kierunków kształcenia zawodowego: technik informatyk oraz technik programista prowadzonych w CKZIU do regionalnego rynku pracy</w:t>
            </w:r>
            <w:r w:rsidR="005E2E38" w:rsidRPr="005E2E38">
              <w:br/>
              <w:t>we współpracy z otoczeniem społeczno-gospodarczym oraz</w:t>
            </w:r>
            <w:r w:rsidR="005E2E38" w:rsidRPr="005E2E38">
              <w:br/>
              <w:t>poprawa zdolności do zatrudnienia 40 absolwentów w wyniku:</w:t>
            </w:r>
            <w:r w:rsidR="005E2E38" w:rsidRPr="005E2E38">
              <w:br/>
              <w:t>•adaptacji i doposażenia pracowni dla 1 kierunku zawodowego</w:t>
            </w:r>
            <w:r>
              <w:t>,</w:t>
            </w:r>
            <w:r w:rsidR="005E2E38" w:rsidRPr="005E2E38">
              <w:br/>
              <w:t>•podniesienia kompetencji/kwalifikacji</w:t>
            </w:r>
            <w:r>
              <w:t xml:space="preserve"> 6 nauczycieli kształcenia zawodowego,</w:t>
            </w:r>
            <w:r>
              <w:br/>
              <w:t>•objęciu 40 uczniów</w:t>
            </w:r>
            <w:r w:rsidR="005E2E38" w:rsidRPr="005E2E38">
              <w:t xml:space="preserve"> doradztwem zawodowym</w:t>
            </w:r>
            <w:r>
              <w:t>,</w:t>
            </w:r>
            <w:r w:rsidR="005E2E38" w:rsidRPr="005E2E38">
              <w:br/>
              <w:t>•wsparcie 40 ucz</w:t>
            </w:r>
            <w:r>
              <w:t>niów</w:t>
            </w:r>
            <w:r w:rsidR="005E2E38" w:rsidRPr="005E2E38">
              <w:t xml:space="preserve"> w zakresie pozyskiwania kompetencji w ramach szkoleń specjalistycznych</w:t>
            </w:r>
            <w:r>
              <w:t>,</w:t>
            </w:r>
            <w:r w:rsidR="005E2E38" w:rsidRPr="005E2E38">
              <w:t xml:space="preserve"> </w:t>
            </w:r>
            <w:r w:rsidR="005E2E38" w:rsidRPr="005E2E38">
              <w:br/>
              <w:t>•zapewnienie 40 ucz</w:t>
            </w:r>
            <w:r>
              <w:t>niom</w:t>
            </w:r>
            <w:r w:rsidR="005E2E38" w:rsidRPr="005E2E38">
              <w:t xml:space="preserve"> doświadczenia zawodowego w ra</w:t>
            </w:r>
            <w:r>
              <w:t>mach staży w przedsiębiorstwach,</w:t>
            </w:r>
            <w:r w:rsidR="005E2E38" w:rsidRPr="005E2E38">
              <w:br/>
              <w:t>•kształtowanie i rozwijanie u 40 uczniów kompetencji kluczowych oraz umiejętności uniwersalnych niezbędnych na rynku pracy.</w:t>
            </w:r>
          </w:p>
        </w:tc>
        <w:tc>
          <w:tcPr>
            <w:tcW w:w="1537" w:type="dxa"/>
            <w:noWrap/>
            <w:vAlign w:val="center"/>
            <w:hideMark/>
          </w:tcPr>
          <w:p w14:paraId="2A10AC0B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973 863,20 PLN</w:t>
            </w:r>
          </w:p>
        </w:tc>
      </w:tr>
      <w:tr w:rsidR="005E2E38" w:rsidRPr="005E2E38" w14:paraId="00684552" w14:textId="77777777" w:rsidTr="00517B78">
        <w:trPr>
          <w:trHeight w:val="2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0BCEE26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Akademia sukcesu</w:t>
            </w:r>
          </w:p>
        </w:tc>
        <w:tc>
          <w:tcPr>
            <w:tcW w:w="1418" w:type="dxa"/>
            <w:vAlign w:val="center"/>
            <w:hideMark/>
          </w:tcPr>
          <w:p w14:paraId="2B08EC4A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105DAD79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74D4C595" w14:textId="709333C3" w:rsidR="005E2E38" w:rsidRPr="005E2E38" w:rsidRDefault="00204476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</w:t>
            </w:r>
            <w:r w:rsidR="005E2E38" w:rsidRPr="005E2E38">
              <w:t xml:space="preserve"> </w:t>
            </w:r>
            <w:r>
              <w:t>było</w:t>
            </w:r>
            <w:r w:rsidR="005E2E38" w:rsidRPr="005E2E38">
              <w:t xml:space="preserve"> dostosowanie 2 kierunków kształcenia zawodow</w:t>
            </w:r>
            <w:r>
              <w:t>ego: technik logistyk i technik</w:t>
            </w:r>
            <w:r w:rsidR="005E2E38" w:rsidRPr="005E2E38">
              <w:t xml:space="preserve"> spedytor do regionalnego rynku pracy we współpracy z otoczeniem społeczno-gospodarczym oraz poprawa zdolności do zatrudnienia 50 absolwentów, kształcenia i szkolenia zawodowego w wyniku: </w:t>
            </w:r>
            <w:r w:rsidR="005E2E38" w:rsidRPr="005E2E38">
              <w:br/>
              <w:t>•adaptacji i doposażenia pracowni dla 1 kierunku zawodowego,</w:t>
            </w:r>
            <w:r w:rsidR="005E2E38" w:rsidRPr="005E2E38">
              <w:br/>
              <w:t>•podniesienia kompetencji/kwalifikacji 6 nauczycieli kształcenia zawodowego,</w:t>
            </w:r>
            <w:r w:rsidR="005E2E38" w:rsidRPr="005E2E38">
              <w:br/>
              <w:t>•objęciu 50 uczniów doradztwem zawodowym,</w:t>
            </w:r>
            <w:r w:rsidR="005E2E38" w:rsidRPr="005E2E38">
              <w:br/>
              <w:t>•wsparcie 50 uczniów w zakresie pozyskiwania kompetencji i kwalifikacji zawodowych w ramach kursów i szkoleń, zaj</w:t>
            </w:r>
            <w:r>
              <w:t xml:space="preserve">ęć </w:t>
            </w:r>
            <w:r w:rsidR="005E2E38" w:rsidRPr="005E2E38">
              <w:t>dodatkowych</w:t>
            </w:r>
            <w:r w:rsidR="005E2E38" w:rsidRPr="005E2E38">
              <w:br/>
              <w:t>•zapewnienie 50 uczniom doświadczenia zawodowego w ramach staży w przedsiębiorstwach,</w:t>
            </w:r>
            <w:r w:rsidR="005E2E38" w:rsidRPr="005E2E38">
              <w:br/>
              <w:t>•kształtowanie i rozwijanie u 50 uczniów kompetencji kluczowych oraz umiejętności uniwersalnych niezbędnych na rynku pracy.</w:t>
            </w:r>
          </w:p>
        </w:tc>
        <w:tc>
          <w:tcPr>
            <w:tcW w:w="1537" w:type="dxa"/>
            <w:noWrap/>
            <w:vAlign w:val="center"/>
            <w:hideMark/>
          </w:tcPr>
          <w:p w14:paraId="21ACE209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969 815,20 PLN</w:t>
            </w:r>
          </w:p>
        </w:tc>
      </w:tr>
      <w:tr w:rsidR="005E2E38" w:rsidRPr="005E2E38" w14:paraId="4D0366D9" w14:textId="77777777" w:rsidTr="00517B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B380A4B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Kreatywność i przygoda</w:t>
            </w:r>
          </w:p>
        </w:tc>
        <w:tc>
          <w:tcPr>
            <w:tcW w:w="1418" w:type="dxa"/>
            <w:vAlign w:val="center"/>
            <w:hideMark/>
          </w:tcPr>
          <w:p w14:paraId="6FEFBF3A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Przedszkole Miejskie nr  36 Integracyjne</w:t>
            </w:r>
          </w:p>
        </w:tc>
        <w:tc>
          <w:tcPr>
            <w:tcW w:w="1134" w:type="dxa"/>
            <w:noWrap/>
            <w:vAlign w:val="center"/>
            <w:hideMark/>
          </w:tcPr>
          <w:p w14:paraId="5B881672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0ED1EF5B" w14:textId="391F85B4" w:rsidR="005E2E38" w:rsidRPr="005E2E38" w:rsidRDefault="005E2E38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04476">
              <w:t>było</w:t>
            </w:r>
            <w:r w:rsidRPr="005E2E38">
              <w:t xml:space="preserve"> ograniczenie  barier w  dostępie do wysokiej jakości edukacji przedszkolnej dla 16 dzieci z niepełnosprawnościami oraz stworzenie warunków równych  szans edukacyjnych dla wszystkich 74 wychowanków przedszkola poprzez  organizację zajęć terapeutycznych m</w:t>
            </w:r>
            <w:r w:rsidR="00204476">
              <w:t xml:space="preserve">. </w:t>
            </w:r>
            <w:r w:rsidRPr="005E2E38">
              <w:t>in. terapi</w:t>
            </w:r>
            <w:r w:rsidR="00204476">
              <w:t>ę sensomotoryczną, terapię ręki</w:t>
            </w:r>
            <w:r w:rsidRPr="005E2E38">
              <w:t xml:space="preserve"> oraz trening umiejętności szkolnych. W</w:t>
            </w:r>
            <w:r w:rsidR="00204476">
              <w:t xml:space="preserve"> ramach</w:t>
            </w:r>
            <w:r w:rsidRPr="005E2E38">
              <w:t xml:space="preserve"> projektu 12 nauczycieli podni</w:t>
            </w:r>
            <w:r w:rsidR="00204476">
              <w:t xml:space="preserve">osło swoje  kompetencje  zawodowe, doposażono </w:t>
            </w:r>
            <w:r w:rsidRPr="005E2E38">
              <w:t>placówk</w:t>
            </w:r>
            <w:r w:rsidR="00204476">
              <w:t>ę</w:t>
            </w:r>
            <w:r w:rsidRPr="005E2E38">
              <w:t xml:space="preserve"> w pomoce  dydaktyczne.</w:t>
            </w:r>
          </w:p>
        </w:tc>
        <w:tc>
          <w:tcPr>
            <w:tcW w:w="1537" w:type="dxa"/>
            <w:noWrap/>
            <w:vAlign w:val="center"/>
            <w:hideMark/>
          </w:tcPr>
          <w:p w14:paraId="26D824AA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575 462,50 PLN</w:t>
            </w:r>
          </w:p>
        </w:tc>
      </w:tr>
      <w:tr w:rsidR="005E2E38" w:rsidRPr="005E2E38" w14:paraId="6504D483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168D6B8D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Tacy sami</w:t>
            </w:r>
          </w:p>
        </w:tc>
        <w:tc>
          <w:tcPr>
            <w:tcW w:w="1418" w:type="dxa"/>
            <w:vAlign w:val="center"/>
            <w:hideMark/>
          </w:tcPr>
          <w:p w14:paraId="4A63B619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Przedszkole Miejskie nr 202</w:t>
            </w:r>
          </w:p>
        </w:tc>
        <w:tc>
          <w:tcPr>
            <w:tcW w:w="1134" w:type="dxa"/>
            <w:noWrap/>
            <w:vAlign w:val="center"/>
            <w:hideMark/>
          </w:tcPr>
          <w:p w14:paraId="6E4DA78F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342207EB" w14:textId="695A1ACF" w:rsidR="005E2E38" w:rsidRPr="005E2E38" w:rsidRDefault="00204476" w:rsidP="00204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była</w:t>
            </w:r>
            <w:r w:rsidR="005E2E38" w:rsidRPr="005E2E38">
              <w:t xml:space="preserve"> wysokiej jakości edukacja przedszkolna dostosowana do potrzeb</w:t>
            </w:r>
            <w:r>
              <w:t xml:space="preserve"> dzieci z niepełnosprawnościami. </w:t>
            </w:r>
            <w:r w:rsidR="005E2E38" w:rsidRPr="005E2E38">
              <w:t xml:space="preserve">Projektem </w:t>
            </w:r>
            <w:r>
              <w:t>objęto</w:t>
            </w:r>
            <w:r w:rsidR="005E2E38" w:rsidRPr="005E2E38">
              <w:t xml:space="preserve"> 76 uczniów oraz 12 nauczycieli, którzy </w:t>
            </w:r>
            <w:r>
              <w:t>uczestniczyli</w:t>
            </w:r>
            <w:r w:rsidR="005E2E38" w:rsidRPr="005E2E38">
              <w:t xml:space="preserve"> w dodatkowych zajęciach z wykorzystaniem terapii Integracji Sensorycznej, terapii światłem, terapii zwinne rączki, ogólnorozwojowego treningu funkcji poznawczych, zajęć metodą </w:t>
            </w:r>
            <w:proofErr w:type="spellStart"/>
            <w:r w:rsidR="005E2E38" w:rsidRPr="005E2E38">
              <w:t>Tomatisa</w:t>
            </w:r>
            <w:proofErr w:type="spellEnd"/>
            <w:r w:rsidR="005E2E38" w:rsidRPr="005E2E38">
              <w:t>, aktywnego słuchania muzyki z</w:t>
            </w:r>
            <w:r>
              <w:t xml:space="preserve"> elementami </w:t>
            </w:r>
            <w:proofErr w:type="spellStart"/>
            <w:r>
              <w:t>Batti</w:t>
            </w:r>
            <w:proofErr w:type="spellEnd"/>
            <w:r>
              <w:t xml:space="preserve">-Straussa, </w:t>
            </w:r>
            <w:proofErr w:type="spellStart"/>
            <w:r>
              <w:t>logo</w:t>
            </w:r>
            <w:r w:rsidR="005E2E38" w:rsidRPr="005E2E38">
              <w:t>rytmiki</w:t>
            </w:r>
            <w:proofErr w:type="spellEnd"/>
            <w:r w:rsidR="005E2E38" w:rsidRPr="005E2E38">
              <w:t xml:space="preserve"> oraz treningu umiejętności społecznych</w:t>
            </w:r>
            <w:r>
              <w:t xml:space="preserve"> </w:t>
            </w:r>
            <w:r w:rsidR="005E2E38" w:rsidRPr="005E2E38">
              <w:t>(TUS).</w:t>
            </w:r>
          </w:p>
        </w:tc>
        <w:tc>
          <w:tcPr>
            <w:tcW w:w="1537" w:type="dxa"/>
            <w:noWrap/>
            <w:vAlign w:val="center"/>
            <w:hideMark/>
          </w:tcPr>
          <w:p w14:paraId="18969CAA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599 999,82 PLN</w:t>
            </w:r>
          </w:p>
        </w:tc>
      </w:tr>
      <w:tr w:rsidR="005E2E38" w:rsidRPr="005E2E38" w14:paraId="5BDDB55F" w14:textId="77777777" w:rsidTr="00517B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5598C9F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Akademia pod dębem</w:t>
            </w:r>
          </w:p>
        </w:tc>
        <w:tc>
          <w:tcPr>
            <w:tcW w:w="1418" w:type="dxa"/>
            <w:vAlign w:val="center"/>
            <w:hideMark/>
          </w:tcPr>
          <w:p w14:paraId="577459DF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Specjalny Ośrodek Szkolno-Wychowawczy nr 4</w:t>
            </w:r>
          </w:p>
        </w:tc>
        <w:tc>
          <w:tcPr>
            <w:tcW w:w="1134" w:type="dxa"/>
            <w:noWrap/>
            <w:vAlign w:val="center"/>
            <w:hideMark/>
          </w:tcPr>
          <w:p w14:paraId="25A89D00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509BCC6F" w14:textId="2BE0629E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204476">
              <w:t>było</w:t>
            </w:r>
            <w:r w:rsidRPr="005E2E38">
              <w:t xml:space="preserve"> wyrównanie dysproporcji  edukacyjnych u 20 dzieci z wadami słuchu i afazją  mających  trudności w spełnieniu wymagań poprzez  zajęcia terapeutyczn</w:t>
            </w:r>
            <w:r w:rsidR="007A396F">
              <w:t>e (</w:t>
            </w:r>
            <w:proofErr w:type="spellStart"/>
            <w:r w:rsidR="007A396F">
              <w:t>Tomatisa</w:t>
            </w:r>
            <w:proofErr w:type="spellEnd"/>
            <w:r w:rsidRPr="005E2E38">
              <w:t>)</w:t>
            </w:r>
            <w:r w:rsidR="007A396F">
              <w:t>,</w:t>
            </w:r>
            <w:r w:rsidRPr="005E2E38">
              <w:t xml:space="preserve"> warsztaty muzyczno-taneczne oraz treningi sprawności ruchowej. W ramach w/w pr</w:t>
            </w:r>
            <w:r w:rsidR="007A396F">
              <w:t xml:space="preserve">ojektu 16 nauczycieli podniosło </w:t>
            </w:r>
            <w:r w:rsidRPr="005E2E38">
              <w:t xml:space="preserve">swoje kwalifikacje zawodowe oraz </w:t>
            </w:r>
            <w:r w:rsidR="007A396F">
              <w:t>doposażono</w:t>
            </w:r>
            <w:r w:rsidRPr="005E2E38">
              <w:t xml:space="preserve"> placówk</w:t>
            </w:r>
            <w:r w:rsidR="007A396F">
              <w:t>ę</w:t>
            </w:r>
            <w:r w:rsidRPr="005E2E38">
              <w:t xml:space="preserve"> w  nowoczesny sprzęt a tym  samym  dostoso</w:t>
            </w:r>
            <w:r w:rsidR="007A396F">
              <w:t>wano</w:t>
            </w:r>
            <w:r w:rsidRPr="005E2E38">
              <w:t xml:space="preserve"> j</w:t>
            </w:r>
            <w:r w:rsidR="007A396F">
              <w:t>ą</w:t>
            </w:r>
            <w:r w:rsidRPr="005E2E38">
              <w:t xml:space="preserve"> do potrzeb dzieci z niepełnosprawnościami.</w:t>
            </w:r>
          </w:p>
        </w:tc>
        <w:tc>
          <w:tcPr>
            <w:tcW w:w="1537" w:type="dxa"/>
            <w:noWrap/>
            <w:vAlign w:val="center"/>
            <w:hideMark/>
          </w:tcPr>
          <w:p w14:paraId="03FEAA73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599 999,55 PLN </w:t>
            </w:r>
          </w:p>
        </w:tc>
      </w:tr>
      <w:tr w:rsidR="005E2E38" w:rsidRPr="005E2E38" w14:paraId="18B87017" w14:textId="77777777" w:rsidTr="00517B7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383F52C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Przepis na sukces</w:t>
            </w:r>
          </w:p>
        </w:tc>
        <w:tc>
          <w:tcPr>
            <w:tcW w:w="1418" w:type="dxa"/>
            <w:vAlign w:val="center"/>
            <w:hideMark/>
          </w:tcPr>
          <w:p w14:paraId="586175E5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Gastronomicznych</w:t>
            </w:r>
          </w:p>
        </w:tc>
        <w:tc>
          <w:tcPr>
            <w:tcW w:w="1134" w:type="dxa"/>
            <w:noWrap/>
            <w:vAlign w:val="center"/>
            <w:hideMark/>
          </w:tcPr>
          <w:p w14:paraId="2DF4B506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1FD17110" w14:textId="2875914C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</w:t>
            </w:r>
            <w:r w:rsidR="007A396F">
              <w:t>było</w:t>
            </w:r>
            <w:r w:rsidRPr="005E2E38">
              <w:t xml:space="preserve"> zwiększenie jakości kształcenia zawodowego, polegające na  dostosowaniu kierunków kształcenia i szkolenia zawodowego do regionalnego rynku pracy oraz na podniesienie wśród 100 uczniów kompetencji kluczowych, wartości uniwersalnych niezbędnych na rynku pracy i poprawę zdolności ich </w:t>
            </w:r>
            <w:r w:rsidRPr="005E2E38">
              <w:lastRenderedPageBreak/>
              <w:t>zatrudnienia, a także  adaptację i doposażenie pracowni oraz poprzez organizację dla uczniów staży, dodatkowych zajęć podnoszących kwalifikacje zawodowe.</w:t>
            </w:r>
          </w:p>
        </w:tc>
        <w:tc>
          <w:tcPr>
            <w:tcW w:w="1537" w:type="dxa"/>
            <w:noWrap/>
            <w:vAlign w:val="center"/>
            <w:hideMark/>
          </w:tcPr>
          <w:p w14:paraId="40EB2A09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978 342,00 PLN</w:t>
            </w:r>
          </w:p>
        </w:tc>
      </w:tr>
      <w:tr w:rsidR="005E2E38" w:rsidRPr="005E2E38" w14:paraId="5AF9F7ED" w14:textId="77777777" w:rsidTr="00517B7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6B0ED81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Nowe kwalifikacje - nowe szanse</w:t>
            </w:r>
          </w:p>
        </w:tc>
        <w:tc>
          <w:tcPr>
            <w:tcW w:w="1418" w:type="dxa"/>
            <w:vAlign w:val="center"/>
            <w:hideMark/>
          </w:tcPr>
          <w:p w14:paraId="7C94752E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Technikum nr 3</w:t>
            </w:r>
          </w:p>
        </w:tc>
        <w:tc>
          <w:tcPr>
            <w:tcW w:w="1134" w:type="dxa"/>
            <w:noWrap/>
            <w:vAlign w:val="center"/>
            <w:hideMark/>
          </w:tcPr>
          <w:p w14:paraId="666067B6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1B7790A7" w14:textId="320FA908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</w:t>
            </w:r>
            <w:r w:rsidR="007A396F">
              <w:t>było</w:t>
            </w:r>
            <w:r w:rsidRPr="005E2E38">
              <w:t xml:space="preserve"> podniesienie efektywności kształcenia w Technikum nr 3 poprzez doposażenie pracowni, doskonalenie kadry oraz zwiększenie szans na zatrudnienie 95 uczniów dzięki realizacji kursów, szkoleń i staży</w:t>
            </w:r>
            <w:r w:rsidR="007A396F">
              <w:t>.</w:t>
            </w:r>
          </w:p>
        </w:tc>
        <w:tc>
          <w:tcPr>
            <w:tcW w:w="1537" w:type="dxa"/>
            <w:noWrap/>
            <w:vAlign w:val="center"/>
            <w:hideMark/>
          </w:tcPr>
          <w:p w14:paraId="54F520D9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982 751,25 PLN</w:t>
            </w:r>
          </w:p>
        </w:tc>
      </w:tr>
      <w:tr w:rsidR="005E2E38" w:rsidRPr="005E2E38" w14:paraId="23C5ED13" w14:textId="77777777" w:rsidTr="00517B7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2A929CC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Praktyka czyni mistrza w Technikum nr 3</w:t>
            </w:r>
          </w:p>
        </w:tc>
        <w:tc>
          <w:tcPr>
            <w:tcW w:w="1418" w:type="dxa"/>
            <w:vAlign w:val="center"/>
            <w:hideMark/>
          </w:tcPr>
          <w:p w14:paraId="6EB543C2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Technikum nr 3</w:t>
            </w:r>
          </w:p>
        </w:tc>
        <w:tc>
          <w:tcPr>
            <w:tcW w:w="1134" w:type="dxa"/>
            <w:noWrap/>
            <w:vAlign w:val="center"/>
            <w:hideMark/>
          </w:tcPr>
          <w:p w14:paraId="3AF562B6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72D8B60F" w14:textId="48322521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 projektu  </w:t>
            </w:r>
            <w:r w:rsidR="007A396F">
              <w:t xml:space="preserve">było </w:t>
            </w:r>
            <w:r w:rsidRPr="005E2E38">
              <w:t xml:space="preserve">podniesienie jakości kształcenia oraz zwiększenie szans na zatrudnienie 50 uczniów poprzez realizację staży, kursów i szkoleń w sektorze RIS. W ramach projektu 2 nauczycieli </w:t>
            </w:r>
            <w:r w:rsidR="007A396F">
              <w:t>podniosło</w:t>
            </w:r>
            <w:r w:rsidRPr="005E2E38">
              <w:t xml:space="preserve"> kompetencje zawodowe oraz </w:t>
            </w:r>
            <w:r w:rsidR="007A396F">
              <w:t>doposażono pracownię</w:t>
            </w:r>
            <w:r w:rsidRPr="005E2E38">
              <w:t xml:space="preserve"> przedmiotów zawodowych w nowoczesny sprzęt.</w:t>
            </w:r>
          </w:p>
        </w:tc>
        <w:tc>
          <w:tcPr>
            <w:tcW w:w="1537" w:type="dxa"/>
            <w:noWrap/>
            <w:vAlign w:val="center"/>
            <w:hideMark/>
          </w:tcPr>
          <w:p w14:paraId="7ECD4466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872 782,14 PLN</w:t>
            </w:r>
          </w:p>
        </w:tc>
      </w:tr>
      <w:tr w:rsidR="005E2E38" w:rsidRPr="005E2E38" w14:paraId="28B525A4" w14:textId="77777777" w:rsidTr="00517B78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B24BAA8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Podróż poza horyzonty</w:t>
            </w:r>
          </w:p>
        </w:tc>
        <w:tc>
          <w:tcPr>
            <w:tcW w:w="1418" w:type="dxa"/>
            <w:vAlign w:val="center"/>
            <w:hideMark/>
          </w:tcPr>
          <w:p w14:paraId="4B19A72E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Przedszkole Miejskie nr 206 z Oddziałami Integracyjnymi</w:t>
            </w:r>
          </w:p>
        </w:tc>
        <w:tc>
          <w:tcPr>
            <w:tcW w:w="1134" w:type="dxa"/>
            <w:noWrap/>
            <w:vAlign w:val="center"/>
            <w:hideMark/>
          </w:tcPr>
          <w:p w14:paraId="322F7C22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2021-2023</w:t>
            </w:r>
          </w:p>
        </w:tc>
        <w:tc>
          <w:tcPr>
            <w:tcW w:w="3277" w:type="dxa"/>
            <w:vAlign w:val="center"/>
            <w:hideMark/>
          </w:tcPr>
          <w:p w14:paraId="62B9F7D2" w14:textId="2A6E7F28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7A396F">
              <w:t>było</w:t>
            </w:r>
            <w:r w:rsidRPr="005E2E38">
              <w:t xml:space="preserve"> dostosowanie 28 miejsc przedszkolnych do potrzeb dzieci z niepełnosprawnościami poprzez organizację zajęć terapeutycznych min. Terapii EEG, </w:t>
            </w:r>
            <w:proofErr w:type="spellStart"/>
            <w:r w:rsidRPr="005E2E38">
              <w:t>sensoterapii</w:t>
            </w:r>
            <w:proofErr w:type="spellEnd"/>
            <w:r w:rsidRPr="005E2E38">
              <w:t>, terapii TUS. W ramach projektu 20 nauczycieli podni</w:t>
            </w:r>
            <w:r w:rsidR="007A396F">
              <w:t>osło</w:t>
            </w:r>
            <w:r w:rsidRPr="005E2E38">
              <w:t xml:space="preserve"> kwalifikacje  zawodowe oraz </w:t>
            </w:r>
            <w:r w:rsidR="007A396F">
              <w:t>doposażono placówkę</w:t>
            </w:r>
            <w:r w:rsidRPr="005E2E38">
              <w:t xml:space="preserve"> w  pomoce  dydaktyczne.</w:t>
            </w:r>
          </w:p>
        </w:tc>
        <w:tc>
          <w:tcPr>
            <w:tcW w:w="1537" w:type="dxa"/>
            <w:noWrap/>
            <w:vAlign w:val="center"/>
            <w:hideMark/>
          </w:tcPr>
          <w:p w14:paraId="13651A78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548 805 PLN</w:t>
            </w:r>
          </w:p>
        </w:tc>
      </w:tr>
      <w:tr w:rsidR="005E2E38" w:rsidRPr="005E2E38" w14:paraId="2AADAC6D" w14:textId="77777777" w:rsidTr="00517B78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871D952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Bliżej Nas</w:t>
            </w:r>
          </w:p>
        </w:tc>
        <w:tc>
          <w:tcPr>
            <w:tcW w:w="1418" w:type="dxa"/>
            <w:vAlign w:val="center"/>
            <w:hideMark/>
          </w:tcPr>
          <w:p w14:paraId="52AB0956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Specjalny Ośrodek Szkolno-Wychowawczy nr 6 im. Hieronima  Baranowskiego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06920D53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2C15DDE7" w14:textId="77B586CC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7A396F">
              <w:t xml:space="preserve"> było</w:t>
            </w:r>
            <w:r w:rsidRPr="005E2E38">
              <w:t xml:space="preserve"> zwiększenie dostępności </w:t>
            </w:r>
            <w:r w:rsidR="007A396F">
              <w:t xml:space="preserve">dla </w:t>
            </w:r>
            <w:r w:rsidRPr="005E2E38">
              <w:t>10 dzieci z niepełnosprawnościami do wysokiej jakości edukacji przedszkolnej  poprzez dostosowanie m</w:t>
            </w:r>
            <w:r w:rsidR="007A396F">
              <w:t>iejsc wychowania przedszkolnego</w:t>
            </w:r>
            <w:r w:rsidRPr="005E2E38">
              <w:t>, realizacje doskonalenia zawodowego dla 4 nauczycieli oraz przeprowadzenie dodatkowych zajęć wyrównujących stwierdzone deficyty tj.: rozwijających dotyk metodą Brajla, s</w:t>
            </w:r>
            <w:r w:rsidR="007A396F">
              <w:t>tymulujących widzenie w s</w:t>
            </w:r>
            <w:r w:rsidRPr="005E2E38">
              <w:t xml:space="preserve">ali </w:t>
            </w:r>
            <w:proofErr w:type="spellStart"/>
            <w:r w:rsidRPr="005E2E38">
              <w:t>snoezelen</w:t>
            </w:r>
            <w:proofErr w:type="spellEnd"/>
            <w:r w:rsidRPr="005E2E38">
              <w:t>, rehabilitacji wzroku, terapii bajką i baśnią, muzykoterapii, ćwiczeń czytelniczych, terapii pedagogicznej, logopedii, rozwija</w:t>
            </w:r>
            <w:r w:rsidR="007A396F">
              <w:t>jących kompetencje emocjonalno-</w:t>
            </w:r>
            <w:r w:rsidRPr="005E2E38">
              <w:t>społeczne, rehabilitacji ruchowej oraz rozwijanie kompetencji przyrodniczych.</w:t>
            </w:r>
          </w:p>
        </w:tc>
        <w:tc>
          <w:tcPr>
            <w:tcW w:w="1537" w:type="dxa"/>
            <w:noWrap/>
            <w:vAlign w:val="center"/>
            <w:hideMark/>
          </w:tcPr>
          <w:p w14:paraId="5DEEBBF6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599 999,68 ND</w:t>
            </w:r>
          </w:p>
        </w:tc>
      </w:tr>
      <w:tr w:rsidR="005E2E38" w:rsidRPr="005E2E38" w14:paraId="6B16A03D" w14:textId="77777777" w:rsidTr="00517B78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3BCA631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Akademia kulinarna</w:t>
            </w:r>
          </w:p>
        </w:tc>
        <w:tc>
          <w:tcPr>
            <w:tcW w:w="1418" w:type="dxa"/>
            <w:vAlign w:val="center"/>
            <w:hideMark/>
          </w:tcPr>
          <w:p w14:paraId="57408269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Gastronomicznych</w:t>
            </w:r>
          </w:p>
        </w:tc>
        <w:tc>
          <w:tcPr>
            <w:tcW w:w="1134" w:type="dxa"/>
            <w:noWrap/>
            <w:vAlign w:val="center"/>
            <w:hideMark/>
          </w:tcPr>
          <w:p w14:paraId="60D7E377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553E2698" w14:textId="36840229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7A396F">
              <w:t xml:space="preserve">było </w:t>
            </w:r>
            <w:r w:rsidRPr="005E2E38">
              <w:t xml:space="preserve">zwiększenie jakości kształcenia zawodowego, ukierunkowane na dostosowanie kierunków kształcenia i szkolenia zawodowego do regionalnego rynku pracy oraz na podniesienie wśród 100 uczniów placówki zdolności do zatrudnienia, poprzez podniesienie kompetencji/kwalifikacji kształcenia zawodowego, adaptację i doposażenie pracowni szkolnych oraz </w:t>
            </w:r>
            <w:r w:rsidR="007A396F" w:rsidRPr="005E2E38">
              <w:t>poprzez</w:t>
            </w:r>
            <w:r w:rsidRPr="005E2E38">
              <w:t xml:space="preserve"> organizację dla uczniów: staży, dodatkowych zajęć z </w:t>
            </w:r>
            <w:r w:rsidR="007A396F" w:rsidRPr="005E2E38">
              <w:t>zakresu: kuchni</w:t>
            </w:r>
            <w:r w:rsidRPr="005E2E38">
              <w:t xml:space="preserve"> świata, cateringu</w:t>
            </w:r>
            <w:r w:rsidR="007A396F">
              <w:t xml:space="preserve"> </w:t>
            </w:r>
            <w:r w:rsidRPr="005E2E38">
              <w:t>(w</w:t>
            </w:r>
            <w:r w:rsidR="007A396F">
              <w:t xml:space="preserve"> </w:t>
            </w:r>
            <w:r w:rsidRPr="005E2E38">
              <w:t>tym prawa jazdy kat.</w:t>
            </w:r>
            <w:r w:rsidR="007A396F">
              <w:t xml:space="preserve"> B oraz</w:t>
            </w:r>
            <w:r w:rsidRPr="005E2E38">
              <w:t xml:space="preserve"> założenie i prowadzenie własnej firmy cateringowej, kelnerstwa, </w:t>
            </w:r>
            <w:proofErr w:type="spellStart"/>
            <w:r w:rsidRPr="005E2E38">
              <w:t>barmaństwa</w:t>
            </w:r>
            <w:proofErr w:type="spellEnd"/>
            <w:r w:rsidRPr="005E2E38">
              <w:t xml:space="preserve"> oraz dodatkowych kursów zewnętrznych z zakresu Sushi, </w:t>
            </w:r>
            <w:proofErr w:type="spellStart"/>
            <w:r w:rsidRPr="005E2E38">
              <w:t>Baristyki</w:t>
            </w:r>
            <w:proofErr w:type="spellEnd"/>
            <w:r w:rsidRPr="005E2E38">
              <w:t xml:space="preserve"> itp.</w:t>
            </w:r>
          </w:p>
        </w:tc>
        <w:tc>
          <w:tcPr>
            <w:tcW w:w="1537" w:type="dxa"/>
            <w:noWrap/>
            <w:vAlign w:val="center"/>
            <w:hideMark/>
          </w:tcPr>
          <w:p w14:paraId="4C5B714E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998 879,13 PLN</w:t>
            </w:r>
          </w:p>
        </w:tc>
      </w:tr>
      <w:tr w:rsidR="005E2E38" w:rsidRPr="005E2E38" w14:paraId="15AD05B4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5E0E3B5F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Szkolenia z zakresu doradztwa edukacyjno-zawodowego - makroregion II (warmińsko-mazurskie, mazowieckie, łódzkie, podlaskie)</w:t>
            </w:r>
          </w:p>
        </w:tc>
        <w:tc>
          <w:tcPr>
            <w:tcW w:w="1418" w:type="dxa"/>
            <w:vAlign w:val="center"/>
            <w:hideMark/>
          </w:tcPr>
          <w:p w14:paraId="6308850D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Łódzkie Centrum Doskonalenia Nauczycieli i Kształcenia Praktycznego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58E51FE2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69050AF9" w14:textId="1257126D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7A396F">
              <w:t xml:space="preserve">było </w:t>
            </w:r>
            <w:r w:rsidRPr="005E2E38">
              <w:t xml:space="preserve">przygotowanie kadry osób realizujących zadania z zakresu doradztwa edukacyjno-zawodowego w szkołach i placówkach systemu oświaty z terenu makroregionu nr 2 (woj. warmińsko-mazurskie, mazowieckie, łódzkie, podlaskie) do stosowania nowych rozwiązań organizacyjno-prawnych w pracy z uczniami i dorosłymi, ze szczególnym uwzględnieniem rozwiązań zintegrowanego systemu kwalifikacji, poprzez podniesienie jakości świadczonych usług w tym zakresie. Cel projektu </w:t>
            </w:r>
            <w:r w:rsidR="007A396F">
              <w:t>został zrealizowany</w:t>
            </w:r>
            <w:r w:rsidRPr="005E2E38">
              <w:t xml:space="preserve"> poprzez organizację szkoleń z zakresu doradztwa zawodowego dla uczestników projektu.</w:t>
            </w:r>
          </w:p>
        </w:tc>
        <w:tc>
          <w:tcPr>
            <w:tcW w:w="1537" w:type="dxa"/>
            <w:noWrap/>
            <w:vAlign w:val="center"/>
            <w:hideMark/>
          </w:tcPr>
          <w:p w14:paraId="0182E58D" w14:textId="34A0CA55" w:rsidR="005E2E38" w:rsidRPr="005E2E38" w:rsidRDefault="005E2E38" w:rsidP="0062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5 230 164,35 </w:t>
            </w:r>
            <w:r w:rsidR="00621A95">
              <w:t>P</w:t>
            </w:r>
            <w:r w:rsidRPr="005E2E38">
              <w:t>LN</w:t>
            </w:r>
          </w:p>
        </w:tc>
      </w:tr>
      <w:tr w:rsidR="005E2E38" w:rsidRPr="005E2E38" w14:paraId="3AA6F4EC" w14:textId="77777777" w:rsidTr="00517B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9C075B4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TIK kluczem do sukcesu - wsparcie Szkoły Podstawowej nr 109 w Łodzi</w:t>
            </w:r>
          </w:p>
        </w:tc>
        <w:tc>
          <w:tcPr>
            <w:tcW w:w="1418" w:type="dxa"/>
            <w:vAlign w:val="center"/>
            <w:hideMark/>
          </w:tcPr>
          <w:p w14:paraId="577038E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109 im. Ludwiki Wawrzyńskiej</w:t>
            </w:r>
          </w:p>
        </w:tc>
        <w:tc>
          <w:tcPr>
            <w:tcW w:w="1134" w:type="dxa"/>
            <w:noWrap/>
            <w:vAlign w:val="center"/>
            <w:hideMark/>
          </w:tcPr>
          <w:p w14:paraId="07446C40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66F97903" w14:textId="6C28232B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7A396F">
              <w:t xml:space="preserve">był </w:t>
            </w:r>
            <w:r w:rsidRPr="005E2E38">
              <w:t>wzrost kompetencji cyfrowych należących do kompetencji kluczowych u uczniów i nauczycieli, a także unowocześnienie zaplecza dydaktycznego szkoły w zakresie sprzętu TIK. Projektem zosta</w:t>
            </w:r>
            <w:r w:rsidR="007A396F">
              <w:t>ło</w:t>
            </w:r>
            <w:r w:rsidRPr="005E2E38">
              <w:t xml:space="preserve"> objętych 65 uczniów oraz 16 nauczycieli. </w:t>
            </w:r>
            <w:r w:rsidR="007A396F">
              <w:t>Z</w:t>
            </w:r>
            <w:r w:rsidRPr="005E2E38">
              <w:t>akup</w:t>
            </w:r>
            <w:r w:rsidR="007A396F">
              <w:t>iono</w:t>
            </w:r>
            <w:r w:rsidRPr="005E2E38">
              <w:t xml:space="preserve"> wyposażenia TIK, </w:t>
            </w:r>
            <w:r w:rsidR="007A396F">
              <w:t xml:space="preserve">przeprowadzono </w:t>
            </w:r>
            <w:r w:rsidRPr="005E2E38">
              <w:t>zajęcia dodatkowe dla uczniów klas młodszych i starszych  oraz szkolenia dla nauczycieli z zakresu kompetencji cyfrowych.</w:t>
            </w:r>
          </w:p>
        </w:tc>
        <w:tc>
          <w:tcPr>
            <w:tcW w:w="1537" w:type="dxa"/>
            <w:noWrap/>
            <w:vAlign w:val="center"/>
            <w:hideMark/>
          </w:tcPr>
          <w:p w14:paraId="0BA456EA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299 986,08 PLN</w:t>
            </w:r>
          </w:p>
        </w:tc>
      </w:tr>
      <w:tr w:rsidR="005E2E38" w:rsidRPr="005E2E38" w14:paraId="1B30742A" w14:textId="77777777" w:rsidTr="00517B7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20ED821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Otwarci na wiedzę III</w:t>
            </w:r>
          </w:p>
        </w:tc>
        <w:tc>
          <w:tcPr>
            <w:tcW w:w="1418" w:type="dxa"/>
            <w:vAlign w:val="center"/>
            <w:hideMark/>
          </w:tcPr>
          <w:p w14:paraId="7E862E05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 24</w:t>
            </w:r>
          </w:p>
        </w:tc>
        <w:tc>
          <w:tcPr>
            <w:tcW w:w="1134" w:type="dxa"/>
            <w:noWrap/>
            <w:vAlign w:val="center"/>
            <w:hideMark/>
          </w:tcPr>
          <w:p w14:paraId="7CA07351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3274F438" w14:textId="1AE83BFD" w:rsidR="005E2E38" w:rsidRPr="005E2E38" w:rsidRDefault="005E2E38" w:rsidP="007A39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7A396F">
              <w:t xml:space="preserve">było </w:t>
            </w:r>
            <w:r w:rsidRPr="005E2E38">
              <w:t>podniesienie kompetencji kluczowych (w tym kompetencji cyfrowych) oraz umiejętności uniwersalnych nauczycieli, a także poprawa jakości oferty edukacyjnej Projektem zosta</w:t>
            </w:r>
            <w:r w:rsidR="007A396F">
              <w:t>ło</w:t>
            </w:r>
            <w:r w:rsidRPr="005E2E38">
              <w:t xml:space="preserve"> objętych 26 nauczycieli. </w:t>
            </w:r>
            <w:r w:rsidR="007A396F">
              <w:t>D</w:t>
            </w:r>
            <w:r w:rsidRPr="005E2E38">
              <w:t>oposaż</w:t>
            </w:r>
            <w:r w:rsidR="007A396F">
              <w:t>ono</w:t>
            </w:r>
            <w:r w:rsidRPr="005E2E38">
              <w:t xml:space="preserve"> placówk</w:t>
            </w:r>
            <w:r w:rsidR="007A396F">
              <w:t>ę</w:t>
            </w:r>
            <w:r w:rsidRPr="005E2E38">
              <w:t xml:space="preserve"> w wysokiej jakości sprzęt TIK oraz </w:t>
            </w:r>
            <w:r w:rsidR="007A396F">
              <w:t xml:space="preserve">przeprowadzono </w:t>
            </w:r>
            <w:r w:rsidRPr="005E2E38">
              <w:t>kursy dla nauczycieli z zakresu nowoczesnych metod nauczania.</w:t>
            </w:r>
          </w:p>
        </w:tc>
        <w:tc>
          <w:tcPr>
            <w:tcW w:w="1537" w:type="dxa"/>
            <w:noWrap/>
            <w:vAlign w:val="center"/>
            <w:hideMark/>
          </w:tcPr>
          <w:p w14:paraId="4BC9E3AE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399 655,63 PLN</w:t>
            </w:r>
          </w:p>
        </w:tc>
      </w:tr>
      <w:tr w:rsidR="005E2E38" w:rsidRPr="005E2E38" w14:paraId="484C289D" w14:textId="77777777" w:rsidTr="00517B78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CE51C97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Cyfrowi - kreatywni</w:t>
            </w:r>
          </w:p>
        </w:tc>
        <w:tc>
          <w:tcPr>
            <w:tcW w:w="1418" w:type="dxa"/>
            <w:vAlign w:val="center"/>
            <w:hideMark/>
          </w:tcPr>
          <w:p w14:paraId="6C86A292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173 im. Żołnierzy Dywizji Kościuszkowskiej</w:t>
            </w:r>
          </w:p>
        </w:tc>
        <w:tc>
          <w:tcPr>
            <w:tcW w:w="1134" w:type="dxa"/>
            <w:noWrap/>
            <w:vAlign w:val="center"/>
            <w:hideMark/>
          </w:tcPr>
          <w:p w14:paraId="0417B374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1C4C18B9" w14:textId="55655539" w:rsidR="005E2E38" w:rsidRPr="005E2E38" w:rsidRDefault="005E2E38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7A396F">
              <w:t>było</w:t>
            </w:r>
            <w:r w:rsidRPr="005E2E38">
              <w:t xml:space="preserve"> podniesienie kompetencji kluczowych (w tym kompetencji cyfrowych) oraz umiejętności uniwersalnych nauczycieli, a także poprawa jakości oferty edukacyjnej, poprzez doposażenie placówki w wysokiej jakości sprzęt TIK</w:t>
            </w:r>
            <w:r w:rsidR="007A396F">
              <w:t>. W</w:t>
            </w:r>
            <w:r w:rsidRPr="005E2E38">
              <w:t>zmocni</w:t>
            </w:r>
            <w:r w:rsidR="007A396F">
              <w:t>ono działania</w:t>
            </w:r>
            <w:r w:rsidRPr="005E2E38">
              <w:t xml:space="preserve"> zw</w:t>
            </w:r>
            <w:r w:rsidR="007A396F">
              <w:t>iązane</w:t>
            </w:r>
            <w:r w:rsidRPr="005E2E38">
              <w:t xml:space="preserve"> z propagowaniem nauczania z wykorzystaniem nowoczesnych technologii. Projektem objętych zosta</w:t>
            </w:r>
            <w:r w:rsidR="00D72EAC">
              <w:t>ło</w:t>
            </w:r>
            <w:r w:rsidRPr="005E2E38">
              <w:t xml:space="preserve"> 24 nauczycieli. </w:t>
            </w:r>
            <w:r w:rsidR="00D72EAC">
              <w:t>D</w:t>
            </w:r>
            <w:r w:rsidRPr="005E2E38">
              <w:t>oposaż</w:t>
            </w:r>
            <w:r w:rsidR="00D72EAC">
              <w:t xml:space="preserve">ono placówkę </w:t>
            </w:r>
            <w:r w:rsidRPr="005E2E38">
              <w:t xml:space="preserve">w pomoce z zakresu TIK oraz </w:t>
            </w:r>
            <w:r w:rsidR="00D72EAC">
              <w:t xml:space="preserve">przeprowadzono </w:t>
            </w:r>
            <w:r w:rsidRPr="005E2E38">
              <w:t xml:space="preserve">kursy dla nauczycieli podnoszące dodatkowe kompetencje z zakresu nowoczesnych metod nauczania. </w:t>
            </w:r>
          </w:p>
        </w:tc>
        <w:tc>
          <w:tcPr>
            <w:tcW w:w="1537" w:type="dxa"/>
            <w:noWrap/>
            <w:vAlign w:val="center"/>
            <w:hideMark/>
          </w:tcPr>
          <w:p w14:paraId="2E5D31CC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396 945,00 PLN</w:t>
            </w:r>
          </w:p>
        </w:tc>
      </w:tr>
      <w:tr w:rsidR="005E2E38" w:rsidRPr="005E2E38" w14:paraId="141D664F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CBEF025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Nowoczesne i innowacyjne VIII LO w Łodzi</w:t>
            </w:r>
          </w:p>
        </w:tc>
        <w:tc>
          <w:tcPr>
            <w:tcW w:w="1418" w:type="dxa"/>
            <w:vAlign w:val="center"/>
            <w:hideMark/>
          </w:tcPr>
          <w:p w14:paraId="340F7E81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VIII Liceum Ogólnokształcące im. Adama Asnyka</w:t>
            </w:r>
          </w:p>
        </w:tc>
        <w:tc>
          <w:tcPr>
            <w:tcW w:w="1134" w:type="dxa"/>
            <w:noWrap/>
            <w:vAlign w:val="center"/>
            <w:hideMark/>
          </w:tcPr>
          <w:p w14:paraId="5174E424" w14:textId="2A8BD3C1" w:rsidR="005E2E38" w:rsidRPr="005E2E38" w:rsidRDefault="00637E2B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3277" w:type="dxa"/>
            <w:vAlign w:val="center"/>
            <w:hideMark/>
          </w:tcPr>
          <w:p w14:paraId="0C612BA6" w14:textId="2F39971C" w:rsidR="005E2E38" w:rsidRPr="005E2E38" w:rsidRDefault="005E2E38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D72EAC">
              <w:t>było</w:t>
            </w:r>
            <w:r w:rsidRPr="005E2E38">
              <w:t xml:space="preserve"> podniesienie kompetencji kluczowych (w tym kompetencji cyfrowych) oraz umiejętności uniwersalnych nauczycieli, a także poprawa jakości oferty edukacyjnej </w:t>
            </w:r>
            <w:r w:rsidR="00D72EAC">
              <w:t>szkoły</w:t>
            </w:r>
            <w:r w:rsidRPr="005E2E38">
              <w:t xml:space="preserve">, poprzez doposażenie placówki w wysokiej jakości sprzęt TIK. W </w:t>
            </w:r>
            <w:r w:rsidR="00D72EAC">
              <w:t>Wzmocniono działania</w:t>
            </w:r>
            <w:r w:rsidRPr="005E2E38">
              <w:t xml:space="preserve"> </w:t>
            </w:r>
            <w:r w:rsidR="00D72EAC">
              <w:t>związane</w:t>
            </w:r>
            <w:r w:rsidRPr="005E2E38">
              <w:t xml:space="preserve"> z propagowaniem nauczania z wykorzystaniem nowoczesnych technologii. Projektem objętych </w:t>
            </w:r>
            <w:r w:rsidR="00D72EAC">
              <w:t>było</w:t>
            </w:r>
            <w:r w:rsidRPr="005E2E38">
              <w:t xml:space="preserve"> 37 nauczycieli. </w:t>
            </w:r>
            <w:r w:rsidR="00D72EAC">
              <w:t>Zakupiono sprzęt</w:t>
            </w:r>
            <w:r w:rsidRPr="005E2E38">
              <w:t xml:space="preserve"> z zakresu TIK oraz </w:t>
            </w:r>
            <w:r w:rsidR="00D72EAC">
              <w:t>przeszkolono nauczycieli.</w:t>
            </w:r>
          </w:p>
        </w:tc>
        <w:tc>
          <w:tcPr>
            <w:tcW w:w="1537" w:type="dxa"/>
            <w:noWrap/>
            <w:vAlign w:val="center"/>
            <w:hideMark/>
          </w:tcPr>
          <w:p w14:paraId="06D4285F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399 201,00 PLN</w:t>
            </w:r>
          </w:p>
        </w:tc>
      </w:tr>
      <w:tr w:rsidR="005E2E38" w:rsidRPr="005E2E38" w14:paraId="0F840B60" w14:textId="77777777" w:rsidTr="00517B7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6EA951A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Z 70dziesiątką polecisz nawet na koniec sieci</w:t>
            </w:r>
          </w:p>
        </w:tc>
        <w:tc>
          <w:tcPr>
            <w:tcW w:w="1418" w:type="dxa"/>
            <w:vAlign w:val="center"/>
            <w:hideMark/>
          </w:tcPr>
          <w:p w14:paraId="3066ED53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 70 im. Stanisława Wyspiańskiego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77AB4BB0" w14:textId="73D18BB6" w:rsidR="005E2E38" w:rsidRPr="005E2E38" w:rsidRDefault="00637E2B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3277" w:type="dxa"/>
            <w:vAlign w:val="center"/>
            <w:hideMark/>
          </w:tcPr>
          <w:p w14:paraId="0183842B" w14:textId="05B7AAC9" w:rsidR="005E2E38" w:rsidRPr="005E2E38" w:rsidRDefault="005E2E38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D72EAC">
              <w:t xml:space="preserve">było </w:t>
            </w:r>
            <w:r w:rsidRPr="005E2E38">
              <w:t>podniesienie kompetencji kluczowych (w tym kompetencji cyfrowych) oraz umiejętności uniwersalnych nauczycieli, a także poprawa jakości oferty edukacyjnej szkoły, poprzez doposażenie placówki w wysokiej jakości sprzęt TIK</w:t>
            </w:r>
            <w:r w:rsidR="00D72EAC">
              <w:t>. W</w:t>
            </w:r>
            <w:r w:rsidRPr="005E2E38">
              <w:t>zmocn</w:t>
            </w:r>
            <w:r w:rsidR="00D72EAC">
              <w:t>iono działania</w:t>
            </w:r>
            <w:r w:rsidRPr="005E2E38">
              <w:t xml:space="preserve"> związan</w:t>
            </w:r>
            <w:r w:rsidR="00D72EAC">
              <w:t>e</w:t>
            </w:r>
            <w:r w:rsidRPr="005E2E38">
              <w:t xml:space="preserve"> z propagowaniem nauczania z wykorzystaniem TIK. </w:t>
            </w:r>
            <w:r w:rsidRPr="005E2E38">
              <w:lastRenderedPageBreak/>
              <w:t>Projektem objętych zosta</w:t>
            </w:r>
            <w:r w:rsidR="00D72EAC">
              <w:t>ło</w:t>
            </w:r>
            <w:r w:rsidRPr="005E2E38">
              <w:t xml:space="preserve"> 25 nauczycieli. Przedmiotowy projekt realizowany </w:t>
            </w:r>
            <w:r w:rsidR="00D72EAC">
              <w:t xml:space="preserve">był </w:t>
            </w:r>
            <w:r w:rsidRPr="005E2E38">
              <w:t>poprzez doposażenie w sprzęt TIK oraz kursy dla nauczycieli.</w:t>
            </w:r>
          </w:p>
        </w:tc>
        <w:tc>
          <w:tcPr>
            <w:tcW w:w="1537" w:type="dxa"/>
            <w:noWrap/>
            <w:vAlign w:val="center"/>
            <w:hideMark/>
          </w:tcPr>
          <w:p w14:paraId="2D722862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399 965,18 PLN</w:t>
            </w:r>
          </w:p>
        </w:tc>
      </w:tr>
      <w:tr w:rsidR="005E2E38" w:rsidRPr="005E2E38" w14:paraId="4FB3B5CE" w14:textId="77777777" w:rsidTr="00517B78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57B523B3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Wirtualna Edukacja</w:t>
            </w:r>
          </w:p>
        </w:tc>
        <w:tc>
          <w:tcPr>
            <w:tcW w:w="1418" w:type="dxa"/>
            <w:vAlign w:val="center"/>
            <w:hideMark/>
          </w:tcPr>
          <w:p w14:paraId="5B27669A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Szkolno-Przedszkolny nr 4</w:t>
            </w:r>
          </w:p>
        </w:tc>
        <w:tc>
          <w:tcPr>
            <w:tcW w:w="1134" w:type="dxa"/>
            <w:noWrap/>
            <w:vAlign w:val="center"/>
            <w:hideMark/>
          </w:tcPr>
          <w:p w14:paraId="1197F891" w14:textId="48DB33CC" w:rsidR="005E2E38" w:rsidRPr="005E2E38" w:rsidRDefault="00637E2B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3277" w:type="dxa"/>
            <w:vAlign w:val="center"/>
            <w:hideMark/>
          </w:tcPr>
          <w:p w14:paraId="0E278541" w14:textId="0BE55390" w:rsidR="005E2E38" w:rsidRPr="005E2E38" w:rsidRDefault="00D72EAC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Celem projektu było </w:t>
            </w:r>
            <w:r w:rsidR="005E2E38" w:rsidRPr="005E2E38">
              <w:t xml:space="preserve">podniesienie kompetencji kluczowych (w tym kompetencji cyfrowych) oraz umiejętności uniwersalnych nauczycieli, a także poprawa jakości oferty edukacyjnej szkoły. </w:t>
            </w:r>
            <w:r>
              <w:t>W</w:t>
            </w:r>
            <w:r w:rsidRPr="005E2E38">
              <w:t>zmocni</w:t>
            </w:r>
            <w:r>
              <w:t>ono działania</w:t>
            </w:r>
            <w:r w:rsidR="005E2E38" w:rsidRPr="005E2E38">
              <w:t xml:space="preserve"> związan</w:t>
            </w:r>
            <w:r>
              <w:t>e</w:t>
            </w:r>
            <w:r w:rsidR="005E2E38" w:rsidRPr="005E2E38">
              <w:t xml:space="preserve"> z propagowaniem nauczania z wykorzystaniem nowoczesnych technologii. Projektem objętych zosta</w:t>
            </w:r>
            <w:r>
              <w:t>ło</w:t>
            </w:r>
            <w:r w:rsidR="005E2E38" w:rsidRPr="005E2E38">
              <w:t xml:space="preserve"> 25 nauczycieli. Przedmiotowy projekt realizowany b</w:t>
            </w:r>
            <w:r>
              <w:t>ył</w:t>
            </w:r>
            <w:r w:rsidR="005E2E38" w:rsidRPr="005E2E38">
              <w:t xml:space="preserve"> poprzez doposażenie placówki w wysokiej jakości sprzęt TIK oraz uczestnictwo nauczycieli w kursach, w ramach których nab</w:t>
            </w:r>
            <w:r>
              <w:t xml:space="preserve">yli </w:t>
            </w:r>
            <w:r w:rsidR="005E2E38" w:rsidRPr="005E2E38">
              <w:t xml:space="preserve">dodatkowe kompetencje z zakresu nowoczesnych metod nauczania. </w:t>
            </w:r>
          </w:p>
        </w:tc>
        <w:tc>
          <w:tcPr>
            <w:tcW w:w="1537" w:type="dxa"/>
            <w:noWrap/>
            <w:vAlign w:val="center"/>
            <w:hideMark/>
          </w:tcPr>
          <w:p w14:paraId="1D2FD965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398 494,36 PLN </w:t>
            </w:r>
          </w:p>
        </w:tc>
      </w:tr>
      <w:tr w:rsidR="005E2E38" w:rsidRPr="005E2E38" w14:paraId="664B4560" w14:textId="77777777" w:rsidTr="00517B78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C528FEE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 xml:space="preserve">Czwórka na szóstkę </w:t>
            </w:r>
          </w:p>
        </w:tc>
        <w:tc>
          <w:tcPr>
            <w:tcW w:w="1418" w:type="dxa"/>
            <w:vAlign w:val="center"/>
            <w:hideMark/>
          </w:tcPr>
          <w:p w14:paraId="46686D1C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  4 im. Komisji Edukacji Narodowej</w:t>
            </w:r>
          </w:p>
        </w:tc>
        <w:tc>
          <w:tcPr>
            <w:tcW w:w="1134" w:type="dxa"/>
            <w:noWrap/>
            <w:vAlign w:val="center"/>
            <w:hideMark/>
          </w:tcPr>
          <w:p w14:paraId="2F2EA83C" w14:textId="7FC2B8BC" w:rsidR="005E2E38" w:rsidRPr="005E2E38" w:rsidRDefault="00637E2B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3277" w:type="dxa"/>
            <w:vAlign w:val="center"/>
            <w:hideMark/>
          </w:tcPr>
          <w:p w14:paraId="2BF8D034" w14:textId="3C172E1F" w:rsidR="005E2E38" w:rsidRPr="005E2E38" w:rsidRDefault="005E2E38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D72EAC">
              <w:t xml:space="preserve">było </w:t>
            </w:r>
            <w:r w:rsidRPr="005E2E38">
              <w:t xml:space="preserve">podniesienie kompetencji kluczowych (w tym kompetencji cyfrowych) oraz umiejętności uniwersalnych nauczycieli, a także poprawa jakości oferty edukacyjnej </w:t>
            </w:r>
            <w:r w:rsidR="00D72EAC">
              <w:t>szkoły</w:t>
            </w:r>
            <w:r w:rsidRPr="005E2E38">
              <w:t xml:space="preserve">, poprzez doposażenie placówki w wysokiej jakości sprzęt TIK. </w:t>
            </w:r>
            <w:r w:rsidR="00D72EAC">
              <w:t>W</w:t>
            </w:r>
            <w:r w:rsidRPr="005E2E38">
              <w:t>zmocni</w:t>
            </w:r>
            <w:r w:rsidR="00D72EAC">
              <w:t>ono działania</w:t>
            </w:r>
            <w:r w:rsidRPr="005E2E38">
              <w:t xml:space="preserve"> związan</w:t>
            </w:r>
            <w:r w:rsidR="00D72EAC">
              <w:t>e</w:t>
            </w:r>
            <w:r w:rsidRPr="005E2E38">
              <w:t xml:space="preserve"> z propagowaniem nauczania z wykorzystaniem nowoczesnych technologii. Projektem objętych zost</w:t>
            </w:r>
            <w:r w:rsidR="00D72EAC">
              <w:t>ało</w:t>
            </w:r>
            <w:r w:rsidRPr="005E2E38">
              <w:t xml:space="preserve"> 18 nauczycieli. Projekt realizowany</w:t>
            </w:r>
            <w:r w:rsidR="00D72EAC">
              <w:t xml:space="preserve"> był</w:t>
            </w:r>
            <w:r w:rsidRPr="005E2E38">
              <w:t xml:space="preserve"> poprzez zakup doposażenia z zakresu TIK oraz kursów dla nauczycieli, dzięki którym nabyte zosta</w:t>
            </w:r>
            <w:r w:rsidR="00D72EAC">
              <w:t xml:space="preserve">ły </w:t>
            </w:r>
            <w:r w:rsidRPr="005E2E38">
              <w:t>dodatkowe kompetencje z zakresu nowoczesnych metod nauczania.</w:t>
            </w:r>
          </w:p>
        </w:tc>
        <w:tc>
          <w:tcPr>
            <w:tcW w:w="1537" w:type="dxa"/>
            <w:noWrap/>
            <w:vAlign w:val="center"/>
            <w:hideMark/>
          </w:tcPr>
          <w:p w14:paraId="03581C88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394 151,25 PLN</w:t>
            </w:r>
          </w:p>
        </w:tc>
      </w:tr>
      <w:tr w:rsidR="005E2E38" w:rsidRPr="005E2E38" w14:paraId="777757C8" w14:textId="77777777" w:rsidTr="00517B7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0B16803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 xml:space="preserve">Cyfrowa </w:t>
            </w:r>
            <w:proofErr w:type="spellStart"/>
            <w:r w:rsidRPr="005E2E38">
              <w:rPr>
                <w:b w:val="0"/>
              </w:rPr>
              <w:t>Stojedenastka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60F029C2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111 z Oddziałami Integracyjnymi</w:t>
            </w:r>
          </w:p>
        </w:tc>
        <w:tc>
          <w:tcPr>
            <w:tcW w:w="1134" w:type="dxa"/>
            <w:noWrap/>
            <w:vAlign w:val="center"/>
            <w:hideMark/>
          </w:tcPr>
          <w:p w14:paraId="787EDC41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35D48F38" w14:textId="1BE0C830" w:rsidR="005E2E38" w:rsidRPr="005E2E38" w:rsidRDefault="005E2E38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D72EAC">
              <w:t xml:space="preserve"> był</w:t>
            </w:r>
            <w:r w:rsidRPr="005E2E38">
              <w:t xml:space="preserve"> wzrost kompetencji kluczowych (w tym kompetencji cyfrowych) oraz umiejętności uniwersalnych nauczycieli, a także podniesienie jakości oferty edukacyjnej szkoły, dzięki doposażeniu placówki w sprzęt TIK. </w:t>
            </w:r>
            <w:r w:rsidR="00D72EAC">
              <w:t>W</w:t>
            </w:r>
            <w:r w:rsidRPr="005E2E38">
              <w:t>zmocni</w:t>
            </w:r>
            <w:r w:rsidR="00D72EAC">
              <w:t>ono działania</w:t>
            </w:r>
            <w:r w:rsidRPr="005E2E38">
              <w:t>, związan</w:t>
            </w:r>
            <w:r w:rsidR="00D72EAC">
              <w:t>e</w:t>
            </w:r>
            <w:r w:rsidRPr="005E2E38">
              <w:t xml:space="preserve"> z propagowaniem nauczania z wykorzystaniem nowoczesnych technologii. Projektem objętych zosta</w:t>
            </w:r>
            <w:r w:rsidR="00D72EAC">
              <w:t>ło</w:t>
            </w:r>
            <w:r w:rsidRPr="005E2E38">
              <w:t xml:space="preserve"> 36 nauczycieli. Przedmiotowy projekt realizowany </w:t>
            </w:r>
            <w:r w:rsidR="00D72EAC">
              <w:t>był</w:t>
            </w:r>
            <w:r w:rsidRPr="005E2E38">
              <w:t xml:space="preserve"> poprzez uczestnictwo nauczycieli w </w:t>
            </w:r>
            <w:r w:rsidRPr="005E2E38">
              <w:lastRenderedPageBreak/>
              <w:t>specjalistycznych kursach z zakresu TIK oraz doposażenie placówki w wysokiej jakości sprzęt TIK.</w:t>
            </w:r>
          </w:p>
        </w:tc>
        <w:tc>
          <w:tcPr>
            <w:tcW w:w="1537" w:type="dxa"/>
            <w:noWrap/>
            <w:vAlign w:val="center"/>
            <w:hideMark/>
          </w:tcPr>
          <w:p w14:paraId="36871682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398 750,00 PLN</w:t>
            </w:r>
          </w:p>
        </w:tc>
      </w:tr>
      <w:tr w:rsidR="005E2E38" w:rsidRPr="005E2E38" w14:paraId="4E8BF5E0" w14:textId="77777777" w:rsidTr="00517B7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86F9CB3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Mali odkrywcy</w:t>
            </w:r>
          </w:p>
        </w:tc>
        <w:tc>
          <w:tcPr>
            <w:tcW w:w="1418" w:type="dxa"/>
            <w:vAlign w:val="center"/>
            <w:hideMark/>
          </w:tcPr>
          <w:p w14:paraId="2CDB6169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 10 im. Władysława Broniewskiego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7734BF93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3DA660B7" w14:textId="173290CB" w:rsidR="005E2E38" w:rsidRPr="005E2E38" w:rsidRDefault="00D72EAC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podniesienie poziomu kompetencji kluczowych uczniów, poprawa kompetencji cyfrowych nauczycieli oraz doposażenie pracowni w środki dydaktyczne TIK. Projektem objętych zosta</w:t>
            </w:r>
            <w:r>
              <w:t>ło</w:t>
            </w:r>
            <w:r w:rsidR="005E2E38" w:rsidRPr="005E2E38">
              <w:t xml:space="preserve"> 68 uczniów i 28 nauczycieli. Projekt realizowany </w:t>
            </w:r>
            <w:r>
              <w:t xml:space="preserve">był </w:t>
            </w:r>
            <w:r w:rsidR="005E2E38" w:rsidRPr="005E2E38">
              <w:t xml:space="preserve">poprzez zakup doposażenia z zakresu TIK oraz warsztaty i szkolenia z zakresu podniesienia kompetencji cyfrowych uczniów i nauczycieli. </w:t>
            </w:r>
          </w:p>
        </w:tc>
        <w:tc>
          <w:tcPr>
            <w:tcW w:w="1537" w:type="dxa"/>
            <w:noWrap/>
            <w:vAlign w:val="center"/>
            <w:hideMark/>
          </w:tcPr>
          <w:p w14:paraId="32D91F21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234 585,00 PLN</w:t>
            </w:r>
          </w:p>
        </w:tc>
      </w:tr>
      <w:tr w:rsidR="005E2E38" w:rsidRPr="005E2E38" w14:paraId="2DB2C784" w14:textId="77777777" w:rsidTr="00517B78">
        <w:trPr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A6477C0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Multimedialna podróż ku przyszłości</w:t>
            </w:r>
          </w:p>
        </w:tc>
        <w:tc>
          <w:tcPr>
            <w:tcW w:w="1418" w:type="dxa"/>
            <w:vAlign w:val="center"/>
            <w:hideMark/>
          </w:tcPr>
          <w:p w14:paraId="2B52F7BD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Szkoła Podstawowa nr 170 im. Anieli </w:t>
            </w:r>
            <w:proofErr w:type="spellStart"/>
            <w:r w:rsidRPr="005E2E38">
              <w:t>Krzywoń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8F6D239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1FEB8FE7" w14:textId="064B9623" w:rsidR="005E2E38" w:rsidRPr="005E2E38" w:rsidRDefault="00D72EAC" w:rsidP="00D72E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doposażenie szkoły w pomoce dydaktyczne oraz narzędzia TIK niezbędne do realizacji programów nauczania, w tym zapewnienie odpowiedniej infrastruktury sieciowo-usługowej, wzrost wiedzy w zakresie kompetencji cyfrowych, nabycie umiejętności posługiwania się TIK przez uczniów placówki oraz modernizacja zaplecza dydaktycznego. Projektem objętych zosta</w:t>
            </w:r>
            <w:r>
              <w:t>ło</w:t>
            </w:r>
            <w:r w:rsidR="005E2E38" w:rsidRPr="005E2E38">
              <w:t xml:space="preserve"> 151 uczniów oraz 31 nauczycieli. Przedmiotowy projekt realizowany b</w:t>
            </w:r>
            <w:r>
              <w:t>ył</w:t>
            </w:r>
            <w:r w:rsidR="005E2E38" w:rsidRPr="005E2E38">
              <w:t xml:space="preserve"> poprzez doposażenie szkoły w pomoce dydaktyczne oraz narzędzia TIK niezbędne do realizacji programów nauczania, szczególnie w nauczaniu zdalnym, podniesienie kompetencji cyfrowych nauczycieli w zakresie korzystania z zakupionych narzędzi TIK i wykorzystania ich w nauczaniu przedmiotowym oraz kształtowanie i rozwijanie kompetencji cyfrowych uczniów, w tym z uwzględnieniem bezpieczeństwa w cyberprzestrzeni. </w:t>
            </w:r>
          </w:p>
        </w:tc>
        <w:tc>
          <w:tcPr>
            <w:tcW w:w="1537" w:type="dxa"/>
            <w:noWrap/>
            <w:vAlign w:val="center"/>
            <w:hideMark/>
          </w:tcPr>
          <w:p w14:paraId="2AFC576D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243 944,70 PLN</w:t>
            </w:r>
          </w:p>
        </w:tc>
      </w:tr>
      <w:tr w:rsidR="005E2E38" w:rsidRPr="005E2E38" w14:paraId="12CA9E2A" w14:textId="77777777" w:rsidTr="00517B78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E9CE167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Elektronik - zaprogramuj swoją przyszłość</w:t>
            </w:r>
          </w:p>
        </w:tc>
        <w:tc>
          <w:tcPr>
            <w:tcW w:w="1418" w:type="dxa"/>
            <w:vAlign w:val="center"/>
            <w:hideMark/>
          </w:tcPr>
          <w:p w14:paraId="23800D14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Elektroniczno-Informatycznych im. Jana Szczepanika</w:t>
            </w:r>
          </w:p>
        </w:tc>
        <w:tc>
          <w:tcPr>
            <w:tcW w:w="1134" w:type="dxa"/>
            <w:noWrap/>
            <w:vAlign w:val="center"/>
            <w:hideMark/>
          </w:tcPr>
          <w:p w14:paraId="028277E2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623DD4BE" w14:textId="5CD17EA3" w:rsidR="005E2E38" w:rsidRPr="005E2E38" w:rsidRDefault="006646D0" w:rsidP="006646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wsparcie modernizacji systemu kształcenia zawodowego</w:t>
            </w:r>
            <w:r>
              <w:t xml:space="preserve"> </w:t>
            </w:r>
            <w:r w:rsidR="005E2E38" w:rsidRPr="005E2E38">
              <w:t>poprzez podniesienie kompetencji nauczycieli z zakresu programowania oraz wyposażenie/doposażenie pracowni przedmiotów zawodowych w nowoczesny sprzęt. Projektem objętych zosta</w:t>
            </w:r>
            <w:r>
              <w:t>ło</w:t>
            </w:r>
            <w:r w:rsidR="005E2E38" w:rsidRPr="005E2E38">
              <w:t xml:space="preserve"> 2 nauczycieli. Przedmiotowy projekt realizowany b</w:t>
            </w:r>
            <w:r>
              <w:t>ył</w:t>
            </w:r>
            <w:r w:rsidR="005E2E38" w:rsidRPr="005E2E38">
              <w:t xml:space="preserve"> poprzez realizację szkoleń dla </w:t>
            </w:r>
            <w:r w:rsidR="005E2E38" w:rsidRPr="005E2E38">
              <w:lastRenderedPageBreak/>
              <w:t>nauczycieli w tym szkoleń branżowych u pracodawców oraz wyposażenie/doposażenie 5 pracowni przedmiotów zawodowych w nowoczesny sprzęt.</w:t>
            </w:r>
          </w:p>
        </w:tc>
        <w:tc>
          <w:tcPr>
            <w:tcW w:w="1537" w:type="dxa"/>
            <w:noWrap/>
            <w:vAlign w:val="center"/>
            <w:hideMark/>
          </w:tcPr>
          <w:p w14:paraId="79176D57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495 937,50 PLN</w:t>
            </w:r>
          </w:p>
        </w:tc>
      </w:tr>
      <w:tr w:rsidR="005E2E38" w:rsidRPr="005E2E38" w14:paraId="6740D439" w14:textId="77777777" w:rsidTr="00517B7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22278F8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 xml:space="preserve">TIK ? TAK ! </w:t>
            </w:r>
            <w:proofErr w:type="spellStart"/>
            <w:r w:rsidRPr="005E2E38">
              <w:rPr>
                <w:b w:val="0"/>
              </w:rPr>
              <w:t>Multimedialn@Trzynastka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14:paraId="7F876F0C" w14:textId="69FB1EE3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XII Liceum </w:t>
            </w:r>
            <w:r w:rsidR="00D61CF7" w:rsidRPr="005E2E38">
              <w:t>Ogólnokształcące</w:t>
            </w:r>
            <w:r w:rsidRPr="005E2E38">
              <w:t xml:space="preserve"> im. Stanisława Wyspiańskiego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09BC1EF8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10FCC106" w14:textId="2E05FC4B" w:rsidR="005E2E38" w:rsidRPr="005E2E38" w:rsidRDefault="005E2E38" w:rsidP="00D61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D61CF7">
              <w:t xml:space="preserve">było </w:t>
            </w:r>
            <w:r w:rsidRPr="005E2E38">
              <w:t>zwiększenie jakości kształcenia w XIII LO w Łodzi poprzez  podniesienie kompetencji cyfrowych uczniów i nauczycieli oraz wyposażenie szkoły w nowoczesne pomoce edukacyjne/narzędzia TIK. Projektem zosta</w:t>
            </w:r>
            <w:r w:rsidR="00D61CF7">
              <w:t xml:space="preserve">ło </w:t>
            </w:r>
            <w:r w:rsidRPr="005E2E38">
              <w:t xml:space="preserve">objętych min. 30 uczniów i min. 15 nauczycieli. Projekt realizowany </w:t>
            </w:r>
            <w:r w:rsidR="00D61CF7">
              <w:t xml:space="preserve">był </w:t>
            </w:r>
            <w:r w:rsidRPr="005E2E38">
              <w:t>poprzez adaptację pracowni multimedialnej i wyposażenie szkoły w nowoczesne pomoce dydaktyczne/narzędzia TIK, doskonalenie umiejętności i kompetencji cyfrowych nauczycieli oraz zajęcia rozwijające kompetencje cyfrowe uczniów.</w:t>
            </w:r>
          </w:p>
        </w:tc>
        <w:tc>
          <w:tcPr>
            <w:tcW w:w="1537" w:type="dxa"/>
            <w:noWrap/>
            <w:vAlign w:val="center"/>
            <w:hideMark/>
          </w:tcPr>
          <w:p w14:paraId="4B85CE1C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400 000,00 PLN</w:t>
            </w:r>
          </w:p>
        </w:tc>
      </w:tr>
      <w:tr w:rsidR="005E2E38" w:rsidRPr="005E2E38" w14:paraId="51706E1E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D1A768F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TIK I WIDZĘ WIĘCEJ</w:t>
            </w:r>
          </w:p>
        </w:tc>
        <w:tc>
          <w:tcPr>
            <w:tcW w:w="1418" w:type="dxa"/>
            <w:vAlign w:val="center"/>
            <w:hideMark/>
          </w:tcPr>
          <w:p w14:paraId="3B431C59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Specjalnych nr 2</w:t>
            </w:r>
          </w:p>
        </w:tc>
        <w:tc>
          <w:tcPr>
            <w:tcW w:w="1134" w:type="dxa"/>
            <w:noWrap/>
            <w:vAlign w:val="center"/>
            <w:hideMark/>
          </w:tcPr>
          <w:p w14:paraId="18A3585A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4D813C40" w14:textId="627EAC1B" w:rsidR="005E2E38" w:rsidRPr="005E2E38" w:rsidRDefault="005E2E38" w:rsidP="00B33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B33E8C">
              <w:t xml:space="preserve">była </w:t>
            </w:r>
            <w:r w:rsidRPr="005E2E38">
              <w:t>poprawa jakości oferty edukacyjnej w 2 placówkach ZSS2 w Łodzi w zakresie nauczania opartego o najnowsze techniki informacyjno-komunikacyjne ukierunkowane na potrzeby ucznia z niepełnosprawnością intelektualną. Projektem zosta</w:t>
            </w:r>
            <w:r w:rsidR="00B33E8C">
              <w:t>ło</w:t>
            </w:r>
            <w:r w:rsidRPr="005E2E38">
              <w:t xml:space="preserve"> objętych 42 uczniów oraz 40 nauczycieli. Projekt realizowany</w:t>
            </w:r>
            <w:r w:rsidR="00B33E8C">
              <w:t xml:space="preserve"> był</w:t>
            </w:r>
            <w:r w:rsidRPr="005E2E38">
              <w:t xml:space="preserve"> poprzez wyposażenie szkolnych pracowni w nowoczesne TIK (typ 3a), doskonalenie zawodowe nauczycieli w zakresie kompetencji cyfrowych (typ 3b) oraz zajęcia dodatkowe dla uczniów (typ 3c) dotyczące bezpieczeństwa w cyberprzestrzeni.</w:t>
            </w:r>
          </w:p>
        </w:tc>
        <w:tc>
          <w:tcPr>
            <w:tcW w:w="1537" w:type="dxa"/>
            <w:noWrap/>
            <w:vAlign w:val="center"/>
            <w:hideMark/>
          </w:tcPr>
          <w:p w14:paraId="71F14EFF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399 548,00 PLN</w:t>
            </w:r>
          </w:p>
        </w:tc>
      </w:tr>
      <w:tr w:rsidR="005E2E38" w:rsidRPr="005E2E38" w14:paraId="11F82CB0" w14:textId="77777777" w:rsidTr="00517B78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21EC198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Z komputerem wkraczamy w nowy świat</w:t>
            </w:r>
          </w:p>
        </w:tc>
        <w:tc>
          <w:tcPr>
            <w:tcW w:w="1418" w:type="dxa"/>
            <w:vAlign w:val="center"/>
            <w:hideMark/>
          </w:tcPr>
          <w:p w14:paraId="50F5CD58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137 im. prof. Aleksandra Kamińskiego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00D37CBE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4C653B59" w14:textId="14E4E764" w:rsidR="005E2E38" w:rsidRPr="005E2E38" w:rsidRDefault="005E2E38" w:rsidP="00C2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Projektem zosta</w:t>
            </w:r>
            <w:r w:rsidR="00C214D3">
              <w:t xml:space="preserve">ło </w:t>
            </w:r>
            <w:r w:rsidRPr="005E2E38">
              <w:t>objętych 97 uczniów i 20 nauczycieli. Projekt realizowany b</w:t>
            </w:r>
            <w:r w:rsidR="00C214D3">
              <w:t>ył poprzez organizację kó</w:t>
            </w:r>
            <w:r w:rsidRPr="005E2E38">
              <w:t xml:space="preserve">łek informatyczny dla klas I-III oraz IV-VII, wzrost kompetencji cyfrowych nauczycieli zatrudnionych w placówce, utworzenie pracowni informatycznej i Kącika Otwartej Przestrzeni (dostępu do TIK i </w:t>
            </w:r>
            <w:r w:rsidR="00C214D3" w:rsidRPr="005E2E38">
              <w:t>Internetu</w:t>
            </w:r>
            <w:r w:rsidRPr="005E2E38">
              <w:t xml:space="preserve"> dla uczniów) oraz wyposażenie szkoły w nowoczesne pomoce edukacyjne/narzędzia TIK. </w:t>
            </w:r>
          </w:p>
        </w:tc>
        <w:tc>
          <w:tcPr>
            <w:tcW w:w="1537" w:type="dxa"/>
            <w:noWrap/>
            <w:vAlign w:val="center"/>
            <w:hideMark/>
          </w:tcPr>
          <w:p w14:paraId="62A29342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299 967,10 PLN</w:t>
            </w:r>
          </w:p>
        </w:tc>
      </w:tr>
      <w:tr w:rsidR="005E2E38" w:rsidRPr="005E2E38" w14:paraId="27EF4B52" w14:textId="77777777" w:rsidTr="00517B78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8D70A04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Samodzielny przedszkolak</w:t>
            </w:r>
          </w:p>
        </w:tc>
        <w:tc>
          <w:tcPr>
            <w:tcW w:w="1418" w:type="dxa"/>
            <w:vAlign w:val="center"/>
            <w:hideMark/>
          </w:tcPr>
          <w:p w14:paraId="6CA8307D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Specjalna nr 168</w:t>
            </w:r>
          </w:p>
        </w:tc>
        <w:tc>
          <w:tcPr>
            <w:tcW w:w="1134" w:type="dxa"/>
            <w:noWrap/>
            <w:vAlign w:val="center"/>
            <w:hideMark/>
          </w:tcPr>
          <w:p w14:paraId="0B592120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755889E2" w14:textId="0958C2DA" w:rsidR="005E2E38" w:rsidRPr="005E2E38" w:rsidRDefault="005E2E38" w:rsidP="00C2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C214D3">
              <w:t>było</w:t>
            </w:r>
            <w:r w:rsidRPr="005E2E38">
              <w:t xml:space="preserve"> dostosowanie istniejących miejsc wychowania przedszkolnego do potrzeb dzieci z niepełnosprawnościami oraz realizacja dodatkowej oferty edukacyjnej i specjalistycznej umożliwiającej dzieciom z niepełnosprawnością udział w wychowaniu przedszkolnym poprzez wyrównywanie deficytu wynikającego z niepełnosprawności, dokształcenie kadry nauczycielskiej oraz modernizacja placówki. Projektem objętych zosta</w:t>
            </w:r>
            <w:r w:rsidR="00C214D3">
              <w:t>ło</w:t>
            </w:r>
            <w:r w:rsidRPr="005E2E38">
              <w:t xml:space="preserve"> 9 dzieci i 13 nauczycieli. Projekt realizowany </w:t>
            </w:r>
            <w:r w:rsidR="00C214D3">
              <w:t>był</w:t>
            </w:r>
            <w:r w:rsidRPr="005E2E38">
              <w:t xml:space="preserve"> poprzez zajęcia specjalistyczne dla dzieci, doskonalenie umiejętności, kompetencji lub kwalifikacji nauczycieli w zakresie stosowania metod oraz form organizacyjnych sprzyjających rozwijaniu u dzieci kompetencji kluczowych oraz umiejętności uniwersalnych niezbędnych na rynku pracy oraz dostosowania miejsc wychowania przedszkolnego do potrzeb dzieci z niepełnosprawnościami.</w:t>
            </w:r>
          </w:p>
        </w:tc>
        <w:tc>
          <w:tcPr>
            <w:tcW w:w="1537" w:type="dxa"/>
            <w:noWrap/>
            <w:vAlign w:val="center"/>
            <w:hideMark/>
          </w:tcPr>
          <w:p w14:paraId="60AEAB52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598 522,88 PLN</w:t>
            </w:r>
          </w:p>
        </w:tc>
      </w:tr>
      <w:tr w:rsidR="005E2E38" w:rsidRPr="005E2E38" w14:paraId="27624BC2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2295D29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Cybernauci z SP 175</w:t>
            </w:r>
          </w:p>
        </w:tc>
        <w:tc>
          <w:tcPr>
            <w:tcW w:w="1418" w:type="dxa"/>
            <w:vAlign w:val="center"/>
            <w:hideMark/>
          </w:tcPr>
          <w:p w14:paraId="27E7B59A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175 im. Henryka Ryla</w:t>
            </w:r>
          </w:p>
        </w:tc>
        <w:tc>
          <w:tcPr>
            <w:tcW w:w="1134" w:type="dxa"/>
            <w:noWrap/>
            <w:vAlign w:val="center"/>
            <w:hideMark/>
          </w:tcPr>
          <w:p w14:paraId="7F2EA843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</w:t>
            </w:r>
          </w:p>
        </w:tc>
        <w:tc>
          <w:tcPr>
            <w:tcW w:w="3277" w:type="dxa"/>
            <w:vAlign w:val="center"/>
            <w:hideMark/>
          </w:tcPr>
          <w:p w14:paraId="3BFA11F1" w14:textId="7FA5C1CC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C214D3">
              <w:t xml:space="preserve">było </w:t>
            </w:r>
            <w:r w:rsidRPr="005E2E38">
              <w:t>podniesienie poziomu kompetencji kluczowych u uczniów w zakresie posługiwania się nowoczesnymi technologiami TIK z uwzględnieniem bezpieczeństwa w cyberprzestrzeni, podniesienie kompetencji cyfrowych nauczycieli oraz doposażenie pracowni w cyfrowe środki dydaktyczne. Projektem zosta</w:t>
            </w:r>
            <w:r w:rsidR="00966839">
              <w:t>ło</w:t>
            </w:r>
            <w:r w:rsidRPr="005E2E38">
              <w:t xml:space="preserve"> objętych 50 uczniów i 23 nauczycieli. Projekt realizowany </w:t>
            </w:r>
            <w:r w:rsidR="00966839">
              <w:t xml:space="preserve">był </w:t>
            </w:r>
            <w:r w:rsidRPr="005E2E38">
              <w:t>poprzez zajęcia dla uczniów w zakresie podnoszenia kompetencji cyfrowych, szkolenia dla nauczycieli oraz wyposażenie pracowni w pomoce dydaktyczne oraz narzędzia TIK niezbędne do realizacji programów nauczania.</w:t>
            </w:r>
          </w:p>
        </w:tc>
        <w:tc>
          <w:tcPr>
            <w:tcW w:w="1537" w:type="dxa"/>
            <w:noWrap/>
            <w:vAlign w:val="center"/>
            <w:hideMark/>
          </w:tcPr>
          <w:p w14:paraId="038F3148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176 313,75 PLN</w:t>
            </w:r>
          </w:p>
        </w:tc>
      </w:tr>
      <w:tr w:rsidR="005E2E38" w:rsidRPr="005E2E38" w14:paraId="14A9B29A" w14:textId="77777777" w:rsidTr="00517B78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1011896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Mali, ale doskonali</w:t>
            </w:r>
          </w:p>
        </w:tc>
        <w:tc>
          <w:tcPr>
            <w:tcW w:w="1418" w:type="dxa"/>
            <w:vAlign w:val="center"/>
            <w:hideMark/>
          </w:tcPr>
          <w:p w14:paraId="2218F46E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Przedszkole Miejskie nr 137 Integracyjne</w:t>
            </w:r>
          </w:p>
        </w:tc>
        <w:tc>
          <w:tcPr>
            <w:tcW w:w="1134" w:type="dxa"/>
            <w:noWrap/>
            <w:vAlign w:val="center"/>
            <w:hideMark/>
          </w:tcPr>
          <w:p w14:paraId="3265F3CF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0C4714FF" w14:textId="180E230C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966839">
              <w:t xml:space="preserve"> było</w:t>
            </w:r>
            <w:r w:rsidRPr="005E2E38">
              <w:t xml:space="preserve"> wyrównanie deficytów wynikających z niepełnosprawności u 20 dzieci w wieku 3-9 lat, uczęszczających do PM 137 poprzez doposażenie przedszkola, realizację dodatkowej oferty edukacyjnej i specjalistycznej oraz podniesienie umiejętności i kompetencji u 14 nauczycieli, poprzez udział w szkoleniach niezbędnych do pracy z dziećmi niepełnosprawnymi.  Zaplanowane zajęcia wynik</w:t>
            </w:r>
            <w:r w:rsidR="00966839">
              <w:t>ały</w:t>
            </w:r>
            <w:r w:rsidRPr="005E2E38">
              <w:t xml:space="preserve"> z</w:t>
            </w:r>
            <w:r w:rsidR="00966839">
              <w:t xml:space="preserve"> indywidualnych potrzeb dzieci. </w:t>
            </w:r>
          </w:p>
        </w:tc>
        <w:tc>
          <w:tcPr>
            <w:tcW w:w="1537" w:type="dxa"/>
            <w:noWrap/>
            <w:vAlign w:val="center"/>
            <w:hideMark/>
          </w:tcPr>
          <w:p w14:paraId="1DFD2CBB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599 851,16 PLN</w:t>
            </w:r>
          </w:p>
        </w:tc>
      </w:tr>
      <w:tr w:rsidR="005E2E38" w:rsidRPr="005E2E38" w14:paraId="3627C19B" w14:textId="77777777" w:rsidTr="00517B78">
        <w:trPr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D3583AA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Małymi kroczkami</w:t>
            </w:r>
          </w:p>
        </w:tc>
        <w:tc>
          <w:tcPr>
            <w:tcW w:w="1418" w:type="dxa"/>
            <w:vAlign w:val="center"/>
            <w:hideMark/>
          </w:tcPr>
          <w:p w14:paraId="1908FE6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Specjalny Ośrodek Szkolno-Wychowawczy nr 6 im. Hieronima  Baranowskiego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09150F03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07EDAC27" w14:textId="471C9B6B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966839">
              <w:t>było</w:t>
            </w:r>
            <w:r w:rsidRPr="005E2E38">
              <w:t xml:space="preserve"> zwiększenie dostępności 12 dzieci z niepełnosprawnościami do wysokiej jakości edukacji przedszkolnej poprzez dostosowanie do potrzeb dzieci z niepełnosprawnościami istniejących miejsc wychowania przedszkolnego w OWP przy SOSW6, wydłuże</w:t>
            </w:r>
            <w:r w:rsidR="00966839">
              <w:t>nie godzin pracy OWP, realizacja</w:t>
            </w:r>
            <w:r w:rsidRPr="005E2E38">
              <w:t xml:space="preserve"> doskonalenia zawodowego dla 9 nauczycieli zatrudnionych w OWP oraz przeprowadzenie dodatkowych zajęć wyrównujących stwierdzone deficyty, tj.: treningu umiejętności społecznych, biblioterapii, </w:t>
            </w:r>
            <w:proofErr w:type="spellStart"/>
            <w:r w:rsidRPr="005E2E38">
              <w:t>muzykodramy</w:t>
            </w:r>
            <w:proofErr w:type="spellEnd"/>
            <w:r w:rsidRPr="005E2E38">
              <w:t xml:space="preserve">, terapii sensomotorycznej z wykorzystaniem metody </w:t>
            </w:r>
            <w:proofErr w:type="spellStart"/>
            <w:r w:rsidRPr="005E2E38">
              <w:t>Snoezelen</w:t>
            </w:r>
            <w:proofErr w:type="spellEnd"/>
            <w:r w:rsidRPr="005E2E38">
              <w:t xml:space="preserve">, rozwijających </w:t>
            </w:r>
            <w:proofErr w:type="spellStart"/>
            <w:r w:rsidRPr="005E2E38">
              <w:t>grafomotorykę</w:t>
            </w:r>
            <w:proofErr w:type="spellEnd"/>
            <w:r w:rsidRPr="005E2E38">
              <w:t xml:space="preserve"> z elementami integracji sensomotorycznej, rozwijających mowę z elementami SI oraz zajęć uwzględniających alternatywne metody terapii. Projektem objętych zosta</w:t>
            </w:r>
            <w:r w:rsidR="00966839">
              <w:t>ło</w:t>
            </w:r>
            <w:r w:rsidRPr="005E2E38">
              <w:t xml:space="preserve"> 12 dzieci i 9 nauczycieli.</w:t>
            </w:r>
          </w:p>
        </w:tc>
        <w:tc>
          <w:tcPr>
            <w:tcW w:w="1537" w:type="dxa"/>
            <w:noWrap/>
            <w:vAlign w:val="center"/>
            <w:hideMark/>
          </w:tcPr>
          <w:p w14:paraId="43F20146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599 995,00 PLN</w:t>
            </w:r>
          </w:p>
        </w:tc>
      </w:tr>
      <w:tr w:rsidR="005E2E38" w:rsidRPr="005E2E38" w14:paraId="70724E79" w14:textId="77777777" w:rsidTr="00517B7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E3B35B8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IT- kluczem do przyszłości</w:t>
            </w:r>
          </w:p>
        </w:tc>
        <w:tc>
          <w:tcPr>
            <w:tcW w:w="1418" w:type="dxa"/>
            <w:vAlign w:val="center"/>
            <w:hideMark/>
          </w:tcPr>
          <w:p w14:paraId="3088A897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IV Liceum Ogólnokształcące im. Emilii </w:t>
            </w:r>
            <w:proofErr w:type="spellStart"/>
            <w:r w:rsidRPr="005E2E38">
              <w:t>Sczanieckiej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05B86D0B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0F3BFDB7" w14:textId="4196166B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966839">
              <w:t>było</w:t>
            </w:r>
            <w:r w:rsidRPr="005E2E38">
              <w:t xml:space="preserve"> zwiększenie jakości kształcenia ogólnego w placówce, podniesienie kompetencji cyfrowych uczniów, wzrost kompetencji cyfrowych nauczycieli oraz adaptację/dostosowanie pracowni multimedialnej i szkolnej sieci komputerowej oraz wyposażenie szkoły w nowoczesne pomoce edukacyjne/narzędzia TIK. Projektem objętych zosta</w:t>
            </w:r>
            <w:r w:rsidR="00966839">
              <w:t>ło</w:t>
            </w:r>
            <w:r w:rsidRPr="005E2E38">
              <w:t xml:space="preserve"> 14 uczniów i</w:t>
            </w:r>
            <w:r w:rsidR="00966839">
              <w:t xml:space="preserve"> 8 nauczycieli. Projekt</w:t>
            </w:r>
            <w:r w:rsidRPr="005E2E38">
              <w:t xml:space="preserve"> realizowany </w:t>
            </w:r>
            <w:r w:rsidR="00966839">
              <w:t xml:space="preserve">był </w:t>
            </w:r>
            <w:r w:rsidRPr="005E2E38">
              <w:t xml:space="preserve">poprzez adaptację/dostosowanie pracowni multimedialnej oraz doposażenie w sprzęt TIK, a także szkolenia i kursy </w:t>
            </w:r>
            <w:r w:rsidRPr="005E2E38">
              <w:lastRenderedPageBreak/>
              <w:t>doskonalące umiejętności i kompetencje cyfrowe uczniów i nauczycieli.</w:t>
            </w:r>
          </w:p>
        </w:tc>
        <w:tc>
          <w:tcPr>
            <w:tcW w:w="1537" w:type="dxa"/>
            <w:noWrap/>
            <w:vAlign w:val="center"/>
            <w:hideMark/>
          </w:tcPr>
          <w:p w14:paraId="0B810A3C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399 885,00 PLN</w:t>
            </w:r>
          </w:p>
        </w:tc>
      </w:tr>
      <w:tr w:rsidR="005E2E38" w:rsidRPr="005E2E38" w14:paraId="4FAB48E6" w14:textId="77777777" w:rsidTr="00517B78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C397E60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Budowlanka szkołą przyszłości</w:t>
            </w:r>
          </w:p>
        </w:tc>
        <w:tc>
          <w:tcPr>
            <w:tcW w:w="1418" w:type="dxa"/>
            <w:vAlign w:val="center"/>
            <w:hideMark/>
          </w:tcPr>
          <w:p w14:paraId="74B223F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Budowlano - Technicznych im. dr. Stefana Kopcińskiego w Łodzi</w:t>
            </w:r>
          </w:p>
        </w:tc>
        <w:tc>
          <w:tcPr>
            <w:tcW w:w="1134" w:type="dxa"/>
            <w:noWrap/>
            <w:vAlign w:val="center"/>
            <w:hideMark/>
          </w:tcPr>
          <w:p w14:paraId="711B3ECE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3D4550F5" w14:textId="50B0519D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966839">
              <w:t xml:space="preserve">było </w:t>
            </w:r>
            <w:r w:rsidRPr="005E2E38">
              <w:t>zwiększenie jakości kształcenia zawodowego w ZSB-T, realizowane we współpracy z otoczeniem społeczno-gospodarczym, ukierunkowane na dostosowanie kierunków kształcenia i szkolenia zawodowego do regionalnego rynku pracy. Projektem objętych zosta</w:t>
            </w:r>
            <w:r w:rsidR="00966839">
              <w:t>ło</w:t>
            </w:r>
            <w:r w:rsidRPr="005E2E38">
              <w:t xml:space="preserve"> 92 uczniów i 12 nauczycieli. Projekt realizowany b</w:t>
            </w:r>
            <w:r w:rsidR="00966839">
              <w:t>ył</w:t>
            </w:r>
            <w:r w:rsidRPr="005E2E38">
              <w:t xml:space="preserve"> poprzez poprawę zdolności do zatrudnienia uczniów w efekcie podniesienia ich kompetencji i kwalifikacji zawodowych, współpracę szkoły z otoczeniem społeczno-gospodarczym i dostosowanie kierunków kształcenia zawodowego do regionalnego rynku pracy, adaptacje i doposażenie pracowni szkolnych zgodnie z potrzebami rynku i pracodawców oraz wzrost kompetencji i kwalifikacji nauczycieli kształcenia zawodowego.</w:t>
            </w:r>
          </w:p>
        </w:tc>
        <w:tc>
          <w:tcPr>
            <w:tcW w:w="1537" w:type="dxa"/>
            <w:noWrap/>
            <w:vAlign w:val="center"/>
            <w:hideMark/>
          </w:tcPr>
          <w:p w14:paraId="273FA50A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1 037 500,00 PLN</w:t>
            </w:r>
          </w:p>
        </w:tc>
      </w:tr>
      <w:tr w:rsidR="005E2E38" w:rsidRPr="005E2E38" w14:paraId="243E9AA3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9187857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 xml:space="preserve">Podnosimy </w:t>
            </w:r>
            <w:proofErr w:type="spellStart"/>
            <w:r w:rsidRPr="005E2E38">
              <w:rPr>
                <w:b w:val="0"/>
              </w:rPr>
              <w:t>kompetancje</w:t>
            </w:r>
            <w:proofErr w:type="spellEnd"/>
            <w:r w:rsidRPr="005E2E38">
              <w:rPr>
                <w:b w:val="0"/>
              </w:rPr>
              <w:t xml:space="preserve"> TIK w Szkole Podstawowej nr 182 w Łodzi</w:t>
            </w:r>
          </w:p>
        </w:tc>
        <w:tc>
          <w:tcPr>
            <w:tcW w:w="1418" w:type="dxa"/>
            <w:vAlign w:val="center"/>
            <w:hideMark/>
          </w:tcPr>
          <w:p w14:paraId="3ACDAB2D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182 im. Tadeusza Zawadzkiego „Zośki”</w:t>
            </w:r>
          </w:p>
        </w:tc>
        <w:tc>
          <w:tcPr>
            <w:tcW w:w="1134" w:type="dxa"/>
            <w:noWrap/>
            <w:vAlign w:val="center"/>
            <w:hideMark/>
          </w:tcPr>
          <w:p w14:paraId="7F2CA3B4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6E911FBB" w14:textId="4BE6F5B7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966839">
              <w:t xml:space="preserve">było </w:t>
            </w:r>
            <w:r w:rsidRPr="005E2E38">
              <w:t>wsparcie placówki w zakresie podnoszenia kompetencji TIK poprzez organizację zajęć dodatkowych dla uczniów, szkoleń dla nauczycieli oraz doposażenie szkoły w nowoczesny sprzęt TIK. Projektem zosta</w:t>
            </w:r>
            <w:r w:rsidR="00966839">
              <w:t>ło</w:t>
            </w:r>
            <w:r w:rsidRPr="005E2E38">
              <w:t xml:space="preserve"> objętych 94 uczniów oraz 30 nauczycieli. Projekt realizowany b</w:t>
            </w:r>
            <w:r w:rsidR="00966839">
              <w:t xml:space="preserve">ył </w:t>
            </w:r>
            <w:r w:rsidRPr="005E2E38">
              <w:t>poprzez organizację zajęć dodatkowych rozwijających kompetencje TIK dla uczniów klas I-VIII, zapewnienie nauczycielom pakietu szkoleń doskonalących kompetencje w zakresie posługiwania się TIK w procesie dydaktycznym oraz doposażenie placówki w nowoczesny sprzęt TIK.</w:t>
            </w:r>
          </w:p>
        </w:tc>
        <w:tc>
          <w:tcPr>
            <w:tcW w:w="1537" w:type="dxa"/>
            <w:noWrap/>
            <w:vAlign w:val="center"/>
            <w:hideMark/>
          </w:tcPr>
          <w:p w14:paraId="507B4623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283 197,50 PLN</w:t>
            </w:r>
          </w:p>
        </w:tc>
      </w:tr>
      <w:tr w:rsidR="005E2E38" w:rsidRPr="005E2E38" w14:paraId="6CC0B581" w14:textId="77777777" w:rsidTr="00517B78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10BF249A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Akademia pod dębem II</w:t>
            </w:r>
          </w:p>
        </w:tc>
        <w:tc>
          <w:tcPr>
            <w:tcW w:w="1418" w:type="dxa"/>
            <w:vAlign w:val="center"/>
            <w:hideMark/>
          </w:tcPr>
          <w:p w14:paraId="0FEBE311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Specjalny Ośrodek Szkolno-Wychowawczy nr 4</w:t>
            </w:r>
          </w:p>
        </w:tc>
        <w:tc>
          <w:tcPr>
            <w:tcW w:w="1134" w:type="dxa"/>
            <w:noWrap/>
            <w:vAlign w:val="center"/>
            <w:hideMark/>
          </w:tcPr>
          <w:p w14:paraId="6772C2B7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38A4C185" w14:textId="52D814B2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966839">
              <w:t>było</w:t>
            </w:r>
            <w:r w:rsidRPr="005E2E38">
              <w:t xml:space="preserve"> dostosowanie kształcenia dzieci z wadami słuchu i afazją w wieku przedszkolnym w Oddziałach Przedszkolnych przy Szkole Podstawowej nr 97</w:t>
            </w:r>
            <w:r w:rsidR="00966839">
              <w:t>,</w:t>
            </w:r>
            <w:r w:rsidRPr="005E2E38">
              <w:t xml:space="preserve"> poprzez poszerzenie oferty edukacyjnej placówki, podniesienie kwalifikacji i kompetencji kadry pedagogicznej, doposażenie bazy </w:t>
            </w:r>
            <w:proofErr w:type="spellStart"/>
            <w:r w:rsidRPr="005E2E38">
              <w:t>technodydaktycznej</w:t>
            </w:r>
            <w:proofErr w:type="spellEnd"/>
            <w:r w:rsidRPr="005E2E38">
              <w:t>. Projektem objętych zosta</w:t>
            </w:r>
            <w:r w:rsidR="00966839">
              <w:t>ło</w:t>
            </w:r>
            <w:r w:rsidRPr="005E2E38">
              <w:t xml:space="preserve"> 20 dzieci oraz 14 nauczycieli. Projekt realizowany b</w:t>
            </w:r>
            <w:r w:rsidR="00966839">
              <w:t xml:space="preserve">ył </w:t>
            </w:r>
            <w:r w:rsidRPr="005E2E38">
              <w:t>poprzez dostosowanie istniejących miejsc wychowania przedszkolnego do potrzeb dzieci z niepełnosprawnościami, doskonalenie zawodowe nauczycieli w zakresie umiejętności i kompetencji niezbędnych do pracy z dziećmi, w tym z dziećmi ze specjalnymi potrzebami edukacyjnymi, realizację dodatkowych zajęć służących wyrównywaniu dysproporcji edukacyjnych w trakcie procesu kształcenia dla dzieci w wieku przedszkolnym mających trudności w spełnianiu wymagań edukacyjnych.</w:t>
            </w:r>
          </w:p>
        </w:tc>
        <w:tc>
          <w:tcPr>
            <w:tcW w:w="1537" w:type="dxa"/>
            <w:noWrap/>
            <w:vAlign w:val="center"/>
            <w:hideMark/>
          </w:tcPr>
          <w:p w14:paraId="23A0D965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554 353,43 PLN</w:t>
            </w:r>
          </w:p>
        </w:tc>
      </w:tr>
      <w:tr w:rsidR="005E2E38" w:rsidRPr="005E2E38" w14:paraId="3CCA188B" w14:textId="77777777" w:rsidTr="00517B78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8001072" w14:textId="4650750A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Inni</w:t>
            </w:r>
            <w:r w:rsidR="00966839">
              <w:rPr>
                <w:b w:val="0"/>
              </w:rPr>
              <w:t xml:space="preserve"> </w:t>
            </w:r>
            <w:r w:rsidRPr="005E2E38">
              <w:rPr>
                <w:b w:val="0"/>
              </w:rPr>
              <w:t>- tacy sami II</w:t>
            </w:r>
          </w:p>
        </w:tc>
        <w:tc>
          <w:tcPr>
            <w:tcW w:w="1418" w:type="dxa"/>
            <w:vAlign w:val="center"/>
            <w:hideMark/>
          </w:tcPr>
          <w:p w14:paraId="7583C58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Przedszkole Miejskie Specjalne nr 1</w:t>
            </w:r>
          </w:p>
        </w:tc>
        <w:tc>
          <w:tcPr>
            <w:tcW w:w="1134" w:type="dxa"/>
            <w:noWrap/>
            <w:vAlign w:val="center"/>
            <w:hideMark/>
          </w:tcPr>
          <w:p w14:paraId="5B3E676C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041272E1" w14:textId="46230AF1" w:rsidR="005E2E38" w:rsidRPr="005E2E38" w:rsidRDefault="005E2E38" w:rsidP="0096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966839">
              <w:t xml:space="preserve">było </w:t>
            </w:r>
            <w:r w:rsidRPr="005E2E38">
              <w:t>stworzenie warunków równych szans edukacyjnych dla wychowanków PS 1 oraz ograniczenie barier i dysproporcji w dostępie do wysokiej jakości edukacji przedszkolnej dzieci z niepełnosprawnościami. Projekt ob</w:t>
            </w:r>
            <w:r w:rsidR="00966839">
              <w:t>jął</w:t>
            </w:r>
            <w:r w:rsidRPr="005E2E38">
              <w:t xml:space="preserve"> wsparciem 16 dzieci niepełnosprawnych oraz 10 nauczycieli. W ramach dodatkowych zajęć </w:t>
            </w:r>
            <w:r w:rsidR="00966839">
              <w:t xml:space="preserve">położono </w:t>
            </w:r>
            <w:r w:rsidRPr="005E2E38">
              <w:t>nacisk na indywidualizację pracy z wychowankami, co wpły</w:t>
            </w:r>
            <w:r w:rsidR="00966839">
              <w:t>nęło</w:t>
            </w:r>
            <w:r w:rsidRPr="005E2E38">
              <w:t xml:space="preserve"> na szybsze osiągniecie pożądanych efektów podjętych działań. Pedagodzy poprzez realizację szkoleń </w:t>
            </w:r>
            <w:r w:rsidR="00966839">
              <w:t>nabyli</w:t>
            </w:r>
            <w:r w:rsidRPr="005E2E38">
              <w:t xml:space="preserve"> dodatkowe kompetencje, co wpły</w:t>
            </w:r>
            <w:r w:rsidR="00966839">
              <w:t>nęło</w:t>
            </w:r>
            <w:r w:rsidRPr="005E2E38">
              <w:t xml:space="preserve"> na poprawę jakości kształcenia w placówce. Doposażenie przedszkola stworzy</w:t>
            </w:r>
            <w:r w:rsidR="00966839">
              <w:t>ło</w:t>
            </w:r>
            <w:r w:rsidRPr="005E2E38">
              <w:t xml:space="preserve"> innowacyjn</w:t>
            </w:r>
            <w:r w:rsidR="00966839">
              <w:t>e warunki do zabawy oraz wpłynęło</w:t>
            </w:r>
            <w:r w:rsidRPr="005E2E38">
              <w:t xml:space="preserve"> na poprawę warunków wczesnej opieki i edukacji dzieci uczęszczających do placówki.</w:t>
            </w:r>
          </w:p>
        </w:tc>
        <w:tc>
          <w:tcPr>
            <w:tcW w:w="1537" w:type="dxa"/>
            <w:noWrap/>
            <w:vAlign w:val="center"/>
            <w:hideMark/>
          </w:tcPr>
          <w:p w14:paraId="52CDD0A4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595 080,46 PLN</w:t>
            </w:r>
          </w:p>
        </w:tc>
      </w:tr>
      <w:tr w:rsidR="005E2E38" w:rsidRPr="005E2E38" w14:paraId="31626F9C" w14:textId="77777777" w:rsidTr="00517B78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01C54BA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Lody i desery - to lubię!</w:t>
            </w:r>
          </w:p>
        </w:tc>
        <w:tc>
          <w:tcPr>
            <w:tcW w:w="1418" w:type="dxa"/>
            <w:vAlign w:val="center"/>
            <w:hideMark/>
          </w:tcPr>
          <w:p w14:paraId="49EB414E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Przemysłu Spożywczego im. Powstańców Wielkopolskich</w:t>
            </w:r>
          </w:p>
        </w:tc>
        <w:tc>
          <w:tcPr>
            <w:tcW w:w="1134" w:type="dxa"/>
            <w:noWrap/>
            <w:vAlign w:val="center"/>
            <w:hideMark/>
          </w:tcPr>
          <w:p w14:paraId="61353017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5082CBA1" w14:textId="6BD12706" w:rsidR="005E2E38" w:rsidRPr="005E2E38" w:rsidRDefault="005E2E38" w:rsidP="00B6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B63198">
              <w:t xml:space="preserve"> była</w:t>
            </w:r>
            <w:r w:rsidRPr="005E2E38">
              <w:t xml:space="preserve"> poprawa jakości oferty kształcenia ZSPS w Łodzi na kierunkach: technik technologii żywności (Technikum nr 6) oraz w zawodzie cukiernika (Branżowa Szkoła Zawodowa I Stopnia nr 6). Projektem objętych zosta</w:t>
            </w:r>
            <w:r w:rsidR="00B63198">
              <w:t>ło</w:t>
            </w:r>
            <w:r w:rsidRPr="005E2E38">
              <w:t xml:space="preserve"> 30 uczniów oraz 7 nauczycieli. Przedmiotowy projekt realizowany b</w:t>
            </w:r>
            <w:r w:rsidR="00B63198">
              <w:t>ył</w:t>
            </w:r>
            <w:r w:rsidRPr="005E2E38">
              <w:t xml:space="preserve"> poprzez: doskonalenie umiejętności zawodowych uczniów Technikum nr 6 oraz Branżowej Szkoły Zawodowej I Stopnia z zakresu wytwarzania i dekorowania deserów i lodów oraz wykorzystania TIK w pracy zawodowej, rozwój umiejętności posługiwania się branżowym językiem angielskim, wsparcie uczniów w zakresie przygotowań do wejścia na rynek pracy poprzez realizację zajęć z doradztwa zawodowego, doposażenie pracowni szkolnych w środki dydaktyczne i oprogramowanie oraz ich modernizację, podniesienie kwalifikacji i kompetencji nauczycieli kształcenia zawodowego.</w:t>
            </w:r>
          </w:p>
        </w:tc>
        <w:tc>
          <w:tcPr>
            <w:tcW w:w="1537" w:type="dxa"/>
            <w:noWrap/>
            <w:vAlign w:val="center"/>
            <w:hideMark/>
          </w:tcPr>
          <w:p w14:paraId="44CAC132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447 573,85 PLN</w:t>
            </w:r>
          </w:p>
        </w:tc>
      </w:tr>
      <w:tr w:rsidR="005E2E38" w:rsidRPr="005E2E38" w14:paraId="75303A38" w14:textId="77777777" w:rsidTr="00517B78">
        <w:trPr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8608259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KREACJE Z KLASĄ</w:t>
            </w:r>
          </w:p>
        </w:tc>
        <w:tc>
          <w:tcPr>
            <w:tcW w:w="1418" w:type="dxa"/>
            <w:vAlign w:val="center"/>
            <w:hideMark/>
          </w:tcPr>
          <w:p w14:paraId="19755F89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Przemysłu Mody w Łodzi im. Błogosławionej Matki Teresy z Kalkuty</w:t>
            </w:r>
          </w:p>
        </w:tc>
        <w:tc>
          <w:tcPr>
            <w:tcW w:w="1134" w:type="dxa"/>
            <w:noWrap/>
            <w:vAlign w:val="center"/>
            <w:hideMark/>
          </w:tcPr>
          <w:p w14:paraId="46DEBE05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6A2CA8F2" w14:textId="29DC978A" w:rsidR="005E2E38" w:rsidRPr="005E2E38" w:rsidRDefault="005E2E38" w:rsidP="00B6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B63198">
              <w:t xml:space="preserve">było </w:t>
            </w:r>
            <w:r w:rsidRPr="005E2E38">
              <w:t>dostosowanie we współpracy z otoczeniem społeczno-gospodarczym kierunków kształcenia zawodowego w ZSPM do potrzeb regionalnego rynku pracy. Projektem objętych zosta</w:t>
            </w:r>
            <w:r w:rsidR="00B63198">
              <w:t>ło</w:t>
            </w:r>
            <w:r w:rsidRPr="005E2E38">
              <w:t xml:space="preserve"> 27 uczniów oraz 27 nauczycieli. Projekt realizowany b</w:t>
            </w:r>
            <w:r w:rsidR="00B63198">
              <w:t>ył</w:t>
            </w:r>
            <w:r w:rsidRPr="005E2E38">
              <w:t xml:space="preserve"> poprzez: dostosowanie i doposażenie pracowni i warsztatów szkolnych dla kierunku Technik Stylista; staże zawodowe u pracodawców dla uczniów kierunku Technik Fotografii i Multimediów; doradztwo zawodowe dla uczniów kierunków: Technik Przemysłu Mody, Technik Stylista oraz Technik Fotografii i Multimediów; zajęcia warsztatowe pozalekcyjne dla uczniów kierunków Technik Przemysłu Mody oraz Technik Stylista; dodatkowe kursy specjalistyczne dla uczniów kierunków Technik Przemysłu Mody oraz Technik Stylista; szkolenia doskonalące dla nauczycieli przedmiotów zawodowych.</w:t>
            </w:r>
          </w:p>
        </w:tc>
        <w:tc>
          <w:tcPr>
            <w:tcW w:w="1537" w:type="dxa"/>
            <w:noWrap/>
            <w:vAlign w:val="center"/>
            <w:hideMark/>
          </w:tcPr>
          <w:p w14:paraId="4E5A31AB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505 911,45 PLN</w:t>
            </w:r>
          </w:p>
        </w:tc>
      </w:tr>
      <w:tr w:rsidR="005E2E38" w:rsidRPr="005E2E38" w14:paraId="5600D0E1" w14:textId="77777777" w:rsidTr="00517B78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23D4113E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KUCHNIA Z KLASĄ</w:t>
            </w:r>
          </w:p>
        </w:tc>
        <w:tc>
          <w:tcPr>
            <w:tcW w:w="1418" w:type="dxa"/>
            <w:vAlign w:val="center"/>
            <w:hideMark/>
          </w:tcPr>
          <w:p w14:paraId="19A6497F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Młodzieżowy Ośrodek Wychowawczy nr 3 im. Marii Grzegorzewskiej</w:t>
            </w:r>
          </w:p>
        </w:tc>
        <w:tc>
          <w:tcPr>
            <w:tcW w:w="1134" w:type="dxa"/>
            <w:noWrap/>
            <w:vAlign w:val="center"/>
            <w:hideMark/>
          </w:tcPr>
          <w:p w14:paraId="1B5E5C0A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0DFDA961" w14:textId="066F4835" w:rsidR="005E2E38" w:rsidRPr="005E2E38" w:rsidRDefault="005E2E38" w:rsidP="00B6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B63198">
              <w:t xml:space="preserve"> było</w:t>
            </w:r>
            <w:r w:rsidRPr="005E2E38">
              <w:t xml:space="preserve"> podniesienie kompetencji zawodowych i zwiększenie zdolności do zatrudnienia uczniów oraz nauczycieli MOW poprzez uczestnictwo w kursach zawodowych i warsztatach, a także doposażenie pracowni kształcenia zawodowego w nowoczesny sprzęt, co przyczyni</w:t>
            </w:r>
            <w:r w:rsidR="00B63198">
              <w:t>ło</w:t>
            </w:r>
            <w:r w:rsidRPr="005E2E38">
              <w:t xml:space="preserve"> się do poprawy zdolności do zatrudnienia uczniów, dostosowanie kierunków kształcenia do regionalnego rynku pracy oraz realizacji planu rozwoju Ośrodka. Projekt zakłada</w:t>
            </w:r>
            <w:r w:rsidR="00B63198">
              <w:t>ł</w:t>
            </w:r>
            <w:r w:rsidRPr="005E2E38">
              <w:t xml:space="preserve"> współpracę placówki systemu oświaty prowadzącej kształcenie zawodowe z jej otoczeniem społeczno-gospodarczym. Projektem objętych zosta</w:t>
            </w:r>
            <w:r w:rsidR="00B63198">
              <w:t>ło</w:t>
            </w:r>
            <w:r w:rsidRPr="005E2E38">
              <w:t xml:space="preserve"> 24 uczniów i 10 nauczycieli. Projekt realizowany b</w:t>
            </w:r>
            <w:r w:rsidR="00B63198">
              <w:t>ył</w:t>
            </w:r>
            <w:r w:rsidRPr="005E2E38">
              <w:t xml:space="preserve"> poprzez: dostosowanie i doposażenie pracowni i warsztatów szkolnych dla zawodu kucharz, szkolenia doskonalące dla nauczycieli, dodatkowe kursy specjalistyczne i pozalekcyjne zajęcia warsztatowe z zakresu gastronomii oraz doradztwo zawodowe dla uczniów.</w:t>
            </w:r>
          </w:p>
        </w:tc>
        <w:tc>
          <w:tcPr>
            <w:tcW w:w="1537" w:type="dxa"/>
            <w:noWrap/>
            <w:vAlign w:val="center"/>
            <w:hideMark/>
          </w:tcPr>
          <w:p w14:paraId="57579520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493 249,75 PLN</w:t>
            </w:r>
          </w:p>
        </w:tc>
      </w:tr>
      <w:tr w:rsidR="005E2E38" w:rsidRPr="005E2E38" w14:paraId="773E6F68" w14:textId="77777777" w:rsidTr="00517B78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85A22EC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Nowoczesna szkoła</w:t>
            </w:r>
          </w:p>
        </w:tc>
        <w:tc>
          <w:tcPr>
            <w:tcW w:w="1418" w:type="dxa"/>
            <w:vAlign w:val="center"/>
            <w:hideMark/>
          </w:tcPr>
          <w:p w14:paraId="34FABA1C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Gastronomicznych</w:t>
            </w:r>
          </w:p>
        </w:tc>
        <w:tc>
          <w:tcPr>
            <w:tcW w:w="1134" w:type="dxa"/>
            <w:noWrap/>
            <w:vAlign w:val="center"/>
            <w:hideMark/>
          </w:tcPr>
          <w:p w14:paraId="11C2A01D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72852723" w14:textId="41DDD52F" w:rsidR="005E2E38" w:rsidRPr="005E2E38" w:rsidRDefault="00B63198" w:rsidP="00B6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zwiększenie jakości kształcenia zawodowego, realizowanego we współpracy z otoczeniem społeczno-gospodarczym. Dostosowanie kierunków kształcenia i szkolenia zawodowego w placówce do regionalnego rynku pracy oraz poprawa zdolności do zatrudnienia uczniów. Podniesienie kompetencji/kwalifikacji nauczycieli kształcenia zawodowego oraz adaptację i doposażenie pracowni a także organizację staży i dodatkowych szkoleń dla uczniów. Projektem objętych zosta</w:t>
            </w:r>
            <w:r>
              <w:t>ło</w:t>
            </w:r>
            <w:r w:rsidR="005E2E38" w:rsidRPr="005E2E38">
              <w:t xml:space="preserve"> 74 uczniów i 20 nauczycieli. Przedmiotowy projekt realizowany b</w:t>
            </w:r>
            <w:r>
              <w:t>ył</w:t>
            </w:r>
            <w:r w:rsidR="005E2E38" w:rsidRPr="005E2E38">
              <w:t xml:space="preserve"> poprzez zajęcia dodatkowe i staże dla uczniów, szkolenia nauczycieli doskonalące kompetencje oraz doposażenie pracowni i warsztatów szkolnych.  </w:t>
            </w:r>
          </w:p>
        </w:tc>
        <w:tc>
          <w:tcPr>
            <w:tcW w:w="1537" w:type="dxa"/>
            <w:noWrap/>
            <w:vAlign w:val="center"/>
            <w:hideMark/>
          </w:tcPr>
          <w:p w14:paraId="793B692A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454 406,00 PLN </w:t>
            </w:r>
          </w:p>
        </w:tc>
      </w:tr>
      <w:tr w:rsidR="005E2E38" w:rsidRPr="005E2E38" w14:paraId="15815BC1" w14:textId="77777777" w:rsidTr="00517B7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144F26D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Budujemy naszą przyszłość</w:t>
            </w:r>
          </w:p>
        </w:tc>
        <w:tc>
          <w:tcPr>
            <w:tcW w:w="1418" w:type="dxa"/>
            <w:vAlign w:val="center"/>
            <w:hideMark/>
          </w:tcPr>
          <w:p w14:paraId="3D150D00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Zespół Szkół Budowlano - Technicznych </w:t>
            </w:r>
            <w:r w:rsidRPr="005E2E38">
              <w:lastRenderedPageBreak/>
              <w:t>im. dr. Stefana Kopcińskiego w Łodzi</w:t>
            </w:r>
          </w:p>
        </w:tc>
        <w:tc>
          <w:tcPr>
            <w:tcW w:w="1134" w:type="dxa"/>
            <w:noWrap/>
            <w:vAlign w:val="center"/>
            <w:hideMark/>
          </w:tcPr>
          <w:p w14:paraId="6BA084D3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08148BF7" w14:textId="0111FF5A" w:rsidR="005E2E38" w:rsidRPr="005E2E38" w:rsidRDefault="00B63198" w:rsidP="00B6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zwiększenie jakości kształcenia zawodowego, realizowanego we współpracy z </w:t>
            </w:r>
            <w:r w:rsidR="005E2E38" w:rsidRPr="005E2E38">
              <w:lastRenderedPageBreak/>
              <w:t>otoczeniem społeczno-gospodarczym oraz dostosowanie kierunków kształcenia i szkolenia zawodowego w ZSB-T do regionalnego rynku pracy. Projektem objętych zosta</w:t>
            </w:r>
            <w:r>
              <w:t>ło</w:t>
            </w:r>
            <w:r w:rsidR="005E2E38" w:rsidRPr="005E2E38">
              <w:t xml:space="preserve"> 56 uczniów i 9 nauczycieli. Przedmiotowy projekt realizowany b</w:t>
            </w:r>
            <w:r>
              <w:t>ył</w:t>
            </w:r>
            <w:r w:rsidR="005E2E38" w:rsidRPr="005E2E38">
              <w:t xml:space="preserve"> poprzez poprawę zdolności do zatrudnienia uczniów placówki, podniesienie kompetencji/kwalifikacji nauczycieli kształcenia zawodowego, adaptację i doposażenie pracowni szkolnych, organizację dla uczniów staży, dodatkowych szkoleń/zajęć podnoszących kompetencje/kwalifikacje zawodowe (kurs koparko-ładowarki, wózków widłowych, wykonywanie ścian i sufitów w warunkach suchej zabudowy) oraz zajęć podnoszących kompetencje kluczowe i umiejętności uniwersalne (zajęć wyrównawczych z matematyki i języka angielskiego).</w:t>
            </w:r>
          </w:p>
        </w:tc>
        <w:tc>
          <w:tcPr>
            <w:tcW w:w="1537" w:type="dxa"/>
            <w:noWrap/>
            <w:vAlign w:val="center"/>
            <w:hideMark/>
          </w:tcPr>
          <w:p w14:paraId="174A3935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500 000,00 PLN</w:t>
            </w:r>
          </w:p>
        </w:tc>
      </w:tr>
      <w:tr w:rsidR="005E2E38" w:rsidRPr="005E2E38" w14:paraId="69FA6991" w14:textId="77777777" w:rsidTr="00517B78">
        <w:trPr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1EA9C91E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Dębowe elfy</w:t>
            </w:r>
          </w:p>
        </w:tc>
        <w:tc>
          <w:tcPr>
            <w:tcW w:w="1418" w:type="dxa"/>
            <w:vAlign w:val="center"/>
            <w:hideMark/>
          </w:tcPr>
          <w:p w14:paraId="72953ABE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Specjalny Ośrodek Szkolno-Wychowawczy nr 4</w:t>
            </w:r>
          </w:p>
        </w:tc>
        <w:tc>
          <w:tcPr>
            <w:tcW w:w="1134" w:type="dxa"/>
            <w:noWrap/>
            <w:vAlign w:val="center"/>
            <w:hideMark/>
          </w:tcPr>
          <w:p w14:paraId="61FB89BA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2022-2023</w:t>
            </w:r>
          </w:p>
        </w:tc>
        <w:tc>
          <w:tcPr>
            <w:tcW w:w="3277" w:type="dxa"/>
            <w:vAlign w:val="center"/>
            <w:hideMark/>
          </w:tcPr>
          <w:p w14:paraId="09DF8468" w14:textId="180FB365" w:rsidR="005E2E38" w:rsidRPr="005E2E38" w:rsidRDefault="00B63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dostosowanie kształcenia dzieci z wadami słuchu i afazją w wieku przedszkolnym w Oddziałach Przedszkolnych przy SP nr 97 poprzez poszerzenie oferty edukacyjnej OWP, podniesienie kwalifikacji i kompetencji kadry pedagogicznej (nauczycieli), doposażenie bazy </w:t>
            </w:r>
            <w:proofErr w:type="spellStart"/>
            <w:r w:rsidR="005E2E38" w:rsidRPr="005E2E38">
              <w:t>technodydaktycznej</w:t>
            </w:r>
            <w:proofErr w:type="spellEnd"/>
            <w:r w:rsidR="005E2E38" w:rsidRPr="005E2E38">
              <w:t xml:space="preserve"> OWP. Realizacja projektu przyczyni</w:t>
            </w:r>
            <w:r>
              <w:t>ła</w:t>
            </w:r>
            <w:r w:rsidR="005E2E38" w:rsidRPr="005E2E38">
              <w:t xml:space="preserve"> się do zwiększenia uczestnictwa dzieci w wysokiej jakości edukacji przedszkol</w:t>
            </w:r>
            <w:r>
              <w:t>nej. Projektem objętych zostało</w:t>
            </w:r>
            <w:r w:rsidR="005E2E38" w:rsidRPr="005E2E38">
              <w:t xml:space="preserve"> 20 dzieci i 32 nauczyci</w:t>
            </w:r>
            <w:r>
              <w:t xml:space="preserve">eli. Realizacja projektu odbywała się </w:t>
            </w:r>
            <w:r w:rsidR="005E2E38" w:rsidRPr="005E2E38">
              <w:t>poprzez dodatkowe zajęcia służące wyrównywania dysproporcji edukacyjnych w trakcie procesu kształcenia dla dzieci w wieku przedszkolnym mających trudności w spełnianiu wymagań edukacyjnych, doskonalenie zawodowe nauczycieli oraz dostosowanie istniejących miejsc wychowania przedszkolnego do potrzeb dzieci z niepełnosprawnościami.</w:t>
            </w:r>
          </w:p>
        </w:tc>
        <w:tc>
          <w:tcPr>
            <w:tcW w:w="1537" w:type="dxa"/>
            <w:noWrap/>
            <w:vAlign w:val="center"/>
            <w:hideMark/>
          </w:tcPr>
          <w:p w14:paraId="5EE74978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599 994,86 PLN</w:t>
            </w:r>
          </w:p>
        </w:tc>
      </w:tr>
      <w:tr w:rsidR="005E2E38" w:rsidRPr="005E2E38" w14:paraId="7CCAAC48" w14:textId="77777777" w:rsidTr="00517B78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6B0CBDF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Kreatywny zawodowiec</w:t>
            </w:r>
          </w:p>
        </w:tc>
        <w:tc>
          <w:tcPr>
            <w:tcW w:w="1418" w:type="dxa"/>
            <w:vAlign w:val="center"/>
            <w:hideMark/>
          </w:tcPr>
          <w:p w14:paraId="078A0EF2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Gastronomicznych</w:t>
            </w:r>
          </w:p>
        </w:tc>
        <w:tc>
          <w:tcPr>
            <w:tcW w:w="1134" w:type="dxa"/>
            <w:noWrap/>
            <w:vAlign w:val="center"/>
            <w:hideMark/>
          </w:tcPr>
          <w:p w14:paraId="566C00BA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0864BCDC" w14:textId="6F6BEFF1" w:rsidR="005E2E38" w:rsidRPr="005E2E38" w:rsidRDefault="00402F8A" w:rsidP="00FC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zwiększenie jakości kształcenia zawodowego, realizowanego we współpracy z otoczeniem społeczno-gospodarczym. Dostosowanie kierunków kształcenia i szkolenia zawodowego w placówce do regionalnego rynku pracy oraz poprawa zdolności do zatrudnienia uczniów. Podniesienie kompetencji nauczycieli kształcenia zawodowego oraz adaptację i doposażenie pracowni a także organizację staży i dodatkowych szkoleń dla uczn</w:t>
            </w:r>
            <w:r w:rsidR="00FC42E0">
              <w:t>iów. Projektem objętych zostało</w:t>
            </w:r>
            <w:r w:rsidR="005E2E38" w:rsidRPr="005E2E38">
              <w:t xml:space="preserve"> 64 uczniów i 20 nauczycieli. Przedmiotowy projekt realizowany </w:t>
            </w:r>
            <w:r w:rsidR="00FC42E0">
              <w:t>był</w:t>
            </w:r>
            <w:r w:rsidR="005E2E38" w:rsidRPr="005E2E38">
              <w:t xml:space="preserve"> poprzez zajęcia dodatkowe i staże dla uczniów, szkolenia nauczycieli doskonalące kompetencje i umiejętności zawodowe oraz wyposażenie/doposażenie i adaptacje/dostosowanie pracowni i warsztatów.</w:t>
            </w:r>
          </w:p>
        </w:tc>
        <w:tc>
          <w:tcPr>
            <w:tcW w:w="1537" w:type="dxa"/>
            <w:noWrap/>
            <w:vAlign w:val="center"/>
            <w:hideMark/>
          </w:tcPr>
          <w:p w14:paraId="1BADFCDF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500 000,00 PLN </w:t>
            </w:r>
          </w:p>
        </w:tc>
      </w:tr>
      <w:tr w:rsidR="005E2E38" w:rsidRPr="005E2E38" w14:paraId="28D4C4AE" w14:textId="77777777" w:rsidTr="00517B78">
        <w:trPr>
          <w:trHeight w:val="5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6404BFB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Akademia IT</w:t>
            </w:r>
          </w:p>
        </w:tc>
        <w:tc>
          <w:tcPr>
            <w:tcW w:w="1418" w:type="dxa"/>
            <w:vAlign w:val="center"/>
            <w:hideMark/>
          </w:tcPr>
          <w:p w14:paraId="6BAF9F8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4B887CA6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4E22CE89" w14:textId="2BF322F9" w:rsidR="005E2E38" w:rsidRPr="005E2E38" w:rsidRDefault="005E2E38" w:rsidP="00FC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FC42E0">
              <w:t xml:space="preserve">było </w:t>
            </w:r>
            <w:r w:rsidRPr="005E2E38">
              <w:t>dostosowanie 2 kierunków kształcenia zawodowego: technik informatyki i technik programista do regionalnego rynku pracy, poprawa zdolności do zatrudnienia absolwentów oraz poprawę kształcenia i szkolenia zawodow</w:t>
            </w:r>
            <w:r w:rsidR="00FC42E0">
              <w:t>ego. Projektem objętych zostało</w:t>
            </w:r>
            <w:r w:rsidRPr="005E2E38">
              <w:t xml:space="preserve"> 20 uczniów i 3 nauczycieli. Przedmiotowy projekt realizowany b</w:t>
            </w:r>
            <w:r w:rsidR="00FC42E0">
              <w:t>ył</w:t>
            </w:r>
            <w:r w:rsidRPr="005E2E38">
              <w:t xml:space="preserve"> poprzez adaptację i doposażenie pracowni, podniesienie kompetencji i kwalifikacji nauczycieli kształcenia zawodowego, objęcie uczniów doradztwem zawodowym, wsparcie uczniów w zakresie pozyskiwania kompetencji w ramach szkoleń specjalistycznych oraz przeprowadzenie dla uczniów staży w przedsiębiorstwach.</w:t>
            </w:r>
          </w:p>
        </w:tc>
        <w:tc>
          <w:tcPr>
            <w:tcW w:w="1537" w:type="dxa"/>
            <w:noWrap/>
            <w:vAlign w:val="center"/>
            <w:hideMark/>
          </w:tcPr>
          <w:p w14:paraId="285A3CA1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497974,25 PLN</w:t>
            </w:r>
          </w:p>
        </w:tc>
      </w:tr>
      <w:tr w:rsidR="005E2E38" w:rsidRPr="005E2E38" w14:paraId="183FD8C8" w14:textId="77777777" w:rsidTr="00517B78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7585EBE0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Klucz do sukcesu</w:t>
            </w:r>
          </w:p>
        </w:tc>
        <w:tc>
          <w:tcPr>
            <w:tcW w:w="1418" w:type="dxa"/>
            <w:vAlign w:val="center"/>
            <w:hideMark/>
          </w:tcPr>
          <w:p w14:paraId="2DB6EFF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5E21308C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3A5045D3" w14:textId="35EF5A72" w:rsidR="005E2E38" w:rsidRPr="005E2E38" w:rsidRDefault="005E2E38" w:rsidP="00FC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FC42E0">
              <w:t xml:space="preserve">było </w:t>
            </w:r>
            <w:r w:rsidRPr="005E2E38">
              <w:t>dostosowanie 2 kierunków kształcenia zawodowego: technik logistyk i technik spedytor do regionalnego rynku pracy we współpracy z otoczeniem społeczno-gospodarczym oraz poprawa do zatrudnienia absolwentów kształcenia i szkolenia zawodow</w:t>
            </w:r>
            <w:r w:rsidR="00FC42E0">
              <w:t>ego. Projektem objętych zostało</w:t>
            </w:r>
            <w:r w:rsidRPr="005E2E38">
              <w:t xml:space="preserve"> 12 uczniów i 8 nauczycieli.</w:t>
            </w:r>
            <w:r w:rsidRPr="005E2E38">
              <w:br/>
              <w:t>Przedmiotowy projekt realizowany b</w:t>
            </w:r>
            <w:r w:rsidR="00FC42E0">
              <w:t>ył</w:t>
            </w:r>
            <w:r w:rsidRPr="005E2E38">
              <w:t xml:space="preserve"> poprzez adaptację i doposażenie pracowni dla 1 kierunku zawodowego, podniesienie kompetencji nauczycieli kształcenia zawodowego w zakresie zawodowym i obsługi sprzętu, objęcie uczniów doradztwem zawodowym, wsparcie uczniów w zakresie pozyskiwania kompetencji w ramach szkoleń specjalistycznych oraz podnoszących kompetencje kluczowe i umiejętności uniwersalne, a także zapewnienie uczniom doświadczenia zawodowego w ramach staży w przedsiębiorstwach.</w:t>
            </w:r>
          </w:p>
        </w:tc>
        <w:tc>
          <w:tcPr>
            <w:tcW w:w="1537" w:type="dxa"/>
            <w:noWrap/>
            <w:vAlign w:val="center"/>
            <w:hideMark/>
          </w:tcPr>
          <w:p w14:paraId="349376C3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426563,75 PLN</w:t>
            </w:r>
          </w:p>
        </w:tc>
      </w:tr>
      <w:tr w:rsidR="005E2E38" w:rsidRPr="005E2E38" w14:paraId="512977F7" w14:textId="77777777" w:rsidTr="00517B78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46C1E23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Kalejdoskop zawodów</w:t>
            </w:r>
          </w:p>
        </w:tc>
        <w:tc>
          <w:tcPr>
            <w:tcW w:w="1418" w:type="dxa"/>
            <w:vAlign w:val="center"/>
            <w:hideMark/>
          </w:tcPr>
          <w:p w14:paraId="22CD085F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2EC6EE51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20B1700C" w14:textId="2076C764" w:rsidR="005E2E38" w:rsidRPr="005E2E38" w:rsidRDefault="005E2E38" w:rsidP="00FC4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FC42E0">
              <w:t xml:space="preserve"> było</w:t>
            </w:r>
            <w:r w:rsidRPr="005E2E38">
              <w:t xml:space="preserve"> dostosowanie 3 kierunków kształcenia zawodowego: technik analityk, technik informatyk i techniki programista do regionalnego rynku pracy we współpracy z otoczeniem społeczno-gospodarczym oraz poprawa zdolności do zatrudnienia absolwentów kształcenia i szkolenia zawodow</w:t>
            </w:r>
            <w:r w:rsidR="00FC42E0">
              <w:t>ego. Projektem objętych zostało</w:t>
            </w:r>
            <w:r w:rsidRPr="005E2E38">
              <w:t xml:space="preserve"> 30 uczniów i 8 nauczycieli. Przedmiotowy projekt realizowany b</w:t>
            </w:r>
            <w:r w:rsidR="00FC42E0">
              <w:t>ył</w:t>
            </w:r>
            <w:r w:rsidRPr="005E2E38">
              <w:t xml:space="preserve"> poprzez adaptację i doposażenie pracowni dla 2 kierunków zawodowych, podniesienie kompetencji nauczycieli kształcenia zawodowego, objęcie uczniów doradztwem zawodowym, wsparcie uczniów w zakresie pozyskiwania kompetencji w ramach szkoleń specjalistycznych oraz zapewnienie uczniom doświadczenia zawodowego w ramach staży w przedsiębiorstwach.</w:t>
            </w:r>
          </w:p>
        </w:tc>
        <w:tc>
          <w:tcPr>
            <w:tcW w:w="1537" w:type="dxa"/>
            <w:noWrap/>
            <w:vAlign w:val="center"/>
            <w:hideMark/>
          </w:tcPr>
          <w:p w14:paraId="52242EEF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669 559,00 PLN</w:t>
            </w:r>
          </w:p>
        </w:tc>
      </w:tr>
      <w:tr w:rsidR="005E2E38" w:rsidRPr="005E2E38" w14:paraId="6DEF08F5" w14:textId="77777777" w:rsidTr="00517B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EEC2336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Zawody uszyte na miarę</w:t>
            </w:r>
          </w:p>
        </w:tc>
        <w:tc>
          <w:tcPr>
            <w:tcW w:w="1418" w:type="dxa"/>
            <w:vAlign w:val="center"/>
            <w:hideMark/>
          </w:tcPr>
          <w:p w14:paraId="040F985A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Centrum Kształcenia Zawodowego i Ustawicznego</w:t>
            </w:r>
          </w:p>
        </w:tc>
        <w:tc>
          <w:tcPr>
            <w:tcW w:w="1134" w:type="dxa"/>
            <w:noWrap/>
            <w:vAlign w:val="center"/>
            <w:hideMark/>
          </w:tcPr>
          <w:p w14:paraId="65545DFB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70A6433E" w14:textId="1B7BE54D" w:rsidR="005E2E38" w:rsidRPr="005E2E38" w:rsidRDefault="00E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</w:t>
            </w:r>
            <w:r w:rsidR="005E2E38" w:rsidRPr="005E2E38">
              <w:t xml:space="preserve"> rozwój oferty placówki poprzez wsparcie 2 nowoczesnych programów kształcenia, tj. technik </w:t>
            </w:r>
            <w:proofErr w:type="spellStart"/>
            <w:r w:rsidR="005E2E38" w:rsidRPr="005E2E38">
              <w:t>tekstronik</w:t>
            </w:r>
            <w:proofErr w:type="spellEnd"/>
            <w:r w:rsidR="005E2E38" w:rsidRPr="005E2E38">
              <w:t xml:space="preserve"> i technik tekstyliów w powiązaniu z otoczeniem społeczno-gospodarc</w:t>
            </w:r>
            <w:r>
              <w:t>zym. Projektem objętych zostało</w:t>
            </w:r>
            <w:r w:rsidR="005E2E38" w:rsidRPr="005E2E38">
              <w:t xml:space="preserve"> 20 uczniów i 8 nauczyc</w:t>
            </w:r>
            <w:r>
              <w:t>ieli. Projekt realizowany był</w:t>
            </w:r>
            <w:r w:rsidR="005E2E38" w:rsidRPr="005E2E38">
              <w:t xml:space="preserve"> poprzez adaptację i doposażenie pracowni dla 2 kierunków zawodowych, podniesienie kompetencji nauczycieli kształcenia zawodowego oraz wsparcie uczniów w zakresie pozyskiwania kompetencji w ramach szkoleń specjalistycznych.</w:t>
            </w:r>
          </w:p>
        </w:tc>
        <w:tc>
          <w:tcPr>
            <w:tcW w:w="1537" w:type="dxa"/>
            <w:noWrap/>
            <w:vAlign w:val="center"/>
            <w:hideMark/>
          </w:tcPr>
          <w:p w14:paraId="356E924B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869 966,00 PLN</w:t>
            </w:r>
          </w:p>
        </w:tc>
      </w:tr>
      <w:tr w:rsidR="005E2E38" w:rsidRPr="005E2E38" w14:paraId="1B66519B" w14:textId="77777777" w:rsidTr="00517B78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06378450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Przełamując bariery</w:t>
            </w:r>
          </w:p>
        </w:tc>
        <w:tc>
          <w:tcPr>
            <w:tcW w:w="1418" w:type="dxa"/>
            <w:vAlign w:val="center"/>
            <w:hideMark/>
          </w:tcPr>
          <w:p w14:paraId="1ADB945B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Specjalny Ośrodek Szkolno-Wychowawczy nr 6 im. Hieronima  Baranowskiego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74D72FBC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7E4F46D7" w14:textId="4DC439AE" w:rsidR="005E2E38" w:rsidRPr="005E2E38" w:rsidRDefault="00ED2EE5" w:rsidP="00E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było</w:t>
            </w:r>
            <w:r w:rsidR="005E2E38" w:rsidRPr="005E2E38">
              <w:t xml:space="preserve"> zwiększenie, we współpracy z otoczeniem społeczno-gospodarczym, jakości kształcenia zawodowego w Technikum nr 23 i Szkole Policealnej nr 20, placówkach specjalnych kształcenia zawodowego, funkcjonujących w specjalnym Ośrodku Szkolno-Wychowawczym nr 6. Projektem objętych zosta</w:t>
            </w:r>
            <w:r>
              <w:t>ło</w:t>
            </w:r>
            <w:r w:rsidR="005E2E38" w:rsidRPr="005E2E38">
              <w:t xml:space="preserve"> 10 uczniów tych szkół oraz 10 nauczycieli kształcenia zawodowego. Działania projektowe </w:t>
            </w:r>
            <w:r>
              <w:t>były</w:t>
            </w:r>
            <w:r w:rsidR="005E2E38" w:rsidRPr="005E2E38">
              <w:t xml:space="preserve"> ukierunkowane na poprawę zdolności do</w:t>
            </w:r>
            <w:r>
              <w:t xml:space="preserve"> zatrudnienia uczniów tych szkół</w:t>
            </w:r>
            <w:r w:rsidR="005E2E38" w:rsidRPr="005E2E38">
              <w:t>, a także na dostosowanie kierunków kształcenia w tych placówkach do regionalnego rynku pracy. Projekt realizowany b</w:t>
            </w:r>
            <w:r>
              <w:t>ył</w:t>
            </w:r>
            <w:r w:rsidR="005E2E38" w:rsidRPr="005E2E38">
              <w:t xml:space="preserve"> poprzez adaptację i doposażenie pracowni szkolnych, wzrost kompetencji/kwalifikacji nauczycieli kształcenia zawodowego, organizację dla uczniów zajęć indywidualnych umożliwiających uzyskiwanie i uzupełnianie wiedzy w zawodzie technik prac biurowych i technik administracji. </w:t>
            </w:r>
          </w:p>
        </w:tc>
        <w:tc>
          <w:tcPr>
            <w:tcW w:w="1537" w:type="dxa"/>
            <w:noWrap/>
            <w:vAlign w:val="center"/>
            <w:hideMark/>
          </w:tcPr>
          <w:p w14:paraId="425D9693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428 844,90 PLN</w:t>
            </w:r>
          </w:p>
        </w:tc>
      </w:tr>
      <w:tr w:rsidR="005E2E38" w:rsidRPr="005E2E38" w14:paraId="68AA1930" w14:textId="77777777" w:rsidTr="00517B78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F5576BC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Na lepszy start</w:t>
            </w:r>
          </w:p>
        </w:tc>
        <w:tc>
          <w:tcPr>
            <w:tcW w:w="1418" w:type="dxa"/>
            <w:vAlign w:val="center"/>
            <w:hideMark/>
          </w:tcPr>
          <w:p w14:paraId="4CB8D274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Specjalna nr 128</w:t>
            </w:r>
          </w:p>
        </w:tc>
        <w:tc>
          <w:tcPr>
            <w:tcW w:w="1134" w:type="dxa"/>
            <w:vAlign w:val="center"/>
            <w:hideMark/>
          </w:tcPr>
          <w:p w14:paraId="696E82E8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4FA0E528" w14:textId="7A655502" w:rsidR="005E2E38" w:rsidRPr="005E2E38" w:rsidRDefault="00ED2EE5" w:rsidP="00E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Celem projektu była</w:t>
            </w:r>
            <w:r w:rsidR="005E2E38" w:rsidRPr="005E2E38">
              <w:t xml:space="preserve"> poprawa jakości kształcenia uczniów – dzieci z niepełnosprawnością intelektualną w stanie lekkim, umiarkowanym i znacznym, z niepełnosprawnością ruchową, z autyzmem i zespołem Aspergera (niepełnosprawność sprzężona) w wieku przedszkolnym w </w:t>
            </w:r>
            <w:r w:rsidRPr="005E2E38">
              <w:t>Oddziałach</w:t>
            </w:r>
            <w:r w:rsidR="005E2E38" w:rsidRPr="005E2E38">
              <w:t xml:space="preserve"> Przedszkolnych przy Szkole Podstawowej Specjalnej nr 128 (OWP). Projektem objętych zosta</w:t>
            </w:r>
            <w:r>
              <w:t>ło</w:t>
            </w:r>
            <w:r w:rsidR="005E2E38" w:rsidRPr="005E2E38">
              <w:t xml:space="preserve"> 16 uczniów i 12 nauczycieli. </w:t>
            </w:r>
            <w:r w:rsidR="005E2E38" w:rsidRPr="005E2E38">
              <w:lastRenderedPageBreak/>
              <w:t>Realizacja projektu odbywa</w:t>
            </w:r>
            <w:r>
              <w:t>ła</w:t>
            </w:r>
            <w:r w:rsidR="005E2E38" w:rsidRPr="005E2E38">
              <w:t xml:space="preserve"> się poprzez poszerzenie oferty edukacyjnej OWP, podniesienie </w:t>
            </w:r>
            <w:r w:rsidRPr="005E2E38">
              <w:t>kwalifikacji</w:t>
            </w:r>
            <w:r w:rsidR="005E2E38" w:rsidRPr="005E2E38">
              <w:t xml:space="preserve"> i kompetencji kadry pedagogicznej oraz doposażenie technicznej i dydaktycznej bazy placówki. </w:t>
            </w:r>
          </w:p>
        </w:tc>
        <w:tc>
          <w:tcPr>
            <w:tcW w:w="1537" w:type="dxa"/>
            <w:noWrap/>
            <w:vAlign w:val="center"/>
            <w:hideMark/>
          </w:tcPr>
          <w:p w14:paraId="6A84186E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lastRenderedPageBreak/>
              <w:t>597 370,00 PLN</w:t>
            </w:r>
          </w:p>
        </w:tc>
      </w:tr>
      <w:tr w:rsidR="005E2E38" w:rsidRPr="005E2E38" w14:paraId="2B7808BF" w14:textId="77777777" w:rsidTr="00517B78">
        <w:trPr>
          <w:trHeight w:val="3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60952F7C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Twój zawód- Twój sukces</w:t>
            </w:r>
          </w:p>
        </w:tc>
        <w:tc>
          <w:tcPr>
            <w:tcW w:w="1418" w:type="dxa"/>
            <w:vAlign w:val="center"/>
            <w:hideMark/>
          </w:tcPr>
          <w:p w14:paraId="564B9B36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Edukacji Technicznej im. Marszałka Józefa Piłsudskiego</w:t>
            </w:r>
          </w:p>
        </w:tc>
        <w:tc>
          <w:tcPr>
            <w:tcW w:w="1134" w:type="dxa"/>
            <w:noWrap/>
            <w:vAlign w:val="center"/>
            <w:hideMark/>
          </w:tcPr>
          <w:p w14:paraId="2D8E476D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4656EE26" w14:textId="1D7A1731" w:rsidR="005E2E38" w:rsidRPr="005E2E38" w:rsidRDefault="005E2E38" w:rsidP="00537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Celem projektu</w:t>
            </w:r>
            <w:r w:rsidR="00ED2EE5">
              <w:t xml:space="preserve"> było</w:t>
            </w:r>
            <w:r w:rsidRPr="005E2E38">
              <w:t xml:space="preserve"> dostosowanie we współpracy z otoczeniem społeczno-gospodarczym, kierunków kształcenia zawodowego w ZSET do potrzeb regionalnego rynku pracy, ukierunkowane na poprawę zdolności do zatrudnienia uczniów, poprzez podniesienie kompetencji/kwalifikacji zawodowych nauczycieli kształcenia zawodowego, adaptację i doposażenie pracowni i warsztatów szkolnych, organizację dla uczniów staży, dodatkowych zajęć/kursów. Projektem objętyc</w:t>
            </w:r>
            <w:r w:rsidR="00537658">
              <w:t>h zostało</w:t>
            </w:r>
            <w:r w:rsidRPr="005E2E38">
              <w:t xml:space="preserve"> 22 uczniów i 6 nauczycieli. Przedmiotowy projekt realizowany b</w:t>
            </w:r>
            <w:r w:rsidR="00537658">
              <w:t>ył</w:t>
            </w:r>
            <w:r w:rsidRPr="005E2E38">
              <w:t xml:space="preserve"> poprzez adaptację i doposażenie pracowni dla zawodu technik elektryk, technik informatyk, technik mechanik, kurs na operatora bezzałogowych statków powietrznych, kurs kwalifikacyjny SEP w kategorii E do 1kV, kurs montażu układów sterowania elektropneumatycznego, organizację staży dla uczniów we współpracy z pracodawcami oraz doskonalenie kompetencji nauczycieli kształcenia zawodowego.</w:t>
            </w:r>
          </w:p>
        </w:tc>
        <w:tc>
          <w:tcPr>
            <w:tcW w:w="1537" w:type="dxa"/>
            <w:noWrap/>
            <w:vAlign w:val="center"/>
            <w:hideMark/>
          </w:tcPr>
          <w:p w14:paraId="0FFB0192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500 000,00 PLN</w:t>
            </w:r>
          </w:p>
        </w:tc>
      </w:tr>
      <w:tr w:rsidR="005E2E38" w:rsidRPr="005E2E38" w14:paraId="13798E05" w14:textId="77777777" w:rsidTr="00517B78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6F43E89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t>Cyfrowa Podmiejska</w:t>
            </w:r>
          </w:p>
        </w:tc>
        <w:tc>
          <w:tcPr>
            <w:tcW w:w="1418" w:type="dxa"/>
            <w:vAlign w:val="center"/>
            <w:hideMark/>
          </w:tcPr>
          <w:p w14:paraId="530FDB9F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 83 im. Stanisława Jachowicza</w:t>
            </w:r>
          </w:p>
        </w:tc>
        <w:tc>
          <w:tcPr>
            <w:tcW w:w="1134" w:type="dxa"/>
            <w:noWrap/>
            <w:vAlign w:val="center"/>
            <w:hideMark/>
          </w:tcPr>
          <w:p w14:paraId="2269320A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38B163DA" w14:textId="17630F92" w:rsidR="005E2E38" w:rsidRPr="005E2E38" w:rsidRDefault="005E2E38" w:rsidP="00537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537658">
              <w:t xml:space="preserve">było </w:t>
            </w:r>
            <w:r w:rsidRPr="005E2E38">
              <w:t xml:space="preserve">podniesienie kompetencji cyfrowych przez nauczycieli oraz poprawa jakości oferty edukacyjnej Szkoły Podstawowej nr 83 w Łodzi poprzez doposażenie placówki w sprzęt TIK. </w:t>
            </w:r>
            <w:r w:rsidR="00537658" w:rsidRPr="005E2E38">
              <w:t>Projektem</w:t>
            </w:r>
            <w:r w:rsidRPr="005E2E38">
              <w:t xml:space="preserve"> objętych zo</w:t>
            </w:r>
            <w:r w:rsidR="00537658">
              <w:t>stało</w:t>
            </w:r>
            <w:r w:rsidRPr="005E2E38">
              <w:t xml:space="preserve"> 40 nauczycieli. Realizacja projektu odb</w:t>
            </w:r>
            <w:r w:rsidR="00537658">
              <w:t>ywała</w:t>
            </w:r>
            <w:r w:rsidRPr="005E2E38">
              <w:t xml:space="preserve"> się </w:t>
            </w:r>
            <w:r w:rsidR="00537658">
              <w:t>poprzez wsparcie z zakresu</w:t>
            </w:r>
            <w:r w:rsidRPr="005E2E38">
              <w:t xml:space="preserve"> TIK – doposażenie w </w:t>
            </w:r>
            <w:r w:rsidR="00537658" w:rsidRPr="005E2E38">
              <w:t>sprzęt</w:t>
            </w:r>
            <w:r w:rsidRPr="005E2E38">
              <w:t xml:space="preserve"> oraz realizację kursów dla nauczycieli z zakresu: nowoczesnych metod dydaktyki cyfrowej, robotyki w szkole podstawowej, bezpieczeństwa cyfrowego w szkole, tworzenia gier i quizów, telefon i tablet w klasie oraz Excel w pracy nauczyciela.</w:t>
            </w:r>
          </w:p>
        </w:tc>
        <w:tc>
          <w:tcPr>
            <w:tcW w:w="1537" w:type="dxa"/>
            <w:noWrap/>
            <w:vAlign w:val="center"/>
            <w:hideMark/>
          </w:tcPr>
          <w:p w14:paraId="08508135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297 907,00 PLN</w:t>
            </w:r>
          </w:p>
        </w:tc>
      </w:tr>
      <w:tr w:rsidR="005E2E38" w:rsidRPr="005E2E38" w14:paraId="0F8D9CB6" w14:textId="77777777" w:rsidTr="00517B78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394A1F66" w14:textId="77777777" w:rsidR="005E2E38" w:rsidRPr="005E2E38" w:rsidRDefault="005E2E38">
            <w:pPr>
              <w:rPr>
                <w:b w:val="0"/>
              </w:rPr>
            </w:pPr>
            <w:r w:rsidRPr="005E2E38">
              <w:rPr>
                <w:b w:val="0"/>
              </w:rPr>
              <w:lastRenderedPageBreak/>
              <w:t>Cyfrowy świat</w:t>
            </w:r>
          </w:p>
        </w:tc>
        <w:tc>
          <w:tcPr>
            <w:tcW w:w="1418" w:type="dxa"/>
            <w:vAlign w:val="center"/>
            <w:hideMark/>
          </w:tcPr>
          <w:p w14:paraId="6BA34DC4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Szkoła Podstawowa nr  36</w:t>
            </w:r>
          </w:p>
        </w:tc>
        <w:tc>
          <w:tcPr>
            <w:tcW w:w="1134" w:type="dxa"/>
            <w:noWrap/>
            <w:vAlign w:val="center"/>
            <w:hideMark/>
          </w:tcPr>
          <w:p w14:paraId="72EB3D81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45A36DE2" w14:textId="3541E2AD" w:rsidR="005E2E38" w:rsidRPr="005E2E38" w:rsidRDefault="005E2E38" w:rsidP="00537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537658">
              <w:t>było</w:t>
            </w:r>
            <w:r w:rsidRPr="005E2E38">
              <w:t xml:space="preserve"> podniesienie kompetencji kluczowych w tym kompetencji cyfrowych u uczniów Szkoły Podstawowej nr</w:t>
            </w:r>
            <w:r w:rsidR="00537658">
              <w:t xml:space="preserve"> 36. Wsparciem objętych zostało</w:t>
            </w:r>
            <w:r w:rsidRPr="005E2E38">
              <w:t xml:space="preserve"> 90 uczniów i 29 nauczycieli. Projekt realizowany </w:t>
            </w:r>
            <w:r w:rsidR="00537658">
              <w:t>był poprzez</w:t>
            </w:r>
            <w:r w:rsidRPr="005E2E38">
              <w:t xml:space="preserve"> wsparcie uczniów w zakresie nabywania kompetencji kluczowych, w tym cyfrowych, podniesienie kompetencji cyfrowych u nauczycieli, doposażenie pracowni w środki dydaktyczne TIK o</w:t>
            </w:r>
            <w:r w:rsidR="00537658">
              <w:t>raz zwiększenie bezpieczeństwa s</w:t>
            </w:r>
            <w:r w:rsidRPr="005E2E38">
              <w:t>ieci wykorzystywanej w szkole.</w:t>
            </w:r>
          </w:p>
        </w:tc>
        <w:tc>
          <w:tcPr>
            <w:tcW w:w="1537" w:type="dxa"/>
            <w:noWrap/>
            <w:vAlign w:val="center"/>
            <w:hideMark/>
          </w:tcPr>
          <w:p w14:paraId="29BB3FDC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353 258,75 PLN</w:t>
            </w:r>
          </w:p>
        </w:tc>
      </w:tr>
      <w:tr w:rsidR="005E2E38" w:rsidRPr="005E2E38" w14:paraId="4BD22DB5" w14:textId="77777777" w:rsidTr="00517B78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14:paraId="46C1B806" w14:textId="77777777" w:rsidR="005E2E38" w:rsidRPr="005E2E38" w:rsidRDefault="005E2E38" w:rsidP="005E2E38">
            <w:pPr>
              <w:rPr>
                <w:b w:val="0"/>
              </w:rPr>
            </w:pPr>
            <w:r w:rsidRPr="005E2E38">
              <w:rPr>
                <w:b w:val="0"/>
              </w:rPr>
              <w:t>Cyfrowa Halinka</w:t>
            </w:r>
          </w:p>
        </w:tc>
        <w:tc>
          <w:tcPr>
            <w:tcW w:w="1418" w:type="dxa"/>
            <w:vAlign w:val="center"/>
            <w:hideMark/>
          </w:tcPr>
          <w:p w14:paraId="10BDAA14" w14:textId="77777777" w:rsidR="005E2E38" w:rsidRPr="005E2E38" w:rsidRDefault="005E2E38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Zespół Szkół Ogólnokształcących nr 1</w:t>
            </w:r>
          </w:p>
        </w:tc>
        <w:tc>
          <w:tcPr>
            <w:tcW w:w="1134" w:type="dxa"/>
            <w:noWrap/>
            <w:vAlign w:val="center"/>
            <w:hideMark/>
          </w:tcPr>
          <w:p w14:paraId="57328A52" w14:textId="77777777" w:rsidR="005E2E38" w:rsidRPr="005E2E38" w:rsidRDefault="005E2E38" w:rsidP="00637E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2023</w:t>
            </w:r>
          </w:p>
        </w:tc>
        <w:tc>
          <w:tcPr>
            <w:tcW w:w="3277" w:type="dxa"/>
            <w:vAlign w:val="center"/>
            <w:hideMark/>
          </w:tcPr>
          <w:p w14:paraId="48F14973" w14:textId="333FE8AA" w:rsidR="005E2E38" w:rsidRPr="005E2E38" w:rsidRDefault="005E2E38" w:rsidP="00E35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 xml:space="preserve">Celem projektu </w:t>
            </w:r>
            <w:r w:rsidR="00537658">
              <w:t>było</w:t>
            </w:r>
            <w:r w:rsidRPr="005E2E38">
              <w:t xml:space="preserve"> zwiększenie jakości kształcenia w XXXII LO, ukierunkowane na wzrost kompetencji cyfrowych rozumianych jako zdolność do przetwarzania, komunikacji, tworzenia informacji cyfrowej, zachowania bezpieczeństwa, rozwiązywania problemów, obsługi komputera i programów komunikacji cyfrowej u nauczycieli języków obcych i informatyki. Projektem objętych </w:t>
            </w:r>
            <w:r w:rsidR="00E35AC5">
              <w:t>zostało</w:t>
            </w:r>
            <w:r w:rsidRPr="005E2E38">
              <w:t xml:space="preserve"> 25 nauczyci</w:t>
            </w:r>
            <w:r w:rsidR="00E35AC5">
              <w:t>eli. Realizacja projektu odbywała</w:t>
            </w:r>
            <w:r w:rsidRPr="005E2E38">
              <w:t xml:space="preserve"> się poprzez adaptację i doposażenie pracowni lingwistycznej i informatycznej w nowoczesne pomoce edukacyjne i narzędzia TIK oraz zajęcia podnoszące kompetencje cyfrowe u nauczycieli.</w:t>
            </w:r>
          </w:p>
        </w:tc>
        <w:tc>
          <w:tcPr>
            <w:tcW w:w="1537" w:type="dxa"/>
            <w:noWrap/>
            <w:vAlign w:val="center"/>
            <w:hideMark/>
          </w:tcPr>
          <w:p w14:paraId="6B9B9C90" w14:textId="77777777" w:rsidR="005E2E38" w:rsidRPr="005E2E38" w:rsidRDefault="005E2E38" w:rsidP="005E2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E38">
              <w:t>298 126,93 PLN</w:t>
            </w:r>
          </w:p>
        </w:tc>
      </w:tr>
    </w:tbl>
    <w:p w14:paraId="2D0FEA3C" w14:textId="209F20F8" w:rsidR="00BD74E2" w:rsidRDefault="00BD74E2" w:rsidP="00BD74E2">
      <w:pPr>
        <w:pStyle w:val="Legenda"/>
        <w:spacing w:before="0" w:after="0"/>
      </w:pPr>
    </w:p>
    <w:p w14:paraId="44653DF4" w14:textId="77777777" w:rsidR="00701224" w:rsidRDefault="00701224" w:rsidP="00BD74E2">
      <w:pPr>
        <w:pStyle w:val="Legenda"/>
        <w:spacing w:before="0" w:after="0"/>
      </w:pPr>
    </w:p>
    <w:p w14:paraId="33BEC928" w14:textId="7501F0F4" w:rsidR="00594505" w:rsidRDefault="00BD74E2" w:rsidP="00BD74E2">
      <w:pPr>
        <w:pStyle w:val="Legenda"/>
        <w:spacing w:before="0" w:after="0"/>
      </w:pPr>
      <w:bookmarkStart w:id="144" w:name="_Toc146622101"/>
      <w:r>
        <w:t xml:space="preserve">Tabela </w:t>
      </w:r>
      <w:fldSimple w:instr=" SEQ Tabela \* ARABIC ">
        <w:r w:rsidR="001560E5">
          <w:rPr>
            <w:noProof/>
          </w:rPr>
          <w:t>56</w:t>
        </w:r>
      </w:fldSimple>
      <w:r>
        <w:t xml:space="preserve"> Wybrane projekty realizowane w ramach Erasmus+ w roku szkolnym 2022/2023</w:t>
      </w:r>
      <w:bookmarkEnd w:id="144"/>
    </w:p>
    <w:tbl>
      <w:tblPr>
        <w:tblStyle w:val="Tabelasiatki1jasnaakcent1"/>
        <w:tblW w:w="5070" w:type="pct"/>
        <w:tblLook w:val="04A0" w:firstRow="1" w:lastRow="0" w:firstColumn="1" w:lastColumn="0" w:noHBand="0" w:noVBand="1"/>
      </w:tblPr>
      <w:tblGrid>
        <w:gridCol w:w="1527"/>
        <w:gridCol w:w="1811"/>
        <w:gridCol w:w="1089"/>
        <w:gridCol w:w="3080"/>
        <w:gridCol w:w="1682"/>
      </w:tblGrid>
      <w:tr w:rsidR="00637E2B" w:rsidRPr="006E1F48" w14:paraId="4EBBF6F4" w14:textId="77777777" w:rsidTr="00637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7E0ADEB5" w14:textId="77777777" w:rsidR="00E35AC5" w:rsidRPr="00287883" w:rsidRDefault="00E35AC5" w:rsidP="00287883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287883">
              <w:rPr>
                <w:rFonts w:cstheme="minorHAnsi"/>
                <w:color w:val="1F4E79" w:themeColor="accent1" w:themeShade="80"/>
              </w:rPr>
              <w:t>Tytuł projektu</w:t>
            </w:r>
          </w:p>
        </w:tc>
        <w:tc>
          <w:tcPr>
            <w:tcW w:w="985" w:type="pct"/>
            <w:vAlign w:val="center"/>
          </w:tcPr>
          <w:p w14:paraId="6BB9DB89" w14:textId="03E23673" w:rsidR="00E35AC5" w:rsidRPr="00287883" w:rsidRDefault="00E35AC5" w:rsidP="00287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Placówka</w:t>
            </w:r>
          </w:p>
        </w:tc>
        <w:tc>
          <w:tcPr>
            <w:tcW w:w="593" w:type="pct"/>
            <w:vAlign w:val="center"/>
            <w:hideMark/>
          </w:tcPr>
          <w:p w14:paraId="020ECD9A" w14:textId="59B76566" w:rsidR="00E35AC5" w:rsidRPr="00287883" w:rsidRDefault="00E35AC5" w:rsidP="00287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287883">
              <w:rPr>
                <w:rFonts w:cstheme="minorHAnsi"/>
                <w:color w:val="1F4E79" w:themeColor="accent1" w:themeShade="80"/>
              </w:rPr>
              <w:t> </w:t>
            </w:r>
            <w:r>
              <w:rPr>
                <w:rFonts w:cstheme="minorHAnsi"/>
                <w:color w:val="1F4E79" w:themeColor="accent1" w:themeShade="80"/>
              </w:rPr>
              <w:t>Lata realizacji</w:t>
            </w:r>
          </w:p>
        </w:tc>
        <w:tc>
          <w:tcPr>
            <w:tcW w:w="1676" w:type="pct"/>
            <w:vAlign w:val="center"/>
            <w:hideMark/>
          </w:tcPr>
          <w:p w14:paraId="0CF24C90" w14:textId="5F727F81" w:rsidR="00E35AC5" w:rsidRPr="00287883" w:rsidRDefault="00E35AC5" w:rsidP="00517B78">
            <w:pPr>
              <w:ind w:left="-433" w:firstLine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Cel projektu</w:t>
            </w:r>
          </w:p>
        </w:tc>
        <w:tc>
          <w:tcPr>
            <w:tcW w:w="915" w:type="pct"/>
            <w:vAlign w:val="center"/>
            <w:hideMark/>
          </w:tcPr>
          <w:p w14:paraId="466FEBF5" w14:textId="0D4C2FBF" w:rsidR="00E35AC5" w:rsidRPr="00287883" w:rsidRDefault="00E35AC5" w:rsidP="002878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Całkowita wartość projektu</w:t>
            </w:r>
            <w:r w:rsidRPr="00287883">
              <w:rPr>
                <w:rFonts w:cstheme="minorHAnsi"/>
                <w:color w:val="1F4E79" w:themeColor="accent1" w:themeShade="80"/>
              </w:rPr>
              <w:t> </w:t>
            </w:r>
          </w:p>
        </w:tc>
      </w:tr>
      <w:tr w:rsidR="00637E2B" w:rsidRPr="006E1F48" w14:paraId="34B83AD5" w14:textId="77777777" w:rsidTr="00637E2B">
        <w:trPr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1BFDBAD8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Europejski staż drogą do sukcesu</w:t>
            </w:r>
          </w:p>
        </w:tc>
        <w:tc>
          <w:tcPr>
            <w:tcW w:w="985" w:type="pct"/>
            <w:vAlign w:val="center"/>
          </w:tcPr>
          <w:p w14:paraId="1D152D86" w14:textId="2BECA3FB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Zespół Szkół Ekonomiczno-Turystyczno-Hotelarskich im. Władysława Grabskiego</w:t>
            </w:r>
          </w:p>
        </w:tc>
        <w:tc>
          <w:tcPr>
            <w:tcW w:w="593" w:type="pct"/>
            <w:noWrap/>
            <w:vAlign w:val="center"/>
            <w:hideMark/>
          </w:tcPr>
          <w:p w14:paraId="6FF5BFE4" w14:textId="5427FCAC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2021-2022</w:t>
            </w:r>
          </w:p>
        </w:tc>
        <w:tc>
          <w:tcPr>
            <w:tcW w:w="1676" w:type="pct"/>
            <w:vAlign w:val="center"/>
            <w:hideMark/>
          </w:tcPr>
          <w:p w14:paraId="41CF7C59" w14:textId="383442BD" w:rsidR="00E35AC5" w:rsidRPr="006E1F48" w:rsidRDefault="00E35AC5" w:rsidP="005E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5E7D61">
              <w:t>było</w:t>
            </w:r>
            <w:r w:rsidRPr="006E1F48">
              <w:t xml:space="preserve"> dostosowanie treści i form kształcenia do europejskich standardów edukacyjnych, wzrost efektywności nauczania języków obcych</w:t>
            </w:r>
            <w:r>
              <w:t>,</w:t>
            </w:r>
            <w:r w:rsidRPr="006E1F48">
              <w:t xml:space="preserve"> w tym głównie języka angielskiego</w:t>
            </w:r>
            <w:r>
              <w:t>,</w:t>
            </w:r>
            <w:r w:rsidRPr="006E1F48">
              <w:t xml:space="preserve"> w zakresie kształcenia ogólnego i zawodowego oraz podnoszenie kompetencji kluczowych i przełamywanie barier interkulturowych. W ramach projektu wsparciem objętych zosta</w:t>
            </w:r>
            <w:r w:rsidR="005E7D61">
              <w:t>ło</w:t>
            </w:r>
            <w:r w:rsidRPr="006E1F48">
              <w:t xml:space="preserve"> 39 uczniów, w tym 8 z różnymi rodzajami wykluczenia oraz 4 nauczycieli. </w:t>
            </w:r>
          </w:p>
        </w:tc>
        <w:tc>
          <w:tcPr>
            <w:tcW w:w="915" w:type="pct"/>
            <w:noWrap/>
            <w:vAlign w:val="center"/>
            <w:hideMark/>
          </w:tcPr>
          <w:p w14:paraId="4FE2392C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83 348 EUR</w:t>
            </w:r>
          </w:p>
        </w:tc>
      </w:tr>
      <w:tr w:rsidR="00637E2B" w:rsidRPr="006E1F48" w14:paraId="616CA25D" w14:textId="77777777" w:rsidTr="00637E2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1AB5BBCC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 xml:space="preserve">Specjalne potrzeby </w:t>
            </w:r>
            <w:proofErr w:type="spellStart"/>
            <w:r w:rsidRPr="006E1F48">
              <w:rPr>
                <w:b w:val="0"/>
              </w:rPr>
              <w:t>edu</w:t>
            </w:r>
            <w:proofErr w:type="spellEnd"/>
            <w:r w:rsidRPr="006E1F48">
              <w:rPr>
                <w:b w:val="0"/>
              </w:rPr>
              <w:t>-dialogu</w:t>
            </w:r>
          </w:p>
        </w:tc>
        <w:tc>
          <w:tcPr>
            <w:tcW w:w="985" w:type="pct"/>
            <w:vAlign w:val="center"/>
          </w:tcPr>
          <w:p w14:paraId="62813F4A" w14:textId="74D56F09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Specjalny Ośrodek Szkolno-Wychowawczy nr 4</w:t>
            </w:r>
          </w:p>
        </w:tc>
        <w:tc>
          <w:tcPr>
            <w:tcW w:w="593" w:type="pct"/>
            <w:vAlign w:val="center"/>
            <w:hideMark/>
          </w:tcPr>
          <w:p w14:paraId="48F24059" w14:textId="50803BC1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2019-2022</w:t>
            </w:r>
          </w:p>
        </w:tc>
        <w:tc>
          <w:tcPr>
            <w:tcW w:w="1676" w:type="pct"/>
            <w:vAlign w:val="center"/>
            <w:hideMark/>
          </w:tcPr>
          <w:p w14:paraId="109B7BDD" w14:textId="25DAB709" w:rsidR="00E35AC5" w:rsidRPr="006E1F48" w:rsidRDefault="00E35AC5" w:rsidP="005E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5E7D61">
              <w:t xml:space="preserve">było </w:t>
            </w:r>
            <w:r w:rsidRPr="006E1F48">
              <w:t>p</w:t>
            </w:r>
            <w:r>
              <w:t>odniesien</w:t>
            </w:r>
            <w:r w:rsidRPr="006E1F48">
              <w:t>ie umiejętności metodycznych, językowych pracowników. Poprawienie jakości zarządzania szkołą oraz promowanie różnorodności językowej i świadomości międzykulturowej, wzmocnienie wymiaru europejskiego szkoły.</w:t>
            </w:r>
          </w:p>
        </w:tc>
        <w:tc>
          <w:tcPr>
            <w:tcW w:w="915" w:type="pct"/>
            <w:noWrap/>
            <w:vAlign w:val="center"/>
            <w:hideMark/>
          </w:tcPr>
          <w:p w14:paraId="37EB857B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59 362 EUR</w:t>
            </w:r>
          </w:p>
        </w:tc>
      </w:tr>
      <w:tr w:rsidR="00637E2B" w:rsidRPr="006E1F48" w14:paraId="0DE114D7" w14:textId="77777777" w:rsidTr="00637E2B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1F9DAC18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Synergia dla Europejskości</w:t>
            </w:r>
          </w:p>
        </w:tc>
        <w:tc>
          <w:tcPr>
            <w:tcW w:w="985" w:type="pct"/>
            <w:vAlign w:val="center"/>
          </w:tcPr>
          <w:p w14:paraId="4960595D" w14:textId="138BD7BC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XV Liceum Ogólnokształcące im. Jana Kasprowicza</w:t>
            </w:r>
          </w:p>
        </w:tc>
        <w:tc>
          <w:tcPr>
            <w:tcW w:w="593" w:type="pct"/>
            <w:vAlign w:val="center"/>
            <w:hideMark/>
          </w:tcPr>
          <w:p w14:paraId="7EDFD42E" w14:textId="1365F478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2020-2022</w:t>
            </w:r>
          </w:p>
        </w:tc>
        <w:tc>
          <w:tcPr>
            <w:tcW w:w="1676" w:type="pct"/>
            <w:vAlign w:val="center"/>
            <w:hideMark/>
          </w:tcPr>
          <w:p w14:paraId="6BDBE324" w14:textId="3CFFAE0C" w:rsidR="00E35AC5" w:rsidRPr="006E1F48" w:rsidRDefault="00E35AC5" w:rsidP="005E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Projekt </w:t>
            </w:r>
            <w:r w:rsidR="005E7D61">
              <w:t>miał na</w:t>
            </w:r>
            <w:r w:rsidRPr="006E1F48">
              <w:t xml:space="preserve"> celu podniesienie atrakcyjności szkoły i jej absolwentów na rynku pracy, pobudzenie motywacji i satysfakcji zawodowej oraz stworzenie dynamicznego, zaangażowanego, dobrze wykształconego zespołu</w:t>
            </w:r>
            <w:r w:rsidR="005E7D61">
              <w:t>,  p</w:t>
            </w:r>
            <w:r w:rsidRPr="006E1F48">
              <w:t>onadto wzrost kompetencji językowych wśród nauczycieli angielskiego jak i nauczycieli innych przedmiotów, podniesienie świadomości różnorodności systemów</w:t>
            </w:r>
            <w:r w:rsidR="005E7D61">
              <w:t xml:space="preserve"> edukacji, r</w:t>
            </w:r>
            <w:r w:rsidRPr="006E1F48">
              <w:t>ozwijanie kompetencji w zakresie wykorzystania technologii cyfrowych, pozyskanie oraz opracowanie nowych materiałów do pracy.</w:t>
            </w:r>
            <w:r>
              <w:t xml:space="preserve"> Wsparciem zosta</w:t>
            </w:r>
            <w:r w:rsidR="005E7D61">
              <w:t>ł</w:t>
            </w:r>
            <w:r>
              <w:t xml:space="preserve"> objęty d</w:t>
            </w:r>
            <w:r w:rsidRPr="006E1F48">
              <w:t xml:space="preserve">yrektor placówki oraz nauczyciele. </w:t>
            </w:r>
          </w:p>
        </w:tc>
        <w:tc>
          <w:tcPr>
            <w:tcW w:w="915" w:type="pct"/>
            <w:noWrap/>
            <w:vAlign w:val="center"/>
            <w:hideMark/>
          </w:tcPr>
          <w:p w14:paraId="6DA5D4C9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52 762 EUR</w:t>
            </w:r>
          </w:p>
        </w:tc>
      </w:tr>
      <w:tr w:rsidR="00637E2B" w:rsidRPr="006E1F48" w14:paraId="3054161C" w14:textId="77777777" w:rsidTr="00637E2B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0EE92C4A" w14:textId="369FE8CF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Promowanie świadomości nt. zmian klimatu przez a</w:t>
            </w:r>
            <w:r>
              <w:rPr>
                <w:b w:val="0"/>
              </w:rPr>
              <w:t>da</w:t>
            </w:r>
            <w:r w:rsidRPr="006E1F48">
              <w:rPr>
                <w:b w:val="0"/>
              </w:rPr>
              <w:t>ptowanie i dzielenie się mądrymi praktykami w środowisku szkolnym, lokalnym i globalnym</w:t>
            </w:r>
          </w:p>
        </w:tc>
        <w:tc>
          <w:tcPr>
            <w:tcW w:w="985" w:type="pct"/>
            <w:vAlign w:val="center"/>
          </w:tcPr>
          <w:p w14:paraId="1352CED3" w14:textId="56B72BFA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Szkoła Podstawowa nr 164 im. Andrzeja Frycza Modrzewskiego</w:t>
            </w:r>
          </w:p>
        </w:tc>
        <w:tc>
          <w:tcPr>
            <w:tcW w:w="593" w:type="pct"/>
            <w:vAlign w:val="center"/>
            <w:hideMark/>
          </w:tcPr>
          <w:p w14:paraId="2254BE7E" w14:textId="1051205A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2020-2023</w:t>
            </w:r>
          </w:p>
        </w:tc>
        <w:tc>
          <w:tcPr>
            <w:tcW w:w="1676" w:type="pct"/>
            <w:vAlign w:val="center"/>
            <w:hideMark/>
          </w:tcPr>
          <w:p w14:paraId="281CB6AD" w14:textId="335B24C4" w:rsidR="00E35AC5" w:rsidRPr="006E1F48" w:rsidRDefault="00E35AC5" w:rsidP="005E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5E7D61">
              <w:t xml:space="preserve">było </w:t>
            </w:r>
            <w:r w:rsidRPr="006E1F48">
              <w:t xml:space="preserve">promowanie zdrowego stylu życia, kształtowanie dobrych praktyk ochrony środowiska, uświadamianie zachodzących zmian klimatycznych, promowanie podobieństw między krajami i akceptacja różnic pomiędzy nimi. </w:t>
            </w:r>
          </w:p>
        </w:tc>
        <w:tc>
          <w:tcPr>
            <w:tcW w:w="915" w:type="pct"/>
            <w:noWrap/>
            <w:vAlign w:val="center"/>
            <w:hideMark/>
          </w:tcPr>
          <w:p w14:paraId="7098C896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16 614 EUR</w:t>
            </w:r>
          </w:p>
        </w:tc>
      </w:tr>
      <w:tr w:rsidR="00637E2B" w:rsidRPr="006E1F48" w14:paraId="2F3BBAE2" w14:textId="77777777" w:rsidTr="00637E2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24E0EE24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Zielona edukacja w zielonym środowisku</w:t>
            </w:r>
          </w:p>
        </w:tc>
        <w:tc>
          <w:tcPr>
            <w:tcW w:w="985" w:type="pct"/>
            <w:vAlign w:val="center"/>
          </w:tcPr>
          <w:p w14:paraId="116B0964" w14:textId="436E38FE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Szkoła Podstawowa nr 199 im. Juliana Tuwima</w:t>
            </w:r>
          </w:p>
        </w:tc>
        <w:tc>
          <w:tcPr>
            <w:tcW w:w="593" w:type="pct"/>
            <w:vAlign w:val="center"/>
            <w:hideMark/>
          </w:tcPr>
          <w:p w14:paraId="641C96DE" w14:textId="6AD53BFB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2020-2023</w:t>
            </w:r>
          </w:p>
        </w:tc>
        <w:tc>
          <w:tcPr>
            <w:tcW w:w="1676" w:type="pct"/>
            <w:vAlign w:val="center"/>
            <w:hideMark/>
          </w:tcPr>
          <w:p w14:paraId="37D4C0E7" w14:textId="27C113F7" w:rsidR="00E35AC5" w:rsidRPr="006E1F48" w:rsidRDefault="00E35AC5" w:rsidP="005E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5E7D61">
              <w:t>było</w:t>
            </w:r>
            <w:r w:rsidRPr="006E1F48">
              <w:t xml:space="preserve"> podniesienie umiejętności i rozwinięcie komunikacji w języku angielskim u uczniów i nauczycieli oraz poznanie tradycji środowiskowych i międzykulturowych krajów europejskich (partnerów) poprzez udział w zajęciach i warsztatach. Współpraca z nauczycielami z krajów partnerskich umożliwi</w:t>
            </w:r>
            <w:r w:rsidR="005E7D61">
              <w:t>ła</w:t>
            </w:r>
            <w:r w:rsidRPr="006E1F48">
              <w:t xml:space="preserve"> stworzenie licznych materiałów dydaktycznych, które usprawn</w:t>
            </w:r>
            <w:r w:rsidR="005E7D61">
              <w:t>iły</w:t>
            </w:r>
            <w:r w:rsidRPr="006E1F48">
              <w:t xml:space="preserve"> edukację międzykulturową. </w:t>
            </w:r>
            <w:r w:rsidRPr="006E1F48">
              <w:lastRenderedPageBreak/>
              <w:t>Mobilności realizowane</w:t>
            </w:r>
            <w:r w:rsidR="005E7D61">
              <w:t xml:space="preserve"> były</w:t>
            </w:r>
            <w:r w:rsidRPr="006E1F48">
              <w:t xml:space="preserve"> w Turcji, Włoszech, Hiszpanii, Bułgarii i Portugalii.</w:t>
            </w:r>
          </w:p>
        </w:tc>
        <w:tc>
          <w:tcPr>
            <w:tcW w:w="915" w:type="pct"/>
            <w:noWrap/>
            <w:vAlign w:val="center"/>
            <w:hideMark/>
          </w:tcPr>
          <w:p w14:paraId="77F93A3A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lastRenderedPageBreak/>
              <w:t>24 086 EUR</w:t>
            </w:r>
          </w:p>
        </w:tc>
      </w:tr>
      <w:tr w:rsidR="00637E2B" w:rsidRPr="006E1F48" w14:paraId="548EB6A8" w14:textId="77777777" w:rsidTr="00637E2B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217D34AA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>Zrównoważone miasta, styl życia, zasoby, gotowanie (</w:t>
            </w:r>
            <w:proofErr w:type="spellStart"/>
            <w:r w:rsidRPr="006E1F48">
              <w:rPr>
                <w:b w:val="0"/>
              </w:rPr>
              <w:t>Sustainable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Cities</w:t>
            </w:r>
            <w:proofErr w:type="spellEnd"/>
            <w:r w:rsidRPr="006E1F48">
              <w:rPr>
                <w:b w:val="0"/>
              </w:rPr>
              <w:t xml:space="preserve">, </w:t>
            </w:r>
            <w:proofErr w:type="spellStart"/>
            <w:r w:rsidRPr="006E1F48">
              <w:rPr>
                <w:b w:val="0"/>
              </w:rPr>
              <w:t>Lifestyle</w:t>
            </w:r>
            <w:proofErr w:type="spellEnd"/>
            <w:r w:rsidRPr="006E1F48">
              <w:rPr>
                <w:b w:val="0"/>
              </w:rPr>
              <w:t xml:space="preserve">, </w:t>
            </w:r>
            <w:proofErr w:type="spellStart"/>
            <w:r w:rsidRPr="006E1F48">
              <w:rPr>
                <w:b w:val="0"/>
              </w:rPr>
              <w:t>ResOurces</w:t>
            </w:r>
            <w:proofErr w:type="spellEnd"/>
            <w:r w:rsidRPr="006E1F48">
              <w:rPr>
                <w:b w:val="0"/>
              </w:rPr>
              <w:t xml:space="preserve">, </w:t>
            </w:r>
            <w:proofErr w:type="spellStart"/>
            <w:r w:rsidRPr="006E1F48">
              <w:rPr>
                <w:b w:val="0"/>
              </w:rPr>
              <w:t>CooKing</w:t>
            </w:r>
            <w:proofErr w:type="spellEnd"/>
            <w:r w:rsidRPr="006E1F48">
              <w:rPr>
                <w:b w:val="0"/>
              </w:rPr>
              <w:t>)</w:t>
            </w:r>
          </w:p>
        </w:tc>
        <w:tc>
          <w:tcPr>
            <w:tcW w:w="985" w:type="pct"/>
            <w:vAlign w:val="center"/>
          </w:tcPr>
          <w:p w14:paraId="7CE5B1D8" w14:textId="6E29B9AE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XV Liceum Ogólnokształcące im. Jana Kasprowicza</w:t>
            </w:r>
          </w:p>
        </w:tc>
        <w:tc>
          <w:tcPr>
            <w:tcW w:w="593" w:type="pct"/>
            <w:vAlign w:val="center"/>
            <w:hideMark/>
          </w:tcPr>
          <w:p w14:paraId="5B5A18F3" w14:textId="525408E2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2020-2023</w:t>
            </w:r>
          </w:p>
        </w:tc>
        <w:tc>
          <w:tcPr>
            <w:tcW w:w="1676" w:type="pct"/>
            <w:vAlign w:val="center"/>
            <w:hideMark/>
          </w:tcPr>
          <w:p w14:paraId="2A7C0F26" w14:textId="202B6432" w:rsidR="00E35AC5" w:rsidRPr="006E1F48" w:rsidRDefault="00E35AC5" w:rsidP="005E7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5E7D61">
              <w:t>było</w:t>
            </w:r>
            <w:r w:rsidRPr="006E1F48">
              <w:t xml:space="preserve"> przekazanie uczniom pomysłów, jak prowadzić zrównoważony styl życia, aby aktywnie „zatrzymać zegar” i dokonać zmian w czasach, w których zmiany klimatyczne są nieuchronne i ogromne. Uczestnicy projektu </w:t>
            </w:r>
            <w:r w:rsidR="005E7D61">
              <w:t>byli</w:t>
            </w:r>
            <w:r w:rsidRPr="006E1F48">
              <w:t xml:space="preserve"> kluczowymi osobami w swoich społecznościach szkolnych, które szerz</w:t>
            </w:r>
            <w:r w:rsidR="005E7D61">
              <w:t>ą ten styl życia i zwiększają</w:t>
            </w:r>
            <w:r w:rsidRPr="006E1F48">
              <w:t xml:space="preserve"> świadomość znaczenia zaangażowania obywatelskiego w zapobieganie zmianom klimatu. Organizacja spotkań projektowych</w:t>
            </w:r>
            <w:r w:rsidR="005E7D61">
              <w:t xml:space="preserve"> oferowała</w:t>
            </w:r>
            <w:r w:rsidRPr="006E1F48">
              <w:t xml:space="preserve"> uczestnikom różne podejścia do tematu zrównoważonego rozwoju, począwszy od artystyczneg</w:t>
            </w:r>
            <w:r w:rsidR="005E7D61">
              <w:t>o do bardziej technologicznego.</w:t>
            </w:r>
          </w:p>
        </w:tc>
        <w:tc>
          <w:tcPr>
            <w:tcW w:w="915" w:type="pct"/>
            <w:noWrap/>
            <w:vAlign w:val="center"/>
            <w:hideMark/>
          </w:tcPr>
          <w:p w14:paraId="745DFBB8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25 970 EUR</w:t>
            </w:r>
          </w:p>
        </w:tc>
      </w:tr>
      <w:tr w:rsidR="00637E2B" w:rsidRPr="006E1F48" w14:paraId="798A0013" w14:textId="77777777" w:rsidTr="00637E2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02022BC5" w14:textId="107B025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Co czyni Cię innym</w:t>
            </w:r>
            <w:r>
              <w:rPr>
                <w:b w:val="0"/>
              </w:rPr>
              <w:t>,</w:t>
            </w:r>
            <w:r w:rsidRPr="006E1F48">
              <w:rPr>
                <w:b w:val="0"/>
              </w:rPr>
              <w:t xml:space="preserve"> czyni Cię pięknym (</w:t>
            </w:r>
            <w:proofErr w:type="spellStart"/>
            <w:r w:rsidRPr="006E1F48">
              <w:rPr>
                <w:b w:val="0"/>
              </w:rPr>
              <w:t>What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makes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you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different</w:t>
            </w:r>
            <w:proofErr w:type="spellEnd"/>
            <w:r>
              <w:rPr>
                <w:b w:val="0"/>
              </w:rPr>
              <w:t>,</w:t>
            </w:r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makes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you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beautiful</w:t>
            </w:r>
            <w:proofErr w:type="spellEnd"/>
            <w:r w:rsidRPr="006E1F48">
              <w:rPr>
                <w:b w:val="0"/>
              </w:rPr>
              <w:t>)</w:t>
            </w:r>
          </w:p>
        </w:tc>
        <w:tc>
          <w:tcPr>
            <w:tcW w:w="985" w:type="pct"/>
            <w:vAlign w:val="center"/>
          </w:tcPr>
          <w:p w14:paraId="6ABFEA0A" w14:textId="2B7E8B59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XLIII Liceum Ogólnokształcące im. Juliana Tuwima</w:t>
            </w:r>
          </w:p>
        </w:tc>
        <w:tc>
          <w:tcPr>
            <w:tcW w:w="593" w:type="pct"/>
            <w:vAlign w:val="center"/>
            <w:hideMark/>
          </w:tcPr>
          <w:p w14:paraId="2855C4CA" w14:textId="12E4B351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2020-2023</w:t>
            </w:r>
          </w:p>
        </w:tc>
        <w:tc>
          <w:tcPr>
            <w:tcW w:w="1676" w:type="pct"/>
            <w:vAlign w:val="center"/>
            <w:hideMark/>
          </w:tcPr>
          <w:p w14:paraId="7D6B30E7" w14:textId="753FDE78" w:rsidR="00E35AC5" w:rsidRPr="006E1F48" w:rsidRDefault="00E35AC5" w:rsidP="00B46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5E7D61">
              <w:t>było</w:t>
            </w:r>
            <w:r w:rsidRPr="006E1F48">
              <w:t xml:space="preserve"> promowanie tolerancji, otwartości i szacunku wobec różnych kultur, postaw życiowych, języków, religii, zwyczajów, ras oraz niepełnosprawności, a także eliminowanie ksenofobii i uprzedzeń. Projekt m</w:t>
            </w:r>
            <w:r w:rsidR="00B46D5A">
              <w:t>iał</w:t>
            </w:r>
            <w:r w:rsidRPr="006E1F48">
              <w:t xml:space="preserve"> także na celu stworzenie w społeczności szkolnej atmosfery wzajemnego zrozumienia i poszanowania tak, aby każdy uczeń mógł czuć się dowartościowany i bezpieczny. W projekcie </w:t>
            </w:r>
            <w:r w:rsidR="00B46D5A">
              <w:t>wzięły</w:t>
            </w:r>
            <w:r w:rsidRPr="006E1F48">
              <w:t xml:space="preserve"> udział placówki partnerskie z 6 państw. W ramach projektu </w:t>
            </w:r>
            <w:r w:rsidR="00B46D5A">
              <w:t>realizowano</w:t>
            </w:r>
            <w:r w:rsidRPr="006E1F48">
              <w:t xml:space="preserve"> następujące działania: wizyty partnerskie, spotkania on-line, video konferencje, wykłady, spotkania, zajęcia sportowe i artystyczne, prezentacje.</w:t>
            </w:r>
          </w:p>
        </w:tc>
        <w:tc>
          <w:tcPr>
            <w:tcW w:w="915" w:type="pct"/>
            <w:noWrap/>
            <w:vAlign w:val="center"/>
            <w:hideMark/>
          </w:tcPr>
          <w:p w14:paraId="1440159E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26 335 EUR</w:t>
            </w:r>
          </w:p>
        </w:tc>
      </w:tr>
      <w:tr w:rsidR="00637E2B" w:rsidRPr="006E1F48" w14:paraId="1EC28C08" w14:textId="77777777" w:rsidTr="00637E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3E31C327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Realna edukacja cyfrowej młodzieży</w:t>
            </w:r>
          </w:p>
        </w:tc>
        <w:tc>
          <w:tcPr>
            <w:tcW w:w="985" w:type="pct"/>
            <w:vAlign w:val="center"/>
          </w:tcPr>
          <w:p w14:paraId="28355489" w14:textId="75180249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Zespół Szkół Geodezyjno-Technicznych im. Sybiraków</w:t>
            </w:r>
          </w:p>
        </w:tc>
        <w:tc>
          <w:tcPr>
            <w:tcW w:w="593" w:type="pct"/>
            <w:vAlign w:val="center"/>
            <w:hideMark/>
          </w:tcPr>
          <w:p w14:paraId="16187887" w14:textId="5F8263A3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2020-2023</w:t>
            </w:r>
          </w:p>
        </w:tc>
        <w:tc>
          <w:tcPr>
            <w:tcW w:w="1676" w:type="pct"/>
            <w:vAlign w:val="center"/>
            <w:hideMark/>
          </w:tcPr>
          <w:p w14:paraId="43D47FDA" w14:textId="1C2300AA" w:rsidR="00E35AC5" w:rsidRPr="006E1F48" w:rsidRDefault="00E35AC5" w:rsidP="00B46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B46D5A">
              <w:t xml:space="preserve">było </w:t>
            </w:r>
            <w:r w:rsidRPr="006E1F48">
              <w:t>wspieranie uczniów i kadry pedagogicznej w zakresie wzrostu świadomości na temat procesu transformacji cyfrowej oraz rozwoju kompetencji niezbędnych w społeczeństwie cyfrowym i gospodarce cyfrowej. W projekcie</w:t>
            </w:r>
            <w:r w:rsidR="00B46D5A">
              <w:t xml:space="preserve"> brały</w:t>
            </w:r>
            <w:r w:rsidRPr="006E1F48">
              <w:t xml:space="preserve"> udział placówki partnerskie z 6 państw. W ramach projektu b</w:t>
            </w:r>
            <w:r w:rsidR="00B46D5A">
              <w:t>yły</w:t>
            </w:r>
            <w:r w:rsidRPr="006E1F48">
              <w:t xml:space="preserve"> realizowane mobilności uczniów i nauczycieli w </w:t>
            </w:r>
            <w:r w:rsidRPr="006E1F48">
              <w:lastRenderedPageBreak/>
              <w:t>ramach zagranicznych wyjazdów szkoleniowych, udział w warsztatach i szkoleniach z zakresu cyfryzacji i spotkania robocze partnerów.</w:t>
            </w:r>
          </w:p>
        </w:tc>
        <w:tc>
          <w:tcPr>
            <w:tcW w:w="915" w:type="pct"/>
            <w:noWrap/>
            <w:vAlign w:val="center"/>
            <w:hideMark/>
          </w:tcPr>
          <w:p w14:paraId="4A39997F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lastRenderedPageBreak/>
              <w:t>31 089 EUR</w:t>
            </w:r>
          </w:p>
        </w:tc>
      </w:tr>
      <w:tr w:rsidR="00637E2B" w:rsidRPr="006E1F48" w14:paraId="76EF2328" w14:textId="77777777" w:rsidTr="00637E2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2882E227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>Rozwijanie umiejętności XXI wieku przez nauczycieli ZSO nr 1 w Łodzi</w:t>
            </w:r>
          </w:p>
        </w:tc>
        <w:tc>
          <w:tcPr>
            <w:tcW w:w="985" w:type="pct"/>
            <w:vAlign w:val="center"/>
          </w:tcPr>
          <w:p w14:paraId="0368B312" w14:textId="24485036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Zespół Szkół Ogólnokształcących nr 1</w:t>
            </w:r>
          </w:p>
        </w:tc>
        <w:tc>
          <w:tcPr>
            <w:tcW w:w="593" w:type="pct"/>
            <w:vAlign w:val="center"/>
            <w:hideMark/>
          </w:tcPr>
          <w:p w14:paraId="402AC471" w14:textId="20F8C9F6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2020-2023</w:t>
            </w:r>
          </w:p>
        </w:tc>
        <w:tc>
          <w:tcPr>
            <w:tcW w:w="1676" w:type="pct"/>
            <w:vAlign w:val="center"/>
            <w:hideMark/>
          </w:tcPr>
          <w:p w14:paraId="43BEE776" w14:textId="29EE12AE" w:rsidR="00E35AC5" w:rsidRPr="006E1F48" w:rsidRDefault="00E35AC5" w:rsidP="00B46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B46D5A">
              <w:t>było</w:t>
            </w:r>
            <w:r w:rsidRPr="006E1F48">
              <w:t xml:space="preserve"> pogłębienie wiedzy metodycznej oraz kompetencji językowych i kulturowych nauczycieli placówki. Cel realizowany </w:t>
            </w:r>
            <w:r w:rsidR="00B46D5A">
              <w:t xml:space="preserve">był </w:t>
            </w:r>
            <w:r w:rsidRPr="006E1F48">
              <w:t>poprzez udział w kursach językowo-metodycznych w kraju i za</w:t>
            </w:r>
            <w:r>
              <w:t xml:space="preserve"> </w:t>
            </w:r>
            <w:r w:rsidRPr="006E1F48">
              <w:t>granicą oraz "</w:t>
            </w:r>
            <w:proofErr w:type="spellStart"/>
            <w:r w:rsidRPr="006E1F48">
              <w:t>job</w:t>
            </w:r>
            <w:proofErr w:type="spellEnd"/>
            <w:r w:rsidRPr="006E1F48">
              <w:t xml:space="preserve"> </w:t>
            </w:r>
            <w:proofErr w:type="spellStart"/>
            <w:r w:rsidRPr="006E1F48">
              <w:t>shadowingu</w:t>
            </w:r>
            <w:proofErr w:type="spellEnd"/>
            <w:r w:rsidRPr="006E1F48">
              <w:t>" w zagranicznych szkołach partnerskich. W projekcie b</w:t>
            </w:r>
            <w:r w:rsidR="00B46D5A">
              <w:t>rały</w:t>
            </w:r>
            <w:r w:rsidRPr="006E1F48">
              <w:t xml:space="preserve"> udział placówki partnerskie z 5 państw.</w:t>
            </w:r>
          </w:p>
        </w:tc>
        <w:tc>
          <w:tcPr>
            <w:tcW w:w="915" w:type="pct"/>
            <w:noWrap/>
            <w:vAlign w:val="center"/>
            <w:hideMark/>
          </w:tcPr>
          <w:p w14:paraId="0DC26D7E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37 002 EUR</w:t>
            </w:r>
          </w:p>
        </w:tc>
      </w:tr>
      <w:tr w:rsidR="00637E2B" w:rsidRPr="006E1F48" w14:paraId="79BAB881" w14:textId="77777777" w:rsidTr="00637E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4F24B210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Wszystko czego potrzebujesz masz w sobie</w:t>
            </w:r>
          </w:p>
        </w:tc>
        <w:tc>
          <w:tcPr>
            <w:tcW w:w="985" w:type="pct"/>
            <w:vAlign w:val="center"/>
          </w:tcPr>
          <w:p w14:paraId="3CFFFCD4" w14:textId="60649FC0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Zespół Szkolno-Przedszkolny nr 1</w:t>
            </w:r>
          </w:p>
        </w:tc>
        <w:tc>
          <w:tcPr>
            <w:tcW w:w="593" w:type="pct"/>
            <w:vAlign w:val="center"/>
            <w:hideMark/>
          </w:tcPr>
          <w:p w14:paraId="4DCFE574" w14:textId="62AA5EB4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2020-2023</w:t>
            </w:r>
          </w:p>
        </w:tc>
        <w:tc>
          <w:tcPr>
            <w:tcW w:w="1676" w:type="pct"/>
            <w:vAlign w:val="center"/>
            <w:hideMark/>
          </w:tcPr>
          <w:p w14:paraId="3BA28495" w14:textId="17952351" w:rsidR="00E35AC5" w:rsidRPr="006E1F48" w:rsidRDefault="00E35AC5" w:rsidP="00B46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</w:t>
            </w:r>
            <w:r w:rsidR="00B46D5A">
              <w:t>projektu był</w:t>
            </w:r>
            <w:r w:rsidRPr="006E1F48">
              <w:t xml:space="preserve"> wzrost świadomości potrzeby sportu w życiu codziennym, promocja bezpiecznego i rozsądnego uprawiania sportu jako ścieżka do wzrostu samoświadomości i pewności siebie, podniesienie umiejętności krytycznego myślenia, rozwój pozytywnej i interaktywnej komunikacji w środowisku międzynarodowym, rozwój kompetencji międzykulturowych i europejskiej świadomości, </w:t>
            </w:r>
            <w:r w:rsidR="00DD49B1">
              <w:t>stworzenie stron internetowych</w:t>
            </w:r>
            <w:r w:rsidRPr="006E1F48">
              <w:t xml:space="preserve"> do upowszechniania produktów projektu.</w:t>
            </w:r>
          </w:p>
        </w:tc>
        <w:tc>
          <w:tcPr>
            <w:tcW w:w="915" w:type="pct"/>
            <w:noWrap/>
            <w:vAlign w:val="center"/>
            <w:hideMark/>
          </w:tcPr>
          <w:p w14:paraId="64C5221E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36 480 EUR</w:t>
            </w:r>
          </w:p>
        </w:tc>
      </w:tr>
      <w:tr w:rsidR="00637E2B" w:rsidRPr="006E1F48" w14:paraId="6E0069B7" w14:textId="77777777" w:rsidTr="00637E2B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0B452461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 xml:space="preserve">Kreatywne wibracje </w:t>
            </w:r>
          </w:p>
        </w:tc>
        <w:tc>
          <w:tcPr>
            <w:tcW w:w="985" w:type="pct"/>
            <w:vAlign w:val="center"/>
          </w:tcPr>
          <w:p w14:paraId="7D08A5F2" w14:textId="68195974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VI Liceum Ogólnokształcące im. Joachima Lelewela</w:t>
            </w:r>
          </w:p>
        </w:tc>
        <w:tc>
          <w:tcPr>
            <w:tcW w:w="593" w:type="pct"/>
            <w:noWrap/>
            <w:vAlign w:val="center"/>
            <w:hideMark/>
          </w:tcPr>
          <w:p w14:paraId="769145EC" w14:textId="439317E6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2021-2023</w:t>
            </w:r>
          </w:p>
        </w:tc>
        <w:tc>
          <w:tcPr>
            <w:tcW w:w="1676" w:type="pct"/>
            <w:vAlign w:val="center"/>
            <w:hideMark/>
          </w:tcPr>
          <w:p w14:paraId="3E3460C7" w14:textId="238FB038" w:rsidR="00E35AC5" w:rsidRPr="006E1F48" w:rsidRDefault="00E35AC5" w:rsidP="001E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Projekt m</w:t>
            </w:r>
            <w:r w:rsidR="00DD49B1">
              <w:t>iał</w:t>
            </w:r>
            <w:r w:rsidRPr="006E1F48">
              <w:t xml:space="preserve"> na celu rozwijanie wśród uczniów kompetencji kluczowych w zakresie kreatywności świadomości kulturowej oraz posługiwania się językiem obcym poprzez atrakcyjne formy i metody zajęć, poznanie zwyczajów i historii panujących w danym kraju. W projekcie </w:t>
            </w:r>
            <w:r w:rsidR="001E5EFC">
              <w:t>wzięli</w:t>
            </w:r>
            <w:r w:rsidRPr="006E1F48">
              <w:t xml:space="preserve"> udział uczniowie w wieku 15-19</w:t>
            </w:r>
            <w:r>
              <w:t xml:space="preserve"> lat z</w:t>
            </w:r>
            <w:r w:rsidRPr="006E1F48">
              <w:t xml:space="preserve"> 5 szkół ponadpodstawowych. Wymiana doświadczeń z szkołami z innych części Europy pozwoli</w:t>
            </w:r>
            <w:r w:rsidR="001E5EFC">
              <w:t>ła</w:t>
            </w:r>
            <w:r w:rsidRPr="006E1F48">
              <w:t xml:space="preserve"> na poznanie nowych metod nauczania oraz europ</w:t>
            </w:r>
            <w:r>
              <w:t xml:space="preserve">ejskich standardów kształcenia, </w:t>
            </w:r>
            <w:r w:rsidRPr="006E1F48">
              <w:t>bardziej efektywne wykorzystanie w czasie zajęć metod nauczania oraz nowoczesnych technologii</w:t>
            </w:r>
            <w:r w:rsidR="001E5EFC">
              <w:t xml:space="preserve"> w</w:t>
            </w:r>
            <w:r w:rsidRPr="006E1F48">
              <w:t xml:space="preserve"> szkole i</w:t>
            </w:r>
            <w:r>
              <w:t xml:space="preserve"> </w:t>
            </w:r>
            <w:r w:rsidRPr="006E1F48">
              <w:t>zwiększy</w:t>
            </w:r>
            <w:r w:rsidR="001E5EFC">
              <w:t>ła</w:t>
            </w:r>
            <w:r w:rsidRPr="006E1F48">
              <w:t xml:space="preserve"> atrakcyjność </w:t>
            </w:r>
            <w:r w:rsidRPr="006E1F48">
              <w:lastRenderedPageBreak/>
              <w:t>placówki wśród uczniów oraz rodziców.</w:t>
            </w:r>
          </w:p>
        </w:tc>
        <w:tc>
          <w:tcPr>
            <w:tcW w:w="915" w:type="pct"/>
            <w:noWrap/>
            <w:vAlign w:val="center"/>
            <w:hideMark/>
          </w:tcPr>
          <w:p w14:paraId="7A717773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lastRenderedPageBreak/>
              <w:t>149 455 EUR</w:t>
            </w:r>
          </w:p>
        </w:tc>
      </w:tr>
      <w:tr w:rsidR="00637E2B" w:rsidRPr="006E1F48" w14:paraId="26A3EB9F" w14:textId="77777777" w:rsidTr="00637E2B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20E483E6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>Kucharz zawodowiec</w:t>
            </w:r>
          </w:p>
        </w:tc>
        <w:tc>
          <w:tcPr>
            <w:tcW w:w="985" w:type="pct"/>
            <w:vAlign w:val="center"/>
          </w:tcPr>
          <w:p w14:paraId="759DE693" w14:textId="7FB04E8F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Zespół Szkół Gastronomicznych</w:t>
            </w:r>
          </w:p>
        </w:tc>
        <w:tc>
          <w:tcPr>
            <w:tcW w:w="593" w:type="pct"/>
            <w:noWrap/>
            <w:vAlign w:val="center"/>
            <w:hideMark/>
          </w:tcPr>
          <w:p w14:paraId="79A4D01D" w14:textId="4FD33B7C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2021-2022</w:t>
            </w:r>
          </w:p>
        </w:tc>
        <w:tc>
          <w:tcPr>
            <w:tcW w:w="1676" w:type="pct"/>
            <w:vAlign w:val="center"/>
            <w:hideMark/>
          </w:tcPr>
          <w:p w14:paraId="42D0E644" w14:textId="676E6827" w:rsidR="00E35AC5" w:rsidRPr="006E1F48" w:rsidRDefault="00E35AC5" w:rsidP="001E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Projekt m</w:t>
            </w:r>
            <w:r w:rsidR="001E5EFC">
              <w:t>iał</w:t>
            </w:r>
            <w:r w:rsidRPr="006E1F48">
              <w:t xml:space="preserve"> na celu dostosowanie kształcenia zawodowego w ZSG do zmieniających się wymagań konsumentów i pracodawców, podniesienie kompetencji i kwalifikacji nauczycie</w:t>
            </w:r>
            <w:r>
              <w:t>li, wzrost jakości i ilości zaję</w:t>
            </w:r>
            <w:r w:rsidRPr="006E1F48">
              <w:t xml:space="preserve">ć praktycznych, zwiększenie atrakcyjności i międzynarodowego wymiaru szkoły w dziedzinie kształcenia, wzrost poziomu kompetencji porozumiewania się w językach obcych wśród 200 uczniów. </w:t>
            </w:r>
          </w:p>
        </w:tc>
        <w:tc>
          <w:tcPr>
            <w:tcW w:w="915" w:type="pct"/>
            <w:noWrap/>
            <w:vAlign w:val="center"/>
            <w:hideMark/>
          </w:tcPr>
          <w:p w14:paraId="631E90BF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74 692 EUR</w:t>
            </w:r>
          </w:p>
        </w:tc>
      </w:tr>
      <w:tr w:rsidR="00637E2B" w:rsidRPr="006E1F48" w14:paraId="3989CDC2" w14:textId="77777777" w:rsidTr="00637E2B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7992EC61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Wejdźmy cyfrowo w przyszłość (</w:t>
            </w:r>
            <w:proofErr w:type="spellStart"/>
            <w:r w:rsidRPr="006E1F48">
              <w:rPr>
                <w:b w:val="0"/>
              </w:rPr>
              <w:t>Let's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enter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digital</w:t>
            </w:r>
            <w:proofErr w:type="spellEnd"/>
            <w:r w:rsidRPr="006E1F48">
              <w:rPr>
                <w:b w:val="0"/>
              </w:rPr>
              <w:t xml:space="preserve"> to the </w:t>
            </w:r>
            <w:proofErr w:type="spellStart"/>
            <w:r w:rsidRPr="006E1F48">
              <w:rPr>
                <w:b w:val="0"/>
              </w:rPr>
              <w:t>future</w:t>
            </w:r>
            <w:proofErr w:type="spellEnd"/>
            <w:r w:rsidRPr="006E1F48">
              <w:rPr>
                <w:b w:val="0"/>
              </w:rPr>
              <w:t>)</w:t>
            </w:r>
          </w:p>
        </w:tc>
        <w:tc>
          <w:tcPr>
            <w:tcW w:w="985" w:type="pct"/>
            <w:vAlign w:val="center"/>
          </w:tcPr>
          <w:p w14:paraId="2EDD5693" w14:textId="4838F3D8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VI Liceum Ogólnokształcące im. Joachima Lelewela</w:t>
            </w:r>
          </w:p>
        </w:tc>
        <w:tc>
          <w:tcPr>
            <w:tcW w:w="593" w:type="pct"/>
            <w:vAlign w:val="center"/>
            <w:hideMark/>
          </w:tcPr>
          <w:p w14:paraId="1483393B" w14:textId="45A39023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2021-2023</w:t>
            </w:r>
          </w:p>
        </w:tc>
        <w:tc>
          <w:tcPr>
            <w:tcW w:w="1676" w:type="pct"/>
            <w:vAlign w:val="center"/>
            <w:hideMark/>
          </w:tcPr>
          <w:p w14:paraId="093746CE" w14:textId="437DC92D" w:rsidR="00E35AC5" w:rsidRPr="006E1F48" w:rsidRDefault="00E35AC5" w:rsidP="001E5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1E5EFC">
              <w:t>było</w:t>
            </w:r>
            <w:r w:rsidRPr="006E1F48">
              <w:t xml:space="preserve"> stworzenie dwóch innowacyjnych otwartych i udostępnianych metod nauczania w obszarze Kompleksowych modułów Kształcenia i Metodologii Edukacji Cyfrowej. Cel projektu b</w:t>
            </w:r>
            <w:r w:rsidR="001E5EFC">
              <w:t>ył</w:t>
            </w:r>
            <w:r w:rsidRPr="006E1F48">
              <w:t xml:space="preserve"> realizowany poprzez mobilności zagraniczne nauczycieli, stworzenie platformy cyfrowej oraz udział uczniów i nauczycieli w szkoleniach i warsztatach praktycznych. W projekcie </w:t>
            </w:r>
            <w:r w:rsidR="001E5EFC">
              <w:t>wzięły</w:t>
            </w:r>
            <w:r w:rsidRPr="006E1F48">
              <w:t xml:space="preserve"> udział placówki partnerskie z 5 państw: Czech, Grecji, Hiszpanii, Włoch i Polski.</w:t>
            </w:r>
          </w:p>
        </w:tc>
        <w:tc>
          <w:tcPr>
            <w:tcW w:w="915" w:type="pct"/>
            <w:noWrap/>
            <w:vAlign w:val="center"/>
            <w:hideMark/>
          </w:tcPr>
          <w:p w14:paraId="28A4136C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139 525,00 PLN</w:t>
            </w:r>
          </w:p>
        </w:tc>
      </w:tr>
      <w:tr w:rsidR="00637E2B" w:rsidRPr="006E1F48" w14:paraId="5599E156" w14:textId="77777777" w:rsidTr="00637E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76A755CD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Uniwersalny nauczyciel</w:t>
            </w:r>
          </w:p>
        </w:tc>
        <w:tc>
          <w:tcPr>
            <w:tcW w:w="985" w:type="pct"/>
            <w:vAlign w:val="center"/>
          </w:tcPr>
          <w:p w14:paraId="7DCB349A" w14:textId="48B2CF4A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Zespół Szkół Gastronomicznych</w:t>
            </w:r>
          </w:p>
        </w:tc>
        <w:tc>
          <w:tcPr>
            <w:tcW w:w="593" w:type="pct"/>
            <w:vAlign w:val="center"/>
            <w:hideMark/>
          </w:tcPr>
          <w:p w14:paraId="0C93A0DF" w14:textId="7C4F004B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</w:t>
            </w:r>
          </w:p>
        </w:tc>
        <w:tc>
          <w:tcPr>
            <w:tcW w:w="1676" w:type="pct"/>
            <w:vAlign w:val="center"/>
            <w:hideMark/>
          </w:tcPr>
          <w:p w14:paraId="168F472F" w14:textId="79C0CA9A" w:rsidR="00E35AC5" w:rsidRPr="006E1F48" w:rsidRDefault="00E35AC5" w:rsidP="005F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Pr="006E1F48">
              <w:t xml:space="preserve">elem </w:t>
            </w:r>
            <w:r w:rsidR="001E5EFC">
              <w:t>projektu było</w:t>
            </w:r>
            <w:r w:rsidRPr="006E1F48">
              <w:t xml:space="preserve"> umiędzynarodowienie szkoły, podniesienie wiedzy na temat dziedzictwa europejskiego, wspólnej historii i kultury, promowanie europejskiej ró</w:t>
            </w:r>
            <w:r w:rsidR="005F3A4A">
              <w:t>żnorodności i tolerancji, umożliwienie</w:t>
            </w:r>
            <w:r w:rsidRPr="006E1F48">
              <w:t xml:space="preserve"> przedstawicielom różnych kultur aktywne</w:t>
            </w:r>
            <w:r w:rsidR="005F3A4A">
              <w:t>go</w:t>
            </w:r>
            <w:r w:rsidRPr="006E1F48">
              <w:t xml:space="preserve"> uczestnictw</w:t>
            </w:r>
            <w:r w:rsidR="005F3A4A">
              <w:t>a</w:t>
            </w:r>
            <w:r w:rsidRPr="006E1F48">
              <w:t xml:space="preserve"> w życiu społeczności szkolnej, integrację ze środowiskiem, czynne korzystanie z dobrodziejstw demokracji</w:t>
            </w:r>
            <w:r>
              <w:t>.</w:t>
            </w:r>
            <w:r w:rsidRPr="006E1F48">
              <w:t xml:space="preserve"> </w:t>
            </w:r>
            <w:r w:rsidR="005F3A4A">
              <w:t>Przeciwdziała to</w:t>
            </w:r>
            <w:r w:rsidRPr="006E1F48">
              <w:t xml:space="preserve"> wykluczeniu społecznemu, </w:t>
            </w:r>
            <w:r w:rsidR="005F3A4A">
              <w:t>czyniąc</w:t>
            </w:r>
            <w:r w:rsidRPr="006E1F48">
              <w:t xml:space="preserve"> szkołę środowiskiem integracyjnym, bezpiecznym, wolnym od dezinformacji.</w:t>
            </w:r>
          </w:p>
        </w:tc>
        <w:tc>
          <w:tcPr>
            <w:tcW w:w="915" w:type="pct"/>
            <w:noWrap/>
            <w:vAlign w:val="center"/>
            <w:hideMark/>
          </w:tcPr>
          <w:p w14:paraId="11AA8415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38 337 EUR</w:t>
            </w:r>
          </w:p>
        </w:tc>
      </w:tr>
      <w:tr w:rsidR="00637E2B" w:rsidRPr="006E1F48" w14:paraId="2E98FB8F" w14:textId="77777777" w:rsidTr="00637E2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0B667391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Zawodowiec</w:t>
            </w:r>
          </w:p>
        </w:tc>
        <w:tc>
          <w:tcPr>
            <w:tcW w:w="985" w:type="pct"/>
            <w:vAlign w:val="center"/>
          </w:tcPr>
          <w:p w14:paraId="6A20C403" w14:textId="0BB1761A" w:rsidR="00E35AC5" w:rsidRPr="006E1F48" w:rsidRDefault="00E35AC5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5AC5">
              <w:t>Zespół Szkół Gastronomicznych</w:t>
            </w:r>
          </w:p>
        </w:tc>
        <w:tc>
          <w:tcPr>
            <w:tcW w:w="593" w:type="pct"/>
            <w:vAlign w:val="center"/>
            <w:hideMark/>
          </w:tcPr>
          <w:p w14:paraId="746C348D" w14:textId="77AE05C8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2022-2023</w:t>
            </w:r>
          </w:p>
        </w:tc>
        <w:tc>
          <w:tcPr>
            <w:tcW w:w="1676" w:type="pct"/>
            <w:vAlign w:val="center"/>
            <w:hideMark/>
          </w:tcPr>
          <w:p w14:paraId="7628EBDF" w14:textId="3D0D1DE7" w:rsidR="00E35AC5" w:rsidRPr="006E1F48" w:rsidRDefault="00E35AC5" w:rsidP="0073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Projekt m</w:t>
            </w:r>
            <w:r w:rsidR="0073127A">
              <w:t>iał</w:t>
            </w:r>
            <w:r w:rsidRPr="006E1F48">
              <w:t xml:space="preserve"> na celu dostosowanie programu kształcenia zawodowego w ZSG do zmieniających się wymagań konsumentów i pracodawców, podniesienie kompetencji i kwalifikacji </w:t>
            </w:r>
            <w:r w:rsidRPr="006E1F48">
              <w:lastRenderedPageBreak/>
              <w:t>nauczycieli kształcenia zawodowego praktycznego i teoretycznego, podniesienie poziomu kompetencji porozumiewania się w językach obcych wśród uczniów i nauczycieli w zakresie słownictwa zawodowego angielskiego i narodowego kraju przyjmującego.</w:t>
            </w:r>
          </w:p>
        </w:tc>
        <w:tc>
          <w:tcPr>
            <w:tcW w:w="915" w:type="pct"/>
            <w:noWrap/>
            <w:vAlign w:val="center"/>
            <w:hideMark/>
          </w:tcPr>
          <w:p w14:paraId="1AEDC486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lastRenderedPageBreak/>
              <w:t>58 101 EUR</w:t>
            </w:r>
          </w:p>
        </w:tc>
      </w:tr>
      <w:tr w:rsidR="00637E2B" w:rsidRPr="006E1F48" w14:paraId="2228AEC9" w14:textId="77777777" w:rsidTr="00637E2B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3DF75D3D" w14:textId="77777777" w:rsidR="00E35AC5" w:rsidRPr="006E1F48" w:rsidRDefault="00E35AC5">
            <w:pPr>
              <w:rPr>
                <w:b w:val="0"/>
              </w:rPr>
            </w:pPr>
            <w:proofErr w:type="spellStart"/>
            <w:r w:rsidRPr="006E1F48">
              <w:rPr>
                <w:b w:val="0"/>
              </w:rPr>
              <w:lastRenderedPageBreak/>
              <w:t>EDUKino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KlimaTurAkcja</w:t>
            </w:r>
            <w:proofErr w:type="spellEnd"/>
            <w:r w:rsidRPr="006E1F48">
              <w:rPr>
                <w:b w:val="0"/>
              </w:rPr>
              <w:t xml:space="preserve"> (</w:t>
            </w:r>
            <w:proofErr w:type="spellStart"/>
            <w:r w:rsidRPr="006E1F48">
              <w:rPr>
                <w:b w:val="0"/>
              </w:rPr>
              <w:t>EDUCinema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ClimaTurAction</w:t>
            </w:r>
            <w:proofErr w:type="spellEnd"/>
            <w:r w:rsidRPr="006E1F48">
              <w:rPr>
                <w:b w:val="0"/>
              </w:rPr>
              <w:t>)</w:t>
            </w:r>
          </w:p>
        </w:tc>
        <w:tc>
          <w:tcPr>
            <w:tcW w:w="985" w:type="pct"/>
            <w:vAlign w:val="center"/>
          </w:tcPr>
          <w:p w14:paraId="2C4D1302" w14:textId="6130092F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XXVI Liceum Ogólnokształcące im. Krzysztofa Kamila Baczyńskiego</w:t>
            </w:r>
          </w:p>
        </w:tc>
        <w:tc>
          <w:tcPr>
            <w:tcW w:w="593" w:type="pct"/>
            <w:noWrap/>
            <w:vAlign w:val="center"/>
            <w:hideMark/>
          </w:tcPr>
          <w:p w14:paraId="55C0C127" w14:textId="060C98C3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2021-2023</w:t>
            </w:r>
          </w:p>
        </w:tc>
        <w:tc>
          <w:tcPr>
            <w:tcW w:w="1676" w:type="pct"/>
            <w:vAlign w:val="center"/>
            <w:hideMark/>
          </w:tcPr>
          <w:p w14:paraId="5EBEE6C2" w14:textId="1E18FA68" w:rsidR="00E35AC5" w:rsidRPr="006E1F48" w:rsidRDefault="00E35AC5" w:rsidP="0073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Projekt </w:t>
            </w:r>
            <w:r w:rsidR="0073127A">
              <w:t>miał</w:t>
            </w:r>
            <w:r w:rsidRPr="006E1F48">
              <w:t xml:space="preserve"> na celu wprowadzenie do szkół średnich w Hiszpanii, Portugalii i Pols</w:t>
            </w:r>
            <w:r w:rsidR="0073127A">
              <w:t xml:space="preserve">ce </w:t>
            </w:r>
            <w:r w:rsidRPr="006E1F48">
              <w:t>elementów edukacji filmowej do promowania zrównoważonej turystyki. W ramach projektu nauczyciele szkół partnerskich zosta</w:t>
            </w:r>
            <w:r w:rsidR="0073127A">
              <w:t>li</w:t>
            </w:r>
            <w:r w:rsidRPr="006E1F48">
              <w:t xml:space="preserve"> przeszkoleni w kwestii wykorzystywania i tworzenia materiałów filmowych, a uczniowie biorący udział w projekcie przygotują własne materiały wideo poruszające kwestie zrównoważonej turystyki w krajach uczestników projektu. Dodatkowo, podczas wspólnych spotkań wybranych uczniów i nauczycieli w Portugalii i Hiszpanii</w:t>
            </w:r>
            <w:r>
              <w:t>,</w:t>
            </w:r>
            <w:r w:rsidRPr="006E1F48">
              <w:t xml:space="preserve"> powsta</w:t>
            </w:r>
            <w:r w:rsidR="0073127A">
              <w:t>ł</w:t>
            </w:r>
            <w:r w:rsidRPr="006E1F48">
              <w:t xml:space="preserve"> wspólny film nagrany przez uczestników projektu. </w:t>
            </w:r>
          </w:p>
        </w:tc>
        <w:tc>
          <w:tcPr>
            <w:tcW w:w="915" w:type="pct"/>
            <w:noWrap/>
            <w:vAlign w:val="center"/>
            <w:hideMark/>
          </w:tcPr>
          <w:p w14:paraId="5CA78867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247 060 EUR</w:t>
            </w:r>
          </w:p>
        </w:tc>
      </w:tr>
      <w:tr w:rsidR="00637E2B" w:rsidRPr="006E1F48" w14:paraId="46E1E732" w14:textId="77777777" w:rsidTr="00637E2B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0DC626EB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"Szkolny e-learning naukowy JEDNO ZDROWIE" -e-InnoEduCO2 (School science e-learning ONE HEALTH" - e-InnoEduCO2)</w:t>
            </w:r>
          </w:p>
        </w:tc>
        <w:tc>
          <w:tcPr>
            <w:tcW w:w="985" w:type="pct"/>
            <w:vAlign w:val="center"/>
          </w:tcPr>
          <w:p w14:paraId="3E1B50BB" w14:textId="1A3A488A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"Szkolny e-learning naukowy JEDNO ZDROWIE" -e-InnoEduCO2 (School science e-learning ONE HEALTH" - e-InnoEduCO2)</w:t>
            </w:r>
          </w:p>
        </w:tc>
        <w:tc>
          <w:tcPr>
            <w:tcW w:w="593" w:type="pct"/>
            <w:noWrap/>
            <w:vAlign w:val="center"/>
            <w:hideMark/>
          </w:tcPr>
          <w:p w14:paraId="05CFCD4E" w14:textId="23DF06F9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2021-2023</w:t>
            </w:r>
          </w:p>
        </w:tc>
        <w:tc>
          <w:tcPr>
            <w:tcW w:w="1676" w:type="pct"/>
            <w:vAlign w:val="center"/>
            <w:hideMark/>
          </w:tcPr>
          <w:p w14:paraId="1003EB33" w14:textId="401E3A87" w:rsidR="00E35AC5" w:rsidRPr="006E1F48" w:rsidRDefault="00731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Był</w:t>
            </w:r>
            <w:r w:rsidR="00E35AC5" w:rsidRPr="006E1F48">
              <w:t xml:space="preserve"> to projekt STE(A)M (Science, Technology, Engineering, </w:t>
            </w:r>
            <w:proofErr w:type="spellStart"/>
            <w:r w:rsidR="00E35AC5" w:rsidRPr="006E1F48">
              <w:t>Arts</w:t>
            </w:r>
            <w:proofErr w:type="spellEnd"/>
            <w:r>
              <w:t xml:space="preserve"> &amp; </w:t>
            </w:r>
            <w:proofErr w:type="spellStart"/>
            <w:r>
              <w:t>Mathematics</w:t>
            </w:r>
            <w:proofErr w:type="spellEnd"/>
            <w:r>
              <w:t>), który umożliwił</w:t>
            </w:r>
            <w:r w:rsidR="00E35AC5" w:rsidRPr="006E1F48">
              <w:t xml:space="preserve"> uczniom rozwijanie umiejętności i kompetencji związanych z innowacjami w celu zrekompensowania barier i braków wynikających z pandemii COVID-19. M</w:t>
            </w:r>
            <w:r>
              <w:t>i</w:t>
            </w:r>
            <w:r w:rsidR="00E35AC5" w:rsidRPr="006E1F48">
              <w:t>a</w:t>
            </w:r>
            <w:r>
              <w:t>ł</w:t>
            </w:r>
            <w:r w:rsidR="00E35AC5" w:rsidRPr="006E1F48">
              <w:t xml:space="preserve"> na celu promowanie eksperymentalnego programu szkolnego opartego na cyfrowym uczeniu się, poprzez opracowanie i wdrożenie modeli e-laboratorium powiązanych z rzeczywistością rozszerzoną, które umożliwiają </w:t>
            </w:r>
            <w:proofErr w:type="spellStart"/>
            <w:r w:rsidR="00E35AC5" w:rsidRPr="006E1F48">
              <w:t>geolokalizowane</w:t>
            </w:r>
            <w:proofErr w:type="spellEnd"/>
            <w:r w:rsidR="00E35AC5" w:rsidRPr="006E1F48">
              <w:t xml:space="preserve"> przesyłanie danych dotyczących ekosystemów w różnych europejskich zbiornikach wodnych. Uczniowie i nauczyciele szkół średnich z Hiszpanii, Portugalii i Polski pod okiem ekspertów z uniwersytetów w Hiszpanii, Portugalii i Rumunii przygotowują eksperymentalne projekty edukacyjne w celu podnoszenia świadomości na temat powiązań między zmianami </w:t>
            </w:r>
            <w:r w:rsidR="00E35AC5" w:rsidRPr="006E1F48">
              <w:lastRenderedPageBreak/>
              <w:t xml:space="preserve">globalnymi a zmianami klimatu poprzez pobieranie próbek, a także symulację i refleksyjne praktyki laboratoryjne, zgodnie z podejściem WHO One </w:t>
            </w:r>
            <w:proofErr w:type="spellStart"/>
            <w:r w:rsidR="00E35AC5" w:rsidRPr="006E1F48">
              <w:t>Health</w:t>
            </w:r>
            <w:proofErr w:type="spellEnd"/>
            <w:r w:rsidR="00E35AC5" w:rsidRPr="006E1F48">
              <w:t>.</w:t>
            </w:r>
          </w:p>
        </w:tc>
        <w:tc>
          <w:tcPr>
            <w:tcW w:w="915" w:type="pct"/>
            <w:noWrap/>
            <w:vAlign w:val="center"/>
            <w:hideMark/>
          </w:tcPr>
          <w:p w14:paraId="0162D068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lastRenderedPageBreak/>
              <w:t>251 305 EUR</w:t>
            </w:r>
          </w:p>
        </w:tc>
      </w:tr>
      <w:tr w:rsidR="00637E2B" w:rsidRPr="006E1F48" w14:paraId="57C31ABA" w14:textId="77777777" w:rsidTr="00637E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636F3298" w14:textId="68BBDB1D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>Ziemia jest Twoim żywic</w:t>
            </w:r>
            <w:r>
              <w:rPr>
                <w:b w:val="0"/>
              </w:rPr>
              <w:t>i</w:t>
            </w:r>
            <w:r w:rsidRPr="006E1F48">
              <w:rPr>
                <w:b w:val="0"/>
              </w:rPr>
              <w:t>elem</w:t>
            </w:r>
          </w:p>
        </w:tc>
        <w:tc>
          <w:tcPr>
            <w:tcW w:w="985" w:type="pct"/>
            <w:vAlign w:val="center"/>
          </w:tcPr>
          <w:p w14:paraId="24693597" w14:textId="5192CD08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XXV Liceum Ogólnokształcące im. Stefana Żeromskiego</w:t>
            </w:r>
          </w:p>
        </w:tc>
        <w:tc>
          <w:tcPr>
            <w:tcW w:w="593" w:type="pct"/>
            <w:noWrap/>
            <w:vAlign w:val="center"/>
            <w:hideMark/>
          </w:tcPr>
          <w:p w14:paraId="3BF4D6D2" w14:textId="38F4DA58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2022-2023</w:t>
            </w:r>
          </w:p>
        </w:tc>
        <w:tc>
          <w:tcPr>
            <w:tcW w:w="1676" w:type="pct"/>
            <w:vAlign w:val="center"/>
            <w:hideMark/>
          </w:tcPr>
          <w:p w14:paraId="3AE21BD1" w14:textId="1CA5D252" w:rsidR="00E35AC5" w:rsidRPr="006E1F48" w:rsidRDefault="00E35AC5" w:rsidP="0080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807FAD">
              <w:t>była</w:t>
            </w:r>
            <w:r w:rsidRPr="006E1F48">
              <w:t xml:space="preserve"> promocja i wspieranie konceptów przyjaznych środowisku i zdrowiu uczniów - "Czysta energia dla czystszego żywienia", podniesienie jakości uczenia i nauczania oraz poznawanie wartości kulturowych, ich bogactwa i różnorodność w ramach projektu "Jedzenie i kultura". </w:t>
            </w:r>
          </w:p>
        </w:tc>
        <w:tc>
          <w:tcPr>
            <w:tcW w:w="915" w:type="pct"/>
            <w:noWrap/>
            <w:vAlign w:val="center"/>
            <w:hideMark/>
          </w:tcPr>
          <w:p w14:paraId="0F51FF7D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18 301 EUR</w:t>
            </w:r>
          </w:p>
        </w:tc>
      </w:tr>
      <w:tr w:rsidR="00637E2B" w:rsidRPr="006E1F48" w14:paraId="76C97901" w14:textId="77777777" w:rsidTr="00637E2B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72E533E0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 xml:space="preserve">Europejskie praktyki </w:t>
            </w:r>
          </w:p>
        </w:tc>
        <w:tc>
          <w:tcPr>
            <w:tcW w:w="985" w:type="pct"/>
            <w:vAlign w:val="center"/>
          </w:tcPr>
          <w:p w14:paraId="0739007B" w14:textId="47E8D17E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Centrum Kształcenia Zawodowego i Ustawicznego</w:t>
            </w:r>
          </w:p>
        </w:tc>
        <w:tc>
          <w:tcPr>
            <w:tcW w:w="593" w:type="pct"/>
            <w:noWrap/>
            <w:vAlign w:val="center"/>
            <w:hideMark/>
          </w:tcPr>
          <w:p w14:paraId="5E03FE33" w14:textId="7339B09A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2022-2023</w:t>
            </w:r>
          </w:p>
        </w:tc>
        <w:tc>
          <w:tcPr>
            <w:tcW w:w="1676" w:type="pct"/>
            <w:vAlign w:val="center"/>
            <w:hideMark/>
          </w:tcPr>
          <w:p w14:paraId="5A3BE509" w14:textId="44B1CBF7" w:rsidR="00E35AC5" w:rsidRPr="006E1F48" w:rsidRDefault="0080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miał</w:t>
            </w:r>
            <w:r w:rsidR="00E35AC5" w:rsidRPr="006E1F48">
              <w:t xml:space="preserve"> na celu zwiększenie kompetencji zawodowych uczniów i nauczycieli uczestniczących w stażach zagranicznych, zwiększenie mobilności zawodowej uczniów poprzez udział w zagranicznych praktykach, podniesienie umiejętności językowych u uczniów i nauczycieli oraz umiejętności informatycznych u nauczycieli, a także zapobieganie niepowodzeniom szkoły (w tym przedwczesnemu kończeniu edukacji przez uczniów placówki).</w:t>
            </w:r>
          </w:p>
        </w:tc>
        <w:tc>
          <w:tcPr>
            <w:tcW w:w="915" w:type="pct"/>
            <w:noWrap/>
            <w:vAlign w:val="center"/>
            <w:hideMark/>
          </w:tcPr>
          <w:p w14:paraId="46CE636F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54 554 EUR</w:t>
            </w:r>
          </w:p>
        </w:tc>
      </w:tr>
      <w:tr w:rsidR="00637E2B" w:rsidRPr="006E1F48" w14:paraId="4622CDAA" w14:textId="77777777" w:rsidTr="00637E2B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2A3419D8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Edu_4U</w:t>
            </w:r>
          </w:p>
        </w:tc>
        <w:tc>
          <w:tcPr>
            <w:tcW w:w="985" w:type="pct"/>
            <w:vAlign w:val="center"/>
          </w:tcPr>
          <w:p w14:paraId="548E57CF" w14:textId="58064A0A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Zespół Szkół Techniczno-Informatycznych im. Jana Nowaka-Jeziorańskiego</w:t>
            </w:r>
          </w:p>
        </w:tc>
        <w:tc>
          <w:tcPr>
            <w:tcW w:w="593" w:type="pct"/>
            <w:noWrap/>
            <w:vAlign w:val="center"/>
            <w:hideMark/>
          </w:tcPr>
          <w:p w14:paraId="2BD03E53" w14:textId="30D41DF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2022-2023</w:t>
            </w:r>
          </w:p>
        </w:tc>
        <w:tc>
          <w:tcPr>
            <w:tcW w:w="1676" w:type="pct"/>
            <w:vAlign w:val="center"/>
            <w:hideMark/>
          </w:tcPr>
          <w:p w14:paraId="6EF3BB3C" w14:textId="29EC0E2B" w:rsidR="00E35AC5" w:rsidRPr="006E1F48" w:rsidRDefault="0080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miał</w:t>
            </w:r>
            <w:r w:rsidR="00E35AC5" w:rsidRPr="006E1F48">
              <w:t xml:space="preserve"> na celu zwiększenie kompetencji zawodowych nauczycieli uczestniczących w szkoleniach zagranicznych, podniesienie umiejętności językowych i informatycznych nauczycieli oraz zwiększenie doświadczenia związanego z realizacją projektów z partnerami zagranicznymi.</w:t>
            </w:r>
          </w:p>
        </w:tc>
        <w:tc>
          <w:tcPr>
            <w:tcW w:w="915" w:type="pct"/>
            <w:noWrap/>
            <w:vAlign w:val="center"/>
            <w:hideMark/>
          </w:tcPr>
          <w:p w14:paraId="1762D8C5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20 772 EUR</w:t>
            </w:r>
          </w:p>
        </w:tc>
      </w:tr>
      <w:tr w:rsidR="00637E2B" w:rsidRPr="006E1F48" w14:paraId="6E8FC672" w14:textId="77777777" w:rsidTr="00637E2B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4038D344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Miłośnicy ekologii w świecie realnym i wirtualnym (Eco-</w:t>
            </w:r>
            <w:proofErr w:type="spellStart"/>
            <w:r w:rsidRPr="006E1F48">
              <w:rPr>
                <w:b w:val="0"/>
              </w:rPr>
              <w:t>friends</w:t>
            </w:r>
            <w:proofErr w:type="spellEnd"/>
            <w:r w:rsidRPr="006E1F48">
              <w:rPr>
                <w:b w:val="0"/>
              </w:rPr>
              <w:t xml:space="preserve"> in Real and </w:t>
            </w:r>
            <w:proofErr w:type="spellStart"/>
            <w:r w:rsidRPr="006E1F48">
              <w:rPr>
                <w:b w:val="0"/>
              </w:rPr>
              <w:t>Virtu@l</w:t>
            </w:r>
            <w:proofErr w:type="spellEnd"/>
            <w:r w:rsidRPr="006E1F48">
              <w:rPr>
                <w:b w:val="0"/>
              </w:rPr>
              <w:t xml:space="preserve"> World)</w:t>
            </w:r>
          </w:p>
        </w:tc>
        <w:tc>
          <w:tcPr>
            <w:tcW w:w="985" w:type="pct"/>
            <w:vAlign w:val="center"/>
          </w:tcPr>
          <w:p w14:paraId="601B630B" w14:textId="16D61A6C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Szkoła Podstawowa nr 109 im. Ludwiki Wawrzyńskiej</w:t>
            </w:r>
          </w:p>
        </w:tc>
        <w:tc>
          <w:tcPr>
            <w:tcW w:w="593" w:type="pct"/>
            <w:noWrap/>
            <w:vAlign w:val="center"/>
            <w:hideMark/>
          </w:tcPr>
          <w:p w14:paraId="5F0DAFBE" w14:textId="73CB7A2F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2022-2023</w:t>
            </w:r>
          </w:p>
        </w:tc>
        <w:tc>
          <w:tcPr>
            <w:tcW w:w="1676" w:type="pct"/>
            <w:vAlign w:val="center"/>
            <w:hideMark/>
          </w:tcPr>
          <w:p w14:paraId="2B1BF646" w14:textId="6CB527BC" w:rsidR="00E35AC5" w:rsidRPr="006E1F48" w:rsidRDefault="00E35AC5" w:rsidP="0080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807FAD">
              <w:t>było</w:t>
            </w:r>
            <w:r w:rsidRPr="006E1F48">
              <w:t xml:space="preserve"> podniesienie świadomości o stanie zanieczyszczenia środowiska w Europie i na świecie, sposobach przeciwdziałania temu globalnemu problemowi poprzez zmianę postaw i działania proekologiczne w zakresie oszczędzania wody, energii, żywności i ubrań. Cel projektu b</w:t>
            </w:r>
            <w:r w:rsidR="00807FAD">
              <w:t>ył</w:t>
            </w:r>
            <w:r w:rsidRPr="006E1F48">
              <w:t xml:space="preserve"> realizowany poprzez mobilności zagraniczne uczniów i nauczycieli uczestniczących w projekcie do Turcji i Litwy, podczas których opracowywane b</w:t>
            </w:r>
            <w:r w:rsidR="00807FAD">
              <w:t>yły</w:t>
            </w:r>
            <w:r w:rsidRPr="006E1F48">
              <w:t xml:space="preserve"> sposoby poprawy środowiska.</w:t>
            </w:r>
          </w:p>
        </w:tc>
        <w:tc>
          <w:tcPr>
            <w:tcW w:w="915" w:type="pct"/>
            <w:noWrap/>
            <w:vAlign w:val="center"/>
            <w:hideMark/>
          </w:tcPr>
          <w:p w14:paraId="6AC3A4A2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22 754 EUR</w:t>
            </w:r>
          </w:p>
        </w:tc>
      </w:tr>
      <w:tr w:rsidR="00637E2B" w:rsidRPr="006E1F48" w14:paraId="0C5E79E7" w14:textId="77777777" w:rsidTr="00637E2B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1CBCFD53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>Kreatywna edukacja podstawą przyszłej innowacji</w:t>
            </w:r>
          </w:p>
        </w:tc>
        <w:tc>
          <w:tcPr>
            <w:tcW w:w="985" w:type="pct"/>
            <w:vAlign w:val="center"/>
          </w:tcPr>
          <w:p w14:paraId="25550E34" w14:textId="143A3A5C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Szkoła Podstawowa nr 111 z Oddziałami Integracyjnymi</w:t>
            </w:r>
          </w:p>
        </w:tc>
        <w:tc>
          <w:tcPr>
            <w:tcW w:w="593" w:type="pct"/>
            <w:noWrap/>
            <w:vAlign w:val="center"/>
            <w:hideMark/>
          </w:tcPr>
          <w:p w14:paraId="194F2103" w14:textId="15B39482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2021-2023</w:t>
            </w:r>
          </w:p>
        </w:tc>
        <w:tc>
          <w:tcPr>
            <w:tcW w:w="1676" w:type="pct"/>
            <w:vAlign w:val="center"/>
            <w:hideMark/>
          </w:tcPr>
          <w:p w14:paraId="0BB22AFD" w14:textId="4B0E7A19" w:rsidR="00E35AC5" w:rsidRPr="006E1F48" w:rsidRDefault="00E35AC5" w:rsidP="0080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807FAD">
              <w:t xml:space="preserve">było </w:t>
            </w:r>
            <w:r w:rsidRPr="006E1F48">
              <w:t>podniesienie kwalifikacji i umiejętności nauczycieli w zakresie rozwijania kreatywności uczniów, wdrożenie zintegrowanego podejścia edukacyjnego STEAM oraz wzbogacenie świadomości kulturowej i doskonalenie znajomości języka obcego. Cel b</w:t>
            </w:r>
            <w:r w:rsidR="00807FAD">
              <w:t>ył</w:t>
            </w:r>
            <w:r w:rsidRPr="006E1F48">
              <w:t xml:space="preserve"> realizowany w ramach mobilności zagranicznych nauczycieli poprzez wizyty przygotowawcze tzw. "</w:t>
            </w:r>
            <w:proofErr w:type="spellStart"/>
            <w:r w:rsidRPr="006E1F48">
              <w:t>job</w:t>
            </w:r>
            <w:proofErr w:type="spellEnd"/>
            <w:r w:rsidRPr="006E1F48">
              <w:t xml:space="preserve"> </w:t>
            </w:r>
            <w:proofErr w:type="spellStart"/>
            <w:r w:rsidRPr="006E1F48">
              <w:t>shadowing</w:t>
            </w:r>
            <w:proofErr w:type="spellEnd"/>
            <w:r w:rsidRPr="006E1F48">
              <w:t>" w szkołach partnerskich, szkoleniach oraz udział uczniów i nauczycieli w spotkaniach partnerskich na terenie Włoch, Irlandii, Chorwacji, Turcji i Hiszpanii.</w:t>
            </w:r>
          </w:p>
        </w:tc>
        <w:tc>
          <w:tcPr>
            <w:tcW w:w="915" w:type="pct"/>
            <w:noWrap/>
            <w:vAlign w:val="center"/>
            <w:hideMark/>
          </w:tcPr>
          <w:p w14:paraId="4D27D68B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39 500 EUR</w:t>
            </w:r>
          </w:p>
        </w:tc>
      </w:tr>
      <w:tr w:rsidR="00637E2B" w:rsidRPr="006E1F48" w14:paraId="5116B6B0" w14:textId="77777777" w:rsidTr="00637E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1F773982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Zasadźmy ekologię w naszym społeczeństwie (</w:t>
            </w:r>
            <w:proofErr w:type="spellStart"/>
            <w:r w:rsidRPr="006E1F48">
              <w:rPr>
                <w:b w:val="0"/>
              </w:rPr>
              <w:t>Let's</w:t>
            </w:r>
            <w:proofErr w:type="spellEnd"/>
            <w:r w:rsidRPr="006E1F48">
              <w:rPr>
                <w:b w:val="0"/>
              </w:rPr>
              <w:t xml:space="preserve"> Plant </w:t>
            </w:r>
            <w:proofErr w:type="spellStart"/>
            <w:r w:rsidRPr="006E1F48">
              <w:rPr>
                <w:b w:val="0"/>
              </w:rPr>
              <w:t>Ecology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Into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Our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Society</w:t>
            </w:r>
            <w:proofErr w:type="spellEnd"/>
            <w:r w:rsidRPr="006E1F48">
              <w:rPr>
                <w:b w:val="0"/>
              </w:rPr>
              <w:t>)</w:t>
            </w:r>
          </w:p>
        </w:tc>
        <w:tc>
          <w:tcPr>
            <w:tcW w:w="985" w:type="pct"/>
            <w:vAlign w:val="center"/>
          </w:tcPr>
          <w:p w14:paraId="0BF3CE14" w14:textId="37F48155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Szkoła Podstawowa nr 109 im. Ludwiki Wawrzyńskiej</w:t>
            </w:r>
          </w:p>
        </w:tc>
        <w:tc>
          <w:tcPr>
            <w:tcW w:w="593" w:type="pct"/>
            <w:noWrap/>
            <w:vAlign w:val="center"/>
            <w:hideMark/>
          </w:tcPr>
          <w:p w14:paraId="3BE5F89C" w14:textId="4B0EA599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2023-2024</w:t>
            </w:r>
          </w:p>
        </w:tc>
        <w:tc>
          <w:tcPr>
            <w:tcW w:w="1676" w:type="pct"/>
            <w:vAlign w:val="center"/>
            <w:hideMark/>
          </w:tcPr>
          <w:p w14:paraId="007F3DFC" w14:textId="26244CF0" w:rsidR="00E35AC5" w:rsidRPr="006E1F48" w:rsidRDefault="00E35AC5" w:rsidP="0080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Głównym c</w:t>
            </w:r>
            <w:r w:rsidR="00807FAD">
              <w:t>elem projektu było</w:t>
            </w:r>
            <w:r w:rsidRPr="006E1F48">
              <w:t xml:space="preserve"> rozpowszechnienie wiedzy na temat ekologii wśród uczniów, nauczycieli, rodziców i społeczności lokalnej, poprzez działania proekologiczne, m</w:t>
            </w:r>
            <w:r w:rsidR="00807FAD">
              <w:t xml:space="preserve">. </w:t>
            </w:r>
            <w:r w:rsidRPr="006E1F48">
              <w:t>in. uprawy zdrowych owoców, warzyw, ziół i kwiatów, sadzenie drzew. Projekt m</w:t>
            </w:r>
            <w:r w:rsidR="00807FAD">
              <w:t>iał</w:t>
            </w:r>
            <w:r w:rsidRPr="006E1F48">
              <w:t xml:space="preserve"> również za zadanie rozwinięcie kompetencji językowych i międzykulturowych oraz popularyzowanie edukacji </w:t>
            </w:r>
            <w:r w:rsidRPr="007705C0">
              <w:t>STEAM.</w:t>
            </w:r>
          </w:p>
        </w:tc>
        <w:tc>
          <w:tcPr>
            <w:tcW w:w="915" w:type="pct"/>
            <w:noWrap/>
            <w:vAlign w:val="center"/>
            <w:hideMark/>
          </w:tcPr>
          <w:p w14:paraId="2C79A0B3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60 000 EUR</w:t>
            </w:r>
          </w:p>
        </w:tc>
      </w:tr>
      <w:tr w:rsidR="00637E2B" w:rsidRPr="006E1F48" w14:paraId="4C5C4543" w14:textId="77777777" w:rsidTr="00637E2B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6F6B641A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Włoskie praktyki</w:t>
            </w:r>
          </w:p>
        </w:tc>
        <w:tc>
          <w:tcPr>
            <w:tcW w:w="985" w:type="pct"/>
            <w:vAlign w:val="center"/>
          </w:tcPr>
          <w:p w14:paraId="5969A012" w14:textId="2267757F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Zespół Szkół Rzemiosła im. Jana Kilińskiego</w:t>
            </w:r>
          </w:p>
        </w:tc>
        <w:tc>
          <w:tcPr>
            <w:tcW w:w="593" w:type="pct"/>
            <w:noWrap/>
            <w:vAlign w:val="center"/>
            <w:hideMark/>
          </w:tcPr>
          <w:p w14:paraId="05EC19A8" w14:textId="23359388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2022-2023</w:t>
            </w:r>
          </w:p>
        </w:tc>
        <w:tc>
          <w:tcPr>
            <w:tcW w:w="1676" w:type="pct"/>
            <w:vAlign w:val="center"/>
            <w:hideMark/>
          </w:tcPr>
          <w:p w14:paraId="4DA0FE33" w14:textId="44BA0C11" w:rsidR="00E35AC5" w:rsidRPr="006E1F48" w:rsidRDefault="00E35AC5" w:rsidP="00807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Projekt m</w:t>
            </w:r>
            <w:r w:rsidR="00807FAD">
              <w:t>iał</w:t>
            </w:r>
            <w:r w:rsidRPr="006E1F48">
              <w:t xml:space="preserve"> na celu poprawę kompetencji społecznych, zawodowych, językowych dla co najmniej 350 uczniów, dzięki udziałowi w projekcie i uczestnictwu w praktykach w środowisku międzynarodowym, stworzenie możliwości odbycia zagranicznych praktyk zawodowych dla uczniów, kształcących się w przynajmniej 3 kierunkach zawodowych oraz rozwój potencjału placówki dzięki budowie jej europejskiego wymiaru jako instytucji realizującej działania związane z wszechstronnym rozwojem ucznia, przy wykorzystaniu projektów europejskich.</w:t>
            </w:r>
          </w:p>
        </w:tc>
        <w:tc>
          <w:tcPr>
            <w:tcW w:w="915" w:type="pct"/>
            <w:noWrap/>
            <w:vAlign w:val="center"/>
            <w:hideMark/>
          </w:tcPr>
          <w:p w14:paraId="3444BEE6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50 772 EUR</w:t>
            </w:r>
          </w:p>
        </w:tc>
      </w:tr>
      <w:tr w:rsidR="00637E2B" w:rsidRPr="006E1F48" w14:paraId="7A01CA26" w14:textId="77777777" w:rsidTr="00637E2B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0AD9EEAA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>Priorytety Przyszłości</w:t>
            </w:r>
          </w:p>
        </w:tc>
        <w:tc>
          <w:tcPr>
            <w:tcW w:w="985" w:type="pct"/>
            <w:vAlign w:val="center"/>
          </w:tcPr>
          <w:p w14:paraId="50947482" w14:textId="18ED1255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Zespół Szkół Gastronomicznych</w:t>
            </w:r>
          </w:p>
        </w:tc>
        <w:tc>
          <w:tcPr>
            <w:tcW w:w="593" w:type="pct"/>
            <w:noWrap/>
            <w:vAlign w:val="center"/>
            <w:hideMark/>
          </w:tcPr>
          <w:p w14:paraId="65A5A2A2" w14:textId="442EC04F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2023</w:t>
            </w:r>
          </w:p>
        </w:tc>
        <w:tc>
          <w:tcPr>
            <w:tcW w:w="1676" w:type="pct"/>
            <w:vAlign w:val="center"/>
            <w:hideMark/>
          </w:tcPr>
          <w:p w14:paraId="1E5D0781" w14:textId="50D32D2C" w:rsidR="00E35AC5" w:rsidRPr="006E1F48" w:rsidRDefault="00CA1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miał</w:t>
            </w:r>
            <w:r w:rsidR="00E35AC5" w:rsidRPr="006E1F48">
              <w:t xml:space="preserve"> na celu zwiększenie możliwości i dostępu do nauki dla uczniów o mniejszych szansach, ze względu na bariery ekonomiczne, społeczne, intelektualne, zdrowotne; podniesienie kompetencji cyfrowych, zastosowanie STEAM oraz ICT w celu podniesienia poziomu nauczania umiejętności kluczowych; zwiększenie wiedzy na temat zrównoważonego rozwoju oraz edukacji ekologicznej, przygotowanie do zmian niezbędnych</w:t>
            </w:r>
            <w:r w:rsidR="00E35AC5">
              <w:t>,</w:t>
            </w:r>
            <w:r w:rsidR="00E35AC5" w:rsidRPr="006E1F48">
              <w:t xml:space="preserve"> by osiągnąć neutralność klimatyczną w 2050 r.; promowanie zaangażowania w życie demokratyczne i uczestnictwa w demokratycznych procesach</w:t>
            </w:r>
            <w:r w:rsidR="00E35AC5">
              <w:t>.</w:t>
            </w:r>
          </w:p>
        </w:tc>
        <w:tc>
          <w:tcPr>
            <w:tcW w:w="915" w:type="pct"/>
            <w:noWrap/>
            <w:vAlign w:val="center"/>
            <w:hideMark/>
          </w:tcPr>
          <w:p w14:paraId="71F5B3DB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40 740 EUR</w:t>
            </w:r>
          </w:p>
        </w:tc>
      </w:tr>
      <w:tr w:rsidR="00637E2B" w:rsidRPr="006E1F48" w14:paraId="61322F0D" w14:textId="77777777" w:rsidTr="00637E2B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31B4FBBB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 xml:space="preserve">Inne spojrzenie na świat (A </w:t>
            </w:r>
            <w:proofErr w:type="spellStart"/>
            <w:r w:rsidRPr="006E1F48">
              <w:rPr>
                <w:b w:val="0"/>
              </w:rPr>
              <w:t>different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view</w:t>
            </w:r>
            <w:proofErr w:type="spellEnd"/>
            <w:r w:rsidRPr="006E1F48">
              <w:rPr>
                <w:b w:val="0"/>
              </w:rPr>
              <w:t xml:space="preserve"> of the </w:t>
            </w:r>
            <w:proofErr w:type="spellStart"/>
            <w:r w:rsidRPr="006E1F48">
              <w:rPr>
                <w:b w:val="0"/>
              </w:rPr>
              <w:t>world</w:t>
            </w:r>
            <w:proofErr w:type="spellEnd"/>
            <w:r w:rsidRPr="006E1F48">
              <w:rPr>
                <w:b w:val="0"/>
              </w:rPr>
              <w:t>)</w:t>
            </w:r>
          </w:p>
        </w:tc>
        <w:tc>
          <w:tcPr>
            <w:tcW w:w="985" w:type="pct"/>
            <w:vAlign w:val="center"/>
          </w:tcPr>
          <w:p w14:paraId="2F00B76F" w14:textId="0AC2A1EA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VI Liceum Ogólnokształcące im. Joachima Lelewela</w:t>
            </w:r>
          </w:p>
        </w:tc>
        <w:tc>
          <w:tcPr>
            <w:tcW w:w="593" w:type="pct"/>
            <w:noWrap/>
            <w:vAlign w:val="center"/>
            <w:hideMark/>
          </w:tcPr>
          <w:p w14:paraId="072A0C61" w14:textId="6A4688F3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2022-2024</w:t>
            </w:r>
          </w:p>
        </w:tc>
        <w:tc>
          <w:tcPr>
            <w:tcW w:w="1676" w:type="pct"/>
            <w:vAlign w:val="center"/>
            <w:hideMark/>
          </w:tcPr>
          <w:p w14:paraId="732997BD" w14:textId="1D02BCD2" w:rsidR="00E35AC5" w:rsidRPr="006E1F48" w:rsidRDefault="00E35AC5" w:rsidP="00CA1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Głównym celem projektu </w:t>
            </w:r>
            <w:r w:rsidR="00CA1112">
              <w:t>było</w:t>
            </w:r>
            <w:r w:rsidRPr="006E1F48">
              <w:t xml:space="preserve"> kształtowanie kompetencji cyfrowych i kluczowych poprzez fotografię, w tym przede wszystkim kreatywność. Projekt m</w:t>
            </w:r>
            <w:r w:rsidR="00CA1112">
              <w:t>i</w:t>
            </w:r>
            <w:r w:rsidRPr="006E1F48">
              <w:t>a</w:t>
            </w:r>
            <w:r w:rsidR="00CA1112">
              <w:t>ł</w:t>
            </w:r>
            <w:r w:rsidRPr="006E1F48">
              <w:t xml:space="preserve"> za zadanie podniesienie umiejętności językowych uczniów poprzez kontakt z rówieśnikami z innego kraju, zwiększenie świadomości kulturowej, rozwinięcie umiejętności pracy w zespole i prawidłowego funkcjonowania w grupie, budowanie znajomości i przyjaźni, relacji międzyludzkich z poszanowaniem odmienności kulturowej, rozwijanie osobowości uczniów poprzez fotografię. W odniesieniu do kadry pedagogicznej celem projektu jest wypełnienie wymogów podstawy programowej w ciekawy i atrakcyjny sposób dla ucznia, pozyskanie nowych narzędzi do prowadzenia intensywnych zajęć, stworzenie warunków lepszej motywacji uczniów do pracy, wymiana poglądów i doświadczeń z innymi nauczycielami.</w:t>
            </w:r>
          </w:p>
        </w:tc>
        <w:tc>
          <w:tcPr>
            <w:tcW w:w="915" w:type="pct"/>
            <w:noWrap/>
            <w:vAlign w:val="center"/>
            <w:hideMark/>
          </w:tcPr>
          <w:p w14:paraId="1DAF17D6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120 000 EUR</w:t>
            </w:r>
          </w:p>
        </w:tc>
      </w:tr>
      <w:tr w:rsidR="00637E2B" w:rsidRPr="006E1F48" w14:paraId="4594A853" w14:textId="77777777" w:rsidTr="00637E2B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5D43FC68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lastRenderedPageBreak/>
              <w:t>Własna firma drogą do sukcesu w przyszłości (</w:t>
            </w:r>
            <w:proofErr w:type="spellStart"/>
            <w:r w:rsidRPr="006E1F48">
              <w:rPr>
                <w:b w:val="0"/>
              </w:rPr>
              <w:t>Own</w:t>
            </w:r>
            <w:proofErr w:type="spellEnd"/>
            <w:r w:rsidRPr="006E1F48">
              <w:rPr>
                <w:b w:val="0"/>
              </w:rPr>
              <w:t xml:space="preserve"> </w:t>
            </w:r>
            <w:proofErr w:type="spellStart"/>
            <w:r w:rsidRPr="006E1F48">
              <w:rPr>
                <w:b w:val="0"/>
              </w:rPr>
              <w:t>company</w:t>
            </w:r>
            <w:proofErr w:type="spellEnd"/>
            <w:r w:rsidRPr="006E1F48">
              <w:rPr>
                <w:b w:val="0"/>
              </w:rPr>
              <w:t xml:space="preserve"> as a </w:t>
            </w:r>
            <w:proofErr w:type="spellStart"/>
            <w:r w:rsidRPr="006E1F48">
              <w:rPr>
                <w:b w:val="0"/>
              </w:rPr>
              <w:t>path</w:t>
            </w:r>
            <w:proofErr w:type="spellEnd"/>
            <w:r w:rsidRPr="006E1F48">
              <w:rPr>
                <w:b w:val="0"/>
              </w:rPr>
              <w:t xml:space="preserve"> to </w:t>
            </w:r>
            <w:proofErr w:type="spellStart"/>
            <w:r w:rsidRPr="006E1F48">
              <w:rPr>
                <w:b w:val="0"/>
              </w:rPr>
              <w:t>success</w:t>
            </w:r>
            <w:proofErr w:type="spellEnd"/>
            <w:r w:rsidRPr="006E1F48">
              <w:rPr>
                <w:b w:val="0"/>
              </w:rPr>
              <w:t xml:space="preserve"> in the </w:t>
            </w:r>
            <w:proofErr w:type="spellStart"/>
            <w:r w:rsidRPr="006E1F48">
              <w:rPr>
                <w:b w:val="0"/>
              </w:rPr>
              <w:t>future</w:t>
            </w:r>
            <w:proofErr w:type="spellEnd"/>
            <w:r w:rsidRPr="006E1F48">
              <w:rPr>
                <w:b w:val="0"/>
              </w:rPr>
              <w:t>)</w:t>
            </w:r>
          </w:p>
        </w:tc>
        <w:tc>
          <w:tcPr>
            <w:tcW w:w="985" w:type="pct"/>
            <w:vAlign w:val="center"/>
          </w:tcPr>
          <w:p w14:paraId="48584BEB" w14:textId="5822FA33" w:rsidR="00E35AC5" w:rsidRPr="006E1F48" w:rsidRDefault="00EC2272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272">
              <w:t>VI Liceum Ogólnokształcące im. Joachima Lelewela</w:t>
            </w:r>
          </w:p>
        </w:tc>
        <w:tc>
          <w:tcPr>
            <w:tcW w:w="593" w:type="pct"/>
            <w:noWrap/>
            <w:vAlign w:val="center"/>
            <w:hideMark/>
          </w:tcPr>
          <w:p w14:paraId="14371732" w14:textId="4989D90B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2023</w:t>
            </w:r>
          </w:p>
        </w:tc>
        <w:tc>
          <w:tcPr>
            <w:tcW w:w="1676" w:type="pct"/>
            <w:vAlign w:val="center"/>
            <w:hideMark/>
          </w:tcPr>
          <w:p w14:paraId="2081A4D8" w14:textId="1D0F7EBF" w:rsidR="00E35AC5" w:rsidRPr="006E1F48" w:rsidRDefault="00E35AC5" w:rsidP="00CA1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 xml:space="preserve">Celem projektu </w:t>
            </w:r>
            <w:r w:rsidR="00CA1112">
              <w:t>było</w:t>
            </w:r>
            <w:r w:rsidRPr="006E1F48">
              <w:t xml:space="preserve"> kształtowanie kompetencji miękkich uczniów wymaganych na rynku pracy poprzez innowacyjne i kreatywne metody pracy, podniesienie umiejętności językowych przez kontakt z rówieśnikami z innego kraju oraz poznawanie słownictwa obowiązującego w biznesie, kształtowanie umiejętności tworzenia biznesplanów nowych firm metodą CANVAS, wymiana doświadczeń pomiędzy nauczycielami oraz środowiskiem biznesowym, budowanie znajomości i przyjaźni, relacji międzyludzkich z poszanowaniem odmienności kulturowej oraz oswojenie się z</w:t>
            </w:r>
            <w:r>
              <w:t xml:space="preserve">e </w:t>
            </w:r>
            <w:r w:rsidRPr="006E1F48">
              <w:t>środowiskiem międzynarodowym poprzez kontakt z rówieśnikami z innego kraju.</w:t>
            </w:r>
          </w:p>
        </w:tc>
        <w:tc>
          <w:tcPr>
            <w:tcW w:w="915" w:type="pct"/>
            <w:noWrap/>
            <w:vAlign w:val="center"/>
            <w:hideMark/>
          </w:tcPr>
          <w:p w14:paraId="289DB77B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31 088 EUR</w:t>
            </w:r>
          </w:p>
        </w:tc>
      </w:tr>
      <w:tr w:rsidR="00637E2B" w:rsidRPr="006E1F48" w14:paraId="264E34AD" w14:textId="77777777" w:rsidTr="00637E2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  <w:vAlign w:val="center"/>
            <w:hideMark/>
          </w:tcPr>
          <w:p w14:paraId="730A4C4B" w14:textId="77777777" w:rsidR="00E35AC5" w:rsidRPr="006E1F48" w:rsidRDefault="00E35AC5">
            <w:pPr>
              <w:rPr>
                <w:b w:val="0"/>
              </w:rPr>
            </w:pPr>
            <w:r w:rsidRPr="006E1F48">
              <w:rPr>
                <w:b w:val="0"/>
              </w:rPr>
              <w:t>Europejskie Praktyki Zawodowe runda 2</w:t>
            </w:r>
          </w:p>
        </w:tc>
        <w:tc>
          <w:tcPr>
            <w:tcW w:w="985" w:type="pct"/>
            <w:vAlign w:val="center"/>
          </w:tcPr>
          <w:p w14:paraId="10BFEDE9" w14:textId="374EF7D1" w:rsidR="00E35AC5" w:rsidRPr="006E1F48" w:rsidRDefault="005E7D61" w:rsidP="00637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D61">
              <w:t>Centrum Kształcenia Zawodowego i Ustawicznego</w:t>
            </w:r>
          </w:p>
        </w:tc>
        <w:tc>
          <w:tcPr>
            <w:tcW w:w="593" w:type="pct"/>
            <w:noWrap/>
            <w:vAlign w:val="center"/>
            <w:hideMark/>
          </w:tcPr>
          <w:p w14:paraId="6D1DD8C6" w14:textId="7E6556CD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2022-2023</w:t>
            </w:r>
          </w:p>
        </w:tc>
        <w:tc>
          <w:tcPr>
            <w:tcW w:w="1676" w:type="pct"/>
            <w:vAlign w:val="center"/>
            <w:hideMark/>
          </w:tcPr>
          <w:p w14:paraId="2D1203C4" w14:textId="369884F8" w:rsidR="00E35AC5" w:rsidRPr="006E1F48" w:rsidRDefault="00E35AC5" w:rsidP="00CA11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Projekt m</w:t>
            </w:r>
            <w:r w:rsidR="00CA1112">
              <w:t>iał</w:t>
            </w:r>
            <w:r w:rsidRPr="006E1F48">
              <w:t xml:space="preserve"> na celu podniesienie jakości pracy szkoły w zakresie edukacji zawodowej, umiędzynarodowienie szkoły i poszerzenie oferty kształcenia zawodowego oraz wszechstronny rozwój osobowy ucznia </w:t>
            </w:r>
            <w:proofErr w:type="spellStart"/>
            <w:r w:rsidRPr="006E1F48">
              <w:t>CKZiU</w:t>
            </w:r>
            <w:proofErr w:type="spellEnd"/>
            <w:r w:rsidRPr="006E1F48">
              <w:t>.</w:t>
            </w:r>
          </w:p>
        </w:tc>
        <w:tc>
          <w:tcPr>
            <w:tcW w:w="915" w:type="pct"/>
            <w:noWrap/>
            <w:vAlign w:val="center"/>
            <w:hideMark/>
          </w:tcPr>
          <w:p w14:paraId="272735F8" w14:textId="77777777" w:rsidR="00E35AC5" w:rsidRPr="006E1F48" w:rsidRDefault="00E35AC5" w:rsidP="002878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1F48">
              <w:t>47 462 EUR</w:t>
            </w:r>
          </w:p>
        </w:tc>
      </w:tr>
    </w:tbl>
    <w:p w14:paraId="5B167142" w14:textId="17ECE687" w:rsidR="00137D32" w:rsidRDefault="00137D32" w:rsidP="00137D32">
      <w:pPr>
        <w:pStyle w:val="Legenda"/>
        <w:spacing w:before="0" w:after="0"/>
      </w:pPr>
    </w:p>
    <w:p w14:paraId="7D93AB85" w14:textId="5AE08AD5" w:rsidR="006E1F48" w:rsidRPr="006E1F48" w:rsidRDefault="00137D32" w:rsidP="005960C7">
      <w:pPr>
        <w:pStyle w:val="Legenda"/>
        <w:spacing w:before="0" w:after="0"/>
        <w:jc w:val="both"/>
      </w:pPr>
      <w:bookmarkStart w:id="145" w:name="_Toc146622102"/>
      <w:r>
        <w:t xml:space="preserve">Tabela </w:t>
      </w:r>
      <w:fldSimple w:instr=" SEQ Tabela \* ARABIC ">
        <w:r w:rsidR="001560E5">
          <w:rPr>
            <w:noProof/>
          </w:rPr>
          <w:t>57</w:t>
        </w:r>
      </w:fldSimple>
      <w:r>
        <w:t xml:space="preserve"> Wybrane projekty realizowane w ramach </w:t>
      </w:r>
      <w:r w:rsidR="005960C7">
        <w:t xml:space="preserve">tzw. Funduszy Norweskich, tj. Mechanizmu Finansowego EOG i Norweskiego Mechanizmu Finansowego </w:t>
      </w:r>
      <w:r>
        <w:t>w roku szkolnym 2022/2023</w:t>
      </w:r>
      <w:bookmarkEnd w:id="145"/>
    </w:p>
    <w:tbl>
      <w:tblPr>
        <w:tblStyle w:val="Tabelasiatki1jasnaakcent1"/>
        <w:tblW w:w="5003" w:type="pct"/>
        <w:tblLook w:val="04A0" w:firstRow="1" w:lastRow="0" w:firstColumn="1" w:lastColumn="0" w:noHBand="0" w:noVBand="1"/>
      </w:tblPr>
      <w:tblGrid>
        <w:gridCol w:w="1839"/>
        <w:gridCol w:w="1844"/>
        <w:gridCol w:w="1414"/>
        <w:gridCol w:w="2412"/>
        <w:gridCol w:w="1558"/>
      </w:tblGrid>
      <w:tr w:rsidR="005960C7" w14:paraId="61D08B01" w14:textId="77777777" w:rsidTr="00596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017FF9ED" w14:textId="77777777" w:rsidR="005960C7" w:rsidRPr="00137D32" w:rsidRDefault="005960C7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137D32">
              <w:rPr>
                <w:rFonts w:cstheme="minorHAnsi"/>
                <w:color w:val="1F4E79" w:themeColor="accent1" w:themeShade="80"/>
              </w:rPr>
              <w:t>Tytuł projektu</w:t>
            </w:r>
          </w:p>
        </w:tc>
        <w:tc>
          <w:tcPr>
            <w:tcW w:w="1017" w:type="pct"/>
            <w:vAlign w:val="center"/>
          </w:tcPr>
          <w:p w14:paraId="6CC59ECF" w14:textId="44778FBA" w:rsidR="005960C7" w:rsidRDefault="00596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5960C7">
              <w:rPr>
                <w:rFonts w:cstheme="minorHAnsi"/>
                <w:color w:val="1F4E79" w:themeColor="accent1" w:themeShade="80"/>
              </w:rPr>
              <w:t>Placówka</w:t>
            </w:r>
          </w:p>
        </w:tc>
        <w:tc>
          <w:tcPr>
            <w:tcW w:w="780" w:type="pct"/>
            <w:vAlign w:val="center"/>
            <w:hideMark/>
          </w:tcPr>
          <w:p w14:paraId="25A3B711" w14:textId="06B1C455" w:rsidR="005960C7" w:rsidRPr="00137D32" w:rsidRDefault="00596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Lata realizacji</w:t>
            </w:r>
            <w:r w:rsidRPr="00137D32">
              <w:rPr>
                <w:rFonts w:cstheme="minorHAnsi"/>
                <w:color w:val="1F4E79" w:themeColor="accent1" w:themeShade="80"/>
              </w:rPr>
              <w:t> </w:t>
            </w:r>
          </w:p>
        </w:tc>
        <w:tc>
          <w:tcPr>
            <w:tcW w:w="1330" w:type="pct"/>
            <w:vAlign w:val="center"/>
            <w:hideMark/>
          </w:tcPr>
          <w:p w14:paraId="14B2C2F9" w14:textId="35541F3E" w:rsidR="005960C7" w:rsidRPr="00137D32" w:rsidRDefault="00596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Cel projektu</w:t>
            </w:r>
          </w:p>
        </w:tc>
        <w:tc>
          <w:tcPr>
            <w:tcW w:w="860" w:type="pct"/>
            <w:vAlign w:val="center"/>
            <w:hideMark/>
          </w:tcPr>
          <w:p w14:paraId="28EE877D" w14:textId="4CEB91D4" w:rsidR="005960C7" w:rsidRPr="00137D32" w:rsidRDefault="005960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>
              <w:rPr>
                <w:rFonts w:cstheme="minorHAnsi"/>
                <w:color w:val="1F4E79" w:themeColor="accent1" w:themeShade="80"/>
              </w:rPr>
              <w:t>C</w:t>
            </w:r>
            <w:r w:rsidRPr="00137D32">
              <w:rPr>
                <w:rFonts w:cstheme="minorHAnsi"/>
                <w:color w:val="1F4E79" w:themeColor="accent1" w:themeShade="80"/>
              </w:rPr>
              <w:t>ałkowita wartość projektu</w:t>
            </w:r>
          </w:p>
        </w:tc>
      </w:tr>
      <w:tr w:rsidR="005960C7" w14:paraId="61166061" w14:textId="77777777" w:rsidTr="005960C7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pct"/>
            <w:vAlign w:val="center"/>
            <w:hideMark/>
          </w:tcPr>
          <w:p w14:paraId="18719D97" w14:textId="77777777" w:rsidR="005960C7" w:rsidRPr="00137D32" w:rsidRDefault="005960C7">
            <w:pPr>
              <w:rPr>
                <w:b w:val="0"/>
              </w:rPr>
            </w:pPr>
            <w:r w:rsidRPr="00137D32">
              <w:rPr>
                <w:b w:val="0"/>
              </w:rPr>
              <w:t>Wprowadzanie standardów 21 wieku w szkołach w Polsce i w Norwegii</w:t>
            </w:r>
          </w:p>
        </w:tc>
        <w:tc>
          <w:tcPr>
            <w:tcW w:w="1017" w:type="pct"/>
            <w:vAlign w:val="center"/>
          </w:tcPr>
          <w:p w14:paraId="2DE42B6A" w14:textId="565BE589" w:rsidR="005960C7" w:rsidRPr="00137D32" w:rsidRDefault="00596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960C7">
              <w:rPr>
                <w:bCs/>
              </w:rPr>
              <w:t>Zespół Szkół Ogólnokształcących nr 1</w:t>
            </w:r>
          </w:p>
        </w:tc>
        <w:tc>
          <w:tcPr>
            <w:tcW w:w="780" w:type="pct"/>
            <w:noWrap/>
            <w:vAlign w:val="center"/>
            <w:hideMark/>
          </w:tcPr>
          <w:p w14:paraId="59B75B28" w14:textId="746A524C" w:rsidR="005960C7" w:rsidRPr="00137D32" w:rsidRDefault="005960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37D32">
              <w:rPr>
                <w:bCs/>
              </w:rPr>
              <w:t>2022-2023</w:t>
            </w:r>
          </w:p>
        </w:tc>
        <w:tc>
          <w:tcPr>
            <w:tcW w:w="1330" w:type="pct"/>
            <w:vAlign w:val="center"/>
            <w:hideMark/>
          </w:tcPr>
          <w:p w14:paraId="6A30FB4D" w14:textId="4D339D07" w:rsidR="005960C7" w:rsidRPr="00137D32" w:rsidRDefault="005960C7" w:rsidP="00213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37D32">
              <w:rPr>
                <w:bCs/>
              </w:rPr>
              <w:t xml:space="preserve">Celem projektu </w:t>
            </w:r>
            <w:r w:rsidR="00213A6B">
              <w:rPr>
                <w:bCs/>
              </w:rPr>
              <w:t>było</w:t>
            </w:r>
            <w:r w:rsidRPr="00137D32">
              <w:rPr>
                <w:bCs/>
              </w:rPr>
              <w:t xml:space="preserve"> podn</w:t>
            </w:r>
            <w:r w:rsidR="00213A6B">
              <w:rPr>
                <w:bCs/>
              </w:rPr>
              <w:t>iesienie</w:t>
            </w:r>
            <w:r w:rsidRPr="00137D32">
              <w:rPr>
                <w:bCs/>
              </w:rPr>
              <w:t xml:space="preserve"> jakości pracy szkoły i kwalifikacji zawodowych nauczycieli do europejskich standardów edukacyjnych i wspieranie wszechstronnego rozwoju uczniów poprzez rozwijanie kompetencji kluczowych i umiejętności praktycznych na miarę 21 wieku - wprowadzanie nowoczesnych i innowacyjnych metod edukacyjnych, nawiązywanie współpracy z europejskimi szkołami.</w:t>
            </w:r>
          </w:p>
        </w:tc>
        <w:tc>
          <w:tcPr>
            <w:tcW w:w="860" w:type="pct"/>
            <w:noWrap/>
            <w:vAlign w:val="center"/>
            <w:hideMark/>
          </w:tcPr>
          <w:p w14:paraId="742596C8" w14:textId="77777777" w:rsidR="005960C7" w:rsidRPr="00137D32" w:rsidRDefault="005960C7" w:rsidP="000A4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37D32">
              <w:rPr>
                <w:bCs/>
              </w:rPr>
              <w:t>8475,00 EUR</w:t>
            </w:r>
          </w:p>
        </w:tc>
      </w:tr>
    </w:tbl>
    <w:p w14:paraId="18858D63" w14:textId="568DD7B8" w:rsidR="00A5081B" w:rsidRDefault="00A5081B" w:rsidP="00137D32"/>
    <w:p w14:paraId="0B4A76AA" w14:textId="70633ABD" w:rsidR="002C208E" w:rsidRDefault="000D4755" w:rsidP="003A5F4E">
      <w:pPr>
        <w:pStyle w:val="Nagwek1"/>
        <w:numPr>
          <w:ilvl w:val="1"/>
          <w:numId w:val="34"/>
        </w:numPr>
      </w:pPr>
      <w:bookmarkStart w:id="146" w:name="_Toc144201005"/>
      <w:r>
        <w:lastRenderedPageBreak/>
        <w:t>FINANSOWANIE</w:t>
      </w:r>
      <w:bookmarkEnd w:id="146"/>
    </w:p>
    <w:p w14:paraId="29D15FEB" w14:textId="66162938" w:rsidR="007D1696" w:rsidRDefault="007D1696" w:rsidP="00AD02DF">
      <w:pPr>
        <w:pStyle w:val="Nagwek2"/>
        <w:numPr>
          <w:ilvl w:val="1"/>
          <w:numId w:val="45"/>
        </w:numPr>
        <w:ind w:left="567"/>
      </w:pPr>
      <w:bookmarkStart w:id="147" w:name="_Toc144201006"/>
      <w:r>
        <w:t>WYDATKI</w:t>
      </w:r>
      <w:bookmarkEnd w:id="147"/>
    </w:p>
    <w:p w14:paraId="61FD78E1" w14:textId="433AB44E" w:rsidR="007D1696" w:rsidRDefault="00B1749B" w:rsidP="00CC2477">
      <w:pPr>
        <w:jc w:val="both"/>
      </w:pPr>
      <w:r>
        <w:tab/>
      </w:r>
      <w:r w:rsidR="007D1696">
        <w:t xml:space="preserve">Miasto Łódź w roku szkolnym 2022/2023 wydatkowało </w:t>
      </w:r>
      <w:r w:rsidR="00CC2477" w:rsidRPr="00CC2477">
        <w:t>1</w:t>
      </w:r>
      <w:r w:rsidR="00CC2477">
        <w:t xml:space="preserve"> </w:t>
      </w:r>
      <w:r w:rsidR="00CC2477" w:rsidRPr="00CC2477">
        <w:t>648</w:t>
      </w:r>
      <w:r w:rsidR="00CC2477">
        <w:t xml:space="preserve"> </w:t>
      </w:r>
      <w:r w:rsidR="00CC2477" w:rsidRPr="00CC2477">
        <w:t>912</w:t>
      </w:r>
      <w:r w:rsidR="00CC2477">
        <w:t xml:space="preserve"> </w:t>
      </w:r>
      <w:r w:rsidR="00CC2477" w:rsidRPr="00CC2477">
        <w:t>869,22</w:t>
      </w:r>
      <w:r w:rsidR="007D1696" w:rsidRPr="00CC2477">
        <w:t>zł na realizację</w:t>
      </w:r>
      <w:r w:rsidR="007D1696">
        <w:t xml:space="preserve"> zadań oświatowych. Środki z budżetu państwa przekazywane w formie subwencji oświatowej </w:t>
      </w:r>
      <w:r w:rsidR="007D1696" w:rsidRPr="00CC2477">
        <w:t>pokry</w:t>
      </w:r>
      <w:r w:rsidR="00CC2477" w:rsidRPr="00CC2477">
        <w:t>ły</w:t>
      </w:r>
      <w:r w:rsidR="007D1696" w:rsidRPr="00CC2477">
        <w:t xml:space="preserve"> wyłącznie </w:t>
      </w:r>
      <w:r w:rsidR="00CC2477" w:rsidRPr="00CC2477">
        <w:t>56</w:t>
      </w:r>
      <w:r w:rsidR="007D1696" w:rsidRPr="00CC2477">
        <w:t>%</w:t>
      </w:r>
      <w:r w:rsidR="007D1696">
        <w:t xml:space="preserve"> wydatków miasta na edukację. </w:t>
      </w:r>
    </w:p>
    <w:p w14:paraId="178BDBD2" w14:textId="587B72DB" w:rsidR="0029135B" w:rsidRDefault="0029135B" w:rsidP="00393050">
      <w:pPr>
        <w:pStyle w:val="Legenda"/>
        <w:spacing w:before="0" w:after="0"/>
      </w:pPr>
      <w:bookmarkStart w:id="148" w:name="_Toc146622127"/>
      <w:r>
        <w:t xml:space="preserve">Rysunek </w:t>
      </w:r>
      <w:fldSimple w:instr=" SEQ Rysunek \* ARABIC ">
        <w:r w:rsidR="001560E5">
          <w:rPr>
            <w:noProof/>
          </w:rPr>
          <w:t>22</w:t>
        </w:r>
      </w:fldSimple>
      <w:r>
        <w:t xml:space="preserve"> Wydatki Miasta Łodzi na edukację</w:t>
      </w:r>
      <w:r w:rsidR="00393050">
        <w:t xml:space="preserve"> w roku szkolnym 2022/2023</w:t>
      </w:r>
      <w:bookmarkEnd w:id="148"/>
    </w:p>
    <w:p w14:paraId="3F181D64" w14:textId="2CE1728E" w:rsidR="00393050" w:rsidRPr="00393050" w:rsidRDefault="00393050" w:rsidP="00393050">
      <w:r>
        <w:rPr>
          <w:noProof/>
          <w:lang w:eastAsia="pl-PL"/>
        </w:rPr>
        <w:drawing>
          <wp:inline distT="0" distB="0" distL="0" distR="0" wp14:anchorId="5FF48E1F" wp14:editId="6AEE73CE">
            <wp:extent cx="5791200" cy="2876550"/>
            <wp:effectExtent l="0" t="0" r="0" b="0"/>
            <wp:docPr id="117921375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A3619FE-ECD1-3F33-7880-ABB1D8E8AF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072D58A0" w14:textId="18D7452D" w:rsidR="0029135B" w:rsidRDefault="0029135B" w:rsidP="0029135B">
      <w:pPr>
        <w:jc w:val="center"/>
      </w:pPr>
    </w:p>
    <w:p w14:paraId="4ECEBFE5" w14:textId="2C792808" w:rsidR="00B563DA" w:rsidRDefault="00B31160" w:rsidP="00393050">
      <w:pPr>
        <w:pStyle w:val="Legenda"/>
        <w:spacing w:before="0" w:after="0"/>
        <w:rPr>
          <w:highlight w:val="red"/>
        </w:rPr>
      </w:pPr>
      <w:bookmarkStart w:id="149" w:name="_Toc146622128"/>
      <w:r>
        <w:t xml:space="preserve">Rysunek </w:t>
      </w:r>
      <w:fldSimple w:instr=" SEQ Rysunek \* ARABIC ">
        <w:r w:rsidR="001560E5">
          <w:rPr>
            <w:noProof/>
          </w:rPr>
          <w:t>23</w:t>
        </w:r>
      </w:fldSimple>
      <w:r>
        <w:t xml:space="preserve"> Struktura wydatków na edukację w roku szkolnym 2022/2023</w:t>
      </w:r>
      <w:bookmarkEnd w:id="149"/>
    </w:p>
    <w:p w14:paraId="6EC2B93D" w14:textId="0D50EA8E" w:rsidR="0051404D" w:rsidRDefault="00B31160" w:rsidP="007D1696">
      <w:pPr>
        <w:rPr>
          <w:highlight w:val="red"/>
        </w:rPr>
      </w:pPr>
      <w:r>
        <w:rPr>
          <w:noProof/>
          <w:lang w:eastAsia="pl-PL"/>
        </w:rPr>
        <w:drawing>
          <wp:inline distT="0" distB="0" distL="0" distR="0" wp14:anchorId="7442FD95" wp14:editId="4F67DEA6">
            <wp:extent cx="5791200" cy="3514725"/>
            <wp:effectExtent l="0" t="0" r="0" b="9525"/>
            <wp:docPr id="261090889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CFEF0329-7184-C2D5-CA6A-46B9AB0FA2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9BDF938" w14:textId="20F85276" w:rsidR="000D4755" w:rsidRDefault="00A5081B" w:rsidP="00665358">
      <w:pPr>
        <w:pStyle w:val="Nagwek3"/>
        <w:spacing w:after="240"/>
      </w:pPr>
      <w:bookmarkStart w:id="150" w:name="_Toc144201007"/>
      <w:r>
        <w:lastRenderedPageBreak/>
        <w:t>KOSZTY UTRZYMANIA UCZNIA</w:t>
      </w:r>
      <w:bookmarkEnd w:id="150"/>
    </w:p>
    <w:p w14:paraId="7C8F2907" w14:textId="355CD152" w:rsidR="00CA3698" w:rsidRDefault="00B1749B" w:rsidP="00B1749B">
      <w:pPr>
        <w:jc w:val="both"/>
      </w:pPr>
      <w:r>
        <w:tab/>
      </w:r>
      <w:r w:rsidR="00CA3698">
        <w:t>W roku szkolnym 202</w:t>
      </w:r>
      <w:r>
        <w:t>2</w:t>
      </w:r>
      <w:r w:rsidR="00CA3698">
        <w:t>/202</w:t>
      </w:r>
      <w:r>
        <w:t>3</w:t>
      </w:r>
      <w:r w:rsidR="00CA3698">
        <w:t xml:space="preserve"> Miasto Łódź finansowało kształcenie </w:t>
      </w:r>
      <w:r>
        <w:t xml:space="preserve">85 054 </w:t>
      </w:r>
      <w:r w:rsidR="00CA3698">
        <w:t xml:space="preserve">uczniów, w tym: </w:t>
      </w:r>
      <w:r>
        <w:t xml:space="preserve">18 324 – </w:t>
      </w:r>
      <w:r w:rsidR="00CA3698">
        <w:t xml:space="preserve">uczęszczających do przedszkoli miejskich, </w:t>
      </w:r>
      <w:r>
        <w:t xml:space="preserve">41 127 – </w:t>
      </w:r>
      <w:r w:rsidR="00CA3698">
        <w:t xml:space="preserve">do szkół podstawowych, </w:t>
      </w:r>
      <w:r>
        <w:t>23 390 –</w:t>
      </w:r>
      <w:r w:rsidR="00CA3698">
        <w:t xml:space="preserve"> do szkół ponadpodstawowych oraz </w:t>
      </w:r>
      <w:r>
        <w:t xml:space="preserve">2 213 – </w:t>
      </w:r>
      <w:r w:rsidR="00CA3698">
        <w:t>podopiecznych szkół i placówek specjalnych.</w:t>
      </w:r>
    </w:p>
    <w:p w14:paraId="199B3F6E" w14:textId="36A38462" w:rsidR="00CA3698" w:rsidRDefault="00CA3698" w:rsidP="00B1749B">
      <w:pPr>
        <w:jc w:val="both"/>
      </w:pPr>
      <w:r w:rsidRPr="00E039BF">
        <w:t xml:space="preserve">Średni </w:t>
      </w:r>
      <w:r w:rsidR="00E039BF" w:rsidRPr="00E039BF">
        <w:t xml:space="preserve">miesięczny </w:t>
      </w:r>
      <w:r w:rsidRPr="00E039BF">
        <w:t>koszt utrzymania uczniów w p</w:t>
      </w:r>
      <w:r w:rsidR="00E039BF" w:rsidRPr="00E039BF">
        <w:t>rzedszkolach miejskich wynosi 1 428,20</w:t>
      </w:r>
      <w:r w:rsidRPr="00E039BF">
        <w:t xml:space="preserve"> zł, (bez uwzględnienia dochodów budżetowych z</w:t>
      </w:r>
      <w:r w:rsidR="00533F77" w:rsidRPr="00E039BF">
        <w:t xml:space="preserve"> tytułu opłat za przedszkole), </w:t>
      </w:r>
      <w:r w:rsidRPr="00E039BF">
        <w:t xml:space="preserve">w szkołach podstawowych – </w:t>
      </w:r>
      <w:r w:rsidR="00E039BF" w:rsidRPr="00E039BF">
        <w:t>1 074,24</w:t>
      </w:r>
      <w:r w:rsidRPr="00E039BF">
        <w:t xml:space="preserve"> zł, w szkołach ponadpodstawowych </w:t>
      </w:r>
      <w:r w:rsidR="00E039BF" w:rsidRPr="00E039BF">
        <w:t xml:space="preserve">1 020,40 </w:t>
      </w:r>
      <w:r w:rsidRPr="00E039BF">
        <w:t>zł, natomia</w:t>
      </w:r>
      <w:r w:rsidR="00E039BF" w:rsidRPr="00E039BF">
        <w:t>st w placówkach specjalnych – 4 663,69</w:t>
      </w:r>
      <w:r w:rsidRPr="00E039BF">
        <w:t xml:space="preserve"> zł.</w:t>
      </w:r>
    </w:p>
    <w:p w14:paraId="60959C92" w14:textId="11CC5934" w:rsidR="00E039BF" w:rsidRPr="00E039BF" w:rsidRDefault="00E039BF" w:rsidP="00E039BF">
      <w:pPr>
        <w:pStyle w:val="Legenda"/>
        <w:spacing w:before="0" w:after="0"/>
      </w:pPr>
      <w:bookmarkStart w:id="151" w:name="_Toc146622129"/>
      <w:r>
        <w:t xml:space="preserve">Rysunek </w:t>
      </w:r>
      <w:fldSimple w:instr=" SEQ Rysunek \* ARABIC ">
        <w:r w:rsidR="001560E5">
          <w:rPr>
            <w:noProof/>
          </w:rPr>
          <w:t>24</w:t>
        </w:r>
      </w:fldSimple>
      <w:r>
        <w:t xml:space="preserve"> Średni miesięczny koszt utrzymania ucznia w roku szkolnym 2022/2023 z podziałem na typy placówek</w:t>
      </w:r>
      <w:bookmarkEnd w:id="151"/>
    </w:p>
    <w:p w14:paraId="3390B6B1" w14:textId="7D174E01" w:rsidR="00D13AB0" w:rsidRDefault="00D13AB0" w:rsidP="00B1749B">
      <w:pPr>
        <w:jc w:val="both"/>
        <w:rPr>
          <w:highlight w:val="red"/>
        </w:rPr>
      </w:pPr>
      <w:r>
        <w:rPr>
          <w:noProof/>
          <w:lang w:eastAsia="pl-PL"/>
        </w:rPr>
        <w:drawing>
          <wp:inline distT="0" distB="0" distL="0" distR="0" wp14:anchorId="02186604" wp14:editId="56D219B8">
            <wp:extent cx="5886450" cy="34099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AEA8A29" w14:textId="77777777" w:rsidR="009F2015" w:rsidRPr="00533F77" w:rsidRDefault="009F2015" w:rsidP="00B1749B">
      <w:pPr>
        <w:jc w:val="both"/>
        <w:rPr>
          <w:highlight w:val="red"/>
        </w:rPr>
      </w:pPr>
    </w:p>
    <w:p w14:paraId="7869F466" w14:textId="55319E57" w:rsidR="00A5081B" w:rsidRDefault="00A5081B" w:rsidP="00665358">
      <w:pPr>
        <w:pStyle w:val="Nagwek3"/>
        <w:spacing w:after="240"/>
      </w:pPr>
      <w:bookmarkStart w:id="152" w:name="_Toc144201008"/>
      <w:r>
        <w:t xml:space="preserve">KOSZTY </w:t>
      </w:r>
      <w:r w:rsidR="00E070BE">
        <w:t>WYNAGRODZEŃ PRACOWNIKÓW OŚWIATY</w:t>
      </w:r>
      <w:bookmarkEnd w:id="152"/>
    </w:p>
    <w:p w14:paraId="3F785859" w14:textId="7F5AD9E6" w:rsidR="00E070BE" w:rsidRDefault="00E070BE" w:rsidP="00E64205">
      <w:pPr>
        <w:spacing w:before="0" w:after="0"/>
        <w:jc w:val="both"/>
      </w:pPr>
      <w:r>
        <w:tab/>
      </w:r>
      <w:r w:rsidRPr="00E64205">
        <w:t xml:space="preserve">W roku szkolnym 2022/2023 w placówkach prowadzonych przez Miasto Łódź finansowanych było </w:t>
      </w:r>
      <w:r w:rsidR="00B85DBE">
        <w:t>10 586,</w:t>
      </w:r>
      <w:r w:rsidR="00E64205" w:rsidRPr="00E64205">
        <w:t xml:space="preserve">02 </w:t>
      </w:r>
      <w:r w:rsidRPr="00E64205">
        <w:t xml:space="preserve">etatów pedagogicznych oraz </w:t>
      </w:r>
      <w:r w:rsidR="00E64205" w:rsidRPr="00E64205">
        <w:t xml:space="preserve">3 893,28 </w:t>
      </w:r>
      <w:r w:rsidRPr="00E64205">
        <w:t xml:space="preserve">etatów </w:t>
      </w:r>
      <w:r w:rsidR="00E64205">
        <w:t>administracji i obsługi</w:t>
      </w:r>
      <w:r w:rsidRPr="00E64205">
        <w:t>.</w:t>
      </w:r>
      <w:r>
        <w:t xml:space="preserve"> Na wynagrodzenia oraz dodatkowe wynagrodzenie roczne pracowników w</w:t>
      </w:r>
      <w:r w:rsidR="008F2E11">
        <w:t xml:space="preserve">ydano w placówkach edukacyjnych </w:t>
      </w:r>
      <w:r>
        <w:t xml:space="preserve">bez wynagrodzeń </w:t>
      </w:r>
      <w:r w:rsidR="008F2E11">
        <w:br/>
      </w:r>
      <w:r>
        <w:t xml:space="preserve">z projektów „unijnych” </w:t>
      </w:r>
      <w:r w:rsidR="00946162" w:rsidRPr="00946162">
        <w:t>924</w:t>
      </w:r>
      <w:r w:rsidR="00946162">
        <w:t xml:space="preserve"> </w:t>
      </w:r>
      <w:r w:rsidR="00946162" w:rsidRPr="00946162">
        <w:t>759</w:t>
      </w:r>
      <w:r w:rsidR="00946162">
        <w:t xml:space="preserve"> </w:t>
      </w:r>
      <w:r w:rsidR="00946162" w:rsidRPr="00946162">
        <w:t>850,92</w:t>
      </w:r>
      <w:r w:rsidR="00946162">
        <w:t xml:space="preserve"> </w:t>
      </w:r>
      <w:r w:rsidRPr="00946162">
        <w:t>zł.</w:t>
      </w:r>
      <w:r>
        <w:t xml:space="preserve"> </w:t>
      </w:r>
    </w:p>
    <w:p w14:paraId="6B7E0101" w14:textId="77777777" w:rsidR="00946162" w:rsidRDefault="00946162" w:rsidP="00E64205">
      <w:pPr>
        <w:spacing w:before="0" w:after="0"/>
        <w:jc w:val="both"/>
      </w:pPr>
    </w:p>
    <w:p w14:paraId="56DF0F2C" w14:textId="77777777" w:rsidR="009F2015" w:rsidRDefault="009F2015" w:rsidP="00E64205">
      <w:pPr>
        <w:spacing w:before="0" w:after="0"/>
        <w:jc w:val="both"/>
      </w:pPr>
    </w:p>
    <w:p w14:paraId="2A15E0D4" w14:textId="77777777" w:rsidR="009F2015" w:rsidRDefault="009F2015" w:rsidP="00E64205">
      <w:pPr>
        <w:spacing w:before="0" w:after="0"/>
        <w:jc w:val="both"/>
      </w:pPr>
    </w:p>
    <w:p w14:paraId="6A6F9439" w14:textId="77777777" w:rsidR="009F2015" w:rsidRDefault="009F2015" w:rsidP="00E64205">
      <w:pPr>
        <w:spacing w:before="0" w:after="0"/>
        <w:jc w:val="both"/>
      </w:pPr>
    </w:p>
    <w:p w14:paraId="7D4DACA4" w14:textId="77777777" w:rsidR="009F2015" w:rsidRDefault="009F2015" w:rsidP="00E64205">
      <w:pPr>
        <w:spacing w:before="0" w:after="0"/>
        <w:jc w:val="both"/>
      </w:pPr>
    </w:p>
    <w:p w14:paraId="165C82DB" w14:textId="77777777" w:rsidR="009F2015" w:rsidRDefault="009F2015" w:rsidP="00E64205">
      <w:pPr>
        <w:spacing w:before="0" w:after="0"/>
        <w:jc w:val="both"/>
      </w:pPr>
    </w:p>
    <w:p w14:paraId="173913B1" w14:textId="77777777" w:rsidR="009F2015" w:rsidRDefault="009F2015" w:rsidP="00E64205">
      <w:pPr>
        <w:spacing w:before="0" w:after="0"/>
        <w:jc w:val="both"/>
      </w:pPr>
    </w:p>
    <w:p w14:paraId="57C577CF" w14:textId="77777777" w:rsidR="009F2015" w:rsidRDefault="009F2015" w:rsidP="00E64205">
      <w:pPr>
        <w:spacing w:before="0" w:after="0"/>
        <w:jc w:val="both"/>
      </w:pPr>
    </w:p>
    <w:p w14:paraId="785CCA8B" w14:textId="77777777" w:rsidR="009F2015" w:rsidRDefault="009F2015" w:rsidP="00E64205">
      <w:pPr>
        <w:spacing w:before="0" w:after="0"/>
        <w:jc w:val="both"/>
      </w:pPr>
    </w:p>
    <w:p w14:paraId="33EC0284" w14:textId="77777777" w:rsidR="009F2015" w:rsidRDefault="009F2015" w:rsidP="00E64205">
      <w:pPr>
        <w:spacing w:before="0" w:after="0"/>
        <w:jc w:val="both"/>
      </w:pPr>
    </w:p>
    <w:p w14:paraId="191119CA" w14:textId="74102EBC" w:rsidR="00262B05" w:rsidRDefault="00262B05" w:rsidP="009F2015">
      <w:pPr>
        <w:pStyle w:val="Legenda"/>
        <w:spacing w:before="0" w:after="0"/>
        <w:jc w:val="both"/>
      </w:pPr>
      <w:bookmarkStart w:id="153" w:name="_Toc146622130"/>
      <w:r>
        <w:lastRenderedPageBreak/>
        <w:t xml:space="preserve">Rysunek </w:t>
      </w:r>
      <w:fldSimple w:instr=" SEQ Rysunek \* ARABIC ">
        <w:r w:rsidR="001560E5">
          <w:rPr>
            <w:noProof/>
          </w:rPr>
          <w:t>25</w:t>
        </w:r>
      </w:fldSimple>
      <w:r>
        <w:t xml:space="preserve"> Średnie miesięczne wynagrodzenie pracowników pedagogicznych w szkołach i placówkach oświatowych prowadzonych przez Miasto Łódź w roku szkolnym 2022/2023</w:t>
      </w:r>
      <w:bookmarkEnd w:id="153"/>
    </w:p>
    <w:p w14:paraId="0DAF29A2" w14:textId="720F0AC9" w:rsidR="00946162" w:rsidRDefault="00946162" w:rsidP="00E64205">
      <w:pPr>
        <w:spacing w:before="0" w:after="0"/>
        <w:jc w:val="both"/>
      </w:pPr>
      <w:r>
        <w:rPr>
          <w:noProof/>
          <w:lang w:eastAsia="pl-PL"/>
        </w:rPr>
        <w:drawing>
          <wp:inline distT="0" distB="0" distL="0" distR="0" wp14:anchorId="461DA307" wp14:editId="58DD945B">
            <wp:extent cx="5629275" cy="3286125"/>
            <wp:effectExtent l="0" t="0" r="9525" b="9525"/>
            <wp:docPr id="2077923434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EAF95203-3409-6582-A5C4-B4E98561CC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37CEAA56" w14:textId="77777777" w:rsidR="00262B05" w:rsidRDefault="00262B05" w:rsidP="00E64205">
      <w:pPr>
        <w:spacing w:before="0" w:after="0"/>
        <w:jc w:val="both"/>
      </w:pPr>
    </w:p>
    <w:p w14:paraId="7C718602" w14:textId="33C525C1" w:rsidR="00262B05" w:rsidRDefault="00262B05" w:rsidP="009F2015">
      <w:pPr>
        <w:pStyle w:val="Legenda"/>
        <w:spacing w:before="0" w:after="0"/>
      </w:pPr>
      <w:bookmarkStart w:id="154" w:name="_Toc146622131"/>
      <w:r>
        <w:t xml:space="preserve">Rysunek </w:t>
      </w:r>
      <w:fldSimple w:instr=" SEQ Rysunek \* ARABIC ">
        <w:r w:rsidR="001560E5">
          <w:rPr>
            <w:noProof/>
          </w:rPr>
          <w:t>26</w:t>
        </w:r>
      </w:fldSimple>
      <w:r>
        <w:t xml:space="preserve"> Średnie miesięczne wynagrodzenie pracowników </w:t>
      </w:r>
      <w:r w:rsidR="009F2015">
        <w:t>nie</w:t>
      </w:r>
      <w:r>
        <w:t>pedagogicznych w szkołach i placówkach oświatowych prowadzonych przez Miasto Łódź w roku szkolnym 2022/2023</w:t>
      </w:r>
      <w:bookmarkEnd w:id="154"/>
    </w:p>
    <w:p w14:paraId="692EE0B6" w14:textId="79B4D85E" w:rsidR="00262B05" w:rsidRDefault="00262B05" w:rsidP="00E64205">
      <w:pPr>
        <w:spacing w:before="0" w:after="0"/>
        <w:jc w:val="both"/>
      </w:pPr>
      <w:r>
        <w:rPr>
          <w:noProof/>
          <w:lang w:eastAsia="pl-PL"/>
        </w:rPr>
        <w:drawing>
          <wp:inline distT="0" distB="0" distL="0" distR="0" wp14:anchorId="29DD8835" wp14:editId="47913DE6">
            <wp:extent cx="5629275" cy="3333750"/>
            <wp:effectExtent l="0" t="0" r="9525" b="0"/>
            <wp:docPr id="171521142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0F02A488-EF83-F363-0303-89F30D2F9B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5F375C7D" w14:textId="77777777" w:rsidR="00946162" w:rsidRDefault="00946162" w:rsidP="00E64205">
      <w:pPr>
        <w:spacing w:before="0" w:after="0"/>
        <w:jc w:val="both"/>
      </w:pPr>
    </w:p>
    <w:p w14:paraId="1B7CF2C4" w14:textId="14B9F75B" w:rsidR="002729B2" w:rsidRDefault="002729B2" w:rsidP="00665358">
      <w:pPr>
        <w:pStyle w:val="Nagwek3"/>
        <w:spacing w:after="240"/>
      </w:pPr>
      <w:bookmarkStart w:id="155" w:name="_Toc144201009"/>
      <w:r>
        <w:t>REMONTY I INWESTYCJE</w:t>
      </w:r>
      <w:bookmarkEnd w:id="155"/>
    </w:p>
    <w:p w14:paraId="2571996E" w14:textId="2CDBBA80" w:rsidR="004374DE" w:rsidRDefault="00D0308C" w:rsidP="00D0308C">
      <w:pPr>
        <w:jc w:val="both"/>
      </w:pPr>
      <w:r>
        <w:tab/>
        <w:t xml:space="preserve">W roku szkolnym 2022/2023 Miasto Łódź </w:t>
      </w:r>
      <w:r w:rsidRPr="0008449C">
        <w:t xml:space="preserve">przeznaczyło </w:t>
      </w:r>
      <w:r w:rsidR="009174EA" w:rsidRPr="009174EA">
        <w:t>19</w:t>
      </w:r>
      <w:r w:rsidR="0008449C">
        <w:t xml:space="preserve"> </w:t>
      </w:r>
      <w:r w:rsidR="009174EA" w:rsidRPr="009174EA">
        <w:t>5</w:t>
      </w:r>
      <w:r w:rsidR="00814124">
        <w:t>37</w:t>
      </w:r>
      <w:r w:rsidR="0008449C">
        <w:t xml:space="preserve"> </w:t>
      </w:r>
      <w:r w:rsidR="009174EA" w:rsidRPr="009174EA">
        <w:t>901,</w:t>
      </w:r>
      <w:r w:rsidR="009174EA" w:rsidRPr="0008449C">
        <w:t>11</w:t>
      </w:r>
      <w:r w:rsidR="004374DE" w:rsidRPr="0008449C">
        <w:t>zł na remonty,</w:t>
      </w:r>
      <w:r>
        <w:t xml:space="preserve"> inwestycje </w:t>
      </w:r>
      <w:r w:rsidR="0008449C">
        <w:br/>
      </w:r>
      <w:r w:rsidR="008F2E11">
        <w:t>oraz</w:t>
      </w:r>
      <w:r w:rsidR="004374DE">
        <w:t xml:space="preserve"> doposażenie szkół i placówek</w:t>
      </w:r>
      <w:r w:rsidR="008F2E11">
        <w:t xml:space="preserve"> oświatowych. W</w:t>
      </w:r>
      <w:r w:rsidR="0008449C">
        <w:t xml:space="preserve">ydatki </w:t>
      </w:r>
      <w:r w:rsidR="008F2E11">
        <w:t>bieżące</w:t>
      </w:r>
      <w:r w:rsidR="0008449C">
        <w:t xml:space="preserve"> wynosiły </w:t>
      </w:r>
      <w:r w:rsidR="0008449C" w:rsidRPr="0008449C">
        <w:t>6</w:t>
      </w:r>
      <w:r w:rsidR="0008449C">
        <w:t xml:space="preserve"> </w:t>
      </w:r>
      <w:r w:rsidR="0008449C" w:rsidRPr="0008449C">
        <w:t>394</w:t>
      </w:r>
      <w:r w:rsidR="0008449C">
        <w:t xml:space="preserve"> </w:t>
      </w:r>
      <w:r w:rsidR="0008449C" w:rsidRPr="0008449C">
        <w:t>707,61</w:t>
      </w:r>
      <w:r w:rsidR="0008449C">
        <w:t xml:space="preserve"> zł, natomiast </w:t>
      </w:r>
      <w:r w:rsidR="008F2E11">
        <w:t>wydatki inwestycyjne</w:t>
      </w:r>
      <w:r w:rsidR="0008449C">
        <w:t xml:space="preserve"> – </w:t>
      </w:r>
      <w:r w:rsidR="00814124" w:rsidRPr="00814124">
        <w:t>13</w:t>
      </w:r>
      <w:r w:rsidR="00814124">
        <w:t> </w:t>
      </w:r>
      <w:r w:rsidR="00814124" w:rsidRPr="00814124">
        <w:t>143</w:t>
      </w:r>
      <w:r w:rsidR="00814124">
        <w:t xml:space="preserve"> </w:t>
      </w:r>
      <w:r w:rsidR="00814124" w:rsidRPr="00814124">
        <w:t>193,5</w:t>
      </w:r>
      <w:r w:rsidR="00814124">
        <w:t xml:space="preserve">0 </w:t>
      </w:r>
      <w:r w:rsidR="0008449C">
        <w:t>zł.</w:t>
      </w:r>
    </w:p>
    <w:p w14:paraId="1335E0F8" w14:textId="4768C992" w:rsidR="001E4D7A" w:rsidRDefault="001E4D7A" w:rsidP="001E4D7A">
      <w:pPr>
        <w:pStyle w:val="Legenda"/>
        <w:spacing w:before="0" w:after="0"/>
      </w:pPr>
      <w:bookmarkStart w:id="156" w:name="_Toc146622103"/>
      <w:r>
        <w:lastRenderedPageBreak/>
        <w:t xml:space="preserve">Tabela </w:t>
      </w:r>
      <w:fldSimple w:instr=" SEQ Tabela \* ARABIC ">
        <w:r w:rsidR="001560E5">
          <w:rPr>
            <w:noProof/>
          </w:rPr>
          <w:t>58</w:t>
        </w:r>
      </w:fldSimple>
      <w:r>
        <w:t xml:space="preserve"> Wybrane remonty i inwestycje w placówkach oświatowych w roku szkolnym 2022/2023</w:t>
      </w:r>
      <w:bookmarkEnd w:id="156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1E4D7A" w:rsidRPr="001E4D7A" w14:paraId="3DE58818" w14:textId="77777777" w:rsidTr="001E4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06A4296C" w14:textId="77777777" w:rsidR="001E4D7A" w:rsidRPr="001E4D7A" w:rsidRDefault="001E4D7A" w:rsidP="001E4D7A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1E4D7A">
              <w:rPr>
                <w:rFonts w:cstheme="minorHAnsi"/>
                <w:color w:val="1F4E79" w:themeColor="accent1" w:themeShade="80"/>
              </w:rPr>
              <w:t>Rodzaj wykonanych remontów i inwestycji</w:t>
            </w:r>
          </w:p>
        </w:tc>
        <w:tc>
          <w:tcPr>
            <w:tcW w:w="2404" w:type="dxa"/>
            <w:noWrap/>
            <w:vAlign w:val="center"/>
            <w:hideMark/>
          </w:tcPr>
          <w:p w14:paraId="62D5C4A3" w14:textId="77777777" w:rsidR="001E4D7A" w:rsidRPr="001E4D7A" w:rsidRDefault="001E4D7A" w:rsidP="001E4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1E4D7A">
              <w:rPr>
                <w:rFonts w:cstheme="minorHAnsi"/>
                <w:color w:val="1F4E79" w:themeColor="accent1" w:themeShade="80"/>
              </w:rPr>
              <w:t>Liczba placówek</w:t>
            </w:r>
          </w:p>
        </w:tc>
      </w:tr>
      <w:tr w:rsidR="001E4D7A" w:rsidRPr="001E4D7A" w14:paraId="26341628" w14:textId="77777777" w:rsidTr="001E4D7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29A2C342" w14:textId="77777777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modernizacja i doposażenie placu zabaw</w:t>
            </w:r>
          </w:p>
        </w:tc>
        <w:tc>
          <w:tcPr>
            <w:tcW w:w="2404" w:type="dxa"/>
            <w:noWrap/>
            <w:vAlign w:val="center"/>
            <w:hideMark/>
          </w:tcPr>
          <w:p w14:paraId="642979D7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17</w:t>
            </w:r>
          </w:p>
        </w:tc>
      </w:tr>
      <w:tr w:rsidR="001E4D7A" w:rsidRPr="001E4D7A" w14:paraId="6998077C" w14:textId="77777777" w:rsidTr="001E4D7A">
        <w:trPr>
          <w:trHeight w:hRule="exact"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3742C955" w14:textId="045B8C3A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modernizacja infrastruktury sportowej (sale gimnastyczn</w:t>
            </w:r>
            <w:r>
              <w:rPr>
                <w:b w:val="0"/>
              </w:rPr>
              <w:t>e, boiska szkolne, siłownie itp</w:t>
            </w:r>
            <w:r w:rsidRPr="001E4D7A">
              <w:rPr>
                <w:b w:val="0"/>
              </w:rPr>
              <w:t>.)</w:t>
            </w:r>
          </w:p>
        </w:tc>
        <w:tc>
          <w:tcPr>
            <w:tcW w:w="2404" w:type="dxa"/>
            <w:noWrap/>
            <w:vAlign w:val="center"/>
            <w:hideMark/>
          </w:tcPr>
          <w:p w14:paraId="1832A2B0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13</w:t>
            </w:r>
          </w:p>
        </w:tc>
      </w:tr>
      <w:tr w:rsidR="001E4D7A" w:rsidRPr="001E4D7A" w14:paraId="39BAB53C" w14:textId="77777777" w:rsidTr="001E4D7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0864202E" w14:textId="77777777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modernizacja pionu żywienia</w:t>
            </w:r>
          </w:p>
        </w:tc>
        <w:tc>
          <w:tcPr>
            <w:tcW w:w="2404" w:type="dxa"/>
            <w:noWrap/>
            <w:vAlign w:val="center"/>
            <w:hideMark/>
          </w:tcPr>
          <w:p w14:paraId="0433290E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10</w:t>
            </w:r>
          </w:p>
        </w:tc>
      </w:tr>
      <w:tr w:rsidR="001E4D7A" w:rsidRPr="001E4D7A" w14:paraId="0CD68D5A" w14:textId="77777777" w:rsidTr="001E4D7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4AC78CA6" w14:textId="77777777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remont poszycia dachowego</w:t>
            </w:r>
          </w:p>
        </w:tc>
        <w:tc>
          <w:tcPr>
            <w:tcW w:w="2404" w:type="dxa"/>
            <w:noWrap/>
            <w:vAlign w:val="center"/>
            <w:hideMark/>
          </w:tcPr>
          <w:p w14:paraId="646B8B94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10</w:t>
            </w:r>
          </w:p>
        </w:tc>
      </w:tr>
      <w:tr w:rsidR="001E4D7A" w:rsidRPr="001E4D7A" w14:paraId="0E1C26E1" w14:textId="77777777" w:rsidTr="001E4D7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1DF96E58" w14:textId="77777777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wymiana stolarki okiennej</w:t>
            </w:r>
          </w:p>
        </w:tc>
        <w:tc>
          <w:tcPr>
            <w:tcW w:w="2404" w:type="dxa"/>
            <w:noWrap/>
            <w:vAlign w:val="center"/>
            <w:hideMark/>
          </w:tcPr>
          <w:p w14:paraId="050AE5BD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5</w:t>
            </w:r>
          </w:p>
        </w:tc>
      </w:tr>
      <w:tr w:rsidR="001E4D7A" w:rsidRPr="001E4D7A" w14:paraId="71F6AB48" w14:textId="77777777" w:rsidTr="001E4D7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690C4773" w14:textId="77777777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modernizacja instalacji kanalizacyjnej</w:t>
            </w:r>
          </w:p>
        </w:tc>
        <w:tc>
          <w:tcPr>
            <w:tcW w:w="2404" w:type="dxa"/>
            <w:noWrap/>
            <w:vAlign w:val="center"/>
            <w:hideMark/>
          </w:tcPr>
          <w:p w14:paraId="171DEC15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5</w:t>
            </w:r>
          </w:p>
        </w:tc>
      </w:tr>
      <w:tr w:rsidR="001E4D7A" w:rsidRPr="001E4D7A" w14:paraId="2DFEB8E4" w14:textId="77777777" w:rsidTr="001E4D7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1F15D834" w14:textId="77777777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remont podłogi</w:t>
            </w:r>
          </w:p>
        </w:tc>
        <w:tc>
          <w:tcPr>
            <w:tcW w:w="2404" w:type="dxa"/>
            <w:noWrap/>
            <w:vAlign w:val="center"/>
            <w:hideMark/>
          </w:tcPr>
          <w:p w14:paraId="2413FDDC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5</w:t>
            </w:r>
          </w:p>
        </w:tc>
      </w:tr>
      <w:tr w:rsidR="001E4D7A" w:rsidRPr="001E4D7A" w14:paraId="7E546456" w14:textId="77777777" w:rsidTr="001E4D7A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noWrap/>
            <w:vAlign w:val="center"/>
            <w:hideMark/>
          </w:tcPr>
          <w:p w14:paraId="2007BFBF" w14:textId="77777777" w:rsidR="001E4D7A" w:rsidRPr="001E4D7A" w:rsidRDefault="001E4D7A" w:rsidP="001E4D7A">
            <w:pPr>
              <w:jc w:val="both"/>
              <w:rPr>
                <w:b w:val="0"/>
              </w:rPr>
            </w:pPr>
            <w:r w:rsidRPr="001E4D7A">
              <w:rPr>
                <w:b w:val="0"/>
              </w:rPr>
              <w:t>dostosowanie budynku do przepisów przeciwpożarowych</w:t>
            </w:r>
          </w:p>
        </w:tc>
        <w:tc>
          <w:tcPr>
            <w:tcW w:w="2404" w:type="dxa"/>
            <w:noWrap/>
            <w:vAlign w:val="center"/>
            <w:hideMark/>
          </w:tcPr>
          <w:p w14:paraId="6453CFB6" w14:textId="77777777" w:rsidR="001E4D7A" w:rsidRPr="001E4D7A" w:rsidRDefault="001E4D7A" w:rsidP="001E4D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4D7A">
              <w:t>4</w:t>
            </w:r>
          </w:p>
        </w:tc>
      </w:tr>
    </w:tbl>
    <w:p w14:paraId="5C18CAE7" w14:textId="77777777" w:rsidR="00CE60C5" w:rsidRDefault="00D0308C" w:rsidP="005933B7">
      <w:pPr>
        <w:spacing w:before="0" w:after="0"/>
        <w:jc w:val="both"/>
      </w:pPr>
      <w:r>
        <w:tab/>
      </w:r>
    </w:p>
    <w:p w14:paraId="691A5211" w14:textId="403127AD" w:rsidR="00D0308C" w:rsidRDefault="00CE60C5" w:rsidP="00D0308C">
      <w:pPr>
        <w:jc w:val="both"/>
      </w:pPr>
      <w:r>
        <w:tab/>
      </w:r>
      <w:r w:rsidR="00D0308C">
        <w:t>W ramach Budż</w:t>
      </w:r>
      <w:r>
        <w:t xml:space="preserve">etu Obywatelskiego w 2022 roku </w:t>
      </w:r>
      <w:r w:rsidR="00D0308C">
        <w:t>realizowano 2</w:t>
      </w:r>
      <w:r>
        <w:t>4</w:t>
      </w:r>
      <w:r w:rsidR="00D0308C">
        <w:t xml:space="preserve"> zadania za łączną kwotę </w:t>
      </w:r>
      <w:r w:rsidR="00D0308C" w:rsidRPr="00D0308C">
        <w:t>8</w:t>
      </w:r>
      <w:r w:rsidR="00D0308C">
        <w:t xml:space="preserve"> </w:t>
      </w:r>
      <w:r w:rsidR="00D0308C" w:rsidRPr="00D0308C">
        <w:t>959</w:t>
      </w:r>
      <w:r w:rsidR="00D0308C">
        <w:t xml:space="preserve"> </w:t>
      </w:r>
      <w:r w:rsidR="00D0308C" w:rsidRPr="00D0308C">
        <w:t>768,85</w:t>
      </w:r>
      <w:r>
        <w:t xml:space="preserve"> zł. Dwa zadania nie zostały wykonane w całości, ich realizacja jest kontynuowana w 2023 roku. </w:t>
      </w:r>
    </w:p>
    <w:p w14:paraId="63BB4910" w14:textId="51E1E676" w:rsidR="004374DE" w:rsidRDefault="004374DE" w:rsidP="004374DE">
      <w:pPr>
        <w:pStyle w:val="Legenda"/>
        <w:spacing w:before="0" w:after="0"/>
      </w:pPr>
      <w:bookmarkStart w:id="157" w:name="_Toc146622104"/>
      <w:r>
        <w:t xml:space="preserve">Tabela </w:t>
      </w:r>
      <w:fldSimple w:instr=" SEQ Tabela \* ARABIC ">
        <w:r w:rsidR="001560E5">
          <w:rPr>
            <w:noProof/>
          </w:rPr>
          <w:t>59</w:t>
        </w:r>
      </w:fldSimple>
      <w:r>
        <w:t xml:space="preserve"> Zadani</w:t>
      </w:r>
      <w:r w:rsidR="00B85DBE">
        <w:t xml:space="preserve">a </w:t>
      </w:r>
      <w:r>
        <w:t xml:space="preserve">zrealizowane przez szkoły i placówki </w:t>
      </w:r>
      <w:r w:rsidR="00CF700B">
        <w:t>oświatowe w</w:t>
      </w:r>
      <w:r>
        <w:t xml:space="preserve"> ramach Budżetu Obywatelskiego w 2022 r.</w:t>
      </w:r>
      <w:bookmarkEnd w:id="157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68"/>
        <w:gridCol w:w="4101"/>
        <w:gridCol w:w="1893"/>
      </w:tblGrid>
      <w:tr w:rsidR="00D0308C" w:rsidRPr="00D0308C" w14:paraId="3F125D31" w14:textId="77777777" w:rsidTr="0059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5A16250A" w14:textId="75F8894C" w:rsidR="00D0308C" w:rsidRPr="00D0308C" w:rsidRDefault="00D0308C" w:rsidP="00D0308C">
            <w:pPr>
              <w:jc w:val="center"/>
              <w:rPr>
                <w:rFonts w:cstheme="minorHAnsi"/>
                <w:color w:val="1F4E79" w:themeColor="accent1" w:themeShade="80"/>
              </w:rPr>
            </w:pPr>
            <w:r w:rsidRPr="00D0308C">
              <w:rPr>
                <w:rFonts w:cstheme="minorHAnsi"/>
                <w:color w:val="1F4E79" w:themeColor="accent1" w:themeShade="80"/>
              </w:rPr>
              <w:t>Placówka</w:t>
            </w:r>
          </w:p>
        </w:tc>
        <w:tc>
          <w:tcPr>
            <w:tcW w:w="4101" w:type="dxa"/>
            <w:vAlign w:val="center"/>
            <w:hideMark/>
          </w:tcPr>
          <w:p w14:paraId="1E97CE5F" w14:textId="77777777" w:rsidR="00D0308C" w:rsidRPr="00D0308C" w:rsidRDefault="00D0308C" w:rsidP="00D03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D0308C">
              <w:rPr>
                <w:rFonts w:cstheme="minorHAnsi"/>
                <w:color w:val="1F4E79" w:themeColor="accent1" w:themeShade="80"/>
              </w:rPr>
              <w:t>Nazwa zadania</w:t>
            </w:r>
          </w:p>
        </w:tc>
        <w:tc>
          <w:tcPr>
            <w:tcW w:w="1893" w:type="dxa"/>
            <w:vAlign w:val="center"/>
            <w:hideMark/>
          </w:tcPr>
          <w:p w14:paraId="40D4CEE7" w14:textId="19B44AAC" w:rsidR="00D0308C" w:rsidRPr="00D0308C" w:rsidRDefault="00D0308C" w:rsidP="00D030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D0308C">
              <w:rPr>
                <w:rFonts w:cstheme="minorHAnsi"/>
                <w:color w:val="1F4E79" w:themeColor="accent1" w:themeShade="80"/>
              </w:rPr>
              <w:t>Kwota wydatkowana</w:t>
            </w:r>
          </w:p>
        </w:tc>
      </w:tr>
      <w:tr w:rsidR="00D0308C" w:rsidRPr="00D0308C" w14:paraId="1A3C2619" w14:textId="77777777" w:rsidTr="005933B7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3E8E0282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 48 im. Stanisława Moniuszki</w:t>
            </w:r>
          </w:p>
        </w:tc>
        <w:tc>
          <w:tcPr>
            <w:tcW w:w="4101" w:type="dxa"/>
            <w:vAlign w:val="center"/>
            <w:hideMark/>
          </w:tcPr>
          <w:p w14:paraId="690309AB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Siłownia zewnętrzna przy Szkole Podstawowej Nr 48 w Łodzi</w:t>
            </w:r>
          </w:p>
        </w:tc>
        <w:tc>
          <w:tcPr>
            <w:tcW w:w="1893" w:type="dxa"/>
            <w:vAlign w:val="center"/>
            <w:hideMark/>
          </w:tcPr>
          <w:p w14:paraId="3496DA29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359 410,00 zł</w:t>
            </w:r>
          </w:p>
        </w:tc>
      </w:tr>
      <w:tr w:rsidR="00D0308C" w:rsidRPr="00D0308C" w14:paraId="2B5C45C9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108E4056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 55 im. Eugeniusza Lokajskiego</w:t>
            </w:r>
          </w:p>
        </w:tc>
        <w:tc>
          <w:tcPr>
            <w:tcW w:w="4101" w:type="dxa"/>
            <w:vAlign w:val="center"/>
            <w:hideMark/>
          </w:tcPr>
          <w:p w14:paraId="3C46E002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"Wesoły i bezpieczny plac zabaw" Szkoła Podstawowa nr 55 im. Eugeniusza Lokajskiego ul. Mackiewicza 9, 91-349 Łódź</w:t>
            </w:r>
          </w:p>
        </w:tc>
        <w:tc>
          <w:tcPr>
            <w:tcW w:w="1893" w:type="dxa"/>
            <w:vAlign w:val="center"/>
            <w:hideMark/>
          </w:tcPr>
          <w:p w14:paraId="060C927C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130 546,30 zł</w:t>
            </w:r>
          </w:p>
        </w:tc>
      </w:tr>
      <w:tr w:rsidR="00D0308C" w:rsidRPr="00D0308C" w14:paraId="68D89384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0DEE0657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Specjalna nr 105</w:t>
            </w:r>
          </w:p>
        </w:tc>
        <w:tc>
          <w:tcPr>
            <w:tcW w:w="4101" w:type="dxa"/>
            <w:vAlign w:val="center"/>
            <w:hideMark/>
          </w:tcPr>
          <w:p w14:paraId="7F75F4AB" w14:textId="02A04A44" w:rsidR="00D0308C" w:rsidRPr="00D0308C" w:rsidRDefault="00D0308C" w:rsidP="0029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 xml:space="preserve">NIE TYLKO ŚCIANY MAJĄ USZY! Zakup sprzętu do terapii uwagi słuchowej metodą prof. A. </w:t>
            </w:r>
            <w:proofErr w:type="spellStart"/>
            <w:r w:rsidRPr="00D0308C">
              <w:t>Tomatisa</w:t>
            </w:r>
            <w:proofErr w:type="spellEnd"/>
            <w:r w:rsidRPr="00D0308C">
              <w:t xml:space="preserve"> do Szkoły Specjalnej nr 105 w Łodzi, ul. Sucharskiego 2</w:t>
            </w:r>
          </w:p>
        </w:tc>
        <w:tc>
          <w:tcPr>
            <w:tcW w:w="1893" w:type="dxa"/>
            <w:vAlign w:val="center"/>
            <w:hideMark/>
          </w:tcPr>
          <w:p w14:paraId="6B3845BF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84 690,00 zł</w:t>
            </w:r>
          </w:p>
        </w:tc>
      </w:tr>
      <w:tr w:rsidR="00D0308C" w:rsidRPr="00D0308C" w14:paraId="662F2001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57A014C8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Specjalna nr 105</w:t>
            </w:r>
          </w:p>
        </w:tc>
        <w:tc>
          <w:tcPr>
            <w:tcW w:w="4101" w:type="dxa"/>
            <w:vAlign w:val="center"/>
            <w:hideMark/>
          </w:tcPr>
          <w:p w14:paraId="334A10BA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 xml:space="preserve">SZÓSTY ZMYSŁ - ODKRYJEMY GO I MY! Sala </w:t>
            </w:r>
            <w:proofErr w:type="spellStart"/>
            <w:r w:rsidRPr="00D0308C">
              <w:t>polisensoryczna</w:t>
            </w:r>
            <w:proofErr w:type="spellEnd"/>
            <w:r w:rsidRPr="00D0308C">
              <w:t>, strefa relaksu i wyciszenia na korytarzu szkolnym w szkole Specjalnej nr 105, ul. Sucharskiego 2</w:t>
            </w:r>
          </w:p>
        </w:tc>
        <w:tc>
          <w:tcPr>
            <w:tcW w:w="1893" w:type="dxa"/>
            <w:vAlign w:val="center"/>
            <w:hideMark/>
          </w:tcPr>
          <w:p w14:paraId="3B7081C4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127 946,00 zł</w:t>
            </w:r>
          </w:p>
        </w:tc>
      </w:tr>
      <w:tr w:rsidR="00D0308C" w:rsidRPr="00D0308C" w14:paraId="3F139EC1" w14:textId="77777777" w:rsidTr="004374DE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38EBC478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Specjalna nr 105</w:t>
            </w:r>
          </w:p>
        </w:tc>
        <w:tc>
          <w:tcPr>
            <w:tcW w:w="4101" w:type="dxa"/>
            <w:vAlign w:val="center"/>
            <w:hideMark/>
          </w:tcPr>
          <w:p w14:paraId="47DCFDF8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ROZBUJAJMY SIĘ RAZEM! Strefa swobodnego ruchu, rehabilitacji i sensorycznych doświadczeń dla dzieci nie PEŁNOSPRAWNYCH przy Szkole Specjalnej nr 105, ul. Sucharskiego 2</w:t>
            </w:r>
          </w:p>
        </w:tc>
        <w:tc>
          <w:tcPr>
            <w:tcW w:w="1893" w:type="dxa"/>
            <w:vAlign w:val="center"/>
            <w:hideMark/>
          </w:tcPr>
          <w:p w14:paraId="0407ECC9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176 369,78 zł</w:t>
            </w:r>
          </w:p>
        </w:tc>
      </w:tr>
      <w:tr w:rsidR="00D0308C" w:rsidRPr="00D0308C" w14:paraId="135D0C33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6EBE33BE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206</w:t>
            </w:r>
          </w:p>
        </w:tc>
        <w:tc>
          <w:tcPr>
            <w:tcW w:w="4101" w:type="dxa"/>
            <w:vAlign w:val="center"/>
            <w:hideMark/>
          </w:tcPr>
          <w:p w14:paraId="11D3F3DE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Skwerek Łozowa - miejsce relaksu, odpoczynku i integracji przy Szkole Podstawowej nr 206 im. Łódzkich Włókniarek w Łodzi</w:t>
            </w:r>
          </w:p>
        </w:tc>
        <w:tc>
          <w:tcPr>
            <w:tcW w:w="1893" w:type="dxa"/>
            <w:vAlign w:val="center"/>
            <w:hideMark/>
          </w:tcPr>
          <w:p w14:paraId="0B3F383C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198 998,00 zł</w:t>
            </w:r>
          </w:p>
        </w:tc>
      </w:tr>
      <w:tr w:rsidR="00D0308C" w:rsidRPr="00D0308C" w14:paraId="3C44DA3D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73A9AF0E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lastRenderedPageBreak/>
              <w:t>XV Liceum Ogólnokształcące im. Jana Kasprowicza</w:t>
            </w:r>
          </w:p>
        </w:tc>
        <w:tc>
          <w:tcPr>
            <w:tcW w:w="4101" w:type="dxa"/>
            <w:vAlign w:val="center"/>
            <w:hideMark/>
          </w:tcPr>
          <w:p w14:paraId="4FADA492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Drugi etap przebudowy boiska szkolnego na boisko wielofunkcyjne do użytkowania przez uczniów XV LO i mieszkańców osiedla Bałuty Zachodnie</w:t>
            </w:r>
          </w:p>
        </w:tc>
        <w:tc>
          <w:tcPr>
            <w:tcW w:w="1893" w:type="dxa"/>
            <w:vAlign w:val="center"/>
            <w:hideMark/>
          </w:tcPr>
          <w:p w14:paraId="538F51E0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353 701,61 zł</w:t>
            </w:r>
          </w:p>
        </w:tc>
      </w:tr>
      <w:tr w:rsidR="00D0308C" w:rsidRPr="00D0308C" w14:paraId="04DDAB91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38752429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IX Liceum Ogólnokształcące im. Jarosława Dąbrowskiego</w:t>
            </w:r>
          </w:p>
        </w:tc>
        <w:tc>
          <w:tcPr>
            <w:tcW w:w="4101" w:type="dxa"/>
            <w:vAlign w:val="center"/>
            <w:hideMark/>
          </w:tcPr>
          <w:p w14:paraId="00F9161C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Bezpieczeństwo w szkole i wokół niej - część II - wykonanie ogólnodostępnych i bezpiecznych miejsc postojowych oraz nowych ciągów pieszo - jezdnych</w:t>
            </w:r>
          </w:p>
        </w:tc>
        <w:tc>
          <w:tcPr>
            <w:tcW w:w="1893" w:type="dxa"/>
            <w:vAlign w:val="center"/>
            <w:hideMark/>
          </w:tcPr>
          <w:p w14:paraId="6ED1E226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1 311 300,10 zł</w:t>
            </w:r>
          </w:p>
        </w:tc>
      </w:tr>
      <w:tr w:rsidR="00D0308C" w:rsidRPr="00D0308C" w14:paraId="4D98A2C8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470B9DEF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XXXI Liceum Ogólnokształcące im. Ludwika Zamenhofa</w:t>
            </w:r>
          </w:p>
        </w:tc>
        <w:tc>
          <w:tcPr>
            <w:tcW w:w="4101" w:type="dxa"/>
            <w:vAlign w:val="center"/>
            <w:hideMark/>
          </w:tcPr>
          <w:p w14:paraId="23B6C5DF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Budowa boiska wielofunkcyjnego przy XXXI LO</w:t>
            </w:r>
          </w:p>
        </w:tc>
        <w:tc>
          <w:tcPr>
            <w:tcW w:w="1893" w:type="dxa"/>
            <w:vAlign w:val="center"/>
            <w:hideMark/>
          </w:tcPr>
          <w:p w14:paraId="35D1D301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1 361 326,90 zł</w:t>
            </w:r>
          </w:p>
        </w:tc>
      </w:tr>
      <w:tr w:rsidR="00D0308C" w:rsidRPr="00D0308C" w14:paraId="3EAED91F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73A9AF31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XXXI Liceum Ogólnokształcące im. Ludwika Zamenhofa</w:t>
            </w:r>
          </w:p>
        </w:tc>
        <w:tc>
          <w:tcPr>
            <w:tcW w:w="4101" w:type="dxa"/>
            <w:vAlign w:val="center"/>
            <w:hideMark/>
          </w:tcPr>
          <w:p w14:paraId="4FB2D127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Budowa boiska do piłki siatkowej plażowej przy XXXI LO</w:t>
            </w:r>
          </w:p>
        </w:tc>
        <w:tc>
          <w:tcPr>
            <w:tcW w:w="1893" w:type="dxa"/>
            <w:vAlign w:val="center"/>
            <w:hideMark/>
          </w:tcPr>
          <w:p w14:paraId="1A0EA3CE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144 193,10 zł</w:t>
            </w:r>
          </w:p>
        </w:tc>
      </w:tr>
      <w:tr w:rsidR="00D0308C" w:rsidRPr="00D0308C" w14:paraId="68975BDE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54CC5872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 48 im. Stanisława Moniuszki</w:t>
            </w:r>
          </w:p>
        </w:tc>
        <w:tc>
          <w:tcPr>
            <w:tcW w:w="4101" w:type="dxa"/>
            <w:vAlign w:val="center"/>
            <w:hideMark/>
          </w:tcPr>
          <w:p w14:paraId="3E69F39E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Modernizacja Naszej SP 48</w:t>
            </w:r>
          </w:p>
        </w:tc>
        <w:tc>
          <w:tcPr>
            <w:tcW w:w="1893" w:type="dxa"/>
            <w:vAlign w:val="center"/>
            <w:hideMark/>
          </w:tcPr>
          <w:p w14:paraId="01B3C4F3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639 600,00 zł</w:t>
            </w:r>
          </w:p>
        </w:tc>
      </w:tr>
      <w:tr w:rsidR="00D0308C" w:rsidRPr="00D0308C" w14:paraId="53A54383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11AC3955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 12 im. Mariana Batki</w:t>
            </w:r>
          </w:p>
        </w:tc>
        <w:tc>
          <w:tcPr>
            <w:tcW w:w="4101" w:type="dxa"/>
            <w:vAlign w:val="center"/>
            <w:hideMark/>
          </w:tcPr>
          <w:p w14:paraId="172028A8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Modernizacja sali gimnastycznej i zaplecza sportowego SP 12</w:t>
            </w:r>
          </w:p>
        </w:tc>
        <w:tc>
          <w:tcPr>
            <w:tcW w:w="1893" w:type="dxa"/>
            <w:vAlign w:val="center"/>
            <w:hideMark/>
          </w:tcPr>
          <w:p w14:paraId="47C4600A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616 423,00 zł</w:t>
            </w:r>
          </w:p>
        </w:tc>
      </w:tr>
      <w:tr w:rsidR="00D0308C" w:rsidRPr="00D0308C" w14:paraId="2028A515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061BD74E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 58 im. Melchiora Wańkowicza</w:t>
            </w:r>
          </w:p>
        </w:tc>
        <w:tc>
          <w:tcPr>
            <w:tcW w:w="4101" w:type="dxa"/>
            <w:vAlign w:val="center"/>
            <w:hideMark/>
          </w:tcPr>
          <w:p w14:paraId="751F6F39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Termomodernizacja budynku SP 58</w:t>
            </w:r>
          </w:p>
        </w:tc>
        <w:tc>
          <w:tcPr>
            <w:tcW w:w="1893" w:type="dxa"/>
            <w:vAlign w:val="center"/>
            <w:hideMark/>
          </w:tcPr>
          <w:p w14:paraId="51FADE22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537 523,99 zł</w:t>
            </w:r>
          </w:p>
        </w:tc>
      </w:tr>
      <w:tr w:rsidR="00D0308C" w:rsidRPr="00D0308C" w14:paraId="6164F92B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5251CB3A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190 im. Jarosława Iwaszkiewicza</w:t>
            </w:r>
          </w:p>
        </w:tc>
        <w:tc>
          <w:tcPr>
            <w:tcW w:w="4101" w:type="dxa"/>
            <w:vAlign w:val="center"/>
            <w:hideMark/>
          </w:tcPr>
          <w:p w14:paraId="26EE5D8B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KOLOROWA 190-TKA - modernizacja SP 190</w:t>
            </w:r>
          </w:p>
        </w:tc>
        <w:tc>
          <w:tcPr>
            <w:tcW w:w="1893" w:type="dxa"/>
            <w:vAlign w:val="center"/>
            <w:hideMark/>
          </w:tcPr>
          <w:p w14:paraId="21875F6F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215 000,00 zł</w:t>
            </w:r>
          </w:p>
        </w:tc>
      </w:tr>
      <w:tr w:rsidR="00D0308C" w:rsidRPr="00D0308C" w14:paraId="1E721857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79B7CA46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 91 im. Leonida Teligi</w:t>
            </w:r>
          </w:p>
        </w:tc>
        <w:tc>
          <w:tcPr>
            <w:tcW w:w="4101" w:type="dxa"/>
            <w:vAlign w:val="center"/>
            <w:hideMark/>
          </w:tcPr>
          <w:p w14:paraId="1AD7CF9A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Innowacyjna SP 91 - multimedialne pracownie oraz funkcjonalna szatnia</w:t>
            </w:r>
          </w:p>
        </w:tc>
        <w:tc>
          <w:tcPr>
            <w:tcW w:w="1893" w:type="dxa"/>
            <w:vAlign w:val="center"/>
            <w:hideMark/>
          </w:tcPr>
          <w:p w14:paraId="6443F746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248 908,86 zł</w:t>
            </w:r>
          </w:p>
        </w:tc>
      </w:tr>
      <w:tr w:rsidR="00D0308C" w:rsidRPr="00D0308C" w14:paraId="5CD320EB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1A1C8844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Zespół Szkolno-Przedszkolny nr 1</w:t>
            </w:r>
          </w:p>
        </w:tc>
        <w:tc>
          <w:tcPr>
            <w:tcW w:w="4101" w:type="dxa"/>
            <w:vAlign w:val="center"/>
            <w:hideMark/>
          </w:tcPr>
          <w:p w14:paraId="53A45731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1 - Chcemy żyć zdrowo i sportowo - Nowe boisko potrzebujemy, smartfonom dziękujemy</w:t>
            </w:r>
          </w:p>
        </w:tc>
        <w:tc>
          <w:tcPr>
            <w:tcW w:w="1893" w:type="dxa"/>
            <w:vAlign w:val="center"/>
            <w:hideMark/>
          </w:tcPr>
          <w:p w14:paraId="62B1DF5F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1 237 546,50 zł</w:t>
            </w:r>
          </w:p>
        </w:tc>
      </w:tr>
      <w:tr w:rsidR="00D0308C" w:rsidRPr="00D0308C" w14:paraId="3D942F72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2AA2B64F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141 im. gen. Mariusza Zaruskiego</w:t>
            </w:r>
          </w:p>
        </w:tc>
        <w:tc>
          <w:tcPr>
            <w:tcW w:w="4101" w:type="dxa"/>
            <w:vAlign w:val="center"/>
            <w:hideMark/>
          </w:tcPr>
          <w:p w14:paraId="3F38AD7F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Boisko wielofunkcyjne na terenie SP 141 w Łodzi</w:t>
            </w:r>
          </w:p>
        </w:tc>
        <w:tc>
          <w:tcPr>
            <w:tcW w:w="1893" w:type="dxa"/>
            <w:vAlign w:val="center"/>
            <w:hideMark/>
          </w:tcPr>
          <w:p w14:paraId="7C64AED6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954 480,00 zł</w:t>
            </w:r>
          </w:p>
        </w:tc>
      </w:tr>
      <w:tr w:rsidR="00CE60C5" w:rsidRPr="00D0308C" w14:paraId="3D1F97C7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14:paraId="4DC58138" w14:textId="2CFEAA77" w:rsidR="00CE60C5" w:rsidRPr="00D0308C" w:rsidRDefault="00CE60C5" w:rsidP="00D0308C">
            <w:pPr>
              <w:rPr>
                <w:b w:val="0"/>
              </w:rPr>
            </w:pPr>
            <w:r w:rsidRPr="00CE60C5">
              <w:rPr>
                <w:b w:val="0"/>
              </w:rPr>
              <w:t>Przedszkole Miejskie nr  43</w:t>
            </w:r>
          </w:p>
        </w:tc>
        <w:tc>
          <w:tcPr>
            <w:tcW w:w="4101" w:type="dxa"/>
            <w:vAlign w:val="center"/>
          </w:tcPr>
          <w:p w14:paraId="2CFB1B2F" w14:textId="6A397B8E" w:rsidR="00CE60C5" w:rsidRPr="00D0308C" w:rsidRDefault="00CE60C5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0C5">
              <w:t>Kolorowy plac zabaw w PM 43</w:t>
            </w:r>
          </w:p>
        </w:tc>
        <w:tc>
          <w:tcPr>
            <w:tcW w:w="1893" w:type="dxa"/>
            <w:vAlign w:val="center"/>
          </w:tcPr>
          <w:p w14:paraId="384EABBF" w14:textId="48A01364" w:rsidR="00CE60C5" w:rsidRPr="00D0308C" w:rsidRDefault="00CE60C5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0,00 zł</w:t>
            </w:r>
          </w:p>
        </w:tc>
      </w:tr>
      <w:tr w:rsidR="00D0308C" w:rsidRPr="00D0308C" w14:paraId="0845318C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7EE1A56A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125 im. Janusza Korczaka</w:t>
            </w:r>
          </w:p>
        </w:tc>
        <w:tc>
          <w:tcPr>
            <w:tcW w:w="4101" w:type="dxa"/>
            <w:vAlign w:val="center"/>
            <w:hideMark/>
          </w:tcPr>
          <w:p w14:paraId="3193DCC7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BEZPIECZNIE, KOLOROWO I NOWOCZEŚNIE w SP 125 - remont korytarzy i doposażenie pracowni</w:t>
            </w:r>
          </w:p>
        </w:tc>
        <w:tc>
          <w:tcPr>
            <w:tcW w:w="1893" w:type="dxa"/>
            <w:vAlign w:val="center"/>
            <w:hideMark/>
          </w:tcPr>
          <w:p w14:paraId="10898F25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180 399,99 zł</w:t>
            </w:r>
          </w:p>
        </w:tc>
      </w:tr>
      <w:tr w:rsidR="00D0308C" w:rsidRPr="00D0308C" w14:paraId="51A367B5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618A76B0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Szkoła Podstawowa nr 184 im. Ludwika Waryńskiego</w:t>
            </w:r>
          </w:p>
        </w:tc>
        <w:tc>
          <w:tcPr>
            <w:tcW w:w="4101" w:type="dxa"/>
            <w:vAlign w:val="center"/>
            <w:hideMark/>
          </w:tcPr>
          <w:p w14:paraId="17F82BEF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0308C">
              <w:t>Rowerownia</w:t>
            </w:r>
            <w:proofErr w:type="spellEnd"/>
            <w:r w:rsidRPr="00D0308C">
              <w:t xml:space="preserve"> budowa parkingu dla rowerów przy SP 184</w:t>
            </w:r>
          </w:p>
        </w:tc>
        <w:tc>
          <w:tcPr>
            <w:tcW w:w="1893" w:type="dxa"/>
            <w:vAlign w:val="center"/>
            <w:hideMark/>
          </w:tcPr>
          <w:p w14:paraId="26BA3C2E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11 925,99 zł</w:t>
            </w:r>
          </w:p>
        </w:tc>
      </w:tr>
      <w:tr w:rsidR="00D0308C" w:rsidRPr="00D0308C" w14:paraId="598FF44D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04CE7109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lastRenderedPageBreak/>
              <w:t>Szkoła Podstawowa nr 109 im. Ludwiki Wawrzyńskiej</w:t>
            </w:r>
          </w:p>
        </w:tc>
        <w:tc>
          <w:tcPr>
            <w:tcW w:w="4101" w:type="dxa"/>
            <w:vAlign w:val="center"/>
            <w:hideMark/>
          </w:tcPr>
          <w:p w14:paraId="7ED3176B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RADOSNY PLAC ZABAW - remont i doposażenie placu zabaw przy SP 109 im. Ludwiki Wawrzyńskiej</w:t>
            </w:r>
          </w:p>
        </w:tc>
        <w:tc>
          <w:tcPr>
            <w:tcW w:w="1893" w:type="dxa"/>
            <w:vAlign w:val="center"/>
            <w:hideMark/>
          </w:tcPr>
          <w:p w14:paraId="03366A12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33 579,00 zł</w:t>
            </w:r>
          </w:p>
        </w:tc>
      </w:tr>
      <w:tr w:rsidR="00D0308C" w:rsidRPr="00D0308C" w14:paraId="052561EB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029C1DEC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Przedszkole Miejskie nr  43</w:t>
            </w:r>
          </w:p>
        </w:tc>
        <w:tc>
          <w:tcPr>
            <w:tcW w:w="4101" w:type="dxa"/>
            <w:vAlign w:val="center"/>
            <w:hideMark/>
          </w:tcPr>
          <w:p w14:paraId="3A349916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Remont chodników przy PM 43 wraz z wydzieleniem miejsc parkingowych</w:t>
            </w:r>
          </w:p>
        </w:tc>
        <w:tc>
          <w:tcPr>
            <w:tcW w:w="1893" w:type="dxa"/>
            <w:vAlign w:val="center"/>
            <w:hideMark/>
          </w:tcPr>
          <w:p w14:paraId="0EE1BD3C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3 919,73 zł</w:t>
            </w:r>
          </w:p>
        </w:tc>
      </w:tr>
      <w:tr w:rsidR="00D0308C" w:rsidRPr="00D0308C" w14:paraId="7AFAFB7B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062A33EA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Przedszkole Miejskie nr  12</w:t>
            </w:r>
          </w:p>
        </w:tc>
        <w:tc>
          <w:tcPr>
            <w:tcW w:w="4101" w:type="dxa"/>
            <w:vAlign w:val="center"/>
            <w:hideMark/>
          </w:tcPr>
          <w:p w14:paraId="1C164CAF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Budki dla jerzyków sposobem na walkę z komarami na Osiedlu Montwiłła - Mireckiego</w:t>
            </w:r>
          </w:p>
        </w:tc>
        <w:tc>
          <w:tcPr>
            <w:tcW w:w="1893" w:type="dxa"/>
            <w:vAlign w:val="center"/>
            <w:hideMark/>
          </w:tcPr>
          <w:p w14:paraId="1E88A3A7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7 980,00 zł</w:t>
            </w:r>
          </w:p>
        </w:tc>
      </w:tr>
      <w:tr w:rsidR="00D0308C" w:rsidRPr="00D0308C" w14:paraId="400D29D4" w14:textId="77777777" w:rsidTr="004374D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  <w:hideMark/>
          </w:tcPr>
          <w:p w14:paraId="098E9845" w14:textId="77777777" w:rsidR="00D0308C" w:rsidRPr="00D0308C" w:rsidRDefault="00D0308C" w:rsidP="00D0308C">
            <w:pPr>
              <w:rPr>
                <w:b w:val="0"/>
              </w:rPr>
            </w:pPr>
            <w:r w:rsidRPr="00D0308C">
              <w:rPr>
                <w:b w:val="0"/>
              </w:rPr>
              <w:t>Centrum Zajęć Pozaszkolnych Nr 1</w:t>
            </w:r>
          </w:p>
        </w:tc>
        <w:tc>
          <w:tcPr>
            <w:tcW w:w="4101" w:type="dxa"/>
            <w:vAlign w:val="center"/>
            <w:hideMark/>
          </w:tcPr>
          <w:p w14:paraId="3E7448D6" w14:textId="77777777" w:rsidR="00D0308C" w:rsidRPr="00D0308C" w:rsidRDefault="00D0308C" w:rsidP="00D03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Wsparcie psychologiczne dla dzieci i młodzieży z osiedla Śródmieście-Wschód</w:t>
            </w:r>
          </w:p>
        </w:tc>
        <w:tc>
          <w:tcPr>
            <w:tcW w:w="1893" w:type="dxa"/>
            <w:vAlign w:val="center"/>
            <w:hideMark/>
          </w:tcPr>
          <w:p w14:paraId="0E1B154F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24 000,00 zł</w:t>
            </w:r>
          </w:p>
        </w:tc>
      </w:tr>
      <w:tr w:rsidR="00D0308C" w:rsidRPr="00D0308C" w14:paraId="744484CB" w14:textId="77777777" w:rsidTr="001E4D7A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shd w:val="clear" w:color="auto" w:fill="9CC2E5" w:themeFill="accent1" w:themeFillTint="99"/>
            <w:vAlign w:val="center"/>
            <w:hideMark/>
          </w:tcPr>
          <w:p w14:paraId="540A7159" w14:textId="7CDD7562" w:rsidR="00D0308C" w:rsidRPr="00D0308C" w:rsidRDefault="00D0308C" w:rsidP="00D0308C">
            <w:pPr>
              <w:jc w:val="both"/>
            </w:pPr>
            <w:r w:rsidRPr="00D0308C">
              <w:t> </w:t>
            </w:r>
            <w:r w:rsidR="004374DE">
              <w:t>OGÓŁEM</w:t>
            </w:r>
          </w:p>
        </w:tc>
        <w:tc>
          <w:tcPr>
            <w:tcW w:w="4101" w:type="dxa"/>
            <w:shd w:val="clear" w:color="auto" w:fill="9CC2E5" w:themeFill="accent1" w:themeFillTint="99"/>
            <w:vAlign w:val="center"/>
            <w:hideMark/>
          </w:tcPr>
          <w:p w14:paraId="2FAB3A2D" w14:textId="77777777" w:rsidR="00D0308C" w:rsidRPr="00D0308C" w:rsidRDefault="00D0308C" w:rsidP="00D030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0308C">
              <w:t> </w:t>
            </w:r>
          </w:p>
        </w:tc>
        <w:tc>
          <w:tcPr>
            <w:tcW w:w="1893" w:type="dxa"/>
            <w:shd w:val="clear" w:color="auto" w:fill="9CC2E5" w:themeFill="accent1" w:themeFillTint="99"/>
            <w:vAlign w:val="center"/>
            <w:hideMark/>
          </w:tcPr>
          <w:p w14:paraId="56E397D4" w14:textId="77777777" w:rsidR="00D0308C" w:rsidRPr="00D0308C" w:rsidRDefault="00D0308C" w:rsidP="004374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0308C">
              <w:rPr>
                <w:b/>
                <w:bCs/>
              </w:rPr>
              <w:t>8 959 768,85 zł</w:t>
            </w:r>
          </w:p>
        </w:tc>
      </w:tr>
    </w:tbl>
    <w:p w14:paraId="72EA0C54" w14:textId="4BD3C4A6" w:rsidR="00D0308C" w:rsidRDefault="00D0308C" w:rsidP="00D0308C">
      <w:pPr>
        <w:jc w:val="both"/>
      </w:pPr>
    </w:p>
    <w:p w14:paraId="3DC3AD5E" w14:textId="174E3CC7" w:rsidR="00E64205" w:rsidRDefault="00450292" w:rsidP="00665358">
      <w:pPr>
        <w:pStyle w:val="Nagwek2"/>
        <w:numPr>
          <w:ilvl w:val="1"/>
          <w:numId w:val="45"/>
        </w:numPr>
        <w:ind w:left="567"/>
      </w:pPr>
      <w:bookmarkStart w:id="158" w:name="_Toc144201010"/>
      <w:r>
        <w:t>DOCHODY JEDNOSTEK OŚWIATOWYCH</w:t>
      </w:r>
      <w:bookmarkEnd w:id="158"/>
    </w:p>
    <w:p w14:paraId="0C5C1F0C" w14:textId="45D4CCC9" w:rsidR="00665358" w:rsidRDefault="009E1762" w:rsidP="00665358">
      <w:pPr>
        <w:pStyle w:val="Nagwek3"/>
      </w:pPr>
      <w:bookmarkStart w:id="159" w:name="_Toc144201011"/>
      <w:r>
        <w:t>DOCHODY WPŁYWAJĄCE NA RACHUNKI WYDZIELONE JEDNOSTEK</w:t>
      </w:r>
      <w:bookmarkEnd w:id="159"/>
      <w:r w:rsidR="00E64205">
        <w:tab/>
      </w:r>
    </w:p>
    <w:p w14:paraId="14D46779" w14:textId="77C7F6BB" w:rsidR="00E64205" w:rsidRDefault="00665358" w:rsidP="00E64205">
      <w:pPr>
        <w:jc w:val="both"/>
      </w:pPr>
      <w:r>
        <w:tab/>
      </w:r>
      <w:r w:rsidR="00E64205">
        <w:t xml:space="preserve">W 2022 roku szkoły i placówki oświatowe prowadzone przez Miasto Łódź zgromadziły na wydzielonym rachunku środki finansowe w wysokości </w:t>
      </w:r>
      <w:r w:rsidR="009174EA" w:rsidRPr="009174EA">
        <w:t>12</w:t>
      </w:r>
      <w:r w:rsidR="009174EA">
        <w:t xml:space="preserve"> 170 </w:t>
      </w:r>
      <w:r w:rsidR="009174EA" w:rsidRPr="009174EA">
        <w:t>648,11</w:t>
      </w:r>
      <w:r w:rsidR="009174EA">
        <w:t xml:space="preserve"> zł</w:t>
      </w:r>
      <w:r w:rsidR="00E64205" w:rsidRPr="009174EA">
        <w:t>.</w:t>
      </w:r>
      <w:r w:rsidR="00E64205">
        <w:t xml:space="preserve"> Środki te pochodziły głównie z czynszu za wynajem </w:t>
      </w:r>
      <w:proofErr w:type="spellStart"/>
      <w:r w:rsidR="00E64205">
        <w:t>sal</w:t>
      </w:r>
      <w:proofErr w:type="spellEnd"/>
      <w:r w:rsidR="00E64205">
        <w:t xml:space="preserve">, darowizn, odszkodowań od firm ubezpieczeniowych oraz wpływów z usług. Uzyskane dochody przeznaczono </w:t>
      </w:r>
      <w:r w:rsidR="00E64205">
        <w:br/>
        <w:t xml:space="preserve">na zakupy materiałów i wyposażenia, zakup energii i usług, cele wskazane przez darczyńców, naprawy szkód. </w:t>
      </w:r>
      <w:r w:rsidR="00E64205" w:rsidRPr="009174EA">
        <w:t xml:space="preserve">Saldo środków w wysokości </w:t>
      </w:r>
      <w:r w:rsidR="009174EA" w:rsidRPr="009174EA">
        <w:t>553</w:t>
      </w:r>
      <w:r w:rsidR="009174EA">
        <w:t xml:space="preserve"> </w:t>
      </w:r>
      <w:r w:rsidR="009174EA" w:rsidRPr="009174EA">
        <w:t>054,61 zł</w:t>
      </w:r>
      <w:r w:rsidR="00E64205" w:rsidRPr="009174EA">
        <w:t>,</w:t>
      </w:r>
      <w:r w:rsidR="00E64205">
        <w:t xml:space="preserve"> które pozostało na wydzielonym rachunku pod koniec 2022 roku przekazano na dochody budżetu Miasta. W pierwszym półroczu 2022 roku dochody zgromadzone </w:t>
      </w:r>
      <w:r w:rsidR="009E1762">
        <w:br/>
      </w:r>
      <w:r w:rsidR="00E64205">
        <w:t xml:space="preserve">na wydzielonym rachunku jednostek </w:t>
      </w:r>
      <w:r w:rsidR="00E64205" w:rsidRPr="009174EA">
        <w:t xml:space="preserve">oświatowych wyniosły </w:t>
      </w:r>
      <w:r w:rsidR="009174EA" w:rsidRPr="009174EA">
        <w:t>10.167.220,14</w:t>
      </w:r>
      <w:r w:rsidR="00E64205" w:rsidRPr="009174EA">
        <w:t xml:space="preserve">zł, natomiast wydatki </w:t>
      </w:r>
      <w:r w:rsidR="009174EA" w:rsidRPr="009174EA">
        <w:t>5 490</w:t>
      </w:r>
      <w:r w:rsidR="009174EA">
        <w:t xml:space="preserve"> </w:t>
      </w:r>
      <w:r w:rsidR="009174EA" w:rsidRPr="009174EA">
        <w:t>170,53 zł.</w:t>
      </w:r>
    </w:p>
    <w:p w14:paraId="10E1F209" w14:textId="3A0714B6" w:rsidR="00E64205" w:rsidRDefault="00177C19" w:rsidP="00177C19">
      <w:pPr>
        <w:pStyle w:val="Nagwek3"/>
      </w:pPr>
      <w:bookmarkStart w:id="160" w:name="_Toc144201012"/>
      <w:r>
        <w:t>MIENIE KOMUNALNE</w:t>
      </w:r>
      <w:bookmarkEnd w:id="160"/>
    </w:p>
    <w:p w14:paraId="08D11F3E" w14:textId="27F616A8" w:rsidR="00177C19" w:rsidRDefault="00177C19" w:rsidP="00210FEB">
      <w:pPr>
        <w:jc w:val="both"/>
      </w:pPr>
      <w:r>
        <w:tab/>
        <w:t xml:space="preserve">W 2022 roku Miasto Łódź dysponowało majątkiem znajdującym się w administrowaniu i zarządzie szkół i placówek </w:t>
      </w:r>
      <w:r w:rsidRPr="00065358">
        <w:t>oświatowych w wysokości 2</w:t>
      </w:r>
      <w:r w:rsidR="00065358">
        <w:t> 019 240 864,23</w:t>
      </w:r>
      <w:r w:rsidRPr="00065358">
        <w:t xml:space="preserve"> zł.</w:t>
      </w:r>
      <w:r>
        <w:t xml:space="preserve"> </w:t>
      </w:r>
    </w:p>
    <w:p w14:paraId="44564DC1" w14:textId="49B735DC" w:rsidR="00065358" w:rsidRDefault="00065358" w:rsidP="00065358">
      <w:pPr>
        <w:pStyle w:val="Legenda"/>
        <w:spacing w:before="0" w:after="0"/>
      </w:pPr>
      <w:bookmarkStart w:id="161" w:name="_Toc146622105"/>
      <w:r>
        <w:t xml:space="preserve">Tabela </w:t>
      </w:r>
      <w:fldSimple w:instr=" SEQ Tabela \* ARABIC ">
        <w:r w:rsidR="001560E5">
          <w:rPr>
            <w:noProof/>
          </w:rPr>
          <w:t>60</w:t>
        </w:r>
      </w:fldSimple>
      <w:r>
        <w:t xml:space="preserve"> </w:t>
      </w:r>
      <w:r>
        <w:tab/>
        <w:t>Wartość mienia komunalnego netto z podziałem na typy placówek na koniec 2022 r.</w:t>
      </w:r>
      <w:bookmarkEnd w:id="161"/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950"/>
        <w:gridCol w:w="4112"/>
      </w:tblGrid>
      <w:tr w:rsidR="00065358" w:rsidRPr="00065358" w14:paraId="4818C665" w14:textId="77777777" w:rsidTr="00065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pct"/>
            <w:noWrap/>
            <w:vAlign w:val="center"/>
            <w:hideMark/>
          </w:tcPr>
          <w:p w14:paraId="7D725FB7" w14:textId="77777777" w:rsidR="00065358" w:rsidRPr="00065358" w:rsidRDefault="00065358" w:rsidP="00065358">
            <w:pPr>
              <w:rPr>
                <w:rFonts w:cstheme="minorHAnsi"/>
                <w:color w:val="1F4E79" w:themeColor="accent1" w:themeShade="80"/>
              </w:rPr>
            </w:pPr>
            <w:r w:rsidRPr="00065358">
              <w:rPr>
                <w:rFonts w:cstheme="minorHAnsi"/>
                <w:color w:val="1F4E79" w:themeColor="accent1" w:themeShade="80"/>
              </w:rPr>
              <w:t>Typ placówki</w:t>
            </w:r>
          </w:p>
        </w:tc>
        <w:tc>
          <w:tcPr>
            <w:tcW w:w="2269" w:type="pct"/>
            <w:noWrap/>
            <w:vAlign w:val="center"/>
            <w:hideMark/>
          </w:tcPr>
          <w:p w14:paraId="27CEEAF7" w14:textId="77777777" w:rsidR="00065358" w:rsidRPr="00065358" w:rsidRDefault="00065358" w:rsidP="00065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</w:rPr>
            </w:pPr>
            <w:r w:rsidRPr="00065358">
              <w:rPr>
                <w:rFonts w:cstheme="minorHAnsi"/>
                <w:color w:val="1F4E79" w:themeColor="accent1" w:themeShade="80"/>
              </w:rPr>
              <w:t>Wartość netto na koniec 2022 r.</w:t>
            </w:r>
          </w:p>
        </w:tc>
      </w:tr>
      <w:tr w:rsidR="00065358" w:rsidRPr="00065358" w14:paraId="76806565" w14:textId="77777777" w:rsidTr="0006535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pct"/>
            <w:noWrap/>
            <w:vAlign w:val="center"/>
            <w:hideMark/>
          </w:tcPr>
          <w:p w14:paraId="797FE129" w14:textId="77777777" w:rsidR="00065358" w:rsidRPr="00065358" w:rsidRDefault="00065358">
            <w:pPr>
              <w:rPr>
                <w:b w:val="0"/>
              </w:rPr>
            </w:pPr>
            <w:r w:rsidRPr="00065358">
              <w:rPr>
                <w:b w:val="0"/>
              </w:rPr>
              <w:t>Przedszkola miejskie</w:t>
            </w:r>
          </w:p>
        </w:tc>
        <w:tc>
          <w:tcPr>
            <w:tcW w:w="2269" w:type="pct"/>
            <w:noWrap/>
            <w:vAlign w:val="center"/>
            <w:hideMark/>
          </w:tcPr>
          <w:p w14:paraId="39EDE53F" w14:textId="77777777" w:rsidR="00065358" w:rsidRPr="00065358" w:rsidRDefault="00065358" w:rsidP="00065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358">
              <w:t>373 481 719,65</w:t>
            </w:r>
          </w:p>
        </w:tc>
      </w:tr>
      <w:tr w:rsidR="00065358" w:rsidRPr="00065358" w14:paraId="62D199CF" w14:textId="77777777" w:rsidTr="0006535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pct"/>
            <w:noWrap/>
            <w:vAlign w:val="center"/>
            <w:hideMark/>
          </w:tcPr>
          <w:p w14:paraId="36BEC6C8" w14:textId="77777777" w:rsidR="00065358" w:rsidRPr="00065358" w:rsidRDefault="00065358">
            <w:pPr>
              <w:rPr>
                <w:b w:val="0"/>
              </w:rPr>
            </w:pPr>
            <w:r w:rsidRPr="00065358">
              <w:rPr>
                <w:b w:val="0"/>
              </w:rPr>
              <w:t>Szkoły podstawowe</w:t>
            </w:r>
          </w:p>
        </w:tc>
        <w:tc>
          <w:tcPr>
            <w:tcW w:w="2269" w:type="pct"/>
            <w:noWrap/>
            <w:vAlign w:val="center"/>
            <w:hideMark/>
          </w:tcPr>
          <w:p w14:paraId="4FDCC07F" w14:textId="77777777" w:rsidR="00065358" w:rsidRPr="00065358" w:rsidRDefault="00065358" w:rsidP="00065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358">
              <w:t>939 016 812,14</w:t>
            </w:r>
          </w:p>
        </w:tc>
      </w:tr>
      <w:tr w:rsidR="00065358" w:rsidRPr="00065358" w14:paraId="5C608F61" w14:textId="77777777" w:rsidTr="0006535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pct"/>
            <w:noWrap/>
            <w:vAlign w:val="center"/>
            <w:hideMark/>
          </w:tcPr>
          <w:p w14:paraId="1E067397" w14:textId="77777777" w:rsidR="00065358" w:rsidRPr="00065358" w:rsidRDefault="00065358">
            <w:pPr>
              <w:rPr>
                <w:b w:val="0"/>
              </w:rPr>
            </w:pPr>
            <w:r w:rsidRPr="00065358">
              <w:rPr>
                <w:b w:val="0"/>
              </w:rPr>
              <w:t>Szkoły ponadpodstawowe</w:t>
            </w:r>
          </w:p>
        </w:tc>
        <w:tc>
          <w:tcPr>
            <w:tcW w:w="2269" w:type="pct"/>
            <w:noWrap/>
            <w:vAlign w:val="center"/>
            <w:hideMark/>
          </w:tcPr>
          <w:p w14:paraId="788D3614" w14:textId="77777777" w:rsidR="00065358" w:rsidRPr="00065358" w:rsidRDefault="00065358" w:rsidP="00065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358">
              <w:t>424 394 110,79</w:t>
            </w:r>
          </w:p>
        </w:tc>
      </w:tr>
      <w:tr w:rsidR="00065358" w:rsidRPr="00065358" w14:paraId="0B3992DE" w14:textId="77777777" w:rsidTr="0006535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pct"/>
            <w:noWrap/>
            <w:vAlign w:val="center"/>
            <w:hideMark/>
          </w:tcPr>
          <w:p w14:paraId="7F696EA6" w14:textId="77777777" w:rsidR="00065358" w:rsidRPr="00065358" w:rsidRDefault="00065358">
            <w:pPr>
              <w:rPr>
                <w:b w:val="0"/>
              </w:rPr>
            </w:pPr>
            <w:r w:rsidRPr="00065358">
              <w:rPr>
                <w:b w:val="0"/>
              </w:rPr>
              <w:t>Pozostałe placówki</w:t>
            </w:r>
          </w:p>
        </w:tc>
        <w:tc>
          <w:tcPr>
            <w:tcW w:w="2269" w:type="pct"/>
            <w:noWrap/>
            <w:vAlign w:val="center"/>
            <w:hideMark/>
          </w:tcPr>
          <w:p w14:paraId="0AC6E486" w14:textId="77777777" w:rsidR="00065358" w:rsidRPr="00065358" w:rsidRDefault="00065358" w:rsidP="00065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5358">
              <w:t>282 348 221,65</w:t>
            </w:r>
          </w:p>
        </w:tc>
      </w:tr>
      <w:tr w:rsidR="00065358" w:rsidRPr="00065358" w14:paraId="0C4DAF3E" w14:textId="77777777" w:rsidTr="00065358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1" w:type="pct"/>
            <w:shd w:val="clear" w:color="auto" w:fill="9CC2E5" w:themeFill="accent1" w:themeFillTint="99"/>
            <w:noWrap/>
            <w:vAlign w:val="center"/>
            <w:hideMark/>
          </w:tcPr>
          <w:p w14:paraId="3AC40C3D" w14:textId="77777777" w:rsidR="00065358" w:rsidRPr="00065358" w:rsidRDefault="00065358">
            <w:r w:rsidRPr="00065358">
              <w:t>OGÓŁEM</w:t>
            </w:r>
          </w:p>
        </w:tc>
        <w:tc>
          <w:tcPr>
            <w:tcW w:w="2269" w:type="pct"/>
            <w:shd w:val="clear" w:color="auto" w:fill="9CC2E5" w:themeFill="accent1" w:themeFillTint="99"/>
            <w:noWrap/>
            <w:vAlign w:val="center"/>
            <w:hideMark/>
          </w:tcPr>
          <w:p w14:paraId="0E1665D7" w14:textId="77777777" w:rsidR="00065358" w:rsidRPr="00065358" w:rsidRDefault="00065358" w:rsidP="00065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5358">
              <w:rPr>
                <w:b/>
                <w:bCs/>
              </w:rPr>
              <w:t>2 019 240 864,23</w:t>
            </w:r>
          </w:p>
        </w:tc>
      </w:tr>
    </w:tbl>
    <w:p w14:paraId="47F4AAA2" w14:textId="08F46ECE" w:rsidR="00D572F7" w:rsidRDefault="00D572F7" w:rsidP="00177C19"/>
    <w:p w14:paraId="63622D42" w14:textId="7C868CCD" w:rsidR="000D4755" w:rsidRDefault="00F50F7D" w:rsidP="00F50F7D">
      <w:pPr>
        <w:pStyle w:val="Nagwek1"/>
      </w:pPr>
      <w:bookmarkStart w:id="162" w:name="_Toc144201013"/>
      <w:r>
        <w:lastRenderedPageBreak/>
        <w:t>SPIS TABEL</w:t>
      </w:r>
      <w:bookmarkEnd w:id="162"/>
    </w:p>
    <w:p w14:paraId="481FC8F0" w14:textId="421B0398" w:rsidR="00105FB3" w:rsidRDefault="00F50F7D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146622046" w:history="1">
        <w:r w:rsidR="00105FB3" w:rsidRPr="00023BA4">
          <w:rPr>
            <w:rStyle w:val="Hipercze"/>
            <w:noProof/>
          </w:rPr>
          <w:t>Tabela 1 Zestawienie jednostek organizacyjnych łódzkiej oświaty w roku szkolnym 2022/2023 – stan na dzień 30 września 2022 r.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_Toc146622046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 w:rsidR="001560E5">
          <w:rPr>
            <w:noProof/>
            <w:webHidden/>
          </w:rPr>
          <w:t>4</w:t>
        </w:r>
        <w:r w:rsidR="00105FB3">
          <w:rPr>
            <w:noProof/>
            <w:webHidden/>
          </w:rPr>
          <w:fldChar w:fldCharType="end"/>
        </w:r>
      </w:hyperlink>
    </w:p>
    <w:p w14:paraId="066C8851" w14:textId="56F10202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47" w:history="1">
        <w:r w:rsidR="00105FB3" w:rsidRPr="00023BA4">
          <w:rPr>
            <w:rStyle w:val="Hipercze"/>
            <w:noProof/>
          </w:rPr>
          <w:t>Tabela 2 Liczba dzieci urodzonych w latach 2015 – 2018, zameldowanych aktualnie na pobyt stały na terenie Miasta Łodzi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_Toc146622047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05FB3">
          <w:rPr>
            <w:noProof/>
            <w:webHidden/>
          </w:rPr>
          <w:fldChar w:fldCharType="end"/>
        </w:r>
      </w:hyperlink>
    </w:p>
    <w:p w14:paraId="0CB638D6" w14:textId="12B7C70C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48" w:history="1">
        <w:r w:rsidR="00105FB3" w:rsidRPr="00023BA4">
          <w:rPr>
            <w:rStyle w:val="Hipercze"/>
            <w:noProof/>
          </w:rPr>
          <w:t>Tabela 3 Liczba dzieci zapisanych do przedszkoli miejskich (stan na dzień 30 czerwca 2023 r.) w stosunku do liczby dzieci w populacji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_Toc146622048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05FB3">
          <w:rPr>
            <w:noProof/>
            <w:webHidden/>
          </w:rPr>
          <w:fldChar w:fldCharType="end"/>
        </w:r>
      </w:hyperlink>
    </w:p>
    <w:p w14:paraId="45AF2011" w14:textId="72DF9E9D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49" w:history="1">
        <w:r w:rsidR="00105FB3" w:rsidRPr="00023BA4">
          <w:rPr>
            <w:rStyle w:val="Hipercze"/>
            <w:noProof/>
          </w:rPr>
          <w:t>Tabela 4 Oddziały specjalne w przedszkolach miejskich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_Toc146622049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05FB3">
          <w:rPr>
            <w:noProof/>
            <w:webHidden/>
          </w:rPr>
          <w:fldChar w:fldCharType="end"/>
        </w:r>
      </w:hyperlink>
    </w:p>
    <w:p w14:paraId="6A6DFA19" w14:textId="0D3F5EB0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0" w:history="1">
        <w:r w:rsidR="00105FB3" w:rsidRPr="00023BA4">
          <w:rPr>
            <w:rStyle w:val="Hipercze"/>
            <w:noProof/>
          </w:rPr>
          <w:t>Tabela 5 Oddziały integracyjne w przedszkolach miejskich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105FB3">
          <w:rPr>
            <w:noProof/>
            <w:webHidden/>
          </w:rPr>
          <w:fldChar w:fldCharType="end"/>
        </w:r>
      </w:hyperlink>
    </w:p>
    <w:p w14:paraId="18208DB1" w14:textId="17DCB6F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1" w:history="1">
        <w:r w:rsidR="00105FB3" w:rsidRPr="00023BA4">
          <w:rPr>
            <w:rStyle w:val="Hipercze"/>
            <w:noProof/>
          </w:rPr>
          <w:t>Tabela 6 Nauczyciele w przedszkolach miejskich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05FB3">
          <w:rPr>
            <w:noProof/>
            <w:webHidden/>
          </w:rPr>
          <w:fldChar w:fldCharType="end"/>
        </w:r>
      </w:hyperlink>
    </w:p>
    <w:p w14:paraId="33E87566" w14:textId="3E0F574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2" w:history="1">
        <w:r w:rsidR="00105FB3" w:rsidRPr="00023BA4">
          <w:rPr>
            <w:rStyle w:val="Hipercze"/>
            <w:noProof/>
          </w:rPr>
          <w:t>Tabela 7 Pracownicy niepedagogiczni w przedszkolach miejskich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05FB3">
          <w:rPr>
            <w:noProof/>
            <w:webHidden/>
          </w:rPr>
          <w:fldChar w:fldCharType="end"/>
        </w:r>
      </w:hyperlink>
    </w:p>
    <w:p w14:paraId="77ECA96F" w14:textId="4CB9CDF2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3" w:history="1">
        <w:r w:rsidR="00105FB3" w:rsidRPr="00023BA4">
          <w:rPr>
            <w:rStyle w:val="Hipercze"/>
            <w:noProof/>
          </w:rPr>
          <w:t>Tabela 8 Spis przyznawanych punktów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05FB3">
          <w:rPr>
            <w:noProof/>
            <w:webHidden/>
          </w:rPr>
          <w:fldChar w:fldCharType="end"/>
        </w:r>
      </w:hyperlink>
    </w:p>
    <w:p w14:paraId="4D2D104B" w14:textId="23F1B722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4" w:history="1">
        <w:r w:rsidR="00105FB3" w:rsidRPr="00023BA4">
          <w:rPr>
            <w:rStyle w:val="Hipercze"/>
            <w:noProof/>
          </w:rPr>
          <w:t>Tabela 9 Oddziały sportowe w szkołach 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05FB3">
          <w:rPr>
            <w:noProof/>
            <w:webHidden/>
          </w:rPr>
          <w:fldChar w:fldCharType="end"/>
        </w:r>
      </w:hyperlink>
    </w:p>
    <w:p w14:paraId="54D6E895" w14:textId="4B5B3CAB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5" w:history="1">
        <w:r w:rsidR="00105FB3" w:rsidRPr="00023BA4">
          <w:rPr>
            <w:rStyle w:val="Hipercze"/>
            <w:noProof/>
          </w:rPr>
          <w:t>Tabela 10 Oddziały dwujęzyczne w szkołach 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05FB3">
          <w:rPr>
            <w:noProof/>
            <w:webHidden/>
          </w:rPr>
          <w:fldChar w:fldCharType="end"/>
        </w:r>
      </w:hyperlink>
    </w:p>
    <w:p w14:paraId="53A58614" w14:textId="79F2AA4F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6" w:history="1">
        <w:r w:rsidR="00105FB3" w:rsidRPr="00023BA4">
          <w:rPr>
            <w:rStyle w:val="Hipercze"/>
            <w:noProof/>
          </w:rPr>
          <w:t>Tabela 11 Oddziały integracyjne w szkołach podstawowych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05FB3">
          <w:rPr>
            <w:noProof/>
            <w:webHidden/>
          </w:rPr>
          <w:fldChar w:fldCharType="end"/>
        </w:r>
      </w:hyperlink>
    </w:p>
    <w:p w14:paraId="101580F7" w14:textId="5FAC6B8B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7" w:history="1">
        <w:r w:rsidR="00105FB3" w:rsidRPr="00023BA4">
          <w:rPr>
            <w:rStyle w:val="Hipercze"/>
            <w:noProof/>
          </w:rPr>
          <w:t>Tabela 12 Nauczyciele w szkołach 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105FB3">
          <w:rPr>
            <w:noProof/>
            <w:webHidden/>
          </w:rPr>
          <w:fldChar w:fldCharType="end"/>
        </w:r>
      </w:hyperlink>
    </w:p>
    <w:p w14:paraId="24013316" w14:textId="36CD93CB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8" w:history="1">
        <w:r w:rsidR="00105FB3" w:rsidRPr="00023BA4">
          <w:rPr>
            <w:rStyle w:val="Hipercze"/>
            <w:noProof/>
          </w:rPr>
          <w:t>Tabela 13 Pracownicy niepedagogiczni w szkołach 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05FB3">
          <w:rPr>
            <w:noProof/>
            <w:webHidden/>
          </w:rPr>
          <w:fldChar w:fldCharType="end"/>
        </w:r>
      </w:hyperlink>
    </w:p>
    <w:p w14:paraId="5D11A50A" w14:textId="5BF2773D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59" w:history="1">
        <w:r w:rsidR="00105FB3" w:rsidRPr="00023BA4">
          <w:rPr>
            <w:rStyle w:val="Hipercze"/>
            <w:noProof/>
          </w:rPr>
          <w:t>Tabela 14 Wyniki rekrutacji do klas I na rok szkolny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_Toc146622059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105FB3">
          <w:rPr>
            <w:noProof/>
            <w:webHidden/>
          </w:rPr>
          <w:fldChar w:fldCharType="end"/>
        </w:r>
      </w:hyperlink>
    </w:p>
    <w:p w14:paraId="08F54681" w14:textId="327CC0B9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0" w:history="1">
        <w:r w:rsidR="00105FB3" w:rsidRPr="00023BA4">
          <w:rPr>
            <w:rStyle w:val="Hipercze"/>
            <w:noProof/>
          </w:rPr>
          <w:t>Tabela 15 Oddziały sportowe w szkołach ponadpodstawowych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05FB3">
          <w:rPr>
            <w:noProof/>
            <w:webHidden/>
          </w:rPr>
          <w:fldChar w:fldCharType="end"/>
        </w:r>
      </w:hyperlink>
    </w:p>
    <w:p w14:paraId="449E7C7C" w14:textId="7C95C1ED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1" w:history="1">
        <w:r w:rsidR="00105FB3" w:rsidRPr="00023BA4">
          <w:rPr>
            <w:rStyle w:val="Hipercze"/>
            <w:noProof/>
          </w:rPr>
          <w:t>Tabela 16 Oddziały dwujęzyczne w szkołach ponadpodstawowych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105FB3">
          <w:rPr>
            <w:noProof/>
            <w:webHidden/>
          </w:rPr>
          <w:fldChar w:fldCharType="end"/>
        </w:r>
      </w:hyperlink>
    </w:p>
    <w:p w14:paraId="0F1A6EAD" w14:textId="0C037F85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2" w:history="1">
        <w:r w:rsidR="00105FB3" w:rsidRPr="00023BA4">
          <w:rPr>
            <w:rStyle w:val="Hipercze"/>
            <w:noProof/>
          </w:rPr>
          <w:t>Tabela 17 Oddziały integracyjne w szkołach ponadpodstawowych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05FB3">
          <w:rPr>
            <w:noProof/>
            <w:webHidden/>
          </w:rPr>
          <w:fldChar w:fldCharType="end"/>
        </w:r>
      </w:hyperlink>
    </w:p>
    <w:p w14:paraId="04149D39" w14:textId="14B4F72B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3" w:history="1">
        <w:r w:rsidR="00105FB3" w:rsidRPr="00023BA4">
          <w:rPr>
            <w:rStyle w:val="Hipercze"/>
            <w:noProof/>
          </w:rPr>
          <w:t>Tabela 18 Nauczyciele w szkołach ponadpodstawowych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105FB3">
          <w:rPr>
            <w:noProof/>
            <w:webHidden/>
          </w:rPr>
          <w:fldChar w:fldCharType="end"/>
        </w:r>
      </w:hyperlink>
    </w:p>
    <w:p w14:paraId="25E033EE" w14:textId="6F022498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4" w:history="1">
        <w:r w:rsidR="00105FB3" w:rsidRPr="00023BA4">
          <w:rPr>
            <w:rStyle w:val="Hipercze"/>
            <w:noProof/>
          </w:rPr>
          <w:t>Tabela 19 Pracownicy niepedagogiczni w szkołach ponadpodstawowych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05FB3">
          <w:rPr>
            <w:noProof/>
            <w:webHidden/>
          </w:rPr>
          <w:fldChar w:fldCharType="end"/>
        </w:r>
      </w:hyperlink>
    </w:p>
    <w:p w14:paraId="2534E8FC" w14:textId="5F479739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5" w:history="1">
        <w:r w:rsidR="00105FB3" w:rsidRPr="00023BA4">
          <w:rPr>
            <w:rStyle w:val="Hipercze"/>
            <w:noProof/>
          </w:rPr>
          <w:t>Tabela 20 Wyniki rekrutacji do szkół ponadpodstawowych na rok szkolny 2022/2023 – liczba miejsc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05FB3">
          <w:rPr>
            <w:noProof/>
            <w:webHidden/>
          </w:rPr>
          <w:fldChar w:fldCharType="end"/>
        </w:r>
      </w:hyperlink>
    </w:p>
    <w:p w14:paraId="79DAD5DF" w14:textId="7280C33E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6" w:history="1">
        <w:r w:rsidR="00105FB3" w:rsidRPr="00023BA4">
          <w:rPr>
            <w:rStyle w:val="Hipercze"/>
            <w:noProof/>
          </w:rPr>
          <w:t>Tabela 21 Wyniki rekrutacji do szkół ponadpodstawowych na rok szkolny 2022/2023 – liczba oddziałów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05FB3">
          <w:rPr>
            <w:noProof/>
            <w:webHidden/>
          </w:rPr>
          <w:fldChar w:fldCharType="end"/>
        </w:r>
      </w:hyperlink>
    </w:p>
    <w:p w14:paraId="5B4BD368" w14:textId="340E9C99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7" w:history="1">
        <w:r w:rsidR="00105FB3" w:rsidRPr="00023BA4">
          <w:rPr>
            <w:rStyle w:val="Hipercze"/>
            <w:noProof/>
          </w:rPr>
          <w:t>Tabela 22 Kierunki kształcenia zawodowego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105FB3">
          <w:rPr>
            <w:noProof/>
            <w:webHidden/>
          </w:rPr>
          <w:fldChar w:fldCharType="end"/>
        </w:r>
      </w:hyperlink>
    </w:p>
    <w:p w14:paraId="06FA1F51" w14:textId="52C96DBA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8" w:history="1">
        <w:r w:rsidR="00105FB3" w:rsidRPr="00023BA4">
          <w:rPr>
            <w:rStyle w:val="Hipercze"/>
            <w:noProof/>
          </w:rPr>
          <w:t>Tabela 23 Kształcenie młodocianych pracowników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05FB3">
          <w:rPr>
            <w:noProof/>
            <w:webHidden/>
          </w:rPr>
          <w:fldChar w:fldCharType="end"/>
        </w:r>
      </w:hyperlink>
    </w:p>
    <w:p w14:paraId="4490146F" w14:textId="0BF7C397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69" w:history="1">
        <w:r w:rsidR="00105FB3" w:rsidRPr="00023BA4">
          <w:rPr>
            <w:rStyle w:val="Hipercze"/>
            <w:noProof/>
          </w:rPr>
          <w:t>Tabela 24 Kursy kwalifikacyjne realizowane w roku szkolnym 2022/2023 (stan na dzień 1 listopada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_Toc146622069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105FB3">
          <w:rPr>
            <w:noProof/>
            <w:webHidden/>
          </w:rPr>
          <w:fldChar w:fldCharType="end"/>
        </w:r>
      </w:hyperlink>
    </w:p>
    <w:p w14:paraId="666CAE07" w14:textId="018A5D34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0" w:history="1">
        <w:r w:rsidR="00105FB3" w:rsidRPr="00023BA4">
          <w:rPr>
            <w:rStyle w:val="Hipercze"/>
            <w:noProof/>
          </w:rPr>
          <w:t>Tabela 25 Szkoły specjalne w roku szkolnym 2022/2023 (stan na dzień 23 czerwca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05FB3">
          <w:rPr>
            <w:noProof/>
            <w:webHidden/>
          </w:rPr>
          <w:fldChar w:fldCharType="end"/>
        </w:r>
      </w:hyperlink>
    </w:p>
    <w:p w14:paraId="725D3C39" w14:textId="3B7893BA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1" w:history="1">
        <w:r w:rsidR="00105FB3" w:rsidRPr="00023BA4">
          <w:rPr>
            <w:rStyle w:val="Hipercze"/>
            <w:noProof/>
          </w:rPr>
          <w:t>Tabela 26 Uczniowie z orzeczeniem o potrzebie kształcenia specjalnego (stan na dzień 23 czerwca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105FB3">
          <w:rPr>
            <w:noProof/>
            <w:webHidden/>
          </w:rPr>
          <w:fldChar w:fldCharType="end"/>
        </w:r>
      </w:hyperlink>
    </w:p>
    <w:p w14:paraId="7DDC564E" w14:textId="67CB1B20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2" w:history="1">
        <w:r w:rsidR="00105FB3" w:rsidRPr="00023BA4">
          <w:rPr>
            <w:rStyle w:val="Hipercze"/>
            <w:noProof/>
          </w:rPr>
          <w:t>Tabela 27 Zespoły Wczesnego Wspomagania Rozwoju w roku szkolnym 2022/2023 (stan na dzień 23.06.2023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105FB3">
          <w:rPr>
            <w:noProof/>
            <w:webHidden/>
          </w:rPr>
          <w:fldChar w:fldCharType="end"/>
        </w:r>
      </w:hyperlink>
    </w:p>
    <w:p w14:paraId="08E7FB6E" w14:textId="296C1CDD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3" w:history="1">
        <w:r w:rsidR="00105FB3" w:rsidRPr="00023BA4">
          <w:rPr>
            <w:rStyle w:val="Hipercze"/>
            <w:noProof/>
          </w:rPr>
          <w:t>Tabela 28 Nauczyciele w szkołach i placówkach specjalnych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05FB3">
          <w:rPr>
            <w:noProof/>
            <w:webHidden/>
          </w:rPr>
          <w:fldChar w:fldCharType="end"/>
        </w:r>
      </w:hyperlink>
    </w:p>
    <w:p w14:paraId="46A55FA3" w14:textId="06B2C1DB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4" w:history="1">
        <w:r w:rsidR="00105FB3" w:rsidRPr="00023BA4">
          <w:rPr>
            <w:rStyle w:val="Hipercze"/>
            <w:noProof/>
          </w:rPr>
          <w:t>Tabela 29 Pracownicy niepedagogiczni w szkołach i placówkach specjalnych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05FB3">
          <w:rPr>
            <w:noProof/>
            <w:webHidden/>
          </w:rPr>
          <w:fldChar w:fldCharType="end"/>
        </w:r>
      </w:hyperlink>
    </w:p>
    <w:p w14:paraId="5152BE4A" w14:textId="74AAD645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5" w:history="1">
        <w:r w:rsidR="00105FB3" w:rsidRPr="00023BA4">
          <w:rPr>
            <w:rStyle w:val="Hipercze"/>
            <w:noProof/>
          </w:rPr>
          <w:t>Tabela 30 Zadanie zrealizowane przez poradnie psychologiczno-pedagogiczne w roku szkolnym 2022/2023 (stan na dzień 31 sierpnia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105FB3">
          <w:rPr>
            <w:noProof/>
            <w:webHidden/>
          </w:rPr>
          <w:fldChar w:fldCharType="end"/>
        </w:r>
      </w:hyperlink>
    </w:p>
    <w:p w14:paraId="6E5B010F" w14:textId="4A0F72AE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6" w:history="1">
        <w:r w:rsidR="00105FB3" w:rsidRPr="00023BA4">
          <w:rPr>
            <w:rStyle w:val="Hipercze"/>
            <w:noProof/>
          </w:rPr>
          <w:t>Tabela 31 Nauczyciele w poradniach psychologiczno-pedagogicznych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105FB3">
          <w:rPr>
            <w:noProof/>
            <w:webHidden/>
          </w:rPr>
          <w:fldChar w:fldCharType="end"/>
        </w:r>
      </w:hyperlink>
    </w:p>
    <w:p w14:paraId="34449708" w14:textId="5B54F7C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7" w:history="1">
        <w:r w:rsidR="00105FB3" w:rsidRPr="00023BA4">
          <w:rPr>
            <w:rStyle w:val="Hipercze"/>
            <w:noProof/>
          </w:rPr>
          <w:t>Tabela 32 Pracownicy niepedagogiczni w poradniach psychologiczno-pedagogicznych w roku szkolnym 2022/2023 (stan na dzień 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105FB3">
          <w:rPr>
            <w:noProof/>
            <w:webHidden/>
          </w:rPr>
          <w:fldChar w:fldCharType="end"/>
        </w:r>
      </w:hyperlink>
    </w:p>
    <w:p w14:paraId="4662EE0A" w14:textId="74E992D0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8" w:history="1">
        <w:r w:rsidR="00105FB3" w:rsidRPr="00023BA4">
          <w:rPr>
            <w:rStyle w:val="Hipercze"/>
            <w:noProof/>
          </w:rPr>
          <w:t>Tabela 33 Rodzaje usług edukacyjnych w zakresie doskonalenia nauczycieli realizowanych w roku szkolnym 2022/2023 (stan na dzień  31 sierpnia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105FB3">
          <w:rPr>
            <w:noProof/>
            <w:webHidden/>
          </w:rPr>
          <w:fldChar w:fldCharType="end"/>
        </w:r>
      </w:hyperlink>
    </w:p>
    <w:p w14:paraId="5C52D132" w14:textId="340483AC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79" w:history="1">
        <w:r w:rsidR="00105FB3" w:rsidRPr="00023BA4">
          <w:rPr>
            <w:rStyle w:val="Hipercze"/>
            <w:noProof/>
          </w:rPr>
          <w:t>Tabela 34 Rodzaje usług edukacyjnych w zakresie kształcenia ustawicznego i praktycznego dla dorosłych w roku szkolnym 2022/2023 (stan na dzień 31 sierpnia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_Toc146622079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105FB3">
          <w:rPr>
            <w:noProof/>
            <w:webHidden/>
          </w:rPr>
          <w:fldChar w:fldCharType="end"/>
        </w:r>
      </w:hyperlink>
    </w:p>
    <w:p w14:paraId="703043A7" w14:textId="19D902B8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0" w:history="1">
        <w:r w:rsidR="00105FB3" w:rsidRPr="00023BA4">
          <w:rPr>
            <w:rStyle w:val="Hipercze"/>
            <w:noProof/>
          </w:rPr>
          <w:t>Tabela 35 Rodzaje usług edukacyjnych w zakresie kształcenia dzieci przedszkolnych i uczniów w roku szkolnym 2022/2023 (stan na dzień 31 sierpnia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105FB3">
          <w:rPr>
            <w:noProof/>
            <w:webHidden/>
          </w:rPr>
          <w:fldChar w:fldCharType="end"/>
        </w:r>
      </w:hyperlink>
    </w:p>
    <w:p w14:paraId="06A04B5E" w14:textId="75A45CCF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1" w:history="1">
        <w:r w:rsidR="00105FB3" w:rsidRPr="00023BA4">
          <w:rPr>
            <w:rStyle w:val="Hipercze"/>
            <w:noProof/>
          </w:rPr>
          <w:t>Tabela 36 Konkursy organizowane przez Łódzkie Centrum Doskonalenia Nauczycieli i Kształcenia Praktycznego w roku szkolnym 2022/2023 (stan na dzień 31 sierpnia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105FB3">
          <w:rPr>
            <w:noProof/>
            <w:webHidden/>
          </w:rPr>
          <w:fldChar w:fldCharType="end"/>
        </w:r>
      </w:hyperlink>
    </w:p>
    <w:p w14:paraId="4E7805A0" w14:textId="5A1B8D68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2" w:history="1">
        <w:r w:rsidR="00105FB3" w:rsidRPr="00023BA4">
          <w:rPr>
            <w:rStyle w:val="Hipercze"/>
            <w:noProof/>
          </w:rPr>
          <w:t>Tabela 37 Nauczyciele w pozostałych placówkach oświatowo-wychowawczych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105FB3">
          <w:rPr>
            <w:noProof/>
            <w:webHidden/>
          </w:rPr>
          <w:fldChar w:fldCharType="end"/>
        </w:r>
      </w:hyperlink>
    </w:p>
    <w:p w14:paraId="6D7CB8F8" w14:textId="780F3D86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3" w:history="1">
        <w:r w:rsidR="00105FB3" w:rsidRPr="00023BA4">
          <w:rPr>
            <w:rStyle w:val="Hipercze"/>
            <w:noProof/>
          </w:rPr>
          <w:t>Tabela 38 Pracownicy niepedagogiczni w pozostałych placówkach oświatowo-wychowawczych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105FB3">
          <w:rPr>
            <w:noProof/>
            <w:webHidden/>
          </w:rPr>
          <w:fldChar w:fldCharType="end"/>
        </w:r>
      </w:hyperlink>
    </w:p>
    <w:p w14:paraId="64D0E6DF" w14:textId="64E32797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4" w:history="1">
        <w:r w:rsidR="00105FB3" w:rsidRPr="00023BA4">
          <w:rPr>
            <w:rStyle w:val="Hipercze"/>
            <w:noProof/>
          </w:rPr>
          <w:t>Tabela 39 Szkoły i placówki niepubliczne wpisane do ewidencji i dotowane przez Miasto Łódź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105FB3">
          <w:rPr>
            <w:noProof/>
            <w:webHidden/>
          </w:rPr>
          <w:fldChar w:fldCharType="end"/>
        </w:r>
      </w:hyperlink>
    </w:p>
    <w:p w14:paraId="3D35DEB1" w14:textId="40B293A9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5" w:history="1">
        <w:r w:rsidR="00105FB3" w:rsidRPr="00023BA4">
          <w:rPr>
            <w:rStyle w:val="Hipercze"/>
            <w:noProof/>
          </w:rPr>
          <w:t>Tabela 40 Szkoły i placówki publiczne prowadzone przez osoby fizyczne i prawne niezależne od sektora finansów publicznych (stan 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105FB3">
          <w:rPr>
            <w:noProof/>
            <w:webHidden/>
          </w:rPr>
          <w:fldChar w:fldCharType="end"/>
        </w:r>
      </w:hyperlink>
    </w:p>
    <w:p w14:paraId="56ACF26F" w14:textId="725E9377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6" w:history="1">
        <w:r w:rsidR="00105FB3" w:rsidRPr="00023BA4">
          <w:rPr>
            <w:rStyle w:val="Hipercze"/>
            <w:noProof/>
          </w:rPr>
          <w:t>Tabela 41 Liczba uczniów uczęszczających na lekcje religii i etyki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105FB3">
          <w:rPr>
            <w:noProof/>
            <w:webHidden/>
          </w:rPr>
          <w:fldChar w:fldCharType="end"/>
        </w:r>
      </w:hyperlink>
    </w:p>
    <w:p w14:paraId="43DD66C3" w14:textId="54A600D9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7" w:history="1">
        <w:r w:rsidR="00105FB3" w:rsidRPr="00023BA4">
          <w:rPr>
            <w:rStyle w:val="Hipercze"/>
            <w:noProof/>
          </w:rPr>
          <w:t>Tabela 42 Liczba uczniów uczęszczających na lekcje religii pozostałych wyznań w roku szkolnym 2022/2023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105FB3">
          <w:rPr>
            <w:noProof/>
            <w:webHidden/>
          </w:rPr>
          <w:fldChar w:fldCharType="end"/>
        </w:r>
      </w:hyperlink>
    </w:p>
    <w:p w14:paraId="1FBC29E6" w14:textId="39DAAA71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8" w:history="1">
        <w:r w:rsidR="00105FB3" w:rsidRPr="00023BA4">
          <w:rPr>
            <w:rStyle w:val="Hipercze"/>
            <w:noProof/>
          </w:rPr>
          <w:t>Tabela 43 Liczba uczniów – obcokrajowców w szkołach i placówkach prowadzonych przez Miasto Łódź w roku szkolnym 2022/2023 (stan na dzień 23 czerwca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105FB3">
          <w:rPr>
            <w:noProof/>
            <w:webHidden/>
          </w:rPr>
          <w:fldChar w:fldCharType="end"/>
        </w:r>
      </w:hyperlink>
    </w:p>
    <w:p w14:paraId="10A014FB" w14:textId="14019192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89" w:history="1">
        <w:r w:rsidR="00105FB3" w:rsidRPr="00023BA4">
          <w:rPr>
            <w:rStyle w:val="Hipercze"/>
            <w:noProof/>
          </w:rPr>
          <w:t>Tabela 44 Liczba dodatkowych godzin przyznanych obcokrajowcom w roku szkolnym 2022/2023 (stan na dzień 23 czerwca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_Toc146622089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105FB3">
          <w:rPr>
            <w:noProof/>
            <w:webHidden/>
          </w:rPr>
          <w:fldChar w:fldCharType="end"/>
        </w:r>
      </w:hyperlink>
    </w:p>
    <w:p w14:paraId="68518C0A" w14:textId="265A6655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0" w:history="1">
        <w:r w:rsidR="00105FB3" w:rsidRPr="00023BA4">
          <w:rPr>
            <w:rStyle w:val="Hipercze"/>
            <w:noProof/>
          </w:rPr>
          <w:t>Tabela 45 Liczba dzieci - uchodźców z Ukrainy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105FB3">
          <w:rPr>
            <w:noProof/>
            <w:webHidden/>
          </w:rPr>
          <w:fldChar w:fldCharType="end"/>
        </w:r>
      </w:hyperlink>
    </w:p>
    <w:p w14:paraId="1B7657F1" w14:textId="30DB1CBA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1" w:history="1">
        <w:r w:rsidR="00105FB3" w:rsidRPr="00023BA4">
          <w:rPr>
            <w:rStyle w:val="Hipercze"/>
            <w:noProof/>
          </w:rPr>
          <w:t>Tabela 46 Oddziały przygotowawcze w roku szkolnym 2022/2023 (stan na dzień 23 czerwca 2023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105FB3">
          <w:rPr>
            <w:noProof/>
            <w:webHidden/>
          </w:rPr>
          <w:fldChar w:fldCharType="end"/>
        </w:r>
      </w:hyperlink>
    </w:p>
    <w:p w14:paraId="26187924" w14:textId="087A3A2A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2" w:history="1">
        <w:r w:rsidR="00105FB3" w:rsidRPr="00023BA4">
          <w:rPr>
            <w:rStyle w:val="Hipercze"/>
            <w:noProof/>
          </w:rPr>
          <w:t>Tabela 47 Wybrane działania realizowane we współpracy z UNICEF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105FB3">
          <w:rPr>
            <w:noProof/>
            <w:webHidden/>
          </w:rPr>
          <w:fldChar w:fldCharType="end"/>
        </w:r>
      </w:hyperlink>
    </w:p>
    <w:p w14:paraId="13EC2396" w14:textId="6E3F05F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3" w:history="1">
        <w:r w:rsidR="00105FB3" w:rsidRPr="00023BA4">
          <w:rPr>
            <w:rStyle w:val="Hipercze"/>
            <w:noProof/>
          </w:rPr>
          <w:t>Tabela 48 Średnie wyniki egzaminu ósmoklasisty w roku szkolnym 2022/2023 w szkołach podstawowych prowadzonych przez Miasto Łódź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 w:rsidR="00105FB3">
          <w:rPr>
            <w:noProof/>
            <w:webHidden/>
          </w:rPr>
          <w:fldChar w:fldCharType="end"/>
        </w:r>
      </w:hyperlink>
    </w:p>
    <w:p w14:paraId="651DEC3C" w14:textId="1F1DDBEC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4" w:history="1">
        <w:r w:rsidR="00105FB3" w:rsidRPr="00023BA4">
          <w:rPr>
            <w:rStyle w:val="Hipercze"/>
            <w:noProof/>
          </w:rPr>
          <w:t>Tabela 49 Średnie wyniki egzaminów maturalnych uzyskane przez uczniów liceów ogólnokształcących prowadzonych przez Miasto Łódź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105FB3">
          <w:rPr>
            <w:noProof/>
            <w:webHidden/>
          </w:rPr>
          <w:fldChar w:fldCharType="end"/>
        </w:r>
      </w:hyperlink>
    </w:p>
    <w:p w14:paraId="47FCA339" w14:textId="7CE63824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5" w:history="1">
        <w:r w:rsidR="00105FB3" w:rsidRPr="00023BA4">
          <w:rPr>
            <w:rStyle w:val="Hipercze"/>
            <w:noProof/>
          </w:rPr>
          <w:t>Tabela 50 Średnie wyniki egzaminów maturalnych uzyskane przez uczniów techników prowadzonych przez Miasto Łódź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105FB3">
          <w:rPr>
            <w:noProof/>
            <w:webHidden/>
          </w:rPr>
          <w:fldChar w:fldCharType="end"/>
        </w:r>
      </w:hyperlink>
    </w:p>
    <w:p w14:paraId="420E8AFD" w14:textId="7BC745EF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6" w:history="1">
        <w:r w:rsidR="00105FB3" w:rsidRPr="00023BA4">
          <w:rPr>
            <w:rStyle w:val="Hipercze"/>
            <w:noProof/>
          </w:rPr>
          <w:t>Tabela 51 Egzamin potwierdzający kwalifikacje w zawodzie w technikach w 2023 r., sesja styczeń - luty, formuła 2019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105FB3">
          <w:rPr>
            <w:noProof/>
            <w:webHidden/>
          </w:rPr>
          <w:fldChar w:fldCharType="end"/>
        </w:r>
      </w:hyperlink>
    </w:p>
    <w:p w14:paraId="42F6D81D" w14:textId="0361166E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7" w:history="1">
        <w:r w:rsidR="00105FB3" w:rsidRPr="00023BA4">
          <w:rPr>
            <w:rStyle w:val="Hipercze"/>
            <w:noProof/>
          </w:rPr>
          <w:t>Tabela 52 Półkolonie zimowe i letnie dofinansowane przez Miasto Łódź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 w:rsidR="00105FB3">
          <w:rPr>
            <w:noProof/>
            <w:webHidden/>
          </w:rPr>
          <w:fldChar w:fldCharType="end"/>
        </w:r>
      </w:hyperlink>
    </w:p>
    <w:p w14:paraId="12CD9FF6" w14:textId="06ABA490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8" w:history="1">
        <w:r w:rsidR="00105FB3" w:rsidRPr="00023BA4">
          <w:rPr>
            <w:rStyle w:val="Hipercze"/>
            <w:noProof/>
          </w:rPr>
          <w:t>Tabela 53 Liczba uczniów z orzeczeniem o potrzebie kształcenia specjalnego korzystających z bezpłatnego transportu do szkoły/placówki oświatowej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 w:rsidR="00105FB3">
          <w:rPr>
            <w:noProof/>
            <w:webHidden/>
          </w:rPr>
          <w:fldChar w:fldCharType="end"/>
        </w:r>
      </w:hyperlink>
    </w:p>
    <w:p w14:paraId="757E6885" w14:textId="5F95F3D1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099" w:history="1">
        <w:r w:rsidR="00105FB3" w:rsidRPr="00023BA4">
          <w:rPr>
            <w:rStyle w:val="Hipercze"/>
            <w:noProof/>
          </w:rPr>
          <w:t>Tabela 54 Projekty realizowane przez szkoły i placówki prowadzone przez Miasto Łódź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_Toc146622099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 w:rsidR="00105FB3">
          <w:rPr>
            <w:noProof/>
            <w:webHidden/>
          </w:rPr>
          <w:fldChar w:fldCharType="end"/>
        </w:r>
      </w:hyperlink>
    </w:p>
    <w:p w14:paraId="0D7CB373" w14:textId="1B919A24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0" w:history="1">
        <w:r w:rsidR="00105FB3" w:rsidRPr="00023BA4">
          <w:rPr>
            <w:rStyle w:val="Hipercze"/>
            <w:noProof/>
          </w:rPr>
          <w:t>Tabela 55 Wybrane projekty z udziałem środków z Europejskiego Funduszu Społecznego realizowane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105FB3">
          <w:rPr>
            <w:noProof/>
            <w:webHidden/>
          </w:rPr>
          <w:fldChar w:fldCharType="end"/>
        </w:r>
      </w:hyperlink>
    </w:p>
    <w:p w14:paraId="03FD0372" w14:textId="2CE39D41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1" w:history="1">
        <w:r w:rsidR="00105FB3" w:rsidRPr="00023BA4">
          <w:rPr>
            <w:rStyle w:val="Hipercze"/>
            <w:noProof/>
          </w:rPr>
          <w:t>Tabela 56 Wybrane projekty realizowane w ramach Erasmus+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 w:rsidR="00105FB3">
          <w:rPr>
            <w:noProof/>
            <w:webHidden/>
          </w:rPr>
          <w:fldChar w:fldCharType="end"/>
        </w:r>
      </w:hyperlink>
    </w:p>
    <w:p w14:paraId="1C79D687" w14:textId="39BE0F6B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2" w:history="1">
        <w:r w:rsidR="00105FB3" w:rsidRPr="00023BA4">
          <w:rPr>
            <w:rStyle w:val="Hipercze"/>
            <w:noProof/>
          </w:rPr>
          <w:t>Tabela 57 Wybrane projekty realizowane w ramach tzw. Funduszy Norweskich, tj. Mechanizmu Finansowego EOG i Norweskiego Mechanizmu Finansowego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 w:rsidR="00105FB3">
          <w:rPr>
            <w:noProof/>
            <w:webHidden/>
          </w:rPr>
          <w:fldChar w:fldCharType="end"/>
        </w:r>
      </w:hyperlink>
    </w:p>
    <w:p w14:paraId="0927AFAB" w14:textId="12ADA4C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3" w:history="1">
        <w:r w:rsidR="00105FB3" w:rsidRPr="00023BA4">
          <w:rPr>
            <w:rStyle w:val="Hipercze"/>
            <w:noProof/>
          </w:rPr>
          <w:t>Tabela 58 Wybrane remonty i inwestycje w placówkach oświatowych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="00105FB3">
          <w:rPr>
            <w:noProof/>
            <w:webHidden/>
          </w:rPr>
          <w:fldChar w:fldCharType="end"/>
        </w:r>
      </w:hyperlink>
    </w:p>
    <w:p w14:paraId="528AF68E" w14:textId="6DB69336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4" w:history="1">
        <w:r w:rsidR="00105FB3" w:rsidRPr="00023BA4">
          <w:rPr>
            <w:rStyle w:val="Hipercze"/>
            <w:noProof/>
          </w:rPr>
          <w:t>Tabela 59 Zadania zrealizowane przez szkoły i placówki oświatowe w ramach Budżetu Obywatelskiego w 2022 r.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 w:rsidR="00105FB3">
          <w:rPr>
            <w:noProof/>
            <w:webHidden/>
          </w:rPr>
          <w:fldChar w:fldCharType="end"/>
        </w:r>
      </w:hyperlink>
    </w:p>
    <w:p w14:paraId="382191B5" w14:textId="2E3A1A62" w:rsidR="00105FB3" w:rsidRDefault="001560E5">
      <w:pPr>
        <w:pStyle w:val="Spisilustracji"/>
        <w:tabs>
          <w:tab w:val="left" w:pos="1100"/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5" w:history="1">
        <w:r w:rsidR="00105FB3" w:rsidRPr="00023BA4">
          <w:rPr>
            <w:rStyle w:val="Hipercze"/>
            <w:noProof/>
          </w:rPr>
          <w:t xml:space="preserve">Tabela 60 </w:t>
        </w:r>
        <w:r w:rsidR="00105FB3">
          <w:rPr>
            <w:noProof/>
            <w:sz w:val="22"/>
            <w:szCs w:val="22"/>
            <w:lang w:eastAsia="pl-PL"/>
          </w:rPr>
          <w:tab/>
        </w:r>
        <w:r w:rsidR="00105FB3" w:rsidRPr="00023BA4">
          <w:rPr>
            <w:rStyle w:val="Hipercze"/>
            <w:noProof/>
          </w:rPr>
          <w:t>Wartość mienia komunalnego netto z podziałem na typy placówek na koniec 2022 r.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105FB3">
          <w:rPr>
            <w:noProof/>
            <w:webHidden/>
          </w:rPr>
          <w:fldChar w:fldCharType="end"/>
        </w:r>
      </w:hyperlink>
    </w:p>
    <w:p w14:paraId="6B82C24C" w14:textId="39C7FC1D" w:rsidR="000D4755" w:rsidRDefault="00F50F7D" w:rsidP="000D4755">
      <w:r>
        <w:fldChar w:fldCharType="end"/>
      </w:r>
    </w:p>
    <w:p w14:paraId="369D38CC" w14:textId="1D2BB5BD" w:rsidR="00D556BF" w:rsidRDefault="00D556BF" w:rsidP="000D4755"/>
    <w:p w14:paraId="30E7DCCB" w14:textId="535A92CB" w:rsidR="00D556BF" w:rsidRDefault="00D556BF" w:rsidP="000D4755"/>
    <w:p w14:paraId="54BE610B" w14:textId="378DBD83" w:rsidR="00D556BF" w:rsidRDefault="00D556BF" w:rsidP="000D4755"/>
    <w:p w14:paraId="53AC27BA" w14:textId="1E7BD1D8" w:rsidR="00D556BF" w:rsidRDefault="00D556BF" w:rsidP="000D4755"/>
    <w:p w14:paraId="0F2E1EA4" w14:textId="76A58870" w:rsidR="00D556BF" w:rsidRDefault="00D556BF" w:rsidP="000D4755"/>
    <w:p w14:paraId="4770249A" w14:textId="022BF10E" w:rsidR="00D556BF" w:rsidRDefault="00D556BF" w:rsidP="000D4755"/>
    <w:p w14:paraId="6ACB481A" w14:textId="745DA67E" w:rsidR="00D556BF" w:rsidRDefault="00D556BF" w:rsidP="000D4755"/>
    <w:p w14:paraId="47C92483" w14:textId="77746793" w:rsidR="00D556BF" w:rsidRDefault="00D556BF" w:rsidP="000D4755"/>
    <w:p w14:paraId="47B669EA" w14:textId="4650AD6E" w:rsidR="00D556BF" w:rsidRDefault="00D556BF" w:rsidP="000D4755"/>
    <w:p w14:paraId="201A394B" w14:textId="17185F74" w:rsidR="00D556BF" w:rsidRDefault="00D556BF" w:rsidP="000D4755"/>
    <w:p w14:paraId="1D12A090" w14:textId="14DFA100" w:rsidR="00D556BF" w:rsidRDefault="00D556BF" w:rsidP="000D4755"/>
    <w:p w14:paraId="62303A24" w14:textId="1D467003" w:rsidR="00D556BF" w:rsidRDefault="00D556BF" w:rsidP="000D4755"/>
    <w:p w14:paraId="4629C6B2" w14:textId="4010E188" w:rsidR="00385584" w:rsidRDefault="00F50F7D" w:rsidP="00F50F7D">
      <w:pPr>
        <w:pStyle w:val="Nagwek1"/>
      </w:pPr>
      <w:bookmarkStart w:id="163" w:name="_Toc144201014"/>
      <w:r>
        <w:lastRenderedPageBreak/>
        <w:t>SPIS RYSUNKÓW</w:t>
      </w:r>
      <w:bookmarkEnd w:id="163"/>
    </w:p>
    <w:p w14:paraId="7F3C77F6" w14:textId="1FE91F60" w:rsidR="00105FB3" w:rsidRDefault="00F50F7D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r>
        <w:fldChar w:fldCharType="begin"/>
      </w:r>
      <w:r>
        <w:instrText xml:space="preserve"> TOC \h \z \c "Rysunek" </w:instrText>
      </w:r>
      <w:r>
        <w:fldChar w:fldCharType="separate"/>
      </w:r>
      <w:hyperlink w:anchor="_Toc146622106" w:history="1">
        <w:r w:rsidR="00105FB3" w:rsidRPr="00FB7750">
          <w:rPr>
            <w:rStyle w:val="Hipercze"/>
            <w:noProof/>
          </w:rPr>
          <w:t>Rysunek 1 Liczba dzieci w przedszkolach miejskich według wieku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 w:rsidR="001560E5">
          <w:rPr>
            <w:noProof/>
            <w:webHidden/>
          </w:rPr>
          <w:t>5</w:t>
        </w:r>
        <w:r w:rsidR="00105FB3">
          <w:rPr>
            <w:noProof/>
            <w:webHidden/>
          </w:rPr>
          <w:fldChar w:fldCharType="end"/>
        </w:r>
      </w:hyperlink>
    </w:p>
    <w:p w14:paraId="4DD31EB7" w14:textId="440D8446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7" w:history="1">
        <w:r w:rsidR="00105FB3" w:rsidRPr="00FB7750">
          <w:rPr>
            <w:rStyle w:val="Hipercze"/>
            <w:noProof/>
          </w:rPr>
          <w:t>Rysunek 2 Liczba dzieci w wieku przedszkolnym zameldowanych w Łodzi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05FB3">
          <w:rPr>
            <w:noProof/>
            <w:webHidden/>
          </w:rPr>
          <w:fldChar w:fldCharType="end"/>
        </w:r>
      </w:hyperlink>
    </w:p>
    <w:p w14:paraId="374E202F" w14:textId="4D0E18F0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8" w:history="1">
        <w:r w:rsidR="00105FB3" w:rsidRPr="00FB7750">
          <w:rPr>
            <w:rStyle w:val="Hipercze"/>
            <w:noProof/>
          </w:rPr>
          <w:t>Rysunek 3 Nauczyciele przedszkoli miejskich według stopnia awansu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05FB3">
          <w:rPr>
            <w:noProof/>
            <w:webHidden/>
          </w:rPr>
          <w:fldChar w:fldCharType="end"/>
        </w:r>
      </w:hyperlink>
    </w:p>
    <w:p w14:paraId="4B356C69" w14:textId="0C2DF0FC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09" w:history="1">
        <w:r w:rsidR="00105FB3" w:rsidRPr="00FB7750">
          <w:rPr>
            <w:rStyle w:val="Hipercze"/>
            <w:noProof/>
          </w:rPr>
          <w:t>Rysunek 4 Nauczyciele szkół podstawowych według stopnia awansu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_Toc146622109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105FB3">
          <w:rPr>
            <w:noProof/>
            <w:webHidden/>
          </w:rPr>
          <w:fldChar w:fldCharType="end"/>
        </w:r>
      </w:hyperlink>
    </w:p>
    <w:p w14:paraId="5B8CE0F8" w14:textId="03658D55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0" w:history="1">
        <w:r w:rsidR="00105FB3" w:rsidRPr="00FB7750">
          <w:rPr>
            <w:rStyle w:val="Hipercze"/>
            <w:noProof/>
          </w:rPr>
          <w:t>Rysunek 5 Nauczyciele szkół ponadpodstawowych według stopnia awansu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105FB3">
          <w:rPr>
            <w:noProof/>
            <w:webHidden/>
          </w:rPr>
          <w:fldChar w:fldCharType="end"/>
        </w:r>
      </w:hyperlink>
    </w:p>
    <w:p w14:paraId="469F685A" w14:textId="0F03CE4C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1" w:history="1">
        <w:r w:rsidR="00105FB3" w:rsidRPr="00FB7750">
          <w:rPr>
            <w:rStyle w:val="Hipercze"/>
            <w:noProof/>
          </w:rPr>
          <w:t>Rysunek 6 Nauczyciele szkół i placówek specjalnych według stopnia awansu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105FB3">
          <w:rPr>
            <w:noProof/>
            <w:webHidden/>
          </w:rPr>
          <w:fldChar w:fldCharType="end"/>
        </w:r>
      </w:hyperlink>
    </w:p>
    <w:p w14:paraId="6C7331DD" w14:textId="51B1D22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2" w:history="1">
        <w:r w:rsidR="00105FB3" w:rsidRPr="00FB7750">
          <w:rPr>
            <w:rStyle w:val="Hipercze"/>
            <w:noProof/>
          </w:rPr>
          <w:t>Rysunek 7 Nauczyciele poradni psychologiczno-pedagogicznych według stopnia awansu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105FB3">
          <w:rPr>
            <w:noProof/>
            <w:webHidden/>
          </w:rPr>
          <w:fldChar w:fldCharType="end"/>
        </w:r>
      </w:hyperlink>
    </w:p>
    <w:p w14:paraId="1A4CDE14" w14:textId="3C3D0421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3" w:history="1">
        <w:r w:rsidR="00105FB3" w:rsidRPr="00FB7750">
          <w:rPr>
            <w:rStyle w:val="Hipercze"/>
            <w:noProof/>
          </w:rPr>
          <w:t>Rysunek 8 Nauczyciele pozostałych placówek oświatowo-wychowawczych według stopnia awansu (stan na dzień 30 września 2022 r.)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105FB3">
          <w:rPr>
            <w:noProof/>
            <w:webHidden/>
          </w:rPr>
          <w:fldChar w:fldCharType="end"/>
        </w:r>
      </w:hyperlink>
    </w:p>
    <w:p w14:paraId="11F0633C" w14:textId="654BC018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4" w:history="1">
        <w:r w:rsidR="00105FB3" w:rsidRPr="00FB7750">
          <w:rPr>
            <w:rStyle w:val="Hipercze"/>
            <w:noProof/>
          </w:rPr>
          <w:t>Rysunek 9 Średnie wyniki egzaminu ósmoklasisty w roku szkolnym 2022/2023 z języka polskiego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105FB3">
          <w:rPr>
            <w:noProof/>
            <w:webHidden/>
          </w:rPr>
          <w:fldChar w:fldCharType="end"/>
        </w:r>
      </w:hyperlink>
    </w:p>
    <w:p w14:paraId="4E1BB097" w14:textId="1B630E86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5" w:history="1">
        <w:r w:rsidR="00105FB3" w:rsidRPr="00FB7750">
          <w:rPr>
            <w:rStyle w:val="Hipercze"/>
            <w:noProof/>
          </w:rPr>
          <w:t>Rysunek 10 Średnie wyniki egzaminu ósmoklasisty w roku szkolnym 2022/2023 z matematyki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105FB3">
          <w:rPr>
            <w:noProof/>
            <w:webHidden/>
          </w:rPr>
          <w:fldChar w:fldCharType="end"/>
        </w:r>
      </w:hyperlink>
    </w:p>
    <w:p w14:paraId="175268C0" w14:textId="672F1D0E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6" w:history="1">
        <w:r w:rsidR="00105FB3" w:rsidRPr="00FB7750">
          <w:rPr>
            <w:rStyle w:val="Hipercze"/>
            <w:noProof/>
          </w:rPr>
          <w:t>Rysunek 11 Średnie wyniki egzaminu ósmoklasisty w roku szkolnym 2022/2023 z języka angielskiego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 w:rsidR="00105FB3">
          <w:rPr>
            <w:noProof/>
            <w:webHidden/>
          </w:rPr>
          <w:fldChar w:fldCharType="end"/>
        </w:r>
      </w:hyperlink>
    </w:p>
    <w:p w14:paraId="4F8943B3" w14:textId="1ADC37A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7" w:history="1">
        <w:r w:rsidR="00105FB3" w:rsidRPr="00FB7750">
          <w:rPr>
            <w:rStyle w:val="Hipercze"/>
            <w:noProof/>
          </w:rPr>
          <w:t>Rysunek 12 Zdawalność egzaminu maturalnego przeprowadzonego w formule 2023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105FB3">
          <w:rPr>
            <w:noProof/>
            <w:webHidden/>
          </w:rPr>
          <w:fldChar w:fldCharType="end"/>
        </w:r>
      </w:hyperlink>
    </w:p>
    <w:p w14:paraId="5FF6FB79" w14:textId="31C325FF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8" w:history="1">
        <w:r w:rsidR="00105FB3" w:rsidRPr="00FB7750">
          <w:rPr>
            <w:rStyle w:val="Hipercze"/>
            <w:noProof/>
          </w:rPr>
          <w:t>Rysunek 13 Zdawalność egzaminu maturalnego z języka polskiego przeprowadzonego w formule 2023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105FB3">
          <w:rPr>
            <w:noProof/>
            <w:webHidden/>
          </w:rPr>
          <w:fldChar w:fldCharType="end"/>
        </w:r>
      </w:hyperlink>
    </w:p>
    <w:p w14:paraId="211A3BCF" w14:textId="4E41F1C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19" w:history="1">
        <w:r w:rsidR="00105FB3" w:rsidRPr="00FB7750">
          <w:rPr>
            <w:rStyle w:val="Hipercze"/>
            <w:noProof/>
          </w:rPr>
          <w:t>Rysunek 14 Zdawalność egzaminu maturalnego z matematyki przeprowadzonego w formule 2023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_Toc146622119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 w:rsidR="00105FB3">
          <w:rPr>
            <w:noProof/>
            <w:webHidden/>
          </w:rPr>
          <w:fldChar w:fldCharType="end"/>
        </w:r>
      </w:hyperlink>
    </w:p>
    <w:p w14:paraId="0675286E" w14:textId="29193903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0" w:history="1">
        <w:r w:rsidR="00105FB3" w:rsidRPr="00FB7750">
          <w:rPr>
            <w:rStyle w:val="Hipercze"/>
            <w:noProof/>
          </w:rPr>
          <w:t>Rysunek 15 Średnie wyniki egzaminu maturalnego z języka polskiego przeprowadzonego w formule 2023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105FB3">
          <w:rPr>
            <w:noProof/>
            <w:webHidden/>
          </w:rPr>
          <w:fldChar w:fldCharType="end"/>
        </w:r>
      </w:hyperlink>
    </w:p>
    <w:p w14:paraId="579CA83A" w14:textId="51165151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1" w:history="1">
        <w:r w:rsidR="00105FB3" w:rsidRPr="00FB7750">
          <w:rPr>
            <w:rStyle w:val="Hipercze"/>
            <w:noProof/>
          </w:rPr>
          <w:t>Rysunek 16 Średnie wyniki egzaminu maturalnego z matematyki przeprowadzonego w formule 2023 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105FB3">
          <w:rPr>
            <w:noProof/>
            <w:webHidden/>
          </w:rPr>
          <w:fldChar w:fldCharType="end"/>
        </w:r>
      </w:hyperlink>
    </w:p>
    <w:p w14:paraId="2FEE8F9D" w14:textId="3C7B9F55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2" w:history="1">
        <w:r w:rsidR="00105FB3" w:rsidRPr="00FB7750">
          <w:rPr>
            <w:rStyle w:val="Hipercze"/>
            <w:noProof/>
          </w:rPr>
          <w:t>Rysunek 17 Zdawalność egzaminu maturalnego przeprowadzonego w formule 2015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_Toc146622122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105FB3">
          <w:rPr>
            <w:noProof/>
            <w:webHidden/>
          </w:rPr>
          <w:fldChar w:fldCharType="end"/>
        </w:r>
      </w:hyperlink>
    </w:p>
    <w:p w14:paraId="6E084C01" w14:textId="2102A6D7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3" w:history="1">
        <w:r w:rsidR="00105FB3" w:rsidRPr="00FB7750">
          <w:rPr>
            <w:rStyle w:val="Hipercze"/>
            <w:noProof/>
          </w:rPr>
          <w:t>Rysunek 18 Zdawalność egzaminu maturalnego z języka polskiego przeprowadzonego w formule 2015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_Toc146622123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 w:rsidR="00105FB3">
          <w:rPr>
            <w:noProof/>
            <w:webHidden/>
          </w:rPr>
          <w:fldChar w:fldCharType="end"/>
        </w:r>
      </w:hyperlink>
    </w:p>
    <w:p w14:paraId="4F58B7A0" w14:textId="5F49572E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4" w:history="1">
        <w:r w:rsidR="00105FB3" w:rsidRPr="00FB7750">
          <w:rPr>
            <w:rStyle w:val="Hipercze"/>
            <w:noProof/>
          </w:rPr>
          <w:t>Rysunek 19 Zdawalność egzaminu maturalnego z matematyki przeprowadzonego w formule 2015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_Toc146622124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105FB3">
          <w:rPr>
            <w:noProof/>
            <w:webHidden/>
          </w:rPr>
          <w:fldChar w:fldCharType="end"/>
        </w:r>
      </w:hyperlink>
    </w:p>
    <w:p w14:paraId="1989594F" w14:textId="3E3B48EE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5" w:history="1">
        <w:r w:rsidR="00105FB3" w:rsidRPr="00FB7750">
          <w:rPr>
            <w:rStyle w:val="Hipercze"/>
            <w:noProof/>
          </w:rPr>
          <w:t>Rysunek 20 Średnie wyniki egzaminu maturalnego z języka polskiego przeprowadzonego w formule 2015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_Toc146622125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105FB3">
          <w:rPr>
            <w:noProof/>
            <w:webHidden/>
          </w:rPr>
          <w:fldChar w:fldCharType="end"/>
        </w:r>
      </w:hyperlink>
    </w:p>
    <w:p w14:paraId="4533D98E" w14:textId="0723A1BC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6" w:history="1">
        <w:r w:rsidR="00105FB3" w:rsidRPr="00FB7750">
          <w:rPr>
            <w:rStyle w:val="Hipercze"/>
            <w:noProof/>
          </w:rPr>
          <w:t>Rysunek 21 Średnie wyniki egzaminu maturalnego z języka polskiego przeprowadzonego w formule 2015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_Toc146622126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105FB3">
          <w:rPr>
            <w:noProof/>
            <w:webHidden/>
          </w:rPr>
          <w:fldChar w:fldCharType="end"/>
        </w:r>
      </w:hyperlink>
    </w:p>
    <w:p w14:paraId="712DFCB7" w14:textId="1410514B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7" w:history="1">
        <w:r w:rsidR="00105FB3" w:rsidRPr="00FB7750">
          <w:rPr>
            <w:rStyle w:val="Hipercze"/>
            <w:noProof/>
          </w:rPr>
          <w:t>Rysunek 22 Wydatki Miasta Łodzi na edukację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_Toc146622127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105FB3">
          <w:rPr>
            <w:noProof/>
            <w:webHidden/>
          </w:rPr>
          <w:fldChar w:fldCharType="end"/>
        </w:r>
      </w:hyperlink>
    </w:p>
    <w:p w14:paraId="0C44FA69" w14:textId="3AEC6154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8" w:history="1">
        <w:r w:rsidR="00105FB3" w:rsidRPr="00FB7750">
          <w:rPr>
            <w:rStyle w:val="Hipercze"/>
            <w:noProof/>
          </w:rPr>
          <w:t>Rysunek 23 Struktura wydatków na edukację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_Toc146622128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 w:rsidR="00105FB3">
          <w:rPr>
            <w:noProof/>
            <w:webHidden/>
          </w:rPr>
          <w:fldChar w:fldCharType="end"/>
        </w:r>
      </w:hyperlink>
    </w:p>
    <w:p w14:paraId="4D47406C" w14:textId="61190320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29" w:history="1">
        <w:r w:rsidR="00105FB3" w:rsidRPr="00FB7750">
          <w:rPr>
            <w:rStyle w:val="Hipercze"/>
            <w:noProof/>
          </w:rPr>
          <w:t>Rysunek 24 Średni miesięczny koszt utrzymania ucznia w roku szkolnym 2022/2023 z podziałem na typy placówek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_Toc146622129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="00105FB3">
          <w:rPr>
            <w:noProof/>
            <w:webHidden/>
          </w:rPr>
          <w:fldChar w:fldCharType="end"/>
        </w:r>
      </w:hyperlink>
    </w:p>
    <w:p w14:paraId="417F4481" w14:textId="00E86702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30" w:history="1">
        <w:r w:rsidR="00105FB3" w:rsidRPr="00FB7750">
          <w:rPr>
            <w:rStyle w:val="Hipercze"/>
            <w:noProof/>
          </w:rPr>
          <w:t>Rysunek 25 Średnie miesięczne wynagrodzenie pracowników pedagogicznych w szkołach i placówkach oświatowych prowadzonych przez Miasto Łódź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_Toc146622130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="00105FB3">
          <w:rPr>
            <w:noProof/>
            <w:webHidden/>
          </w:rPr>
          <w:fldChar w:fldCharType="end"/>
        </w:r>
      </w:hyperlink>
    </w:p>
    <w:p w14:paraId="4A73D776" w14:textId="00ECB496" w:rsidR="00105FB3" w:rsidRDefault="001560E5">
      <w:pPr>
        <w:pStyle w:val="Spisilustracji"/>
        <w:tabs>
          <w:tab w:val="right" w:leader="dot" w:pos="9062"/>
        </w:tabs>
        <w:rPr>
          <w:noProof/>
          <w:sz w:val="22"/>
          <w:szCs w:val="22"/>
          <w:lang w:eastAsia="pl-PL"/>
        </w:rPr>
      </w:pPr>
      <w:hyperlink w:anchor="_Toc146622131" w:history="1">
        <w:r w:rsidR="00105FB3" w:rsidRPr="00FB7750">
          <w:rPr>
            <w:rStyle w:val="Hipercze"/>
            <w:noProof/>
          </w:rPr>
          <w:t>Rysunek 26 Średnie miesięczne wynagrodzenie pracowników niepedagogicznych w szkołach i placówkach oświatowych prowadzonych przez Miasto Łódź w roku szkolnym 2022/2023</w:t>
        </w:r>
        <w:r w:rsidR="00105FB3">
          <w:rPr>
            <w:noProof/>
            <w:webHidden/>
          </w:rPr>
          <w:tab/>
        </w:r>
        <w:r w:rsidR="00105FB3">
          <w:rPr>
            <w:noProof/>
            <w:webHidden/>
          </w:rPr>
          <w:fldChar w:fldCharType="begin"/>
        </w:r>
        <w:r w:rsidR="00105FB3">
          <w:rPr>
            <w:noProof/>
            <w:webHidden/>
          </w:rPr>
          <w:instrText xml:space="preserve"> PAGEREF _Toc146622131 \h </w:instrText>
        </w:r>
        <w:r w:rsidR="00105FB3">
          <w:rPr>
            <w:noProof/>
            <w:webHidden/>
          </w:rPr>
        </w:r>
        <w:r w:rsidR="00105FB3"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 w:rsidR="00105FB3">
          <w:rPr>
            <w:noProof/>
            <w:webHidden/>
          </w:rPr>
          <w:fldChar w:fldCharType="end"/>
        </w:r>
      </w:hyperlink>
    </w:p>
    <w:p w14:paraId="000F36E2" w14:textId="137EB6EE" w:rsidR="00385584" w:rsidRDefault="00F50F7D" w:rsidP="00385584">
      <w:r>
        <w:fldChar w:fldCharType="end"/>
      </w:r>
    </w:p>
    <w:p w14:paraId="736EE8F0" w14:textId="77777777" w:rsidR="00385584" w:rsidRPr="00385584" w:rsidRDefault="00385584" w:rsidP="00385584"/>
    <w:p w14:paraId="1B876ABE" w14:textId="77777777" w:rsidR="006F03A5" w:rsidRPr="006F03A5" w:rsidRDefault="006F03A5" w:rsidP="006F03A5"/>
    <w:sectPr w:rsidR="006F03A5" w:rsidRPr="006F03A5" w:rsidSect="00B96442">
      <w:footerReference w:type="default" r:id="rId3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973B" w14:textId="77777777" w:rsidR="001560E5" w:rsidRDefault="001560E5" w:rsidP="00B96442">
      <w:pPr>
        <w:spacing w:before="0" w:after="0" w:line="240" w:lineRule="auto"/>
      </w:pPr>
      <w:r>
        <w:separator/>
      </w:r>
    </w:p>
  </w:endnote>
  <w:endnote w:type="continuationSeparator" w:id="0">
    <w:p w14:paraId="47438B8C" w14:textId="77777777" w:rsidR="001560E5" w:rsidRDefault="001560E5" w:rsidP="00B964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532"/>
    </w:tblGrid>
    <w:tr w:rsidR="001560E5" w14:paraId="6DC6406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13DEB83A" w14:textId="77777777" w:rsidR="001560E5" w:rsidRDefault="001560E5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24E37F9" w14:textId="77777777" w:rsidR="001560E5" w:rsidRDefault="001560E5">
          <w:pPr>
            <w:pStyle w:val="Nagwek"/>
            <w:jc w:val="right"/>
            <w:rPr>
              <w:caps/>
              <w:sz w:val="18"/>
            </w:rPr>
          </w:pPr>
        </w:p>
      </w:tc>
    </w:tr>
    <w:tr w:rsidR="001560E5" w14:paraId="3FBCBF7C" w14:textId="77777777" w:rsidTr="00C97D0D">
      <w:trPr>
        <w:trHeight w:val="162"/>
        <w:jc w:val="center"/>
      </w:trPr>
      <w:tc>
        <w:tcPr>
          <w:tcW w:w="4686" w:type="dxa"/>
          <w:shd w:val="clear" w:color="auto" w:fill="auto"/>
          <w:vAlign w:val="center"/>
        </w:tcPr>
        <w:p w14:paraId="69A23777" w14:textId="140E8103" w:rsidR="001560E5" w:rsidRDefault="001560E5" w:rsidP="00C97D0D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noProof/>
              <w:color w:val="808080" w:themeColor="background1" w:themeShade="80"/>
              <w:sz w:val="18"/>
              <w:szCs w:val="18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35ECEF5E" wp14:editId="0A3F9AD9">
                <wp:simplePos x="0" y="0"/>
                <wp:positionH relativeFrom="column">
                  <wp:posOffset>2503805</wp:posOffset>
                </wp:positionH>
                <wp:positionV relativeFrom="paragraph">
                  <wp:posOffset>79375</wp:posOffset>
                </wp:positionV>
                <wp:extent cx="418465" cy="342265"/>
                <wp:effectExtent l="0" t="0" r="635" b="635"/>
                <wp:wrapNone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600_basic_kolor_cmyk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90"/>
                        <a:stretch/>
                      </pic:blipFill>
                      <pic:spPr bwMode="auto">
                        <a:xfrm>
                          <a:off x="0" y="0"/>
                          <a:ext cx="418465" cy="342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4" w:type="dxa"/>
          <w:shd w:val="clear" w:color="auto" w:fill="auto"/>
          <w:vAlign w:val="center"/>
        </w:tcPr>
        <w:p w14:paraId="0F36ADF8" w14:textId="6A096D6B" w:rsidR="001560E5" w:rsidRDefault="001560E5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728A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E34D169" w14:textId="0869ECE2" w:rsidR="001560E5" w:rsidRDefault="00156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318F" w14:textId="77777777" w:rsidR="001560E5" w:rsidRDefault="001560E5" w:rsidP="00B96442">
      <w:pPr>
        <w:spacing w:before="0" w:after="0" w:line="240" w:lineRule="auto"/>
      </w:pPr>
      <w:r>
        <w:separator/>
      </w:r>
    </w:p>
  </w:footnote>
  <w:footnote w:type="continuationSeparator" w:id="0">
    <w:p w14:paraId="4D3A444B" w14:textId="77777777" w:rsidR="001560E5" w:rsidRDefault="001560E5" w:rsidP="00B964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A1B"/>
    <w:multiLevelType w:val="hybridMultilevel"/>
    <w:tmpl w:val="5DF86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E2F"/>
    <w:multiLevelType w:val="multilevel"/>
    <w:tmpl w:val="9C783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453007"/>
    <w:multiLevelType w:val="multilevel"/>
    <w:tmpl w:val="CCC4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F76475"/>
    <w:multiLevelType w:val="hybridMultilevel"/>
    <w:tmpl w:val="330E2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6CA"/>
    <w:multiLevelType w:val="multilevel"/>
    <w:tmpl w:val="55726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444E5"/>
    <w:multiLevelType w:val="hybridMultilevel"/>
    <w:tmpl w:val="6B842C6E"/>
    <w:lvl w:ilvl="0" w:tplc="A69EA4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252F2"/>
    <w:multiLevelType w:val="hybridMultilevel"/>
    <w:tmpl w:val="A308D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77839"/>
    <w:multiLevelType w:val="hybridMultilevel"/>
    <w:tmpl w:val="1B6A1528"/>
    <w:lvl w:ilvl="0" w:tplc="34ECAE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9757C"/>
    <w:multiLevelType w:val="hybridMultilevel"/>
    <w:tmpl w:val="EF9E1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6D59"/>
    <w:multiLevelType w:val="hybridMultilevel"/>
    <w:tmpl w:val="1B088046"/>
    <w:lvl w:ilvl="0" w:tplc="6A9C3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A46E7"/>
    <w:multiLevelType w:val="hybridMultilevel"/>
    <w:tmpl w:val="6C020958"/>
    <w:lvl w:ilvl="0" w:tplc="E5F69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E4C86"/>
    <w:multiLevelType w:val="hybridMultilevel"/>
    <w:tmpl w:val="D02E2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969F3"/>
    <w:multiLevelType w:val="hybridMultilevel"/>
    <w:tmpl w:val="BC2C68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B002E5"/>
    <w:multiLevelType w:val="hybridMultilevel"/>
    <w:tmpl w:val="6A908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653B"/>
    <w:multiLevelType w:val="multilevel"/>
    <w:tmpl w:val="CCC4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583D7A"/>
    <w:multiLevelType w:val="hybridMultilevel"/>
    <w:tmpl w:val="3E42E7F8"/>
    <w:lvl w:ilvl="0" w:tplc="A69EA4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3502B"/>
    <w:multiLevelType w:val="hybridMultilevel"/>
    <w:tmpl w:val="85523A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C8062B4"/>
    <w:multiLevelType w:val="hybridMultilevel"/>
    <w:tmpl w:val="989E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1D28"/>
    <w:multiLevelType w:val="multilevel"/>
    <w:tmpl w:val="9C783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FC24DE"/>
    <w:multiLevelType w:val="hybridMultilevel"/>
    <w:tmpl w:val="2DCC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2186B"/>
    <w:multiLevelType w:val="hybridMultilevel"/>
    <w:tmpl w:val="D92E6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62F18"/>
    <w:multiLevelType w:val="hybridMultilevel"/>
    <w:tmpl w:val="DDEE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44E5F"/>
    <w:multiLevelType w:val="hybridMultilevel"/>
    <w:tmpl w:val="B13AB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34BC4"/>
    <w:multiLevelType w:val="hybridMultilevel"/>
    <w:tmpl w:val="A61E7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40C86"/>
    <w:multiLevelType w:val="hybridMultilevel"/>
    <w:tmpl w:val="605299D2"/>
    <w:lvl w:ilvl="0" w:tplc="34ECAE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0156D"/>
    <w:multiLevelType w:val="hybridMultilevel"/>
    <w:tmpl w:val="5F5A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26DA"/>
    <w:multiLevelType w:val="hybridMultilevel"/>
    <w:tmpl w:val="56D6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16E2"/>
    <w:multiLevelType w:val="hybridMultilevel"/>
    <w:tmpl w:val="9E06F794"/>
    <w:lvl w:ilvl="0" w:tplc="A69EA4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E71D5"/>
    <w:multiLevelType w:val="hybridMultilevel"/>
    <w:tmpl w:val="8FBA4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50B2A"/>
    <w:multiLevelType w:val="hybridMultilevel"/>
    <w:tmpl w:val="CD48DDC2"/>
    <w:lvl w:ilvl="0" w:tplc="34ECAE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84802"/>
    <w:multiLevelType w:val="hybridMultilevel"/>
    <w:tmpl w:val="903AA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177D3"/>
    <w:multiLevelType w:val="hybridMultilevel"/>
    <w:tmpl w:val="5C8CB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C3A71"/>
    <w:multiLevelType w:val="hybridMultilevel"/>
    <w:tmpl w:val="86A4A1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D263B0D"/>
    <w:multiLevelType w:val="hybridMultilevel"/>
    <w:tmpl w:val="2506B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52FCC"/>
    <w:multiLevelType w:val="hybridMultilevel"/>
    <w:tmpl w:val="E7B24852"/>
    <w:lvl w:ilvl="0" w:tplc="AE6AA6D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D76615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313DB"/>
    <w:multiLevelType w:val="hybridMultilevel"/>
    <w:tmpl w:val="B3486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A1CE9"/>
    <w:multiLevelType w:val="hybridMultilevel"/>
    <w:tmpl w:val="90FA4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E3EBE"/>
    <w:multiLevelType w:val="hybridMultilevel"/>
    <w:tmpl w:val="67AE1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04891"/>
    <w:multiLevelType w:val="hybridMultilevel"/>
    <w:tmpl w:val="3654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12127"/>
    <w:multiLevelType w:val="hybridMultilevel"/>
    <w:tmpl w:val="1E9A57C8"/>
    <w:lvl w:ilvl="0" w:tplc="A69EA49A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07EC8"/>
    <w:multiLevelType w:val="hybridMultilevel"/>
    <w:tmpl w:val="1E4E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21363"/>
    <w:multiLevelType w:val="hybridMultilevel"/>
    <w:tmpl w:val="C464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02042"/>
    <w:multiLevelType w:val="hybridMultilevel"/>
    <w:tmpl w:val="7C7E6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631C"/>
    <w:multiLevelType w:val="hybridMultilevel"/>
    <w:tmpl w:val="BA92FAAA"/>
    <w:lvl w:ilvl="0" w:tplc="34ECAEB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D76615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2320C"/>
    <w:multiLevelType w:val="multilevel"/>
    <w:tmpl w:val="80D29FD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0645D3"/>
    <w:multiLevelType w:val="hybridMultilevel"/>
    <w:tmpl w:val="F872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16"/>
  </w:num>
  <w:num w:numId="5">
    <w:abstractNumId w:val="24"/>
  </w:num>
  <w:num w:numId="6">
    <w:abstractNumId w:val="29"/>
  </w:num>
  <w:num w:numId="7">
    <w:abstractNumId w:val="19"/>
  </w:num>
  <w:num w:numId="8">
    <w:abstractNumId w:val="12"/>
  </w:num>
  <w:num w:numId="9">
    <w:abstractNumId w:val="7"/>
  </w:num>
  <w:num w:numId="10">
    <w:abstractNumId w:val="33"/>
  </w:num>
  <w:num w:numId="11">
    <w:abstractNumId w:val="22"/>
  </w:num>
  <w:num w:numId="12">
    <w:abstractNumId w:val="11"/>
  </w:num>
  <w:num w:numId="13">
    <w:abstractNumId w:val="21"/>
  </w:num>
  <w:num w:numId="14">
    <w:abstractNumId w:val="26"/>
  </w:num>
  <w:num w:numId="15">
    <w:abstractNumId w:val="38"/>
  </w:num>
  <w:num w:numId="16">
    <w:abstractNumId w:val="30"/>
  </w:num>
  <w:num w:numId="17">
    <w:abstractNumId w:val="45"/>
  </w:num>
  <w:num w:numId="18">
    <w:abstractNumId w:val="31"/>
  </w:num>
  <w:num w:numId="19">
    <w:abstractNumId w:val="25"/>
  </w:num>
  <w:num w:numId="20">
    <w:abstractNumId w:val="42"/>
  </w:num>
  <w:num w:numId="21">
    <w:abstractNumId w:val="36"/>
  </w:num>
  <w:num w:numId="22">
    <w:abstractNumId w:val="3"/>
  </w:num>
  <w:num w:numId="23">
    <w:abstractNumId w:val="17"/>
  </w:num>
  <w:num w:numId="24">
    <w:abstractNumId w:val="35"/>
  </w:num>
  <w:num w:numId="25">
    <w:abstractNumId w:val="27"/>
  </w:num>
  <w:num w:numId="26">
    <w:abstractNumId w:val="39"/>
  </w:num>
  <w:num w:numId="27">
    <w:abstractNumId w:val="15"/>
  </w:num>
  <w:num w:numId="28">
    <w:abstractNumId w:val="5"/>
  </w:num>
  <w:num w:numId="29">
    <w:abstractNumId w:val="43"/>
  </w:num>
  <w:num w:numId="30">
    <w:abstractNumId w:val="28"/>
  </w:num>
  <w:num w:numId="31">
    <w:abstractNumId w:val="13"/>
  </w:num>
  <w:num w:numId="32">
    <w:abstractNumId w:val="41"/>
  </w:num>
  <w:num w:numId="33">
    <w:abstractNumId w:val="40"/>
  </w:num>
  <w:num w:numId="34">
    <w:abstractNumId w:val="1"/>
  </w:num>
  <w:num w:numId="35">
    <w:abstractNumId w:val="14"/>
  </w:num>
  <w:num w:numId="36">
    <w:abstractNumId w:val="2"/>
  </w:num>
  <w:num w:numId="37">
    <w:abstractNumId w:val="18"/>
  </w:num>
  <w:num w:numId="38">
    <w:abstractNumId w:val="20"/>
  </w:num>
  <w:num w:numId="39">
    <w:abstractNumId w:val="6"/>
  </w:num>
  <w:num w:numId="40">
    <w:abstractNumId w:val="10"/>
  </w:num>
  <w:num w:numId="41">
    <w:abstractNumId w:val="37"/>
  </w:num>
  <w:num w:numId="42">
    <w:abstractNumId w:val="8"/>
  </w:num>
  <w:num w:numId="43">
    <w:abstractNumId w:val="9"/>
  </w:num>
  <w:num w:numId="44">
    <w:abstractNumId w:val="44"/>
  </w:num>
  <w:num w:numId="45">
    <w:abstractNumId w:val="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F"/>
    <w:rsid w:val="0001219D"/>
    <w:rsid w:val="000124FB"/>
    <w:rsid w:val="00015175"/>
    <w:rsid w:val="00027353"/>
    <w:rsid w:val="00031BEE"/>
    <w:rsid w:val="00031C90"/>
    <w:rsid w:val="00035084"/>
    <w:rsid w:val="000371F9"/>
    <w:rsid w:val="0003772A"/>
    <w:rsid w:val="00040BD8"/>
    <w:rsid w:val="00045607"/>
    <w:rsid w:val="00055EAA"/>
    <w:rsid w:val="00056FCA"/>
    <w:rsid w:val="0006024C"/>
    <w:rsid w:val="00060437"/>
    <w:rsid w:val="0006223A"/>
    <w:rsid w:val="00065358"/>
    <w:rsid w:val="00070B67"/>
    <w:rsid w:val="000728A4"/>
    <w:rsid w:val="000738D9"/>
    <w:rsid w:val="00075FD1"/>
    <w:rsid w:val="0008449C"/>
    <w:rsid w:val="00085BFA"/>
    <w:rsid w:val="000939CD"/>
    <w:rsid w:val="00096F54"/>
    <w:rsid w:val="000A019F"/>
    <w:rsid w:val="000A18BC"/>
    <w:rsid w:val="000A4FEA"/>
    <w:rsid w:val="000B7BBC"/>
    <w:rsid w:val="000C178A"/>
    <w:rsid w:val="000C3B25"/>
    <w:rsid w:val="000D0AAE"/>
    <w:rsid w:val="000D4755"/>
    <w:rsid w:val="000D48F8"/>
    <w:rsid w:val="000D7B30"/>
    <w:rsid w:val="000E08B1"/>
    <w:rsid w:val="000E30DE"/>
    <w:rsid w:val="000E44B0"/>
    <w:rsid w:val="000E76F7"/>
    <w:rsid w:val="000F0209"/>
    <w:rsid w:val="000F625E"/>
    <w:rsid w:val="00102D94"/>
    <w:rsid w:val="00104279"/>
    <w:rsid w:val="00105FB3"/>
    <w:rsid w:val="0011701E"/>
    <w:rsid w:val="00117029"/>
    <w:rsid w:val="001170F2"/>
    <w:rsid w:val="0012266B"/>
    <w:rsid w:val="001226ED"/>
    <w:rsid w:val="0012394F"/>
    <w:rsid w:val="001247AB"/>
    <w:rsid w:val="00127705"/>
    <w:rsid w:val="001302F5"/>
    <w:rsid w:val="0013353E"/>
    <w:rsid w:val="00134F0F"/>
    <w:rsid w:val="00135C6E"/>
    <w:rsid w:val="00137D32"/>
    <w:rsid w:val="00143D8B"/>
    <w:rsid w:val="00151413"/>
    <w:rsid w:val="001560E5"/>
    <w:rsid w:val="00156A65"/>
    <w:rsid w:val="00160173"/>
    <w:rsid w:val="001710A3"/>
    <w:rsid w:val="001739ED"/>
    <w:rsid w:val="00175333"/>
    <w:rsid w:val="00175410"/>
    <w:rsid w:val="00176A90"/>
    <w:rsid w:val="00177C19"/>
    <w:rsid w:val="00181150"/>
    <w:rsid w:val="001856DF"/>
    <w:rsid w:val="00185A11"/>
    <w:rsid w:val="00191B12"/>
    <w:rsid w:val="00197FA1"/>
    <w:rsid w:val="001B0E43"/>
    <w:rsid w:val="001B36DB"/>
    <w:rsid w:val="001B4D75"/>
    <w:rsid w:val="001B7236"/>
    <w:rsid w:val="001C1D48"/>
    <w:rsid w:val="001C2EF9"/>
    <w:rsid w:val="001C4910"/>
    <w:rsid w:val="001D70FF"/>
    <w:rsid w:val="001D75CA"/>
    <w:rsid w:val="001E4C39"/>
    <w:rsid w:val="001E4D7A"/>
    <w:rsid w:val="001E5EFC"/>
    <w:rsid w:val="0020062C"/>
    <w:rsid w:val="002034A3"/>
    <w:rsid w:val="00204476"/>
    <w:rsid w:val="00210FEB"/>
    <w:rsid w:val="00212092"/>
    <w:rsid w:val="002122A4"/>
    <w:rsid w:val="00213A6B"/>
    <w:rsid w:val="00213CA6"/>
    <w:rsid w:val="00224D17"/>
    <w:rsid w:val="002302F0"/>
    <w:rsid w:val="00230329"/>
    <w:rsid w:val="00231A6B"/>
    <w:rsid w:val="002351A9"/>
    <w:rsid w:val="0024472D"/>
    <w:rsid w:val="00244D65"/>
    <w:rsid w:val="00245342"/>
    <w:rsid w:val="00246110"/>
    <w:rsid w:val="00246D73"/>
    <w:rsid w:val="00252A6A"/>
    <w:rsid w:val="00255E5C"/>
    <w:rsid w:val="00262B05"/>
    <w:rsid w:val="002669C8"/>
    <w:rsid w:val="00267564"/>
    <w:rsid w:val="002729B2"/>
    <w:rsid w:val="00275490"/>
    <w:rsid w:val="0027774A"/>
    <w:rsid w:val="00281C9D"/>
    <w:rsid w:val="00282E70"/>
    <w:rsid w:val="002842C4"/>
    <w:rsid w:val="00286729"/>
    <w:rsid w:val="00287883"/>
    <w:rsid w:val="0029135B"/>
    <w:rsid w:val="00292B58"/>
    <w:rsid w:val="002944B3"/>
    <w:rsid w:val="00295A12"/>
    <w:rsid w:val="00297335"/>
    <w:rsid w:val="002A032F"/>
    <w:rsid w:val="002A0762"/>
    <w:rsid w:val="002A3392"/>
    <w:rsid w:val="002A53CB"/>
    <w:rsid w:val="002A5FFD"/>
    <w:rsid w:val="002C208E"/>
    <w:rsid w:val="002C283E"/>
    <w:rsid w:val="002C2B1B"/>
    <w:rsid w:val="002C594B"/>
    <w:rsid w:val="002C7781"/>
    <w:rsid w:val="002D59BA"/>
    <w:rsid w:val="002E3770"/>
    <w:rsid w:val="002E3C1C"/>
    <w:rsid w:val="002E5183"/>
    <w:rsid w:val="002E5C30"/>
    <w:rsid w:val="002F1BE1"/>
    <w:rsid w:val="002F364D"/>
    <w:rsid w:val="003037E3"/>
    <w:rsid w:val="00306BC2"/>
    <w:rsid w:val="00306BDA"/>
    <w:rsid w:val="00307249"/>
    <w:rsid w:val="00310FC2"/>
    <w:rsid w:val="00311FFF"/>
    <w:rsid w:val="003122E6"/>
    <w:rsid w:val="00314135"/>
    <w:rsid w:val="003214B4"/>
    <w:rsid w:val="003315A3"/>
    <w:rsid w:val="0033237B"/>
    <w:rsid w:val="003370D0"/>
    <w:rsid w:val="00337F24"/>
    <w:rsid w:val="003426FE"/>
    <w:rsid w:val="00342FEA"/>
    <w:rsid w:val="00343219"/>
    <w:rsid w:val="00347546"/>
    <w:rsid w:val="00351910"/>
    <w:rsid w:val="003539C2"/>
    <w:rsid w:val="00360A77"/>
    <w:rsid w:val="00360FEC"/>
    <w:rsid w:val="00362932"/>
    <w:rsid w:val="00362A9B"/>
    <w:rsid w:val="00376584"/>
    <w:rsid w:val="00376F6F"/>
    <w:rsid w:val="00381B27"/>
    <w:rsid w:val="00383163"/>
    <w:rsid w:val="00385584"/>
    <w:rsid w:val="003856D8"/>
    <w:rsid w:val="00393050"/>
    <w:rsid w:val="00395854"/>
    <w:rsid w:val="00395CA1"/>
    <w:rsid w:val="00395DC2"/>
    <w:rsid w:val="003A020F"/>
    <w:rsid w:val="003A554B"/>
    <w:rsid w:val="003A5F4E"/>
    <w:rsid w:val="003B142B"/>
    <w:rsid w:val="003B55C7"/>
    <w:rsid w:val="003B61BA"/>
    <w:rsid w:val="003B6D38"/>
    <w:rsid w:val="003B7FE4"/>
    <w:rsid w:val="003C1415"/>
    <w:rsid w:val="003C1EE9"/>
    <w:rsid w:val="003C1FFD"/>
    <w:rsid w:val="003C698D"/>
    <w:rsid w:val="003D3B53"/>
    <w:rsid w:val="003E0DAD"/>
    <w:rsid w:val="003E14F0"/>
    <w:rsid w:val="003E1BED"/>
    <w:rsid w:val="003E2E69"/>
    <w:rsid w:val="003E470D"/>
    <w:rsid w:val="003F066C"/>
    <w:rsid w:val="003F4125"/>
    <w:rsid w:val="003F48FE"/>
    <w:rsid w:val="003F5958"/>
    <w:rsid w:val="004013D8"/>
    <w:rsid w:val="00402A13"/>
    <w:rsid w:val="00402F8A"/>
    <w:rsid w:val="00403BB6"/>
    <w:rsid w:val="0040547D"/>
    <w:rsid w:val="00416148"/>
    <w:rsid w:val="00417CA9"/>
    <w:rsid w:val="004306FE"/>
    <w:rsid w:val="00430F83"/>
    <w:rsid w:val="00432CA7"/>
    <w:rsid w:val="004374DE"/>
    <w:rsid w:val="00437684"/>
    <w:rsid w:val="00442E46"/>
    <w:rsid w:val="00443BEC"/>
    <w:rsid w:val="00444606"/>
    <w:rsid w:val="0044798B"/>
    <w:rsid w:val="00450292"/>
    <w:rsid w:val="00456528"/>
    <w:rsid w:val="004579BB"/>
    <w:rsid w:val="00462CBD"/>
    <w:rsid w:val="00465BDE"/>
    <w:rsid w:val="00473193"/>
    <w:rsid w:val="00480E44"/>
    <w:rsid w:val="004812D4"/>
    <w:rsid w:val="004822DF"/>
    <w:rsid w:val="00484C01"/>
    <w:rsid w:val="004860E8"/>
    <w:rsid w:val="004906E3"/>
    <w:rsid w:val="00497661"/>
    <w:rsid w:val="004A012B"/>
    <w:rsid w:val="004A207E"/>
    <w:rsid w:val="004A3E34"/>
    <w:rsid w:val="004A5457"/>
    <w:rsid w:val="004A75E4"/>
    <w:rsid w:val="004B109B"/>
    <w:rsid w:val="004B51EA"/>
    <w:rsid w:val="004C1311"/>
    <w:rsid w:val="004C302B"/>
    <w:rsid w:val="004D021A"/>
    <w:rsid w:val="004D055D"/>
    <w:rsid w:val="004D4B40"/>
    <w:rsid w:val="004D6C01"/>
    <w:rsid w:val="004E576D"/>
    <w:rsid w:val="004F1026"/>
    <w:rsid w:val="004F17DB"/>
    <w:rsid w:val="005004F2"/>
    <w:rsid w:val="00505EA9"/>
    <w:rsid w:val="005067E7"/>
    <w:rsid w:val="0050797B"/>
    <w:rsid w:val="0051259D"/>
    <w:rsid w:val="00513973"/>
    <w:rsid w:val="0051404D"/>
    <w:rsid w:val="005154BB"/>
    <w:rsid w:val="00517B78"/>
    <w:rsid w:val="0052653A"/>
    <w:rsid w:val="005303E5"/>
    <w:rsid w:val="005319E6"/>
    <w:rsid w:val="00533F77"/>
    <w:rsid w:val="00537658"/>
    <w:rsid w:val="00543393"/>
    <w:rsid w:val="005446BC"/>
    <w:rsid w:val="0054488B"/>
    <w:rsid w:val="00553CDA"/>
    <w:rsid w:val="0056258A"/>
    <w:rsid w:val="00562A28"/>
    <w:rsid w:val="005673D9"/>
    <w:rsid w:val="005774CA"/>
    <w:rsid w:val="00580164"/>
    <w:rsid w:val="00581C48"/>
    <w:rsid w:val="00584181"/>
    <w:rsid w:val="005933B7"/>
    <w:rsid w:val="00594505"/>
    <w:rsid w:val="005960C7"/>
    <w:rsid w:val="00596914"/>
    <w:rsid w:val="005975B3"/>
    <w:rsid w:val="00597C27"/>
    <w:rsid w:val="005A15FA"/>
    <w:rsid w:val="005A645A"/>
    <w:rsid w:val="005A6897"/>
    <w:rsid w:val="005B04DC"/>
    <w:rsid w:val="005B146D"/>
    <w:rsid w:val="005B337E"/>
    <w:rsid w:val="005C3D7D"/>
    <w:rsid w:val="005C4C65"/>
    <w:rsid w:val="005C5C34"/>
    <w:rsid w:val="005C62A9"/>
    <w:rsid w:val="005D13A0"/>
    <w:rsid w:val="005D1608"/>
    <w:rsid w:val="005D38DD"/>
    <w:rsid w:val="005D5C14"/>
    <w:rsid w:val="005E0309"/>
    <w:rsid w:val="005E16B2"/>
    <w:rsid w:val="005E2E38"/>
    <w:rsid w:val="005E5902"/>
    <w:rsid w:val="005E7BFC"/>
    <w:rsid w:val="005E7D61"/>
    <w:rsid w:val="005F03E9"/>
    <w:rsid w:val="005F0EEF"/>
    <w:rsid w:val="005F3A4A"/>
    <w:rsid w:val="005F61C1"/>
    <w:rsid w:val="0060259A"/>
    <w:rsid w:val="006027DE"/>
    <w:rsid w:val="006100E3"/>
    <w:rsid w:val="00610A9F"/>
    <w:rsid w:val="0061246B"/>
    <w:rsid w:val="00613442"/>
    <w:rsid w:val="00614AC0"/>
    <w:rsid w:val="00621A95"/>
    <w:rsid w:val="00623833"/>
    <w:rsid w:val="00624FB8"/>
    <w:rsid w:val="00633850"/>
    <w:rsid w:val="00634A8A"/>
    <w:rsid w:val="006370DA"/>
    <w:rsid w:val="00637E2B"/>
    <w:rsid w:val="00644055"/>
    <w:rsid w:val="0064462A"/>
    <w:rsid w:val="006461BF"/>
    <w:rsid w:val="0064706F"/>
    <w:rsid w:val="00651CED"/>
    <w:rsid w:val="00653109"/>
    <w:rsid w:val="006646D0"/>
    <w:rsid w:val="00665358"/>
    <w:rsid w:val="00666149"/>
    <w:rsid w:val="00666C34"/>
    <w:rsid w:val="00673E15"/>
    <w:rsid w:val="00685B32"/>
    <w:rsid w:val="00686005"/>
    <w:rsid w:val="00686D75"/>
    <w:rsid w:val="00690E11"/>
    <w:rsid w:val="00696E65"/>
    <w:rsid w:val="0069752D"/>
    <w:rsid w:val="006A4ED3"/>
    <w:rsid w:val="006B05DA"/>
    <w:rsid w:val="006B3AAF"/>
    <w:rsid w:val="006B7019"/>
    <w:rsid w:val="006B7E24"/>
    <w:rsid w:val="006C2AB5"/>
    <w:rsid w:val="006C5F62"/>
    <w:rsid w:val="006C6123"/>
    <w:rsid w:val="006D3330"/>
    <w:rsid w:val="006E0824"/>
    <w:rsid w:val="006E1F48"/>
    <w:rsid w:val="006E4154"/>
    <w:rsid w:val="006E60C5"/>
    <w:rsid w:val="006F03A5"/>
    <w:rsid w:val="006F07FE"/>
    <w:rsid w:val="006F15DD"/>
    <w:rsid w:val="006F3812"/>
    <w:rsid w:val="00701224"/>
    <w:rsid w:val="007018EE"/>
    <w:rsid w:val="007074AD"/>
    <w:rsid w:val="00710B87"/>
    <w:rsid w:val="007121FF"/>
    <w:rsid w:val="0071774D"/>
    <w:rsid w:val="00726CE3"/>
    <w:rsid w:val="0073127A"/>
    <w:rsid w:val="00731C46"/>
    <w:rsid w:val="007361EC"/>
    <w:rsid w:val="00737F08"/>
    <w:rsid w:val="0075660D"/>
    <w:rsid w:val="00757057"/>
    <w:rsid w:val="00760578"/>
    <w:rsid w:val="0076086C"/>
    <w:rsid w:val="007619F3"/>
    <w:rsid w:val="00763300"/>
    <w:rsid w:val="007705C0"/>
    <w:rsid w:val="00771E5C"/>
    <w:rsid w:val="0077491A"/>
    <w:rsid w:val="00774FF5"/>
    <w:rsid w:val="0077504C"/>
    <w:rsid w:val="00785712"/>
    <w:rsid w:val="007914FE"/>
    <w:rsid w:val="0079206F"/>
    <w:rsid w:val="007930F0"/>
    <w:rsid w:val="00795A7F"/>
    <w:rsid w:val="007A0192"/>
    <w:rsid w:val="007A396F"/>
    <w:rsid w:val="007A4255"/>
    <w:rsid w:val="007A4462"/>
    <w:rsid w:val="007A4524"/>
    <w:rsid w:val="007A563C"/>
    <w:rsid w:val="007A769F"/>
    <w:rsid w:val="007B048B"/>
    <w:rsid w:val="007B0701"/>
    <w:rsid w:val="007B0A5E"/>
    <w:rsid w:val="007B48FD"/>
    <w:rsid w:val="007B657E"/>
    <w:rsid w:val="007B7F61"/>
    <w:rsid w:val="007C37E9"/>
    <w:rsid w:val="007C5166"/>
    <w:rsid w:val="007C744F"/>
    <w:rsid w:val="007D1696"/>
    <w:rsid w:val="007E0CAB"/>
    <w:rsid w:val="007E185A"/>
    <w:rsid w:val="007E251F"/>
    <w:rsid w:val="007E385F"/>
    <w:rsid w:val="007E79DA"/>
    <w:rsid w:val="007F04C0"/>
    <w:rsid w:val="007F10F3"/>
    <w:rsid w:val="00800C31"/>
    <w:rsid w:val="00801389"/>
    <w:rsid w:val="0080285C"/>
    <w:rsid w:val="00804B7A"/>
    <w:rsid w:val="00807167"/>
    <w:rsid w:val="00807FAD"/>
    <w:rsid w:val="00811EAE"/>
    <w:rsid w:val="00813C0E"/>
    <w:rsid w:val="00814124"/>
    <w:rsid w:val="00817DD0"/>
    <w:rsid w:val="00820925"/>
    <w:rsid w:val="0082111C"/>
    <w:rsid w:val="00823AAE"/>
    <w:rsid w:val="0082504B"/>
    <w:rsid w:val="008260BC"/>
    <w:rsid w:val="008263E9"/>
    <w:rsid w:val="00826E50"/>
    <w:rsid w:val="00830C46"/>
    <w:rsid w:val="00831F54"/>
    <w:rsid w:val="008322BF"/>
    <w:rsid w:val="00834209"/>
    <w:rsid w:val="008358ED"/>
    <w:rsid w:val="00835E53"/>
    <w:rsid w:val="00837575"/>
    <w:rsid w:val="0084108D"/>
    <w:rsid w:val="00844834"/>
    <w:rsid w:val="00847D1E"/>
    <w:rsid w:val="00853B18"/>
    <w:rsid w:val="00853C54"/>
    <w:rsid w:val="00854590"/>
    <w:rsid w:val="00855C4A"/>
    <w:rsid w:val="00863553"/>
    <w:rsid w:val="00875EB2"/>
    <w:rsid w:val="00877D9A"/>
    <w:rsid w:val="008808C4"/>
    <w:rsid w:val="00883BA9"/>
    <w:rsid w:val="00886BA3"/>
    <w:rsid w:val="00894D57"/>
    <w:rsid w:val="008951D3"/>
    <w:rsid w:val="008A137D"/>
    <w:rsid w:val="008A1883"/>
    <w:rsid w:val="008A3B3F"/>
    <w:rsid w:val="008A4268"/>
    <w:rsid w:val="008A4D60"/>
    <w:rsid w:val="008A5120"/>
    <w:rsid w:val="008B3077"/>
    <w:rsid w:val="008B4C18"/>
    <w:rsid w:val="008B5BB9"/>
    <w:rsid w:val="008C05CB"/>
    <w:rsid w:val="008C3C56"/>
    <w:rsid w:val="008C4A26"/>
    <w:rsid w:val="008C6808"/>
    <w:rsid w:val="008D1610"/>
    <w:rsid w:val="008D459A"/>
    <w:rsid w:val="008D74E1"/>
    <w:rsid w:val="008E1737"/>
    <w:rsid w:val="008F00F4"/>
    <w:rsid w:val="008F0AE4"/>
    <w:rsid w:val="008F2E11"/>
    <w:rsid w:val="008F3D8A"/>
    <w:rsid w:val="008F47F3"/>
    <w:rsid w:val="008F6339"/>
    <w:rsid w:val="008F65F4"/>
    <w:rsid w:val="008F6B9E"/>
    <w:rsid w:val="008F7721"/>
    <w:rsid w:val="00903B97"/>
    <w:rsid w:val="00907A46"/>
    <w:rsid w:val="00916605"/>
    <w:rsid w:val="009174EA"/>
    <w:rsid w:val="00920697"/>
    <w:rsid w:val="0092400B"/>
    <w:rsid w:val="009263A2"/>
    <w:rsid w:val="00927A56"/>
    <w:rsid w:val="009359E5"/>
    <w:rsid w:val="00940FF5"/>
    <w:rsid w:val="00946162"/>
    <w:rsid w:val="00951249"/>
    <w:rsid w:val="00951B61"/>
    <w:rsid w:val="00955487"/>
    <w:rsid w:val="009576F2"/>
    <w:rsid w:val="00962590"/>
    <w:rsid w:val="00966839"/>
    <w:rsid w:val="00967D0A"/>
    <w:rsid w:val="00971AF7"/>
    <w:rsid w:val="00972D7D"/>
    <w:rsid w:val="00972E3F"/>
    <w:rsid w:val="009747FE"/>
    <w:rsid w:val="009757D2"/>
    <w:rsid w:val="009834C7"/>
    <w:rsid w:val="00983987"/>
    <w:rsid w:val="00984D3E"/>
    <w:rsid w:val="00986290"/>
    <w:rsid w:val="00987585"/>
    <w:rsid w:val="00992A37"/>
    <w:rsid w:val="009979C2"/>
    <w:rsid w:val="009A2483"/>
    <w:rsid w:val="009A3081"/>
    <w:rsid w:val="009A35C8"/>
    <w:rsid w:val="009A5C60"/>
    <w:rsid w:val="009B064B"/>
    <w:rsid w:val="009B44F6"/>
    <w:rsid w:val="009B44F9"/>
    <w:rsid w:val="009B7D44"/>
    <w:rsid w:val="009D0B3F"/>
    <w:rsid w:val="009D1F98"/>
    <w:rsid w:val="009D4FF1"/>
    <w:rsid w:val="009D5AC3"/>
    <w:rsid w:val="009E16E0"/>
    <w:rsid w:val="009E1762"/>
    <w:rsid w:val="009E49E9"/>
    <w:rsid w:val="009E7B36"/>
    <w:rsid w:val="009F2015"/>
    <w:rsid w:val="009F7415"/>
    <w:rsid w:val="00A075BE"/>
    <w:rsid w:val="00A10013"/>
    <w:rsid w:val="00A125FD"/>
    <w:rsid w:val="00A132A5"/>
    <w:rsid w:val="00A14171"/>
    <w:rsid w:val="00A153C3"/>
    <w:rsid w:val="00A17413"/>
    <w:rsid w:val="00A2473F"/>
    <w:rsid w:val="00A276EB"/>
    <w:rsid w:val="00A30CDB"/>
    <w:rsid w:val="00A32E9A"/>
    <w:rsid w:val="00A34A12"/>
    <w:rsid w:val="00A4325E"/>
    <w:rsid w:val="00A5081B"/>
    <w:rsid w:val="00A537D9"/>
    <w:rsid w:val="00A57D7E"/>
    <w:rsid w:val="00A6691B"/>
    <w:rsid w:val="00A7147A"/>
    <w:rsid w:val="00A72F58"/>
    <w:rsid w:val="00A82D17"/>
    <w:rsid w:val="00A835C8"/>
    <w:rsid w:val="00A85D95"/>
    <w:rsid w:val="00A861A9"/>
    <w:rsid w:val="00A86B23"/>
    <w:rsid w:val="00A902D3"/>
    <w:rsid w:val="00A93166"/>
    <w:rsid w:val="00A95ADD"/>
    <w:rsid w:val="00A9668D"/>
    <w:rsid w:val="00A97EC8"/>
    <w:rsid w:val="00AA43A0"/>
    <w:rsid w:val="00AA5F5A"/>
    <w:rsid w:val="00AA67FC"/>
    <w:rsid w:val="00AA6883"/>
    <w:rsid w:val="00AA7D1F"/>
    <w:rsid w:val="00AB2224"/>
    <w:rsid w:val="00AB398E"/>
    <w:rsid w:val="00AB6D5C"/>
    <w:rsid w:val="00AC566D"/>
    <w:rsid w:val="00AC5DC1"/>
    <w:rsid w:val="00AC7EA5"/>
    <w:rsid w:val="00AD02DF"/>
    <w:rsid w:val="00AD3B4E"/>
    <w:rsid w:val="00AD5A6D"/>
    <w:rsid w:val="00AD6705"/>
    <w:rsid w:val="00AD77CB"/>
    <w:rsid w:val="00AE064F"/>
    <w:rsid w:val="00AE15AA"/>
    <w:rsid w:val="00B03C97"/>
    <w:rsid w:val="00B03D83"/>
    <w:rsid w:val="00B04E2F"/>
    <w:rsid w:val="00B064F4"/>
    <w:rsid w:val="00B133B0"/>
    <w:rsid w:val="00B1749B"/>
    <w:rsid w:val="00B21A61"/>
    <w:rsid w:val="00B25452"/>
    <w:rsid w:val="00B258A2"/>
    <w:rsid w:val="00B26846"/>
    <w:rsid w:val="00B30B9D"/>
    <w:rsid w:val="00B31160"/>
    <w:rsid w:val="00B33E8C"/>
    <w:rsid w:val="00B41EBA"/>
    <w:rsid w:val="00B42693"/>
    <w:rsid w:val="00B46035"/>
    <w:rsid w:val="00B461C0"/>
    <w:rsid w:val="00B46D5A"/>
    <w:rsid w:val="00B563DA"/>
    <w:rsid w:val="00B616B1"/>
    <w:rsid w:val="00B63198"/>
    <w:rsid w:val="00B6390A"/>
    <w:rsid w:val="00B65C41"/>
    <w:rsid w:val="00B722CA"/>
    <w:rsid w:val="00B75215"/>
    <w:rsid w:val="00B7632F"/>
    <w:rsid w:val="00B769A8"/>
    <w:rsid w:val="00B77C17"/>
    <w:rsid w:val="00B82A0F"/>
    <w:rsid w:val="00B83620"/>
    <w:rsid w:val="00B83EB7"/>
    <w:rsid w:val="00B84114"/>
    <w:rsid w:val="00B85DBE"/>
    <w:rsid w:val="00B8714A"/>
    <w:rsid w:val="00B90685"/>
    <w:rsid w:val="00B90892"/>
    <w:rsid w:val="00B91897"/>
    <w:rsid w:val="00B94668"/>
    <w:rsid w:val="00B96442"/>
    <w:rsid w:val="00B965DE"/>
    <w:rsid w:val="00BA2D95"/>
    <w:rsid w:val="00BA689F"/>
    <w:rsid w:val="00BB196B"/>
    <w:rsid w:val="00BB2AE9"/>
    <w:rsid w:val="00BC06C1"/>
    <w:rsid w:val="00BC1B78"/>
    <w:rsid w:val="00BC3B11"/>
    <w:rsid w:val="00BC6A68"/>
    <w:rsid w:val="00BC7DF8"/>
    <w:rsid w:val="00BD1AF9"/>
    <w:rsid w:val="00BD52EF"/>
    <w:rsid w:val="00BD74E2"/>
    <w:rsid w:val="00BE0419"/>
    <w:rsid w:val="00BE26A5"/>
    <w:rsid w:val="00BE26AD"/>
    <w:rsid w:val="00BE677B"/>
    <w:rsid w:val="00BE74B4"/>
    <w:rsid w:val="00BF5E84"/>
    <w:rsid w:val="00C0752F"/>
    <w:rsid w:val="00C07664"/>
    <w:rsid w:val="00C07719"/>
    <w:rsid w:val="00C1037F"/>
    <w:rsid w:val="00C2140F"/>
    <w:rsid w:val="00C214D3"/>
    <w:rsid w:val="00C25761"/>
    <w:rsid w:val="00C321B1"/>
    <w:rsid w:val="00C35AC1"/>
    <w:rsid w:val="00C4041C"/>
    <w:rsid w:val="00C41939"/>
    <w:rsid w:val="00C42757"/>
    <w:rsid w:val="00C45D29"/>
    <w:rsid w:val="00C521F0"/>
    <w:rsid w:val="00C566B0"/>
    <w:rsid w:val="00C60040"/>
    <w:rsid w:val="00C61CB5"/>
    <w:rsid w:val="00C643F2"/>
    <w:rsid w:val="00C732AB"/>
    <w:rsid w:val="00C760E0"/>
    <w:rsid w:val="00C768F3"/>
    <w:rsid w:val="00C76F11"/>
    <w:rsid w:val="00C778E4"/>
    <w:rsid w:val="00C80AFE"/>
    <w:rsid w:val="00C81C9A"/>
    <w:rsid w:val="00C82816"/>
    <w:rsid w:val="00C82C18"/>
    <w:rsid w:val="00C84577"/>
    <w:rsid w:val="00C8637F"/>
    <w:rsid w:val="00C91165"/>
    <w:rsid w:val="00C94FA7"/>
    <w:rsid w:val="00C97D0D"/>
    <w:rsid w:val="00CA1112"/>
    <w:rsid w:val="00CA3698"/>
    <w:rsid w:val="00CA580F"/>
    <w:rsid w:val="00CB0AA3"/>
    <w:rsid w:val="00CB6048"/>
    <w:rsid w:val="00CB619B"/>
    <w:rsid w:val="00CB6C6D"/>
    <w:rsid w:val="00CC2477"/>
    <w:rsid w:val="00CC60DB"/>
    <w:rsid w:val="00CD055C"/>
    <w:rsid w:val="00CD27D6"/>
    <w:rsid w:val="00CD2D69"/>
    <w:rsid w:val="00CD3440"/>
    <w:rsid w:val="00CD73E3"/>
    <w:rsid w:val="00CE398F"/>
    <w:rsid w:val="00CE60C5"/>
    <w:rsid w:val="00CE73B4"/>
    <w:rsid w:val="00CF30B3"/>
    <w:rsid w:val="00CF49F1"/>
    <w:rsid w:val="00CF58CB"/>
    <w:rsid w:val="00CF700B"/>
    <w:rsid w:val="00D00764"/>
    <w:rsid w:val="00D01860"/>
    <w:rsid w:val="00D0308C"/>
    <w:rsid w:val="00D03400"/>
    <w:rsid w:val="00D113E9"/>
    <w:rsid w:val="00D12255"/>
    <w:rsid w:val="00D13AB0"/>
    <w:rsid w:val="00D22D9C"/>
    <w:rsid w:val="00D27478"/>
    <w:rsid w:val="00D27FF9"/>
    <w:rsid w:val="00D3612F"/>
    <w:rsid w:val="00D53648"/>
    <w:rsid w:val="00D556BF"/>
    <w:rsid w:val="00D56B32"/>
    <w:rsid w:val="00D572F7"/>
    <w:rsid w:val="00D61CF7"/>
    <w:rsid w:val="00D670A9"/>
    <w:rsid w:val="00D67382"/>
    <w:rsid w:val="00D67B19"/>
    <w:rsid w:val="00D70A47"/>
    <w:rsid w:val="00D72EAC"/>
    <w:rsid w:val="00D7342A"/>
    <w:rsid w:val="00D734B9"/>
    <w:rsid w:val="00D73FA9"/>
    <w:rsid w:val="00D76D7C"/>
    <w:rsid w:val="00D827DF"/>
    <w:rsid w:val="00D83CB5"/>
    <w:rsid w:val="00D871B4"/>
    <w:rsid w:val="00D87E5B"/>
    <w:rsid w:val="00D9047D"/>
    <w:rsid w:val="00D9231D"/>
    <w:rsid w:val="00D962CC"/>
    <w:rsid w:val="00DA05AB"/>
    <w:rsid w:val="00DA18C9"/>
    <w:rsid w:val="00DA3E0B"/>
    <w:rsid w:val="00DB2705"/>
    <w:rsid w:val="00DB2F52"/>
    <w:rsid w:val="00DB4DCF"/>
    <w:rsid w:val="00DB5EC1"/>
    <w:rsid w:val="00DC29DC"/>
    <w:rsid w:val="00DC4715"/>
    <w:rsid w:val="00DC6E52"/>
    <w:rsid w:val="00DC6F2E"/>
    <w:rsid w:val="00DD07BB"/>
    <w:rsid w:val="00DD2AB9"/>
    <w:rsid w:val="00DD49B1"/>
    <w:rsid w:val="00DE09C1"/>
    <w:rsid w:val="00DE2897"/>
    <w:rsid w:val="00DE37C7"/>
    <w:rsid w:val="00DE5314"/>
    <w:rsid w:val="00DE5C23"/>
    <w:rsid w:val="00DF3652"/>
    <w:rsid w:val="00DF6647"/>
    <w:rsid w:val="00E0016D"/>
    <w:rsid w:val="00E039BF"/>
    <w:rsid w:val="00E05462"/>
    <w:rsid w:val="00E061D1"/>
    <w:rsid w:val="00E070BE"/>
    <w:rsid w:val="00E10E4C"/>
    <w:rsid w:val="00E15551"/>
    <w:rsid w:val="00E17218"/>
    <w:rsid w:val="00E2157F"/>
    <w:rsid w:val="00E234E8"/>
    <w:rsid w:val="00E275FC"/>
    <w:rsid w:val="00E34F08"/>
    <w:rsid w:val="00E35AC5"/>
    <w:rsid w:val="00E36F2C"/>
    <w:rsid w:val="00E435E6"/>
    <w:rsid w:val="00E46F21"/>
    <w:rsid w:val="00E5034A"/>
    <w:rsid w:val="00E52334"/>
    <w:rsid w:val="00E53E5B"/>
    <w:rsid w:val="00E612EF"/>
    <w:rsid w:val="00E61AC8"/>
    <w:rsid w:val="00E62285"/>
    <w:rsid w:val="00E62935"/>
    <w:rsid w:val="00E64205"/>
    <w:rsid w:val="00E65262"/>
    <w:rsid w:val="00E65BD5"/>
    <w:rsid w:val="00E65EA2"/>
    <w:rsid w:val="00E71567"/>
    <w:rsid w:val="00E7167A"/>
    <w:rsid w:val="00E73157"/>
    <w:rsid w:val="00E737F3"/>
    <w:rsid w:val="00E766C7"/>
    <w:rsid w:val="00E80868"/>
    <w:rsid w:val="00E8202B"/>
    <w:rsid w:val="00E830CA"/>
    <w:rsid w:val="00E8352A"/>
    <w:rsid w:val="00E8524E"/>
    <w:rsid w:val="00E93A80"/>
    <w:rsid w:val="00EA0568"/>
    <w:rsid w:val="00EA07A1"/>
    <w:rsid w:val="00EA0E42"/>
    <w:rsid w:val="00EA209C"/>
    <w:rsid w:val="00EA364C"/>
    <w:rsid w:val="00EA5503"/>
    <w:rsid w:val="00EB3DB2"/>
    <w:rsid w:val="00EB6F15"/>
    <w:rsid w:val="00EC2272"/>
    <w:rsid w:val="00EC3F43"/>
    <w:rsid w:val="00EC4387"/>
    <w:rsid w:val="00EC4AAD"/>
    <w:rsid w:val="00ED01E0"/>
    <w:rsid w:val="00ED045C"/>
    <w:rsid w:val="00ED2EE5"/>
    <w:rsid w:val="00ED5D3D"/>
    <w:rsid w:val="00ED74DA"/>
    <w:rsid w:val="00EE2601"/>
    <w:rsid w:val="00EF1493"/>
    <w:rsid w:val="00EF24CB"/>
    <w:rsid w:val="00EF4E28"/>
    <w:rsid w:val="00F008B4"/>
    <w:rsid w:val="00F0657D"/>
    <w:rsid w:val="00F100E2"/>
    <w:rsid w:val="00F15FE8"/>
    <w:rsid w:val="00F20331"/>
    <w:rsid w:val="00F21386"/>
    <w:rsid w:val="00F3309F"/>
    <w:rsid w:val="00F34B6D"/>
    <w:rsid w:val="00F35438"/>
    <w:rsid w:val="00F356D3"/>
    <w:rsid w:val="00F40875"/>
    <w:rsid w:val="00F41184"/>
    <w:rsid w:val="00F42246"/>
    <w:rsid w:val="00F429DD"/>
    <w:rsid w:val="00F459F1"/>
    <w:rsid w:val="00F45A91"/>
    <w:rsid w:val="00F50F7D"/>
    <w:rsid w:val="00F51B05"/>
    <w:rsid w:val="00F60AFF"/>
    <w:rsid w:val="00F61626"/>
    <w:rsid w:val="00F63021"/>
    <w:rsid w:val="00F639B8"/>
    <w:rsid w:val="00F66112"/>
    <w:rsid w:val="00F829EB"/>
    <w:rsid w:val="00F83CCC"/>
    <w:rsid w:val="00F84A01"/>
    <w:rsid w:val="00F86A38"/>
    <w:rsid w:val="00F87764"/>
    <w:rsid w:val="00F8798F"/>
    <w:rsid w:val="00FA0B4E"/>
    <w:rsid w:val="00FA2118"/>
    <w:rsid w:val="00FA7727"/>
    <w:rsid w:val="00FB0D3B"/>
    <w:rsid w:val="00FC42E0"/>
    <w:rsid w:val="00FC7AF2"/>
    <w:rsid w:val="00FD2751"/>
    <w:rsid w:val="00FD37D5"/>
    <w:rsid w:val="00FE0155"/>
    <w:rsid w:val="00FE24E2"/>
    <w:rsid w:val="00FE32DD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53A4E4"/>
  <w15:chartTrackingRefBased/>
  <w15:docId w15:val="{791B4798-1DED-40B1-8637-F2181B76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29"/>
  </w:style>
  <w:style w:type="paragraph" w:styleId="Nagwek1">
    <w:name w:val="heading 1"/>
    <w:basedOn w:val="Normalny"/>
    <w:next w:val="Normalny"/>
    <w:link w:val="Nagwek1Znak"/>
    <w:uiPriority w:val="9"/>
    <w:qFormat/>
    <w:rsid w:val="0023032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032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032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032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032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032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032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03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03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032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30329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230329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230329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0329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0329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0329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032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0329"/>
    <w:rPr>
      <w:i/>
      <w:iCs/>
      <w:caps/>
      <w:spacing w:val="10"/>
      <w:sz w:val="18"/>
      <w:szCs w:val="18"/>
    </w:rPr>
  </w:style>
  <w:style w:type="paragraph" w:styleId="Akapitzlist">
    <w:name w:val="List Paragraph"/>
    <w:basedOn w:val="Normalny"/>
    <w:uiPriority w:val="34"/>
    <w:qFormat/>
    <w:rsid w:val="00A2473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032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0329"/>
    <w:rPr>
      <w:color w:val="5B9BD5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30329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230329"/>
    <w:pPr>
      <w:spacing w:after="100"/>
      <w:ind w:left="220"/>
    </w:pPr>
    <w:rPr>
      <w:rFonts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30329"/>
    <w:pPr>
      <w:spacing w:after="100"/>
    </w:pPr>
    <w:rPr>
      <w:rFonts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30329"/>
    <w:pPr>
      <w:spacing w:after="100"/>
      <w:ind w:left="440"/>
    </w:pPr>
    <w:rPr>
      <w:rFonts w:cs="Times New Roman"/>
      <w:lang w:eastAsia="pl-PL"/>
    </w:rPr>
  </w:style>
  <w:style w:type="character" w:styleId="Tytuksiki">
    <w:name w:val="Book Title"/>
    <w:uiPriority w:val="33"/>
    <w:qFormat/>
    <w:rsid w:val="00230329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nhideWhenUsed/>
    <w:qFormat/>
    <w:rsid w:val="00230329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3032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3032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03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3032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30329"/>
    <w:rPr>
      <w:b/>
      <w:bCs/>
    </w:rPr>
  </w:style>
  <w:style w:type="character" w:styleId="Uwydatnienie">
    <w:name w:val="Emphasis"/>
    <w:uiPriority w:val="20"/>
    <w:qFormat/>
    <w:rsid w:val="00230329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23032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3032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30329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230329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230329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230329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230329"/>
    <w:rPr>
      <w:b/>
      <w:bCs/>
      <w:i/>
      <w:iCs/>
      <w:cap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D70A47"/>
    <w:rPr>
      <w:color w:val="0563C1" w:themeColor="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666149"/>
    <w:pPr>
      <w:spacing w:after="0"/>
    </w:pPr>
  </w:style>
  <w:style w:type="table" w:styleId="Tabela-Siatka">
    <w:name w:val="Table Grid"/>
    <w:basedOn w:val="Standardowy"/>
    <w:uiPriority w:val="39"/>
    <w:rsid w:val="00E835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9834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18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C9"/>
    <w:rPr>
      <w:rFonts w:ascii="Segoe UI" w:hAnsi="Segoe UI" w:cs="Segoe UI"/>
      <w:sz w:val="18"/>
      <w:szCs w:val="18"/>
    </w:rPr>
  </w:style>
  <w:style w:type="table" w:styleId="Tabelasiatki4akcent1">
    <w:name w:val="Grid Table 4 Accent 1"/>
    <w:basedOn w:val="Standardowy"/>
    <w:uiPriority w:val="49"/>
    <w:rsid w:val="00E65B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1">
    <w:name w:val="Grid Table 2 Accent 1"/>
    <w:basedOn w:val="Standardowy"/>
    <w:uiPriority w:val="47"/>
    <w:rsid w:val="006F15D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37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F0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F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F0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64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42"/>
  </w:style>
  <w:style w:type="paragraph" w:styleId="Stopka">
    <w:name w:val="footer"/>
    <w:basedOn w:val="Normalny"/>
    <w:link w:val="StopkaZnak"/>
    <w:uiPriority w:val="99"/>
    <w:unhideWhenUsed/>
    <w:rsid w:val="00B964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42"/>
  </w:style>
  <w:style w:type="character" w:styleId="Tekstzastpczy">
    <w:name w:val="Placeholder Text"/>
    <w:basedOn w:val="Domylnaczcionkaakapitu"/>
    <w:uiPriority w:val="99"/>
    <w:semiHidden/>
    <w:rsid w:val="00B96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hyperlink" Target="https://www.kuratorium.lodz.pl/" TargetMode="External"/><Relationship Id="rId38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hyperlink" Target="https://www.kuratorium.lodz.pl/" TargetMode="External"/><Relationship Id="rId37" Type="http://schemas.openxmlformats.org/officeDocument/2006/relationships/chart" Target="charts/chart2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4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s://www.kuratorium.lodz.pl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hyperlink" Target="https://www.kuratorium.lodz.pl/" TargetMode="External"/><Relationship Id="rId35" Type="http://schemas.openxmlformats.org/officeDocument/2006/relationships/chart" Target="charts/chart2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asto\silos\Ed\INFORMACJA%20O&#346;WIATOWA\INFORMACJA%20ZA%202022_2023\Tabele%20-%20przedszkol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INFORMACJA%20O&#346;WIATOWA\EGZAMIN%20&#211;SMOKLASISTY%202023\Egzamin%20&#243;smoklasisty%202023%20-%20moje%20opracowanie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INFORMACJA%20O&#346;WIATOWA\EGZAMIN%20&#211;SMOKLASISTY%202023\Egzamin%20&#243;smoklasisty%202023%20-%20moje%20opracowanie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2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MATURA%202023\Matura%202023%20-%20moje%20opracowanie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\Downloads\Wydatki,%20subwencja,%20wk&#322;ad%20miasta%20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\Downloads\Struktura%20wydatk&#243;w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ownloads\KOSZT%20UTRZYMANIA%20UCZNIA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\Downloads\wynagrodzenia%2019.09.2023%20v%202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eu\Downloads\wynagrodzenia%2019.09.2023%20v%202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asto\silos\Ed\INFORMACJA%20O&#346;WIATOWA\INFORMACJA%20ZA%202022_2023\Tabele%20-%20przedszkol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iasto\silos\Ed\INFORMACJA%20O&#346;WIATOWA\INFORMACJA%20ZA%202022_2023\Tabele%20-%20szko&#322;y%20podstawow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Zeszyt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Zeszyt2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irys\Desktop\INFORMACJA%20O&#346;WIATOWA\EGZAMIN%20&#211;SMOKLASISTY%202023\Egzamin%20&#243;smoklasisty%202023%20-%20moje%20opracowanie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liczba </a:t>
            </a:r>
            <a:r>
              <a:rPr lang="en-US" sz="1000" b="1" i="0" cap="all" baseline="0">
                <a:effectLst/>
              </a:rPr>
              <a:t>dzieci w przedszkolach miejskich</a:t>
            </a:r>
            <a:r>
              <a:rPr lang="pl-PL" sz="1000" b="1" i="0" cap="all" baseline="0">
                <a:effectLst/>
              </a:rPr>
              <a:t> według wieku </a:t>
            </a:r>
            <a:endParaRPr lang="pl-PL" sz="1000">
              <a:effectLst/>
            </a:endParaRPr>
          </a:p>
          <a:p>
            <a:pPr>
              <a:defRPr sz="1000"/>
            </a:pPr>
            <a:r>
              <a:rPr lang="pl-PL" sz="1000" b="1" i="0" cap="all" baseline="0">
                <a:effectLst/>
              </a:rPr>
              <a:t>(</a:t>
            </a:r>
            <a:r>
              <a:rPr lang="en-US" sz="1000" b="1" i="0" cap="all" baseline="0">
                <a:effectLst/>
              </a:rPr>
              <a:t>stan na dzień</a:t>
            </a:r>
            <a:r>
              <a:rPr lang="pl-PL" sz="1000" b="1" i="0" cap="all" baseline="0">
                <a:effectLst/>
              </a:rPr>
              <a:t> </a:t>
            </a:r>
            <a:r>
              <a:rPr lang="en-US" sz="1000" b="1" i="0" cap="all" baseline="0">
                <a:effectLst/>
              </a:rPr>
              <a:t>30 wrz</a:t>
            </a:r>
            <a:r>
              <a:rPr lang="pl-PL" sz="1000" b="1" i="0" cap="all" baseline="0">
                <a:effectLst/>
              </a:rPr>
              <a:t>e</a:t>
            </a:r>
            <a:r>
              <a:rPr lang="en-US" sz="1000" b="1" i="0" cap="all" baseline="0">
                <a:effectLst/>
              </a:rPr>
              <a:t>śnia 2022 r.</a:t>
            </a:r>
            <a:r>
              <a:rPr lang="pl-PL" sz="1000" b="1" i="0" cap="all" baseline="0">
                <a:effectLst/>
              </a:rPr>
              <a:t>)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7160AA1-0167-467E-8040-8284D4FF5709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09825519-7088-4317-93B9-2BBEF3828F41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AD61-4A29-9641-9CA784DAFBE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99D0B674-980B-4636-927B-46D958A3017D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3E755B6C-1224-4EEF-86F4-3A83EDFE2539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AD61-4A29-9641-9CA784DAFBE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4740767-CF55-4E36-A58E-D6B3EC4B59B8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F7EC9FD6-9A30-48CF-8E04-98EEE0F82858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AD61-4A29-9641-9CA784DAFBE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57CAF84E-7859-479E-80FD-841FED8F7567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CDC9BA02-C75F-4059-BF78-C9108F66F2AA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AD61-4A29-9641-9CA784DAFBE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14A9A0BA-1FCA-42E3-924E-50A0A3E5992F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98B16076-5A8A-4DCA-B935-C15D5031C19D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AD61-4A29-9641-9CA784DAFBE7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F7A1DE7F-8F46-4B2E-9501-997B518EE10A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CFAA4A39-9AB9-483A-90AB-71BA3076356C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AD61-4A29-9641-9CA784DAFBE7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4A1D27C1-5E65-4CD4-8BA9-2315BAA1E602}" type="CELLRANGE">
                      <a:rPr lang="en-US"/>
                      <a:pPr/>
                      <a:t>[ZAKRES KOMÓREK]</a:t>
                    </a:fld>
                    <a:endParaRPr lang="en-US" baseline="0"/>
                  </a:p>
                  <a:p>
                    <a:fld id="{5EB5D782-9155-4DD9-9DF2-D2CB7E13E27C}" type="VALUE">
                      <a:rPr lang="en-US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AD61-4A29-9641-9CA784DAFB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Arkusz1!$B$27:$H$27</c:f>
              <c:strCache>
                <c:ptCount val="7"/>
                <c:pt idx="0">
                  <c:v>2014
8 lat</c:v>
                </c:pt>
                <c:pt idx="1">
                  <c:v>2015
7 lat</c:v>
                </c:pt>
                <c:pt idx="2">
                  <c:v>2016
6 lat</c:v>
                </c:pt>
                <c:pt idx="3">
                  <c:v>2017
5 lat</c:v>
                </c:pt>
                <c:pt idx="4">
                  <c:v>2018
4 lata</c:v>
                </c:pt>
                <c:pt idx="5">
                  <c:v>2019
3 lata</c:v>
                </c:pt>
                <c:pt idx="6">
                  <c:v>2020
2,5 roku</c:v>
                </c:pt>
              </c:strCache>
            </c:strRef>
          </c:cat>
          <c:val>
            <c:numRef>
              <c:f>Arkusz1!$B$28:$H$28</c:f>
              <c:numCache>
                <c:formatCode>General</c:formatCode>
                <c:ptCount val="7"/>
                <c:pt idx="0">
                  <c:v>8</c:v>
                </c:pt>
                <c:pt idx="1">
                  <c:v>125</c:v>
                </c:pt>
                <c:pt idx="2" formatCode="#,##0">
                  <c:v>4844</c:v>
                </c:pt>
                <c:pt idx="3" formatCode="#,##0">
                  <c:v>4898</c:v>
                </c:pt>
                <c:pt idx="4" formatCode="#,##0">
                  <c:v>4572</c:v>
                </c:pt>
                <c:pt idx="5" formatCode="#,##0">
                  <c:v>3826</c:v>
                </c:pt>
                <c:pt idx="6">
                  <c:v>51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Arkusz1!$B$29:$H$29</c15:f>
                <c15:dlblRangeCache>
                  <c:ptCount val="7"/>
                  <c:pt idx="0">
                    <c:v>0,04%</c:v>
                  </c:pt>
                  <c:pt idx="1">
                    <c:v>0,68%</c:v>
                  </c:pt>
                  <c:pt idx="2">
                    <c:v>26,44%</c:v>
                  </c:pt>
                  <c:pt idx="3">
                    <c:v>26,73%</c:v>
                  </c:pt>
                  <c:pt idx="4">
                    <c:v>24,95%</c:v>
                  </c:pt>
                  <c:pt idx="5">
                    <c:v>20,88%</c:v>
                  </c:pt>
                  <c:pt idx="6">
                    <c:v>0,28%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AD61-4A29-9641-9CA784DAF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522284368"/>
        <c:axId val="522283384"/>
      </c:barChart>
      <c:catAx>
        <c:axId val="522284368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2283384"/>
        <c:crosses val="autoZero"/>
        <c:auto val="1"/>
        <c:lblAlgn val="ctr"/>
        <c:lblOffset val="100"/>
        <c:noMultiLvlLbl val="0"/>
      </c:catAx>
      <c:valAx>
        <c:axId val="52228338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228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Arkusz2!$A$14</c:f>
              <c:strCache>
                <c:ptCount val="1"/>
                <c:pt idx="0">
                  <c:v>matematyka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B500-41CA-992D-8E19B11263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Arkusz2!$B$12:$G$12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Arkusz2!$B$14:$G$14</c:f>
              <c:numCache>
                <c:formatCode>0.00%</c:formatCode>
                <c:ptCount val="6"/>
                <c:pt idx="0">
                  <c:v>0.53</c:v>
                </c:pt>
                <c:pt idx="1">
                  <c:v>0.60829999999999995</c:v>
                </c:pt>
                <c:pt idx="2">
                  <c:v>0.60709999999999997</c:v>
                </c:pt>
                <c:pt idx="3">
                  <c:v>0.6492</c:v>
                </c:pt>
                <c:pt idx="4">
                  <c:v>0.66969999999999996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00-41CA-992D-8E19B1126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356887600"/>
        <c:axId val="356879400"/>
      </c:barChart>
      <c:catAx>
        <c:axId val="35688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6879400"/>
        <c:crosses val="autoZero"/>
        <c:auto val="1"/>
        <c:lblAlgn val="ctr"/>
        <c:lblOffset val="100"/>
        <c:noMultiLvlLbl val="0"/>
      </c:catAx>
      <c:valAx>
        <c:axId val="356879400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688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Arkusz2!$A$15</c:f>
              <c:strCache>
                <c:ptCount val="1"/>
                <c:pt idx="0">
                  <c:v>język angielski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10BA-4884-9369-AF320DC835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Arkusz2!$B$12:$G$12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Arkusz2!$B$15:$G$15</c:f>
              <c:numCache>
                <c:formatCode>0.00%</c:formatCode>
                <c:ptCount val="6"/>
                <c:pt idx="0">
                  <c:v>0.66</c:v>
                </c:pt>
                <c:pt idx="1">
                  <c:v>0.70379999999999998</c:v>
                </c:pt>
                <c:pt idx="2">
                  <c:v>0.73380000000000001</c:v>
                </c:pt>
                <c:pt idx="3">
                  <c:v>0.77039999999999997</c:v>
                </c:pt>
                <c:pt idx="4">
                  <c:v>0.81130000000000002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BA-4884-9369-AF320DC835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354560792"/>
        <c:axId val="354559480"/>
      </c:barChart>
      <c:catAx>
        <c:axId val="35456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4559480"/>
        <c:crosses val="autoZero"/>
        <c:auto val="1"/>
        <c:lblAlgn val="ctr"/>
        <c:lblOffset val="100"/>
        <c:noMultiLvlLbl val="0"/>
      </c:catAx>
      <c:valAx>
        <c:axId val="354559480"/>
        <c:scaling>
          <c:orientation val="minMax"/>
          <c:max val="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4560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2023 - dla całego egzaminu dojrzałości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cap="all" spc="15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Zdawalność!$A$14</c:f>
              <c:strCache>
                <c:ptCount val="1"/>
                <c:pt idx="0">
                  <c:v>ogółem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C191-47F8-9E8F-03DD434E2F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Zdawalność!$B$13:$G$13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Zdawalność!$B$14:$G$14</c:f>
              <c:numCache>
                <c:formatCode>0%</c:formatCode>
                <c:ptCount val="6"/>
                <c:pt idx="0">
                  <c:v>0.91100000000000003</c:v>
                </c:pt>
                <c:pt idx="1">
                  <c:v>0.9</c:v>
                </c:pt>
                <c:pt idx="2">
                  <c:v>0.94</c:v>
                </c:pt>
                <c:pt idx="3">
                  <c:v>0.93659999999999999</c:v>
                </c:pt>
                <c:pt idx="4">
                  <c:v>0.93840000000000001</c:v>
                </c:pt>
                <c:pt idx="5">
                  <c:v>0.96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1-47F8-9E8F-03DD434E2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470239008"/>
        <c:axId val="470236384"/>
      </c:barChart>
      <c:catAx>
        <c:axId val="47023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236384"/>
        <c:crosses val="autoZero"/>
        <c:auto val="1"/>
        <c:lblAlgn val="ctr"/>
        <c:lblOffset val="100"/>
        <c:noMultiLvlLbl val="0"/>
      </c:catAx>
      <c:valAx>
        <c:axId val="470236384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239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2023 - </a:t>
            </a:r>
            <a:r>
              <a:rPr lang="en-US" sz="1000" b="1" i="0" cap="all" baseline="0">
                <a:effectLst/>
              </a:rPr>
              <a:t>język polski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Zdawalność!$A$15</c:f>
              <c:strCache>
                <c:ptCount val="1"/>
                <c:pt idx="0">
                  <c:v>język polski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A7D-42C4-BCFB-F50CA1B722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Zdawalność!$B$13:$G$13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Zdawalność!$B$15:$G$15</c:f>
              <c:numCache>
                <c:formatCode>0%</c:formatCode>
                <c:ptCount val="6"/>
                <c:pt idx="0">
                  <c:v>0.98</c:v>
                </c:pt>
                <c:pt idx="1">
                  <c:v>0.96</c:v>
                </c:pt>
                <c:pt idx="2">
                  <c:v>0.98</c:v>
                </c:pt>
                <c:pt idx="3">
                  <c:v>0.98670000000000002</c:v>
                </c:pt>
                <c:pt idx="4">
                  <c:v>0.98609999999999998</c:v>
                </c:pt>
                <c:pt idx="5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D-42C4-BCFB-F50CA1B722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358131768"/>
        <c:axId val="358132424"/>
      </c:barChart>
      <c:catAx>
        <c:axId val="35813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132424"/>
        <c:crosses val="autoZero"/>
        <c:auto val="1"/>
        <c:lblAlgn val="ctr"/>
        <c:lblOffset val="100"/>
        <c:noMultiLvlLbl val="0"/>
      </c:catAx>
      <c:valAx>
        <c:axId val="358132424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131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2023 - </a:t>
            </a:r>
            <a:r>
              <a:rPr lang="en-US" sz="1000" b="1" i="0" cap="all" baseline="0">
                <a:effectLst/>
              </a:rPr>
              <a:t>matematyka </a:t>
            </a:r>
            <a:r>
              <a:rPr lang="en-US" sz="1000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cap="all" spc="15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Zdawalność!$A$16</c:f>
              <c:strCache>
                <c:ptCount val="1"/>
                <c:pt idx="0">
                  <c:v>matematyka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8647-4C1D-BF8D-AC22441DB1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Zdawalność!$B$13:$G$13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Zdawalność!$B$16:$G$16</c:f>
              <c:numCache>
                <c:formatCode>0%</c:formatCode>
                <c:ptCount val="6"/>
                <c:pt idx="0">
                  <c:v>0.94</c:v>
                </c:pt>
                <c:pt idx="1">
                  <c:v>0.93</c:v>
                </c:pt>
                <c:pt idx="2">
                  <c:v>0.95</c:v>
                </c:pt>
                <c:pt idx="3">
                  <c:v>0.75939999999999996</c:v>
                </c:pt>
                <c:pt idx="4">
                  <c:v>0.95269999999999999</c:v>
                </c:pt>
                <c:pt idx="5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47-4C1D-BF8D-AC22441DB1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301882656"/>
        <c:axId val="301883968"/>
      </c:barChart>
      <c:catAx>
        <c:axId val="30188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1883968"/>
        <c:crosses val="autoZero"/>
        <c:auto val="1"/>
        <c:lblAlgn val="ctr"/>
        <c:lblOffset val="100"/>
        <c:noMultiLvlLbl val="0"/>
      </c:catAx>
      <c:valAx>
        <c:axId val="301883968"/>
        <c:scaling>
          <c:orientation val="minMax"/>
          <c:max val="1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188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2023 - </a:t>
            </a:r>
            <a:r>
              <a:rPr lang="en-US" sz="1000" b="1" i="0" cap="all" baseline="0">
                <a:effectLst/>
              </a:rPr>
              <a:t>język polski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Wyniki!$A$15</c:f>
              <c:strCache>
                <c:ptCount val="1"/>
                <c:pt idx="0">
                  <c:v>język polski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1341-460E-86DE-5BB37113B9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Wyniki!$B$14:$G$14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Wyniki!$B$15:$G$15</c:f>
              <c:numCache>
                <c:formatCode>0.00%</c:formatCode>
                <c:ptCount val="6"/>
                <c:pt idx="0">
                  <c:v>0.66</c:v>
                </c:pt>
                <c:pt idx="1">
                  <c:v>0.64</c:v>
                </c:pt>
                <c:pt idx="2">
                  <c:v>0.68</c:v>
                </c:pt>
                <c:pt idx="3">
                  <c:v>0.70740000000000003</c:v>
                </c:pt>
                <c:pt idx="4">
                  <c:v>0.70069999999999999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41-460E-86DE-5BB37113B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460451256"/>
        <c:axId val="460450600"/>
      </c:barChart>
      <c:catAx>
        <c:axId val="460451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450600"/>
        <c:crosses val="autoZero"/>
        <c:auto val="1"/>
        <c:lblAlgn val="ctr"/>
        <c:lblOffset val="100"/>
        <c:noMultiLvlLbl val="0"/>
      </c:catAx>
      <c:valAx>
        <c:axId val="460450600"/>
        <c:scaling>
          <c:orientation val="minMax"/>
          <c:max val="1"/>
          <c:min val="0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451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2023 - </a:t>
            </a:r>
            <a:r>
              <a:rPr lang="en-US" sz="1000" b="1" i="0" cap="all" baseline="0">
                <a:effectLst/>
              </a:rPr>
              <a:t>matematyka </a:t>
            </a:r>
            <a:r>
              <a:rPr lang="en-US" sz="1000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cap="all" spc="15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Zdawalność!$A$16</c:f>
              <c:strCache>
                <c:ptCount val="1"/>
                <c:pt idx="0">
                  <c:v>matematyka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2820-4B1F-969C-ADEB852F34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Zdawalność!$B$13:$G$13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Zdawalność!$B$16:$G$16</c:f>
              <c:numCache>
                <c:formatCode>0%</c:formatCode>
                <c:ptCount val="6"/>
                <c:pt idx="0">
                  <c:v>0.94</c:v>
                </c:pt>
                <c:pt idx="1">
                  <c:v>0.93</c:v>
                </c:pt>
                <c:pt idx="2">
                  <c:v>0.95</c:v>
                </c:pt>
                <c:pt idx="3">
                  <c:v>0.75939999999999996</c:v>
                </c:pt>
                <c:pt idx="4">
                  <c:v>0.95269999999999999</c:v>
                </c:pt>
                <c:pt idx="5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20-4B1F-969C-ADEB852F3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301882656"/>
        <c:axId val="301883968"/>
      </c:barChart>
      <c:catAx>
        <c:axId val="301882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1883968"/>
        <c:crosses val="autoZero"/>
        <c:auto val="1"/>
        <c:lblAlgn val="ctr"/>
        <c:lblOffset val="100"/>
        <c:noMultiLvlLbl val="0"/>
      </c:catAx>
      <c:valAx>
        <c:axId val="30188396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1882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2015 - DLA CAŁEGO EGZAMINU DOJRZAŁOŚCI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Zdawalność!$M$14</c:f>
              <c:strCache>
                <c:ptCount val="1"/>
                <c:pt idx="0">
                  <c:v>ogółem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8BDC-4E68-A13D-F3E6C6AB55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Zdawalność!$N$13:$S$13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Zdawalność!$N$14:$S$14</c:f>
              <c:numCache>
                <c:formatCode>0%</c:formatCode>
                <c:ptCount val="6"/>
                <c:pt idx="0">
                  <c:v>0.746</c:v>
                </c:pt>
                <c:pt idx="1">
                  <c:v>0.73</c:v>
                </c:pt>
                <c:pt idx="2">
                  <c:v>0.79</c:v>
                </c:pt>
                <c:pt idx="3">
                  <c:v>0.68569999999999998</c:v>
                </c:pt>
                <c:pt idx="4">
                  <c:v>0.78080000000000005</c:v>
                </c:pt>
                <c:pt idx="5">
                  <c:v>0.82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DC-4E68-A13D-F3E6C6AB55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358607344"/>
        <c:axId val="358606360"/>
      </c:barChart>
      <c:catAx>
        <c:axId val="35860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606360"/>
        <c:crosses val="autoZero"/>
        <c:auto val="1"/>
        <c:lblAlgn val="ctr"/>
        <c:lblOffset val="100"/>
        <c:noMultiLvlLbl val="0"/>
      </c:catAx>
      <c:valAx>
        <c:axId val="358606360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860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2015 - </a:t>
            </a:r>
            <a:r>
              <a:rPr lang="en-US" sz="1000" b="1" i="0" cap="all" baseline="0">
                <a:effectLst/>
              </a:rPr>
              <a:t>język polski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Zdawalność!$M$15</c:f>
              <c:strCache>
                <c:ptCount val="1"/>
                <c:pt idx="0">
                  <c:v>język polski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26AC-47E2-8C41-DF2CAF4DEB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Zdawalność!$N$13:$S$13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Zdawalność!$N$15:$S$15</c:f>
              <c:numCache>
                <c:formatCode>0%</c:formatCode>
                <c:ptCount val="6"/>
                <c:pt idx="0">
                  <c:v>0.95</c:v>
                </c:pt>
                <c:pt idx="1">
                  <c:v>0.94</c:v>
                </c:pt>
                <c:pt idx="2">
                  <c:v>0.97</c:v>
                </c:pt>
                <c:pt idx="3">
                  <c:v>0.93799999999999994</c:v>
                </c:pt>
                <c:pt idx="4">
                  <c:v>0.95989999999999998</c:v>
                </c:pt>
                <c:pt idx="5">
                  <c:v>0.97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AC-47E2-8C41-DF2CAF4DE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460893080"/>
        <c:axId val="460888160"/>
      </c:barChart>
      <c:catAx>
        <c:axId val="46089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888160"/>
        <c:crosses val="autoZero"/>
        <c:auto val="1"/>
        <c:lblAlgn val="ctr"/>
        <c:lblOffset val="100"/>
        <c:noMultiLvlLbl val="0"/>
      </c:catAx>
      <c:valAx>
        <c:axId val="460888160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893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2015 - </a:t>
            </a:r>
            <a:r>
              <a:rPr lang="en-US" sz="1000" b="1" i="0" cap="all" baseline="0">
                <a:effectLst/>
              </a:rPr>
              <a:t>matematyka </a:t>
            </a:r>
            <a:r>
              <a:rPr lang="en-US" sz="1000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cap="all" spc="15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Zdawalność!$M$16</c:f>
              <c:strCache>
                <c:ptCount val="1"/>
                <c:pt idx="0">
                  <c:v>matematyka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9612-42AA-BD66-68CD5EBBE6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Zdawalność!$N$13:$S$13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Zdawalność!$N$16:$S$16</c:f>
              <c:numCache>
                <c:formatCode>0%</c:formatCode>
                <c:ptCount val="6"/>
                <c:pt idx="0">
                  <c:v>0.8</c:v>
                </c:pt>
                <c:pt idx="1">
                  <c:v>0.79</c:v>
                </c:pt>
                <c:pt idx="2">
                  <c:v>0.83</c:v>
                </c:pt>
                <c:pt idx="3">
                  <c:v>0.74770000000000003</c:v>
                </c:pt>
                <c:pt idx="4">
                  <c:v>0.82520000000000004</c:v>
                </c:pt>
                <c:pt idx="5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2-42AA-BD66-68CD5EBBE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460892096"/>
        <c:axId val="460893408"/>
      </c:barChart>
      <c:catAx>
        <c:axId val="46089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893408"/>
        <c:crosses val="autoZero"/>
        <c:auto val="1"/>
        <c:lblAlgn val="ctr"/>
        <c:lblOffset val="100"/>
        <c:noMultiLvlLbl val="0"/>
      </c:catAx>
      <c:valAx>
        <c:axId val="460893408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089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Liczba dzieci w wieku przedszko</a:t>
            </a:r>
            <a:r>
              <a:rPr lang="pl-PL" sz="1000"/>
              <a:t>L</a:t>
            </a:r>
            <a:r>
              <a:rPr lang="en-US" sz="1000"/>
              <a:t>nym </a:t>
            </a:r>
            <a:r>
              <a:rPr lang="pl-PL" sz="1000"/>
              <a:t/>
            </a:r>
            <a:br>
              <a:rPr lang="pl-PL" sz="1000"/>
            </a:br>
            <a:r>
              <a:rPr lang="en-US" sz="1000"/>
              <a:t>z podziałem na płeć</a:t>
            </a:r>
          </a:p>
        </c:rich>
      </c:tx>
      <c:layout>
        <c:manualLayout>
          <c:xMode val="edge"/>
          <c:yMode val="edge"/>
          <c:x val="0.18673600174978128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8608967629046367"/>
          <c:y val="0.26305652687982689"/>
          <c:w val="0.44721522309711287"/>
          <c:h val="0.6858252622575532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15AF-409D-8FDC-090CDB0194F9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15AF-409D-8FDC-090CDB0194F9}"/>
              </c:ext>
            </c:extLst>
          </c:dPt>
          <c:dLbls>
            <c:dLbl>
              <c:idx val="0"/>
              <c:layout>
                <c:manualLayout>
                  <c:x val="2.7777996500437344E-2"/>
                  <c:y val="-0.25447069116360455"/>
                </c:manualLayout>
              </c:layout>
              <c:tx>
                <c:rich>
                  <a:bodyPr/>
                  <a:lstStyle/>
                  <a:p>
                    <a:fld id="{6E7016EA-3700-432F-BAFD-B0DC954F3AFA}" type="VALUE">
                      <a:rPr lang="en-US"/>
                      <a:pPr/>
                      <a:t>[WARTOŚĆ]</a:t>
                    </a:fld>
                    <a:r>
                      <a:rPr lang="en-US" baseline="0"/>
                      <a:t>
</a:t>
                    </a:r>
                    <a:fld id="{B250A371-BC6E-4CE4-BDF3-AC1A15259FFC}" type="PERCENTAGE">
                      <a:rPr lang="en-US" b="1" baseline="0"/>
                      <a:pPr/>
                      <a:t>[PROCENTOWE]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AF-409D-8FDC-090CDB0194F9}"/>
                </c:ext>
              </c:extLst>
            </c:dLbl>
            <c:dLbl>
              <c:idx val="1"/>
              <c:layout>
                <c:manualLayout>
                  <c:x val="-0.16041863517060367"/>
                  <c:y val="-8.1667395742198896E-3"/>
                </c:manualLayout>
              </c:layout>
              <c:tx>
                <c:rich>
                  <a:bodyPr/>
                  <a:lstStyle/>
                  <a:p>
                    <a:fld id="{0ABE6276-6A5E-46F2-A786-ECEE772E340F}" type="VALUE">
                      <a:rPr lang="en-US" b="0"/>
                      <a:pPr/>
                      <a:t>[WARTOŚĆ]</a:t>
                    </a:fld>
                    <a:r>
                      <a:rPr lang="en-US" b="1" baseline="0"/>
                      <a:t>
</a:t>
                    </a:r>
                    <a:fld id="{E489F033-B95A-4FF1-BFEA-9B7053DDC96F}" type="PERCENTAGE">
                      <a:rPr lang="en-US" b="1" baseline="0"/>
                      <a:pPr/>
                      <a:t>[PROCENTOWE]</a:t>
                    </a:fld>
                    <a:endParaRPr lang="en-US" b="1" baseline="0"/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5AF-409D-8FDC-090CDB0194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Arkusz1!$B$8:$C$8</c:f>
              <c:strCache>
                <c:ptCount val="2"/>
                <c:pt idx="0">
                  <c:v>dziewczynki</c:v>
                </c:pt>
                <c:pt idx="1">
                  <c:v>chłopcy</c:v>
                </c:pt>
              </c:strCache>
            </c:strRef>
          </c:cat>
          <c:val>
            <c:numRef>
              <c:f>Arkusz1!$B$9:$C$9</c:f>
              <c:numCache>
                <c:formatCode>#,##0</c:formatCode>
                <c:ptCount val="2"/>
                <c:pt idx="0">
                  <c:v>10417</c:v>
                </c:pt>
                <c:pt idx="1">
                  <c:v>10920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AF-409D-8FDC-090CDB0194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2015 - </a:t>
            </a:r>
            <a:r>
              <a:rPr lang="en-US" sz="1000" b="1" i="0" cap="all" baseline="0">
                <a:effectLst/>
              </a:rPr>
              <a:t>język polski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Zdawalność!$M$52</c:f>
              <c:strCache>
                <c:ptCount val="1"/>
                <c:pt idx="0">
                  <c:v>język polski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728-4131-80DD-D2A48BBFC6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Zdawalność!$N$51:$S$51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Zdawalność!$N$52:$S$52</c:f>
              <c:numCache>
                <c:formatCode>0.00%</c:formatCode>
                <c:ptCount val="6"/>
                <c:pt idx="0">
                  <c:v>0.56999999999999995</c:v>
                </c:pt>
                <c:pt idx="1">
                  <c:v>0.55000000000000004</c:v>
                </c:pt>
                <c:pt idx="2">
                  <c:v>0.61</c:v>
                </c:pt>
                <c:pt idx="3">
                  <c:v>0.54400000000000004</c:v>
                </c:pt>
                <c:pt idx="4">
                  <c:v>0.57679999999999998</c:v>
                </c:pt>
                <c:pt idx="5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8-4131-80DD-D2A48BBFC6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470702808"/>
        <c:axId val="470703136"/>
      </c:barChart>
      <c:catAx>
        <c:axId val="470702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703136"/>
        <c:crosses val="autoZero"/>
        <c:auto val="1"/>
        <c:lblAlgn val="ctr"/>
        <c:lblOffset val="100"/>
        <c:noMultiLvlLbl val="0"/>
      </c:catAx>
      <c:valAx>
        <c:axId val="470703136"/>
        <c:scaling>
          <c:orientation val="minMax"/>
          <c:max val="1"/>
          <c:min val="0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0702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cap="all" spc="15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FORMUŁA 2015 - </a:t>
            </a:r>
            <a:r>
              <a:rPr lang="en-US" sz="1000" b="1" i="0" cap="all" baseline="0">
                <a:effectLst/>
              </a:rPr>
              <a:t>matematyka </a:t>
            </a:r>
            <a:r>
              <a:rPr lang="en-US" sz="1000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cap="all" spc="15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Zdawalność!$M$53</c:f>
              <c:strCache>
                <c:ptCount val="1"/>
                <c:pt idx="0">
                  <c:v>matematyka 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FA79-4F29-865E-91C0C938BA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Zdawalność!$N$51:$S$51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Zdawalność!$N$53:$S$53</c:f>
              <c:numCache>
                <c:formatCode>0.00%</c:formatCode>
                <c:ptCount val="6"/>
                <c:pt idx="0">
                  <c:v>0.51</c:v>
                </c:pt>
                <c:pt idx="1">
                  <c:v>0.51</c:v>
                </c:pt>
                <c:pt idx="2">
                  <c:v>0.54</c:v>
                </c:pt>
                <c:pt idx="3">
                  <c:v>0.48</c:v>
                </c:pt>
                <c:pt idx="4">
                  <c:v>0.55630000000000002</c:v>
                </c:pt>
                <c:pt idx="5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79-4F29-865E-91C0C938BA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469112168"/>
        <c:axId val="469112496"/>
      </c:barChart>
      <c:catAx>
        <c:axId val="469112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9112496"/>
        <c:crosses val="autoZero"/>
        <c:auto val="1"/>
        <c:lblAlgn val="ctr"/>
        <c:lblOffset val="100"/>
        <c:noMultiLvlLbl val="0"/>
      </c:catAx>
      <c:valAx>
        <c:axId val="469112496"/>
        <c:scaling>
          <c:orientation val="minMax"/>
          <c:max val="1"/>
          <c:min val="0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9112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wydatki na oświatę w roku szkolnym 2022/2023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46A-4A77-A99D-4F39FAA5580C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46A-4A77-A99D-4F39FAA5580C}"/>
              </c:ext>
            </c:extLst>
          </c:dPt>
          <c:dLbls>
            <c:dLbl>
              <c:idx val="0"/>
              <c:layout>
                <c:manualLayout>
                  <c:x val="2.730997029976508E-2"/>
                  <c:y val="-8.0647998470389878E-2"/>
                </c:manualLayout>
              </c:layout>
              <c:tx>
                <c:rich>
                  <a:bodyPr/>
                  <a:lstStyle/>
                  <a:p>
                    <a:fld id="{90C79895-8A80-4165-BFF4-892CD3C959DF}" type="CATEGORYNAME">
                      <a:rPr lang="en-US" b="1"/>
                      <a:pPr/>
                      <a:t>[NAZWA KATEGORII]</a:t>
                    </a:fld>
                    <a:r>
                      <a:rPr lang="en-US" baseline="0"/>
                      <a:t>; </a:t>
                    </a:r>
                    <a:fld id="{948CF57E-71E7-43B9-8ED7-D6BB49AE4E20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zł; </a:t>
                    </a:r>
                  </a:p>
                  <a:p>
                    <a:fld id="{ED40CCA4-5B22-4FEE-9CD8-EBD1952541E0}" type="PERCENTAGE">
                      <a:rPr lang="en-US" sz="1200" b="1" baseline="0"/>
                      <a:pPr/>
                      <a:t>[PROCENTOWE]</a:t>
                    </a:fld>
                    <a:endParaRPr lang="pl-PL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46A-4A77-A99D-4F39FAA5580C}"/>
                </c:ext>
              </c:extLst>
            </c:dLbl>
            <c:dLbl>
              <c:idx val="1"/>
              <c:layout>
                <c:manualLayout>
                  <c:x val="-2.6763106092001658E-2"/>
                  <c:y val="-7.3347238879908225E-2"/>
                </c:manualLayout>
              </c:layout>
              <c:tx>
                <c:rich>
                  <a:bodyPr/>
                  <a:lstStyle/>
                  <a:p>
                    <a:fld id="{FAFD3E93-3069-44EE-9581-2C10EE31F8E5}" type="CATEGORYNAME">
                      <a:rPr lang="en-US" b="1"/>
                      <a:pPr/>
                      <a:t>[NAZWA KATEGORII]</a:t>
                    </a:fld>
                    <a:r>
                      <a:rPr lang="en-US" baseline="0"/>
                      <a:t>; </a:t>
                    </a:r>
                    <a:fld id="{A199FE3F-E830-4613-9220-197803787238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zł; </a:t>
                    </a:r>
                    <a:fld id="{D135D16E-02B5-4BDF-96BB-7C580D600A74}" type="PERCENTAGE">
                      <a:rPr lang="en-US" sz="1200" b="1" baseline="0"/>
                      <a:pPr/>
                      <a:t>[PROCENTOWE]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46A-4A77-A99D-4F39FAA558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Arkusz1!$A$4:$A$5</c:f>
              <c:strCache>
                <c:ptCount val="2"/>
                <c:pt idx="0">
                  <c:v>subwencja oświatowa</c:v>
                </c:pt>
                <c:pt idx="1">
                  <c:v>wkład Miasta</c:v>
                </c:pt>
              </c:strCache>
            </c:strRef>
          </c:cat>
          <c:val>
            <c:numRef>
              <c:f>Arkusz1!$C$4:$C$5</c:f>
              <c:numCache>
                <c:formatCode>#,##0.00</c:formatCode>
                <c:ptCount val="2"/>
                <c:pt idx="0">
                  <c:v>911298419</c:v>
                </c:pt>
                <c:pt idx="1">
                  <c:v>708789965.12000012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6A-4A77-A99D-4F39FAA55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STRUKTURA WYDATKÓW NA</a:t>
            </a:r>
            <a:r>
              <a:rPr lang="pl-PL" sz="1000" baseline="0"/>
              <a:t> EDUKACJĘ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025C-4B99-95EE-4FB18F1430F8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025C-4B99-95EE-4FB18F1430F8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025C-4B99-95EE-4FB18F1430F8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6">
                    <a:lumMod val="60000"/>
                  </a:schemeClr>
                </a:fgClr>
                <a:bgClr>
                  <a:schemeClr val="accent6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025C-4B99-95EE-4FB18F1430F8}"/>
              </c:ext>
            </c:extLst>
          </c:dPt>
          <c:dLbls>
            <c:dLbl>
              <c:idx val="0"/>
              <c:layout>
                <c:manualLayout>
                  <c:x val="6.4423867246857225E-2"/>
                  <c:y val="0.1694707267282646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438CBB9-7B17-4202-9EAE-C168AC7E77D5}" type="CATEGORYNAME">
                      <a:rPr lang="en-US"/>
                      <a:pPr>
                        <a:defRPr sz="1000" b="1"/>
                      </a:pPr>
                      <a:t>[NAZWA KATEGORII]</a:t>
                    </a:fld>
                    <a:r>
                      <a:rPr lang="en-US" baseline="0"/>
                      <a:t>; </a:t>
                    </a:r>
                    <a:fld id="{380D63F9-529C-44AB-A23C-FA15AA5FD768}" type="VALUE">
                      <a:rPr lang="en-US" b="0" baseline="0"/>
                      <a:pPr>
                        <a:defRPr sz="1000" b="1"/>
                      </a:pPr>
                      <a:t>[WARTOŚĆ]</a:t>
                    </a:fld>
                    <a:r>
                      <a:rPr lang="en-US" b="0" baseline="0"/>
                      <a:t> zł; </a:t>
                    </a:r>
                  </a:p>
                  <a:p>
                    <a:pPr>
                      <a:defRPr sz="1000" b="1"/>
                    </a:pPr>
                    <a:fld id="{57809949-A121-471E-91BF-FED361D2537C}" type="PERCENTAGE">
                      <a:rPr lang="en-US" sz="1200" baseline="0"/>
                      <a:pPr>
                        <a:defRPr sz="1000" b="1"/>
                      </a:pPr>
                      <a:t>[PROCENTOWE]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44947506561678"/>
                      <c:h val="0.161210621030094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25C-4B99-95EE-4FB18F1430F8}"/>
                </c:ext>
              </c:extLst>
            </c:dLbl>
            <c:dLbl>
              <c:idx val="1"/>
              <c:layout>
                <c:manualLayout>
                  <c:x val="-0.2180596422157757"/>
                  <c:y val="-3.18337850045167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1DF8C5B-F7E0-468F-A2E0-1391A192D4D1}" type="CATEGORYNAME">
                      <a:rPr lang="en-US"/>
                      <a:pPr>
                        <a:defRPr sz="1000" b="1"/>
                      </a:pPr>
                      <a:t>[NAZWA KATEGORII]</a:t>
                    </a:fld>
                    <a:r>
                      <a:rPr lang="en-US" baseline="0"/>
                      <a:t>; </a:t>
                    </a:r>
                    <a:fld id="{36A35CB2-6DEF-4CEC-826D-D29ACE0AEDA9}" type="VALUE">
                      <a:rPr lang="en-US" b="0" baseline="0"/>
                      <a:pPr>
                        <a:defRPr sz="1000" b="1"/>
                      </a:pPr>
                      <a:t>[WARTOŚĆ]</a:t>
                    </a:fld>
                    <a:r>
                      <a:rPr lang="en-US" b="0" baseline="0"/>
                      <a:t> zł; </a:t>
                    </a:r>
                  </a:p>
                  <a:p>
                    <a:pPr>
                      <a:defRPr sz="1000" b="1"/>
                    </a:pPr>
                    <a:fld id="{AE27A3BF-C829-463A-B887-306AA5AC7737}" type="PERCENTAGE">
                      <a:rPr lang="en-US" sz="1200" baseline="0"/>
                      <a:pPr>
                        <a:defRPr sz="1000" b="1"/>
                      </a:pPr>
                      <a:t>[PROCENTOWE]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754385964912276"/>
                      <c:h val="0.2486720867208671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25C-4B99-95EE-4FB18F1430F8}"/>
                </c:ext>
              </c:extLst>
            </c:dLbl>
            <c:dLbl>
              <c:idx val="2"/>
              <c:layout>
                <c:manualLayout>
                  <c:x val="-0.13008089860477967"/>
                  <c:y val="0.183884087659774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wydatki związane</a:t>
                    </a:r>
                    <a:r>
                      <a:rPr lang="en-US" baseline="0"/>
                      <a:t> z realizacją zadań statutowych; </a:t>
                    </a:r>
                    <a:br>
                      <a:rPr lang="en-US" baseline="0"/>
                    </a:br>
                    <a:fld id="{0BBBFF52-8586-4551-BF33-CD3FBD648EBA}" type="VALUE">
                      <a:rPr lang="en-US" b="0" baseline="0"/>
                      <a:pPr>
                        <a:defRPr sz="1000" b="1"/>
                      </a:pPr>
                      <a:t>[WARTOŚĆ]</a:t>
                    </a:fld>
                    <a:r>
                      <a:rPr lang="en-US" b="0" baseline="0"/>
                      <a:t> zł;</a:t>
                    </a:r>
                    <a:r>
                      <a:rPr lang="en-US" baseline="0"/>
                      <a:t> </a:t>
                    </a:r>
                  </a:p>
                  <a:p>
                    <a:pPr>
                      <a:defRPr sz="1000" b="1"/>
                    </a:pPr>
                    <a:fld id="{1B5A9605-75BB-4045-883D-4EAEA898F30A}" type="PERCENTAGE">
                      <a:rPr lang="en-US" sz="1200" baseline="0"/>
                      <a:pPr>
                        <a:defRPr sz="1000" b="1"/>
                      </a:pPr>
                      <a:t>[PROCENTOWE]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26526453930097"/>
                      <c:h val="0.277579042457091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25C-4B99-95EE-4FB18F1430F8}"/>
                </c:ext>
              </c:extLst>
            </c:dLbl>
            <c:dLbl>
              <c:idx val="3"/>
              <c:layout>
                <c:manualLayout>
                  <c:x val="0.3913736358613068"/>
                  <c:y val="3.956184338746274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14F10DB-EC55-403B-8094-A6865F957378}" type="CATEGORYNAME">
                      <a:rPr lang="en-US"/>
                      <a:pPr>
                        <a:defRPr sz="1000" b="1"/>
                      </a:pPr>
                      <a:t>[NAZWA KATEGORII]</a:t>
                    </a:fld>
                    <a:r>
                      <a:rPr lang="en-US" baseline="0"/>
                      <a:t>; </a:t>
                    </a:r>
                    <a:fld id="{F45794C7-F814-4FA8-A3FE-29F33FD6B12B}" type="VALUE">
                      <a:rPr lang="en-US" b="0" baseline="0"/>
                      <a:pPr>
                        <a:defRPr sz="1000" b="1"/>
                      </a:pPr>
                      <a:t>[WARTOŚĆ]</a:t>
                    </a:fld>
                    <a:r>
                      <a:rPr lang="en-US" b="0" baseline="0"/>
                      <a:t> zł; </a:t>
                    </a:r>
                  </a:p>
                  <a:p>
                    <a:pPr>
                      <a:defRPr sz="1000" b="1"/>
                    </a:pPr>
                    <a:fld id="{4ED27A85-112C-41F6-AC7B-40B62ED4AF2A}" type="PERCENTAGE">
                      <a:rPr lang="en-US" sz="1200" baseline="0"/>
                      <a:pPr>
                        <a:defRPr sz="1000" b="1"/>
                      </a:pPr>
                      <a:t>[PROCENTOWE]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214912280701753"/>
                      <c:h val="0.197344315700374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25C-4B99-95EE-4FB18F1430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Arkusz1!$B$14:$B$17</c:f>
              <c:strCache>
                <c:ptCount val="4"/>
                <c:pt idx="0">
                  <c:v>dotacje na zadnia bieżące</c:v>
                </c:pt>
                <c:pt idx="1">
                  <c:v>wynagrodzenia, świadczenia i pochodne wyn.</c:v>
                </c:pt>
                <c:pt idx="2">
                  <c:v>wydatki związane z realizacją ich statutwych zadań</c:v>
                </c:pt>
                <c:pt idx="3">
                  <c:v>inwestycje i zakupy inwestycyjne</c:v>
                </c:pt>
              </c:strCache>
            </c:strRef>
          </c:cat>
          <c:val>
            <c:numRef>
              <c:f>Arkusz1!$C$14:$C$17</c:f>
              <c:numCache>
                <c:formatCode>#,##0.00</c:formatCode>
                <c:ptCount val="4"/>
                <c:pt idx="0">
                  <c:v>296332131.63</c:v>
                </c:pt>
                <c:pt idx="1">
                  <c:v>1129999387.8399999</c:v>
                </c:pt>
                <c:pt idx="2">
                  <c:v>209438156.25</c:v>
                </c:pt>
                <c:pt idx="3">
                  <c:v>13143193.5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5C-4B99-95EE-4FB18F1430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3755030621172354"/>
          <c:y val="0.115120784164714"/>
          <c:w val="0.72982833456497553"/>
          <c:h val="0.801954219529529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'[KOSZT UTRZYMANIA UCZNIA.xlsx]Arkusz2'!$C$9</c:f>
              <c:strCache>
                <c:ptCount val="1"/>
                <c:pt idx="0">
                  <c:v>Średni miesięczny miesięczny koszt utrzymania ucznia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numFmt formatCode="#,##0.00\ &quot;zł&quot;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'[KOSZT UTRZYMANIA UCZNIA.xlsx]Arkusz2'!$B$10:$B$13</c:f>
              <c:strCache>
                <c:ptCount val="4"/>
                <c:pt idx="0">
                  <c:v>Przedszkola miejskie</c:v>
                </c:pt>
                <c:pt idx="1">
                  <c:v>Szkoły podstawowe</c:v>
                </c:pt>
                <c:pt idx="2">
                  <c:v>Szkoły ponadpodstawowe</c:v>
                </c:pt>
                <c:pt idx="3">
                  <c:v>Szkoły specjalne</c:v>
                </c:pt>
              </c:strCache>
            </c:strRef>
          </c:cat>
          <c:val>
            <c:numRef>
              <c:f>'[KOSZT UTRZYMANIA UCZNIA.xlsx]Arkusz2'!$C$10:$C$13</c:f>
              <c:numCache>
                <c:formatCode>General</c:formatCode>
                <c:ptCount val="4"/>
                <c:pt idx="0">
                  <c:v>1428.1998726624461</c:v>
                </c:pt>
                <c:pt idx="1">
                  <c:v>1074.239286518994</c:v>
                </c:pt>
                <c:pt idx="2">
                  <c:v>1020.395582798917</c:v>
                </c:pt>
                <c:pt idx="3">
                  <c:v>4663.6933668474167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7-48BB-81BB-D872C77E6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overlap val="-48"/>
        <c:axId val="369416728"/>
        <c:axId val="369417712"/>
      </c:barChart>
      <c:catAx>
        <c:axId val="369416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9417712"/>
        <c:crosses val="autoZero"/>
        <c:auto val="1"/>
        <c:lblAlgn val="ctr"/>
        <c:lblOffset val="100"/>
        <c:noMultiLvlLbl val="0"/>
      </c:catAx>
      <c:valAx>
        <c:axId val="369417712"/>
        <c:scaling>
          <c:orientation val="minMax"/>
          <c:min val="8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9416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ŚREDNIE</a:t>
            </a:r>
            <a:r>
              <a:rPr lang="pl-PL" sz="1000" baseline="0"/>
              <a:t> WYNAGRODZENIE PRACOWNIKÓW PEDAGOGICZNYCH</a:t>
            </a:r>
            <a:endParaRPr lang="pl-PL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Arkusz1!$A$3:$A$7</c:f>
              <c:strCache>
                <c:ptCount val="5"/>
                <c:pt idx="0">
                  <c:v>Przedszkola miejskie</c:v>
                </c:pt>
                <c:pt idx="1">
                  <c:v>Szkoły podstawowe</c:v>
                </c:pt>
                <c:pt idx="2">
                  <c:v>Szkoły ponadpodstawowe</c:v>
                </c:pt>
                <c:pt idx="3">
                  <c:v>Szkoły specjalne</c:v>
                </c:pt>
                <c:pt idx="4">
                  <c:v>Pozostałe placówki</c:v>
                </c:pt>
              </c:strCache>
            </c:strRef>
          </c:cat>
          <c:val>
            <c:numRef>
              <c:f>Arkusz1!$M$3:$M$7</c:f>
              <c:numCache>
                <c:formatCode>#,##0.00</c:formatCode>
                <c:ptCount val="5"/>
                <c:pt idx="0">
                  <c:v>5627.9668158756913</c:v>
                </c:pt>
                <c:pt idx="1">
                  <c:v>5408.4580827259342</c:v>
                </c:pt>
                <c:pt idx="2">
                  <c:v>5493.7115420725813</c:v>
                </c:pt>
                <c:pt idx="3">
                  <c:v>5842.4793215620703</c:v>
                </c:pt>
                <c:pt idx="4">
                  <c:v>3816.692307552094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3E-4D28-9720-3588A39BE3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48"/>
        <c:axId val="619543224"/>
        <c:axId val="619541784"/>
      </c:barChart>
      <c:catAx>
        <c:axId val="619543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9541784"/>
        <c:crosses val="autoZero"/>
        <c:auto val="1"/>
        <c:lblAlgn val="ctr"/>
        <c:lblOffset val="100"/>
        <c:noMultiLvlLbl val="0"/>
      </c:catAx>
      <c:valAx>
        <c:axId val="619541784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9543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średnie wynagrdzenie pracowników niepedagogicznych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Arkusz1!$A$16:$A$20</c:f>
              <c:strCache>
                <c:ptCount val="5"/>
                <c:pt idx="0">
                  <c:v>Przedszkola miejskie</c:v>
                </c:pt>
                <c:pt idx="1">
                  <c:v>Szkoły podstawowe</c:v>
                </c:pt>
                <c:pt idx="2">
                  <c:v>Szkoły ponadpodstawowe</c:v>
                </c:pt>
                <c:pt idx="3">
                  <c:v>Szkoły specjalne</c:v>
                </c:pt>
                <c:pt idx="4">
                  <c:v>Pozostałe placówki</c:v>
                </c:pt>
              </c:strCache>
            </c:strRef>
          </c:cat>
          <c:val>
            <c:numRef>
              <c:f>Arkusz1!$M$16:$M$20</c:f>
              <c:numCache>
                <c:formatCode>#,##0.00</c:formatCode>
                <c:ptCount val="5"/>
                <c:pt idx="0">
                  <c:v>4980.5622931275939</c:v>
                </c:pt>
                <c:pt idx="1">
                  <c:v>4993.1675165967436</c:v>
                </c:pt>
                <c:pt idx="2">
                  <c:v>5493.1931585302855</c:v>
                </c:pt>
                <c:pt idx="3">
                  <c:v>5165.6825578458911</c:v>
                </c:pt>
                <c:pt idx="4">
                  <c:v>3874.7676390258707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95-4F05-9996-0BD5B7E0B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48"/>
        <c:axId val="603248136"/>
        <c:axId val="603252816"/>
      </c:barChart>
      <c:catAx>
        <c:axId val="603248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3252816"/>
        <c:crosses val="autoZero"/>
        <c:auto val="1"/>
        <c:lblAlgn val="ctr"/>
        <c:lblOffset val="100"/>
        <c:noMultiLvlLbl val="0"/>
      </c:catAx>
      <c:valAx>
        <c:axId val="603252816"/>
        <c:scaling>
          <c:orientation val="minMax"/>
        </c:scaling>
        <c:delete val="0"/>
        <c:axPos val="b"/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3248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nauczyciele</a:t>
            </a:r>
            <a:r>
              <a:rPr lang="pl-PL" sz="1100" baseline="0"/>
              <a:t> wg stopnia awansu</a:t>
            </a:r>
            <a:endParaRPr lang="en-US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Arkusz2!$B$1</c:f>
              <c:strCache>
                <c:ptCount val="1"/>
                <c:pt idx="0">
                  <c:v>Etaty %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Arkusz2!$A$2:$A$5</c:f>
              <c:strCache>
                <c:ptCount val="4"/>
                <c:pt idx="0">
                  <c:v>nauczyciel bez stopnia z wyjątkiem nauczyciela początkującego</c:v>
                </c:pt>
                <c:pt idx="1">
                  <c:v>nauczyciel początkujący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Arkusz2!$B$2:$B$5</c:f>
              <c:numCache>
                <c:formatCode>0.00%</c:formatCode>
                <c:ptCount val="4"/>
                <c:pt idx="0" formatCode="General">
                  <c:v>0</c:v>
                </c:pt>
                <c:pt idx="1">
                  <c:v>0.32574078931946171</c:v>
                </c:pt>
                <c:pt idx="2">
                  <c:v>0.3209854493293966</c:v>
                </c:pt>
                <c:pt idx="3">
                  <c:v>0.35327376135114169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E-4E4B-B06A-E60FCF75D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87"/>
        <c:axId val="422966168"/>
        <c:axId val="427587840"/>
      </c:barChart>
      <c:catAx>
        <c:axId val="422966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587840"/>
        <c:crosses val="autoZero"/>
        <c:auto val="1"/>
        <c:lblAlgn val="ctr"/>
        <c:lblOffset val="100"/>
        <c:noMultiLvlLbl val="0"/>
      </c:catAx>
      <c:valAx>
        <c:axId val="427587840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2966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NAUCZYCIELE WG STOPNIA AWANSU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Arkusz1!$B$23</c:f>
              <c:strCache>
                <c:ptCount val="1"/>
                <c:pt idx="0">
                  <c:v>Etaty %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Arkusz1!$A$24:$A$27</c:f>
              <c:strCache>
                <c:ptCount val="4"/>
                <c:pt idx="0">
                  <c:v>nauczyciel bez stopnia z wyjątkiem nauczyciela początkującego</c:v>
                </c:pt>
                <c:pt idx="1">
                  <c:v>nauczyciel początkujący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Arkusz1!$B$24:$B$27</c:f>
              <c:numCache>
                <c:formatCode>0.00%</c:formatCode>
                <c:ptCount val="4"/>
                <c:pt idx="0">
                  <c:v>3.3543242302458785E-3</c:v>
                </c:pt>
                <c:pt idx="1">
                  <c:v>0.21104817358100483</c:v>
                </c:pt>
                <c:pt idx="2">
                  <c:v>0.28044260202736199</c:v>
                </c:pt>
                <c:pt idx="3">
                  <c:v>0.50515490016138742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6F-4C53-91A6-3C9BB7A14A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overlap val="-48"/>
        <c:axId val="427591776"/>
        <c:axId val="427566520"/>
      </c:barChart>
      <c:catAx>
        <c:axId val="42759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566520"/>
        <c:crosses val="autoZero"/>
        <c:auto val="1"/>
        <c:lblAlgn val="ctr"/>
        <c:lblOffset val="100"/>
        <c:noMultiLvlLbl val="0"/>
      </c:catAx>
      <c:valAx>
        <c:axId val="427566520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59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NAUCZYCIELE WG STOPNIA AWANSU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Arkusz1!$A$3:$A$6</c:f>
              <c:strCache>
                <c:ptCount val="4"/>
                <c:pt idx="0">
                  <c:v>nauczyciel bez stopnia z wyjątkiem nauczyciela początkującego</c:v>
                </c:pt>
                <c:pt idx="1">
                  <c:v>nauczyciel początkujący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Arkusz1!$B$3:$B$6</c:f>
              <c:numCache>
                <c:formatCode>0%</c:formatCode>
                <c:ptCount val="4"/>
                <c:pt idx="0">
                  <c:v>1.6816951676377086E-2</c:v>
                </c:pt>
                <c:pt idx="1">
                  <c:v>0.13159688163528999</c:v>
                </c:pt>
                <c:pt idx="2">
                  <c:v>0.2450728970931767</c:v>
                </c:pt>
                <c:pt idx="3">
                  <c:v>0.60651326959515617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2-4F5E-818A-1A83805D3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48"/>
        <c:axId val="442669984"/>
        <c:axId val="343066488"/>
      </c:barChart>
      <c:catAx>
        <c:axId val="44266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3066488"/>
        <c:crosses val="autoZero"/>
        <c:auto val="1"/>
        <c:lblAlgn val="ctr"/>
        <c:lblOffset val="100"/>
        <c:noMultiLvlLbl val="0"/>
      </c:catAx>
      <c:valAx>
        <c:axId val="34306648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2669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nauczyciele wg stopnia awansu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Arkusz1!$A$14:$A$17</c:f>
              <c:strCache>
                <c:ptCount val="4"/>
                <c:pt idx="0">
                  <c:v>nauczyciel bez stopnia z wyjątkiem nauczyciela początkującego</c:v>
                </c:pt>
                <c:pt idx="1">
                  <c:v>nauczyciel początkujący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Arkusz1!$B$14:$B$17</c:f>
              <c:numCache>
                <c:formatCode>0.00%</c:formatCode>
                <c:ptCount val="4"/>
                <c:pt idx="0">
                  <c:v>2.4940718557217221E-2</c:v>
                </c:pt>
                <c:pt idx="1">
                  <c:v>0.17710744348187546</c:v>
                </c:pt>
                <c:pt idx="2">
                  <c:v>0.25979915163767936</c:v>
                </c:pt>
                <c:pt idx="3">
                  <c:v>0.53815268632322788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65-4E63-8A0D-09CB537D0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48"/>
        <c:axId val="415717392"/>
        <c:axId val="415717720"/>
      </c:barChart>
      <c:catAx>
        <c:axId val="41571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5717720"/>
        <c:crosses val="autoZero"/>
        <c:auto val="1"/>
        <c:lblAlgn val="ctr"/>
        <c:lblOffset val="100"/>
        <c:noMultiLvlLbl val="0"/>
      </c:catAx>
      <c:valAx>
        <c:axId val="415717720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571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cap="all" baseline="0">
                <a:effectLst/>
              </a:rPr>
              <a:t>nauczyciele wg stopnia awansu</a:t>
            </a:r>
            <a:endParaRPr lang="pl-PL" sz="10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Arkusz2!$A$2:$A$5</c:f>
              <c:strCache>
                <c:ptCount val="4"/>
                <c:pt idx="0">
                  <c:v>nauczyciel bez stopnia z wyjątkiem nauczyciela początkującego</c:v>
                </c:pt>
                <c:pt idx="1">
                  <c:v>nauczyciel początkujący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Arkusz2!$B$2:$B$5</c:f>
              <c:numCache>
                <c:formatCode>0.00%</c:formatCode>
                <c:ptCount val="4"/>
                <c:pt idx="0">
                  <c:v>0</c:v>
                </c:pt>
                <c:pt idx="1">
                  <c:v>0.24754926730672061</c:v>
                </c:pt>
                <c:pt idx="2">
                  <c:v>0.19287518948964127</c:v>
                </c:pt>
                <c:pt idx="3">
                  <c:v>0.55957554320363823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E-4386-8445-B502972FDC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48"/>
        <c:axId val="413234664"/>
        <c:axId val="413233352"/>
      </c:barChart>
      <c:catAx>
        <c:axId val="413234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3233352"/>
        <c:crosses val="autoZero"/>
        <c:auto val="1"/>
        <c:lblAlgn val="ctr"/>
        <c:lblOffset val="100"/>
        <c:noMultiLvlLbl val="0"/>
      </c:catAx>
      <c:valAx>
        <c:axId val="413233352"/>
        <c:scaling>
          <c:orientation val="minMax"/>
        </c:scaling>
        <c:delete val="0"/>
        <c:axPos val="b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3234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000"/>
              <a:t>NAUCZYCIELE</a:t>
            </a:r>
            <a:r>
              <a:rPr lang="pl-PL" sz="1000" baseline="0"/>
              <a:t> WG STOPNIA AWANSU</a:t>
            </a:r>
            <a:endParaRPr lang="pl-PL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Arkusz1!$A$16:$A$19</c:f>
              <c:strCache>
                <c:ptCount val="4"/>
                <c:pt idx="0">
                  <c:v>nauczyciel bez stopnia z wyjątkiem nauczyciela początkującego</c:v>
                </c:pt>
                <c:pt idx="1">
                  <c:v>nauczyciel początkujący</c:v>
                </c:pt>
                <c:pt idx="2">
                  <c:v>nauczyciel mianowany</c:v>
                </c:pt>
                <c:pt idx="3">
                  <c:v>nauczyciel dyplomowany</c:v>
                </c:pt>
              </c:strCache>
            </c:strRef>
          </c:cat>
          <c:val>
            <c:numRef>
              <c:f>Arkusz1!$B$16:$B$19</c:f>
              <c:numCache>
                <c:formatCode>0%</c:formatCode>
                <c:ptCount val="4"/>
                <c:pt idx="0">
                  <c:v>3.8568343103980258E-3</c:v>
                </c:pt>
                <c:pt idx="1">
                  <c:v>0.12877969762419009</c:v>
                </c:pt>
                <c:pt idx="2">
                  <c:v>0.25304689910521444</c:v>
                </c:pt>
                <c:pt idx="3">
                  <c:v>0.61431656896019748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0-4808-8200-03DA75504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48"/>
        <c:axId val="424761688"/>
        <c:axId val="424762016"/>
      </c:barChart>
      <c:catAx>
        <c:axId val="424761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4762016"/>
        <c:crosses val="autoZero"/>
        <c:auto val="1"/>
        <c:lblAlgn val="ctr"/>
        <c:lblOffset val="100"/>
        <c:noMultiLvlLbl val="0"/>
      </c:catAx>
      <c:valAx>
        <c:axId val="42476201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4761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język polski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9.6353431599596764E-2"/>
          <c:y val="0.15861523244312561"/>
          <c:w val="0.87827171257572045"/>
          <c:h val="0.631084526897045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Arkusz2!$A$13</c:f>
              <c:strCache>
                <c:ptCount val="1"/>
                <c:pt idx="0">
                  <c:v>język polski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Pt>
            <c:idx val="0"/>
            <c:invertIfNegative val="0"/>
            <c:bubble3D val="0"/>
            <c:spPr>
              <a:pattFill prst="narHorz">
                <a:fgClr>
                  <a:schemeClr val="accent6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1811-40C0-9842-654C16247C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Arkusz2!$B$12:$G$12</c:f>
              <c:strCache>
                <c:ptCount val="6"/>
                <c:pt idx="0">
                  <c:v>kraj</c:v>
                </c:pt>
                <c:pt idx="1">
                  <c:v>Łódź</c:v>
                </c:pt>
                <c:pt idx="2">
                  <c:v>Poznań</c:v>
                </c:pt>
                <c:pt idx="3">
                  <c:v>Wrocław</c:v>
                </c:pt>
                <c:pt idx="4">
                  <c:v>Warszawa</c:v>
                </c:pt>
                <c:pt idx="5">
                  <c:v>Kraków</c:v>
                </c:pt>
              </c:strCache>
            </c:strRef>
          </c:cat>
          <c:val>
            <c:numRef>
              <c:f>Arkusz2!$B$13:$G$13</c:f>
              <c:numCache>
                <c:formatCode>0.00%</c:formatCode>
                <c:ptCount val="6"/>
                <c:pt idx="0">
                  <c:v>0.66</c:v>
                </c:pt>
                <c:pt idx="1">
                  <c:v>0.65159999999999996</c:v>
                </c:pt>
                <c:pt idx="2">
                  <c:v>0.68910000000000005</c:v>
                </c:pt>
                <c:pt idx="3">
                  <c:v>0.70989999999999998</c:v>
                </c:pt>
                <c:pt idx="4">
                  <c:v>0.73150000000000004</c:v>
                </c:pt>
                <c:pt idx="5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11-40C0-9842-654C16247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overlap val="-22"/>
        <c:axId val="356864968"/>
        <c:axId val="356860376"/>
      </c:barChart>
      <c:catAx>
        <c:axId val="35686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6860376"/>
        <c:crosses val="autoZero"/>
        <c:auto val="1"/>
        <c:lblAlgn val="ctr"/>
        <c:lblOffset val="100"/>
        <c:noMultiLvlLbl val="0"/>
      </c:catAx>
      <c:valAx>
        <c:axId val="356860376"/>
        <c:scaling>
          <c:orientation val="minMax"/>
          <c:max val="1"/>
          <c:min val="0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56864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D93D-9174-4A29-BDC4-97A12FA5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117</Pages>
  <Words>30610</Words>
  <Characters>183661</Characters>
  <Application>Microsoft Office Word</Application>
  <DocSecurity>0</DocSecurity>
  <Lines>1530</Lines>
  <Paragraphs>427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Mirys</dc:creator>
  <cp:keywords/>
  <dc:description/>
  <cp:lastModifiedBy>Anna Mirys</cp:lastModifiedBy>
  <cp:revision>164</cp:revision>
  <cp:lastPrinted>2023-09-26T11:38:00Z</cp:lastPrinted>
  <dcterms:created xsi:type="dcterms:W3CDTF">2023-08-01T12:23:00Z</dcterms:created>
  <dcterms:modified xsi:type="dcterms:W3CDTF">2023-09-26T12:41:00Z</dcterms:modified>
</cp:coreProperties>
</file>