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5F" w:rsidRPr="00C861AA" w:rsidRDefault="007A1D7A" w:rsidP="00C44293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</w:rPr>
        <w:t xml:space="preserve">Druk Nr 7 </w:t>
      </w:r>
      <w:r w:rsidR="00101162">
        <w:rPr>
          <w:b w:val="0"/>
        </w:rPr>
        <w:t>/2024</w:t>
      </w:r>
      <w:r w:rsidR="004C155F" w:rsidRPr="00C861AA">
        <w:rPr>
          <w:b w:val="0"/>
        </w:rPr>
        <w:tab/>
      </w:r>
    </w:p>
    <w:p w:rsidR="004C155F" w:rsidRDefault="004C155F" w:rsidP="00C44293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</w:t>
      </w:r>
      <w:r w:rsidR="007A1D7A">
        <w:rPr>
          <w:b w:val="0"/>
        </w:rPr>
        <w:t xml:space="preserve">         Projekt z dnia  12 </w:t>
      </w:r>
      <w:r>
        <w:rPr>
          <w:b w:val="0"/>
        </w:rPr>
        <w:t xml:space="preserve"> </w:t>
      </w:r>
      <w:r w:rsidR="00033ECC">
        <w:rPr>
          <w:b w:val="0"/>
        </w:rPr>
        <w:t>stycznia</w:t>
      </w:r>
      <w:r w:rsidR="000F0ACC">
        <w:rPr>
          <w:b w:val="0"/>
        </w:rPr>
        <w:t xml:space="preserve"> </w:t>
      </w:r>
      <w:r w:rsidR="00101162">
        <w:rPr>
          <w:b w:val="0"/>
        </w:rPr>
        <w:t>2024</w:t>
      </w:r>
      <w:r w:rsidRPr="00C861AA">
        <w:rPr>
          <w:b w:val="0"/>
        </w:rPr>
        <w:t xml:space="preserve"> r.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</w:pPr>
      <w:r w:rsidRPr="00C861AA">
        <w:t xml:space="preserve">  </w:t>
      </w:r>
    </w:p>
    <w:p w:rsidR="009E0EA5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 xml:space="preserve">UCHWAŁA NR 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 xml:space="preserve">z dnia </w:t>
      </w:r>
      <w:r w:rsidR="00EC5CEF">
        <w:rPr>
          <w:b/>
        </w:rPr>
        <w:t xml:space="preserve">         </w:t>
      </w:r>
      <w:r>
        <w:rPr>
          <w:b/>
        </w:rPr>
        <w:t xml:space="preserve"> </w:t>
      </w:r>
      <w:r w:rsidR="00101162">
        <w:rPr>
          <w:b/>
        </w:rPr>
        <w:t>stycznia</w:t>
      </w:r>
      <w:r w:rsidR="000F0ACC">
        <w:rPr>
          <w:b/>
        </w:rPr>
        <w:t xml:space="preserve"> </w:t>
      </w:r>
      <w:r w:rsidR="00101162">
        <w:rPr>
          <w:b/>
        </w:rPr>
        <w:t>2024</w:t>
      </w:r>
      <w:r w:rsidRPr="00C861AA">
        <w:rPr>
          <w:b/>
        </w:rPr>
        <w:t xml:space="preserve"> r.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rPr>
          <w:b/>
        </w:rPr>
      </w:pP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 w:rsidR="00101162">
        <w:rPr>
          <w:b/>
          <w:szCs w:val="20"/>
        </w:rPr>
        <w:t>żecie miasta Łodzi na 2024</w:t>
      </w:r>
      <w:r w:rsidRPr="00C861AA">
        <w:rPr>
          <w:b/>
          <w:szCs w:val="20"/>
        </w:rPr>
        <w:t xml:space="preserve"> rok.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4C155F" w:rsidRPr="00C861AA" w:rsidRDefault="004C155F" w:rsidP="00C44293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AF79AB">
        <w:t>Dz. U. z 2023 r. poz. 40, 572, 1463 i 1688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7A1609">
        <w:t>Dz. U. z 2022</w:t>
      </w:r>
      <w:r>
        <w:t xml:space="preserve"> r</w:t>
      </w:r>
      <w:r w:rsidR="00EB56BA">
        <w:t>.</w:t>
      </w:r>
      <w:r>
        <w:t xml:space="preserve"> poz. 1526</w:t>
      </w:r>
      <w:r w:rsidR="00EB56BA">
        <w:t xml:space="preserve"> i</w:t>
      </w:r>
      <w:r w:rsidR="00B879A7">
        <w:t xml:space="preserve"> </w:t>
      </w:r>
      <w:r w:rsidR="00EB56BA">
        <w:t xml:space="preserve"> Dz.U. z 2023 r. poz. 572</w:t>
      </w:r>
      <w:r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AF79AB">
        <w:t>Dz. U. z 2023</w:t>
      </w:r>
      <w:r w:rsidR="00AF79AB" w:rsidRPr="007363D2">
        <w:t xml:space="preserve"> r. poz. </w:t>
      </w:r>
      <w:r w:rsidR="00AF79AB">
        <w:t>1270, 1273, 1407, 1429, 1641, 1693 i 1872</w:t>
      </w:r>
      <w:r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4C155F" w:rsidRPr="00C861AA" w:rsidRDefault="004C155F" w:rsidP="00C44293">
      <w:pPr>
        <w:keepNext/>
        <w:keepLines/>
        <w:widowControl w:val="0"/>
        <w:ind w:firstLine="720"/>
        <w:jc w:val="both"/>
        <w:rPr>
          <w:b/>
        </w:rPr>
      </w:pPr>
    </w:p>
    <w:p w:rsidR="004C155F" w:rsidRDefault="004C155F" w:rsidP="00C44293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4C155F" w:rsidRDefault="004C155F" w:rsidP="00C44293">
      <w:pPr>
        <w:keepNext/>
        <w:keepLines/>
        <w:widowControl w:val="0"/>
        <w:ind w:firstLine="3119"/>
        <w:rPr>
          <w:b/>
        </w:rPr>
      </w:pPr>
    </w:p>
    <w:p w:rsidR="00AF79AB" w:rsidRPr="00DF7154" w:rsidRDefault="00AF79AB" w:rsidP="00AF79AB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§ </w:t>
      </w:r>
      <w:r w:rsidRPr="00E0095C">
        <w:t>1. Dokonuje się zmian w planie docho</w:t>
      </w:r>
      <w:r w:rsidR="00101162">
        <w:t>dów budżetu miasta Łodzi na 2024</w:t>
      </w:r>
      <w:r w:rsidRPr="00E0095C">
        <w:t xml:space="preserve"> rok, polegających na </w:t>
      </w:r>
      <w:r w:rsidR="0024132E">
        <w:t>zwiększeniu</w:t>
      </w:r>
      <w:r w:rsidRPr="00E0095C">
        <w:t xml:space="preserve"> dochodów w zakresie zadań </w:t>
      </w:r>
      <w:r w:rsidR="00824C4A">
        <w:t>zleconych</w:t>
      </w:r>
      <w:r>
        <w:t xml:space="preserve"> </w:t>
      </w:r>
      <w:r w:rsidRPr="00E0095C">
        <w:t xml:space="preserve">o kwotę </w:t>
      </w:r>
      <w:r w:rsidR="00824C4A">
        <w:t>179.010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AF79AB" w:rsidRPr="00937A98" w:rsidRDefault="00AF79AB" w:rsidP="00AF79AB">
      <w:pPr>
        <w:keepNext/>
        <w:keepLines/>
        <w:tabs>
          <w:tab w:val="left" w:pos="851"/>
        </w:tabs>
        <w:jc w:val="both"/>
      </w:pPr>
    </w:p>
    <w:p w:rsidR="00796673" w:rsidRDefault="00AF79AB" w:rsidP="00824C4A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>. Dokonuje się zmian w planie wydat</w:t>
      </w:r>
      <w:r>
        <w:t>ków budżetu miasta Łodzi na 2</w:t>
      </w:r>
      <w:r w:rsidR="00101162">
        <w:t>024</w:t>
      </w:r>
      <w:r w:rsidRPr="00937A98">
        <w:t xml:space="preserve"> rok, polegających na </w:t>
      </w:r>
      <w:r w:rsidR="0024132E">
        <w:t>zwiększeniu</w:t>
      </w:r>
      <w:r>
        <w:t xml:space="preserve"> </w:t>
      </w:r>
      <w:r w:rsidRPr="00937A98">
        <w:t>wyd</w:t>
      </w:r>
      <w:r>
        <w:t xml:space="preserve">atków w zakresie zadań </w:t>
      </w:r>
      <w:r w:rsidR="00824C4A">
        <w:t>zleconych</w:t>
      </w:r>
      <w:r>
        <w:t xml:space="preserve"> </w:t>
      </w:r>
      <w:r w:rsidRPr="00937A98">
        <w:t xml:space="preserve">o kwotę </w:t>
      </w:r>
      <w:r w:rsidR="00824C4A">
        <w:t>179.010</w:t>
      </w:r>
      <w:r w:rsidRPr="0070149A">
        <w:t xml:space="preserve"> </w:t>
      </w:r>
      <w:r w:rsidR="0024132E">
        <w:t>zł, zgodnie z załącznikiem</w:t>
      </w:r>
      <w:r w:rsidRPr="00937A98">
        <w:t xml:space="preserve"> nr </w:t>
      </w:r>
      <w:r>
        <w:t xml:space="preserve">2 </w:t>
      </w:r>
      <w:r w:rsidRPr="00937A98">
        <w:t xml:space="preserve"> do niniejszej uchwały.</w:t>
      </w:r>
    </w:p>
    <w:p w:rsidR="00AF79AB" w:rsidRDefault="00AF79AB" w:rsidP="00144737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jc w:val="both"/>
      </w:pPr>
    </w:p>
    <w:p w:rsidR="00C44293" w:rsidRDefault="004C155F" w:rsidP="00C44293">
      <w:pPr>
        <w:keepNext/>
        <w:keepLines/>
        <w:tabs>
          <w:tab w:val="left" w:pos="426"/>
          <w:tab w:val="left" w:pos="993"/>
        </w:tabs>
        <w:jc w:val="both"/>
      </w:pPr>
      <w:r>
        <w:t xml:space="preserve">  </w:t>
      </w:r>
      <w:r w:rsidR="000F0ACC">
        <w:t xml:space="preserve">  </w:t>
      </w:r>
      <w:r w:rsidR="00BF2558">
        <w:t xml:space="preserve"> </w:t>
      </w:r>
      <w:r w:rsidR="000F0ACC">
        <w:t xml:space="preserve"> </w:t>
      </w:r>
      <w:r w:rsidRPr="00C861AA">
        <w:t xml:space="preserve">§ </w:t>
      </w:r>
      <w:r w:rsidR="00824C4A">
        <w:t>3</w:t>
      </w:r>
      <w:r w:rsidRPr="00C861AA">
        <w:t>. Wykonanie uchwały powierza się Prezydentowi Miasta Łodzi.</w:t>
      </w:r>
    </w:p>
    <w:p w:rsidR="004C155F" w:rsidRPr="00C861AA" w:rsidRDefault="004C155F" w:rsidP="00C44293">
      <w:pPr>
        <w:keepNext/>
        <w:keepLines/>
        <w:tabs>
          <w:tab w:val="left" w:pos="426"/>
          <w:tab w:val="left" w:pos="851"/>
        </w:tabs>
        <w:jc w:val="both"/>
      </w:pPr>
    </w:p>
    <w:p w:rsidR="00BC1CCE" w:rsidRDefault="00260453" w:rsidP="00C44293">
      <w:pPr>
        <w:keepNext/>
        <w:keepLines/>
        <w:tabs>
          <w:tab w:val="left" w:pos="426"/>
          <w:tab w:val="left" w:pos="851"/>
        </w:tabs>
        <w:ind w:left="76"/>
        <w:jc w:val="both"/>
      </w:pPr>
      <w:r>
        <w:t xml:space="preserve">  </w:t>
      </w:r>
      <w:r w:rsidR="000F0ACC">
        <w:t xml:space="preserve">  </w:t>
      </w:r>
      <w:r w:rsidR="00F86097">
        <w:t xml:space="preserve"> </w:t>
      </w:r>
      <w:r w:rsidR="0024132E">
        <w:t xml:space="preserve">§ </w:t>
      </w:r>
      <w:r w:rsidR="00824C4A">
        <w:t>4</w:t>
      </w:r>
      <w:r w:rsidR="004C155F" w:rsidRPr="00C861AA">
        <w:t>. Uchwała wchodzi w życie z dniem podjęcia i podlega ogłoszeniu w trybie przewidzianym dla aktów prawa miejscowego.</w:t>
      </w:r>
    </w:p>
    <w:p w:rsidR="009D7B96" w:rsidRDefault="009D7B96" w:rsidP="00C44293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9D7B96" w:rsidRPr="00C861AA" w:rsidRDefault="009D7B96" w:rsidP="00C44293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4C155F" w:rsidRPr="00C861AA" w:rsidRDefault="004C155F" w:rsidP="00C44293">
      <w:pPr>
        <w:pStyle w:val="Nagwek1"/>
        <w:keepLines/>
        <w:widowControl w:val="0"/>
        <w:tabs>
          <w:tab w:val="left" w:pos="3240"/>
        </w:tabs>
        <w:spacing w:line="240" w:lineRule="auto"/>
        <w:ind w:firstLine="6379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4C155F" w:rsidRPr="00C861AA" w:rsidRDefault="004C155F" w:rsidP="00C44293">
      <w:pPr>
        <w:pStyle w:val="Nagwek5"/>
        <w:spacing w:line="240" w:lineRule="auto"/>
      </w:pPr>
      <w:r w:rsidRPr="00C861AA">
        <w:t>Rady Miejskiej w Łodzi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D7B96" w:rsidRPr="00B756FD" w:rsidRDefault="00BC1CCE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>
        <w:rPr>
          <w:b/>
          <w:bCs/>
        </w:rPr>
        <w:t>Marcin GOŁASZEWSKI</w:t>
      </w:r>
    </w:p>
    <w:p w:rsidR="009D7B96" w:rsidRDefault="009D7B96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9D7B96" w:rsidRDefault="009D7B96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4C155F" w:rsidRPr="00C861AA" w:rsidRDefault="004C155F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4C155F" w:rsidRDefault="004C155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B43783" w:rsidRDefault="00B43783" w:rsidP="00C44293">
      <w:pPr>
        <w:keepNext/>
      </w:pPr>
    </w:p>
    <w:p w:rsidR="00667CEE" w:rsidRDefault="00667CEE" w:rsidP="00C44293">
      <w:pPr>
        <w:keepNext/>
      </w:pPr>
    </w:p>
    <w:p w:rsidR="00667CEE" w:rsidRDefault="00667CEE" w:rsidP="00C44293">
      <w:pPr>
        <w:keepNext/>
      </w:pPr>
    </w:p>
    <w:p w:rsidR="00667CEE" w:rsidRDefault="00667CEE" w:rsidP="00C44293">
      <w:pPr>
        <w:keepNext/>
      </w:pPr>
    </w:p>
    <w:p w:rsidR="00667CEE" w:rsidRDefault="00667CEE" w:rsidP="00C44293">
      <w:pPr>
        <w:keepNext/>
      </w:pPr>
    </w:p>
    <w:p w:rsidR="00667CEE" w:rsidRDefault="00667CEE" w:rsidP="00C44293">
      <w:pPr>
        <w:keepNext/>
      </w:pPr>
    </w:p>
    <w:p w:rsidR="00667CEE" w:rsidRDefault="00667CEE" w:rsidP="00C44293">
      <w:pPr>
        <w:keepNext/>
      </w:pPr>
    </w:p>
    <w:p w:rsidR="00667CEE" w:rsidRDefault="00667CEE" w:rsidP="00C44293">
      <w:pPr>
        <w:keepNext/>
      </w:pPr>
    </w:p>
    <w:p w:rsidR="00667CEE" w:rsidRDefault="00667CEE" w:rsidP="00C44293">
      <w:pPr>
        <w:keepNext/>
      </w:pPr>
    </w:p>
    <w:p w:rsidR="00667CEE" w:rsidRDefault="00667CEE" w:rsidP="00667CEE">
      <w:pPr>
        <w:pStyle w:val="Tytu"/>
        <w:keepNext/>
        <w:widowControl w:val="0"/>
        <w:spacing w:line="360" w:lineRule="auto"/>
        <w:ind w:left="2832" w:firstLine="708"/>
        <w:jc w:val="left"/>
        <w:rPr>
          <w:b w:val="0"/>
          <w:bCs w:val="0"/>
        </w:rPr>
      </w:pPr>
    </w:p>
    <w:p w:rsidR="00667CEE" w:rsidRPr="001D4E2B" w:rsidRDefault="00667CEE" w:rsidP="00667CEE">
      <w:pPr>
        <w:pStyle w:val="Tytu"/>
        <w:keepNext/>
        <w:widowControl w:val="0"/>
        <w:spacing w:line="360" w:lineRule="auto"/>
        <w:ind w:left="2832" w:firstLine="708"/>
        <w:jc w:val="left"/>
      </w:pPr>
      <w:r w:rsidRPr="001D4E2B">
        <w:lastRenderedPageBreak/>
        <w:t>Uzasadnienie</w:t>
      </w:r>
    </w:p>
    <w:p w:rsidR="00667CEE" w:rsidRPr="001D4E2B" w:rsidRDefault="00667CEE" w:rsidP="00667CEE">
      <w:pPr>
        <w:keepNext/>
        <w:widowControl w:val="0"/>
        <w:spacing w:line="360" w:lineRule="auto"/>
        <w:jc w:val="center"/>
        <w:rPr>
          <w:b/>
          <w:bCs/>
        </w:rPr>
      </w:pPr>
    </w:p>
    <w:p w:rsidR="00667CEE" w:rsidRDefault="00667CEE" w:rsidP="00667CEE">
      <w:pPr>
        <w:pStyle w:val="Tekstpodstawowy"/>
        <w:keepNext/>
        <w:widowControl w:val="0"/>
        <w:spacing w:line="360" w:lineRule="auto"/>
      </w:pPr>
      <w:r w:rsidRPr="001D4E2B">
        <w:t>do projektu uchwały Rady Miejskiej w Łodzi w sprawie zmian budżetu oraz zmian</w:t>
      </w:r>
      <w:r>
        <w:t xml:space="preserve"> w budżecie miasta Łodzi na 2024</w:t>
      </w:r>
      <w:r w:rsidRPr="001D4E2B">
        <w:t xml:space="preserve"> rok.</w:t>
      </w:r>
    </w:p>
    <w:p w:rsidR="00667CEE" w:rsidRPr="001D4E2B" w:rsidRDefault="00667CEE" w:rsidP="00667CEE">
      <w:pPr>
        <w:pStyle w:val="Tekstpodstawowy"/>
        <w:keepNext/>
        <w:widowControl w:val="0"/>
        <w:spacing w:line="360" w:lineRule="auto"/>
      </w:pPr>
    </w:p>
    <w:p w:rsidR="00667CEE" w:rsidRPr="00157794" w:rsidRDefault="00667CEE" w:rsidP="00667CEE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57794">
        <w:rPr>
          <w:b/>
          <w:u w:val="single"/>
        </w:rPr>
        <w:t>Zwiększenie planowanych w budżecie miasta Łodzi na 2024 rok dochodów i wydatków.</w:t>
      </w:r>
    </w:p>
    <w:p w:rsidR="00667CEE" w:rsidRPr="00157794" w:rsidRDefault="00667CEE" w:rsidP="00667CEE">
      <w:pPr>
        <w:pStyle w:val="Tekstpodstawowy"/>
        <w:keepNext/>
        <w:widowControl w:val="0"/>
        <w:spacing w:line="360" w:lineRule="auto"/>
        <w:rPr>
          <w:b/>
        </w:rPr>
      </w:pPr>
      <w:r w:rsidRPr="00157794">
        <w:t xml:space="preserve">W budżecie na 2024 rok dokonuje się zwiększenia o kwotę </w:t>
      </w:r>
      <w:r w:rsidRPr="00157794">
        <w:rPr>
          <w:b/>
        </w:rPr>
        <w:t>179.010</w:t>
      </w:r>
      <w:r w:rsidRPr="00157794">
        <w:t xml:space="preserve"> </w:t>
      </w:r>
      <w:r w:rsidRPr="00157794">
        <w:rPr>
          <w:b/>
        </w:rPr>
        <w:t>zł</w:t>
      </w:r>
      <w:r w:rsidRPr="00157794">
        <w:t>:</w:t>
      </w:r>
    </w:p>
    <w:p w:rsidR="00667CEE" w:rsidRPr="00157794" w:rsidRDefault="00667CEE" w:rsidP="00667CEE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57794">
        <w:t xml:space="preserve">dochodów w </w:t>
      </w:r>
      <w:r w:rsidRPr="00157794">
        <w:rPr>
          <w:b/>
          <w:bCs/>
          <w:szCs w:val="20"/>
        </w:rPr>
        <w:t>Wydziale Budżetu</w:t>
      </w:r>
      <w:r w:rsidRPr="00157794">
        <w:rPr>
          <w:bCs/>
          <w:szCs w:val="20"/>
        </w:rPr>
        <w:t xml:space="preserve"> </w:t>
      </w:r>
      <w:r w:rsidRPr="00157794">
        <w:t>(dział 758, 852 rozdział  75814, 85295) w</w:t>
      </w:r>
      <w:r w:rsidRPr="00157794">
        <w:rPr>
          <w:bCs/>
          <w:szCs w:val="20"/>
        </w:rPr>
        <w:t xml:space="preserve"> zadaniu pn. „POZOSTAŁE DOCHODY:</w:t>
      </w:r>
      <w:r w:rsidRPr="00157794">
        <w:t xml:space="preserve"> </w:t>
      </w:r>
    </w:p>
    <w:p w:rsidR="00667CEE" w:rsidRPr="00157794" w:rsidRDefault="00667CEE" w:rsidP="00667CEE">
      <w:pPr>
        <w:pStyle w:val="Tekstpodstawowy"/>
        <w:keepNext/>
        <w:widowControl w:val="0"/>
        <w:spacing w:line="360" w:lineRule="auto"/>
      </w:pPr>
      <w:r w:rsidRPr="00157794">
        <w:t>- środki z Funduszu Przeciwdziałania COVID-19 - wypłata dodatku węglowego 12.240 zł,</w:t>
      </w:r>
    </w:p>
    <w:p w:rsidR="00667CEE" w:rsidRPr="00157794" w:rsidRDefault="00667CEE" w:rsidP="00667CEE">
      <w:pPr>
        <w:pStyle w:val="Tekstpodstawowy"/>
        <w:keepNext/>
        <w:widowControl w:val="0"/>
        <w:spacing w:line="360" w:lineRule="auto"/>
      </w:pPr>
      <w:r w:rsidRPr="00157794">
        <w:t>- środki z Funduszu Przeciwdziałania COVID-19 - dodatki dla gospodarstw domowy</w:t>
      </w:r>
      <w:r w:rsidRPr="00157794">
        <w:br/>
        <w:t>3.570 zł,</w:t>
      </w:r>
    </w:p>
    <w:p w:rsidR="00667CEE" w:rsidRPr="00157794" w:rsidRDefault="00667CEE" w:rsidP="00667CEE">
      <w:pPr>
        <w:pStyle w:val="Tekstpodstawowy"/>
        <w:keepNext/>
        <w:widowControl w:val="0"/>
        <w:spacing w:line="360" w:lineRule="auto"/>
      </w:pPr>
      <w:r w:rsidRPr="00157794">
        <w:t>- środki z Funduszu Przeciwdziałania COVID-19 - dodatki gazowe 153.000 zł,</w:t>
      </w:r>
    </w:p>
    <w:p w:rsidR="00667CEE" w:rsidRPr="00157794" w:rsidRDefault="00667CEE" w:rsidP="00667CEE">
      <w:pPr>
        <w:pStyle w:val="Tekstpodstawowy"/>
        <w:keepNext/>
        <w:widowControl w:val="0"/>
        <w:spacing w:line="360" w:lineRule="auto"/>
      </w:pPr>
      <w:r w:rsidRPr="00157794">
        <w:t>- środki z Funduszu Przeciwdziałania COVID-19 - dodatki elektryczne 10.200 zł”.</w:t>
      </w:r>
    </w:p>
    <w:p w:rsidR="00667CEE" w:rsidRPr="00157794" w:rsidRDefault="00667CEE" w:rsidP="00667CEE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57794">
        <w:t>wydatków w</w:t>
      </w:r>
      <w:r w:rsidRPr="00157794">
        <w:rPr>
          <w:bCs/>
          <w:szCs w:val="20"/>
        </w:rPr>
        <w:t xml:space="preserve"> </w:t>
      </w:r>
      <w:r w:rsidRPr="00157794">
        <w:rPr>
          <w:b/>
          <w:bCs/>
          <w:szCs w:val="20"/>
        </w:rPr>
        <w:t>Centrum Świadczeń Socjalnych w Łodzi</w:t>
      </w:r>
      <w:r w:rsidRPr="00157794">
        <w:rPr>
          <w:bCs/>
          <w:szCs w:val="20"/>
        </w:rPr>
        <w:t xml:space="preserve"> </w:t>
      </w:r>
      <w:r w:rsidRPr="00157794">
        <w:t>((dział 758, 852 rozdział  75814, 85295) w</w:t>
      </w:r>
      <w:r w:rsidRPr="00157794">
        <w:rPr>
          <w:bCs/>
          <w:szCs w:val="20"/>
        </w:rPr>
        <w:t xml:space="preserve">  zadaniach pn.:</w:t>
      </w:r>
    </w:p>
    <w:p w:rsidR="00667CEE" w:rsidRPr="00157794" w:rsidRDefault="00667CEE" w:rsidP="00667CEE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57794">
        <w:rPr>
          <w:bCs/>
          <w:szCs w:val="20"/>
        </w:rPr>
        <w:t>- „Dodatek węglowy” 12.240 zł,</w:t>
      </w:r>
    </w:p>
    <w:p w:rsidR="00667CEE" w:rsidRPr="00157794" w:rsidRDefault="00667CEE" w:rsidP="00667CEE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57794">
        <w:rPr>
          <w:bCs/>
          <w:szCs w:val="20"/>
        </w:rPr>
        <w:t>- „Dodatki dla gospodarstw domowych</w:t>
      </w:r>
      <w:r>
        <w:rPr>
          <w:bCs/>
          <w:szCs w:val="20"/>
        </w:rPr>
        <w:t>” 3.57</w:t>
      </w:r>
      <w:r w:rsidRPr="00157794">
        <w:rPr>
          <w:bCs/>
          <w:szCs w:val="20"/>
        </w:rPr>
        <w:t>0 zł,</w:t>
      </w:r>
    </w:p>
    <w:p w:rsidR="00667CEE" w:rsidRPr="00157794" w:rsidRDefault="00667CEE" w:rsidP="00667CEE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57794">
        <w:rPr>
          <w:bCs/>
          <w:szCs w:val="20"/>
        </w:rPr>
        <w:t>- „Dodatek elektryczny” 10.200 zł,</w:t>
      </w:r>
    </w:p>
    <w:p w:rsidR="00667CEE" w:rsidRPr="00157794" w:rsidRDefault="00667CEE" w:rsidP="00667CEE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57794">
        <w:rPr>
          <w:bCs/>
          <w:szCs w:val="20"/>
        </w:rPr>
        <w:t>- „Dodatek gazowy” 153.000 zł.</w:t>
      </w:r>
    </w:p>
    <w:p w:rsidR="00667CEE" w:rsidRPr="00157794" w:rsidRDefault="00667CEE" w:rsidP="00667CEE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57794">
        <w:rPr>
          <w:bCs/>
          <w:szCs w:val="20"/>
        </w:rPr>
        <w:t>Powyższe zmiany wynikają z potrzeby zabezpieczenia środków na wypłatę dodatków.</w:t>
      </w:r>
    </w:p>
    <w:p w:rsidR="00667CEE" w:rsidRPr="00157794" w:rsidRDefault="00667CEE" w:rsidP="00667CEE">
      <w:pPr>
        <w:pStyle w:val="Tekstpodstawowy"/>
        <w:keepNext/>
        <w:widowControl w:val="0"/>
        <w:rPr>
          <w:bCs/>
        </w:rPr>
      </w:pPr>
    </w:p>
    <w:p w:rsidR="00667CEE" w:rsidRDefault="00667CEE" w:rsidP="00667CEE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  <w:r w:rsidRPr="00157794">
        <w:rPr>
          <w:b/>
          <w:bCs/>
          <w:u w:val="single"/>
        </w:rPr>
        <w:t>Przeniesienia planowanych w budżecie miasta Łodzi na 2024 rok wydatków.</w:t>
      </w:r>
    </w:p>
    <w:p w:rsidR="00667CEE" w:rsidRPr="00667CEE" w:rsidRDefault="00667CEE" w:rsidP="00667CEE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</w:p>
    <w:p w:rsidR="00667CEE" w:rsidRPr="00157794" w:rsidRDefault="00667CEE" w:rsidP="00667CEE">
      <w:pPr>
        <w:pStyle w:val="Tekstpodstawowy"/>
        <w:keepNext/>
        <w:widowControl w:val="0"/>
        <w:tabs>
          <w:tab w:val="left" w:pos="709"/>
        </w:tabs>
        <w:spacing w:line="360" w:lineRule="auto"/>
      </w:pPr>
      <w:r w:rsidRPr="00157794">
        <w:t>W</w:t>
      </w:r>
      <w:r w:rsidRPr="00157794">
        <w:rPr>
          <w:b/>
        </w:rPr>
        <w:t xml:space="preserve"> Zarządzie Dróg i Transportu</w:t>
      </w:r>
      <w:r w:rsidRPr="00157794">
        <w:t xml:space="preserve"> (dział 600, rozdział 60015) </w:t>
      </w:r>
      <w:r>
        <w:t xml:space="preserve">dokonuje się przeniesienia </w:t>
      </w:r>
      <w:r>
        <w:br/>
      </w:r>
      <w:r w:rsidRPr="00157794">
        <w:t xml:space="preserve">w wysokości </w:t>
      </w:r>
      <w:r w:rsidRPr="00157794">
        <w:rPr>
          <w:b/>
        </w:rPr>
        <w:t xml:space="preserve">8.500.000 zł </w:t>
      </w:r>
      <w:r w:rsidRPr="00157794">
        <w:t>z zadań pn.:</w:t>
      </w:r>
    </w:p>
    <w:p w:rsidR="00667CEE" w:rsidRPr="00157794" w:rsidRDefault="00667CEE" w:rsidP="00667CEE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157794">
        <w:t>- „Wydatki związane z remontami dróg” 6.668.000 zł,</w:t>
      </w:r>
    </w:p>
    <w:p w:rsidR="00667CEE" w:rsidRPr="00157794" w:rsidRDefault="00667CEE" w:rsidP="00667CEE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157794">
        <w:t>- „Wydatki na utrzymanie dróg w miastach na prawach powiatu” 1.832.000 zł,</w:t>
      </w:r>
    </w:p>
    <w:p w:rsidR="00667CEE" w:rsidRPr="00157794" w:rsidRDefault="00667CEE" w:rsidP="00667CEE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157794">
        <w:t>na zadanie pn. „Remont nawierzchni ul. Strykowskiej na odcinku od ul. Ekologicznej do ul. Okólnej”.</w:t>
      </w:r>
    </w:p>
    <w:p w:rsidR="00667CEE" w:rsidRDefault="00667CEE" w:rsidP="00667CEE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157794">
        <w:t xml:space="preserve">Środki zostaną przeznaczone na wkład własny </w:t>
      </w:r>
      <w:r>
        <w:t>w celu złożenia wniosku o dofinansowanie z rezerwy subwencji ogólnej Ministerstwa Infrastruktury</w:t>
      </w:r>
      <w:r w:rsidRPr="00157794">
        <w:t xml:space="preserve">. Planowany remont obejmie wymianę warstw bitumicznych nawierzchni, remont chodników w obrębie przejść dla pieszych oraz przystanków autobusowych a także wymianę starych wiat przystankowych. Zostanie wykonane </w:t>
      </w:r>
      <w:r>
        <w:t xml:space="preserve">także </w:t>
      </w:r>
      <w:r w:rsidRPr="00157794">
        <w:t>oznakowanie</w:t>
      </w:r>
      <w:r>
        <w:t xml:space="preserve"> </w:t>
      </w:r>
      <w:r w:rsidRPr="00157794">
        <w:lastRenderedPageBreak/>
        <w:t>poziome i pionowe.</w:t>
      </w:r>
    </w:p>
    <w:p w:rsidR="00667CEE" w:rsidRDefault="00667CEE" w:rsidP="00667CEE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535"/>
        <w:gridCol w:w="17"/>
      </w:tblGrid>
      <w:tr w:rsidR="00667CEE" w:rsidTr="000146D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667CEE" w:rsidTr="000146D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</w:tr>
          </w:tbl>
          <w:p w:rsidR="00667CEE" w:rsidRDefault="00667CEE" w:rsidP="000146DB"/>
        </w:tc>
        <w:tc>
          <w:tcPr>
            <w:tcW w:w="113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667CEE" w:rsidTr="000146DB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1</w:t>
                  </w:r>
                </w:p>
                <w:p w:rsidR="00667CEE" w:rsidRDefault="00667CEE" w:rsidP="000146D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667CEE" w:rsidRDefault="00667CEE" w:rsidP="000146D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67CEE" w:rsidRDefault="00667CEE" w:rsidP="000146DB"/>
        </w:tc>
        <w:tc>
          <w:tcPr>
            <w:tcW w:w="17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</w:tr>
      <w:tr w:rsidR="00667CEE" w:rsidTr="000146DB">
        <w:trPr>
          <w:trHeight w:val="850"/>
        </w:trPr>
        <w:tc>
          <w:tcPr>
            <w:tcW w:w="5102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</w:tr>
      <w:tr w:rsidR="00667CEE" w:rsidTr="000146DB">
        <w:trPr>
          <w:trHeight w:val="40"/>
        </w:trPr>
        <w:tc>
          <w:tcPr>
            <w:tcW w:w="5102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</w:tr>
      <w:tr w:rsidR="00667CEE" w:rsidTr="000146DB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67CEE" w:rsidTr="000146DB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2024 ROK WG ŹRÓDEŁ, Z PODZIAŁEM NA DOCHODY BIEŻĄCE I MAJĄTKOWE - ZMIANA</w:t>
                  </w:r>
                </w:p>
              </w:tc>
            </w:tr>
          </w:tbl>
          <w:p w:rsidR="00667CEE" w:rsidRDefault="00667CEE" w:rsidP="000146DB"/>
        </w:tc>
        <w:tc>
          <w:tcPr>
            <w:tcW w:w="17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</w:tr>
      <w:tr w:rsidR="00667CEE" w:rsidTr="000146DB">
        <w:trPr>
          <w:trHeight w:val="74"/>
        </w:trPr>
        <w:tc>
          <w:tcPr>
            <w:tcW w:w="5102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</w:tr>
      <w:tr w:rsidR="00667CEE" w:rsidTr="000146DB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667CEE" w:rsidTr="000146D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667CEE" w:rsidTr="000146DB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67CEE" w:rsidRDefault="00667CEE" w:rsidP="000146DB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667CEE" w:rsidTr="000146DB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179 010,00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179 010,00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67CEE" w:rsidTr="000146D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12 240,00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12 240,00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Różne rozliczenia finansowe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12 240,00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12 240,00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12 240,00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12 240,00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67CEE" w:rsidTr="000146D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166 770,00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166 770,00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166 770,00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166 770,00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166 770,00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166 770,00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67CEE" w:rsidTr="000146DB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</w:tr>
            <w:tr w:rsidR="00667CEE" w:rsidTr="000146DB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179 010,00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179 010,00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67CEE" w:rsidRDefault="00667CEE" w:rsidP="000146DB"/>
        </w:tc>
      </w:tr>
      <w:tr w:rsidR="00667CEE" w:rsidTr="000146DB">
        <w:trPr>
          <w:trHeight w:val="215"/>
        </w:trPr>
        <w:tc>
          <w:tcPr>
            <w:tcW w:w="5102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</w:tr>
      <w:tr w:rsidR="00667CEE" w:rsidTr="000146DB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851"/>
              <w:gridCol w:w="850"/>
              <w:gridCol w:w="992"/>
              <w:gridCol w:w="709"/>
              <w:gridCol w:w="118"/>
              <w:gridCol w:w="1774"/>
              <w:gridCol w:w="850"/>
              <w:gridCol w:w="993"/>
              <w:gridCol w:w="708"/>
            </w:tblGrid>
            <w:tr w:rsidR="00667CEE" w:rsidTr="000146DB">
              <w:trPr>
                <w:trHeight w:val="148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179 010,00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179 010,00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67CEE" w:rsidRDefault="00667CEE" w:rsidP="000146DB"/>
        </w:tc>
      </w:tr>
    </w:tbl>
    <w:p w:rsidR="00667CEE" w:rsidRDefault="00667CEE" w:rsidP="00667CE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3259"/>
        <w:gridCol w:w="1275"/>
        <w:gridCol w:w="107"/>
      </w:tblGrid>
      <w:tr w:rsidR="00667CEE" w:rsidTr="000146D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667CEE" w:rsidTr="000146D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</w:tr>
          </w:tbl>
          <w:p w:rsidR="00667CEE" w:rsidRDefault="00667CEE" w:rsidP="000146DB"/>
        </w:tc>
        <w:tc>
          <w:tcPr>
            <w:tcW w:w="113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667CEE" w:rsidTr="000146DB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 </w:t>
                  </w:r>
                </w:p>
                <w:p w:rsidR="00667CEE" w:rsidRDefault="00667CEE" w:rsidP="000146D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667CEE" w:rsidRDefault="00667CEE" w:rsidP="000146D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67CEE" w:rsidRDefault="00667CEE" w:rsidP="000146DB"/>
        </w:tc>
        <w:tc>
          <w:tcPr>
            <w:tcW w:w="107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</w:tr>
      <w:tr w:rsidR="00667CEE" w:rsidTr="000146DB">
        <w:trPr>
          <w:trHeight w:val="850"/>
        </w:trPr>
        <w:tc>
          <w:tcPr>
            <w:tcW w:w="5102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</w:tr>
      <w:tr w:rsidR="00667CEE" w:rsidTr="000146DB">
        <w:trPr>
          <w:trHeight w:val="40"/>
        </w:trPr>
        <w:tc>
          <w:tcPr>
            <w:tcW w:w="5102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</w:tr>
      <w:tr w:rsidR="00667CEE" w:rsidTr="000146DB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4"/>
            </w:tblGrid>
            <w:tr w:rsidR="00667CEE" w:rsidTr="000146DB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2024 ROK WEDŁUG DZIAŁÓW I ROZDZIAŁÓW KLASYFIKACJI BUDŻETOWEJ - ZMIANA</w:t>
                  </w:r>
                </w:p>
              </w:tc>
            </w:tr>
          </w:tbl>
          <w:p w:rsidR="00667CEE" w:rsidRDefault="00667CEE" w:rsidP="000146DB"/>
        </w:tc>
        <w:tc>
          <w:tcPr>
            <w:tcW w:w="1275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</w:tr>
      <w:tr w:rsidR="00667CEE" w:rsidTr="000146DB">
        <w:trPr>
          <w:trHeight w:val="74"/>
        </w:trPr>
        <w:tc>
          <w:tcPr>
            <w:tcW w:w="5102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67CEE" w:rsidRDefault="00667CEE" w:rsidP="000146DB">
            <w:pPr>
              <w:pStyle w:val="EmptyCellLayoutStyle"/>
              <w:spacing w:after="0" w:line="240" w:lineRule="auto"/>
            </w:pPr>
          </w:p>
        </w:tc>
      </w:tr>
      <w:tr w:rsidR="00667CEE" w:rsidTr="000146DB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667CEE" w:rsidTr="000146D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667CEE" w:rsidTr="000146DB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67CEE" w:rsidRDefault="00667CEE" w:rsidP="000146DB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667CEE" w:rsidTr="000146D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</w:tr>
            <w:tr w:rsidR="00667CEE" w:rsidTr="000146D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7CEE" w:rsidTr="000146D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7CEE" w:rsidRDefault="00667CEE" w:rsidP="000146DB"/>
              </w:tc>
            </w:tr>
            <w:tr w:rsidR="00667CEE" w:rsidTr="000146D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179 010,00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179 010,00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179 010,00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179 010,00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179 010,00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179 010,00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175 500,00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175 500,00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7CEE" w:rsidTr="000146D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</w:tr>
            <w:tr w:rsidR="00667CEE" w:rsidTr="000146D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179 010,00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179 010,00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179 010,00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179 010,00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175 500,00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175 500,00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7CEE" w:rsidTr="000146D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CEE" w:rsidRDefault="00667CEE" w:rsidP="000146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667CEE" w:rsidRDefault="00667CEE" w:rsidP="000146DB"/>
        </w:tc>
      </w:tr>
    </w:tbl>
    <w:p w:rsidR="00667CEE" w:rsidRDefault="00667CEE" w:rsidP="00667CEE"/>
    <w:p w:rsidR="00667CEE" w:rsidRPr="001D4E2B" w:rsidRDefault="00667CEE" w:rsidP="00667CEE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667CEE" w:rsidRPr="00157794" w:rsidRDefault="00667CEE" w:rsidP="00667CEE">
      <w:pPr>
        <w:pStyle w:val="Tekstpodstawowy"/>
        <w:keepNext/>
        <w:widowControl w:val="0"/>
        <w:spacing w:line="360" w:lineRule="auto"/>
        <w:rPr>
          <w:i/>
        </w:rPr>
      </w:pPr>
    </w:p>
    <w:p w:rsidR="00667CEE" w:rsidRDefault="00667CEE" w:rsidP="00C44293">
      <w:pPr>
        <w:keepNext/>
      </w:pPr>
    </w:p>
    <w:p w:rsidR="00667CEE" w:rsidRPr="004C155F" w:rsidRDefault="00667CEE" w:rsidP="00C44293">
      <w:pPr>
        <w:keepNext/>
      </w:pPr>
    </w:p>
    <w:sectPr w:rsidR="00667CEE" w:rsidRPr="004C155F" w:rsidSect="00667CEE">
      <w:headerReference w:type="even" r:id="rId8"/>
      <w:headerReference w:type="default" r:id="rId9"/>
      <w:pgSz w:w="11906" w:h="16838"/>
      <w:pgMar w:top="1418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52E" w:rsidRDefault="005D052E">
      <w:r>
        <w:separator/>
      </w:r>
    </w:p>
  </w:endnote>
  <w:endnote w:type="continuationSeparator" w:id="0">
    <w:p w:rsidR="005D052E" w:rsidRDefault="005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52E" w:rsidRDefault="005D052E">
      <w:r>
        <w:separator/>
      </w:r>
    </w:p>
  </w:footnote>
  <w:footnote w:type="continuationSeparator" w:id="0">
    <w:p w:rsidR="005D052E" w:rsidRDefault="005D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7CE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9E2"/>
    <w:multiLevelType w:val="hybridMultilevel"/>
    <w:tmpl w:val="BBF8968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7D"/>
    <w:rsid w:val="00000411"/>
    <w:rsid w:val="00000575"/>
    <w:rsid w:val="00000BB2"/>
    <w:rsid w:val="00000E0C"/>
    <w:rsid w:val="00002984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128"/>
    <w:rsid w:val="0001523F"/>
    <w:rsid w:val="000157C7"/>
    <w:rsid w:val="000237DF"/>
    <w:rsid w:val="00023D03"/>
    <w:rsid w:val="00025498"/>
    <w:rsid w:val="00025E72"/>
    <w:rsid w:val="000276B8"/>
    <w:rsid w:val="00027D43"/>
    <w:rsid w:val="000321D1"/>
    <w:rsid w:val="000339C5"/>
    <w:rsid w:val="000339F3"/>
    <w:rsid w:val="00033ECC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32DB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345D"/>
    <w:rsid w:val="0008450B"/>
    <w:rsid w:val="00084718"/>
    <w:rsid w:val="00084ADE"/>
    <w:rsid w:val="00086F8F"/>
    <w:rsid w:val="000870FA"/>
    <w:rsid w:val="000877B2"/>
    <w:rsid w:val="0009108C"/>
    <w:rsid w:val="00091B2E"/>
    <w:rsid w:val="00091F41"/>
    <w:rsid w:val="00092483"/>
    <w:rsid w:val="000932BF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3BDD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5C51"/>
    <w:rsid w:val="000D651C"/>
    <w:rsid w:val="000E0736"/>
    <w:rsid w:val="000E3187"/>
    <w:rsid w:val="000E31E7"/>
    <w:rsid w:val="000E72F9"/>
    <w:rsid w:val="000E7CAC"/>
    <w:rsid w:val="000F09EE"/>
    <w:rsid w:val="000F0ACC"/>
    <w:rsid w:val="000F17FC"/>
    <w:rsid w:val="000F27C4"/>
    <w:rsid w:val="000F36A8"/>
    <w:rsid w:val="000F460C"/>
    <w:rsid w:val="000F4C3E"/>
    <w:rsid w:val="000F4D4E"/>
    <w:rsid w:val="000F4F3B"/>
    <w:rsid w:val="000F5703"/>
    <w:rsid w:val="000F5BEC"/>
    <w:rsid w:val="000F66CA"/>
    <w:rsid w:val="000F7D3C"/>
    <w:rsid w:val="00100BB1"/>
    <w:rsid w:val="00101162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1D5B"/>
    <w:rsid w:val="0014203D"/>
    <w:rsid w:val="0014393C"/>
    <w:rsid w:val="001444FB"/>
    <w:rsid w:val="00144737"/>
    <w:rsid w:val="00145224"/>
    <w:rsid w:val="0014671C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1B8"/>
    <w:rsid w:val="00190940"/>
    <w:rsid w:val="00191098"/>
    <w:rsid w:val="001919FF"/>
    <w:rsid w:val="00191ADD"/>
    <w:rsid w:val="00193FD0"/>
    <w:rsid w:val="0019429D"/>
    <w:rsid w:val="001A049D"/>
    <w:rsid w:val="001A12D2"/>
    <w:rsid w:val="001A175C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2D36"/>
    <w:rsid w:val="001B315D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C7168"/>
    <w:rsid w:val="001D02A4"/>
    <w:rsid w:val="001D262C"/>
    <w:rsid w:val="001D3377"/>
    <w:rsid w:val="001D3D1C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5D2F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670"/>
    <w:rsid w:val="00212A0D"/>
    <w:rsid w:val="00213846"/>
    <w:rsid w:val="0021476F"/>
    <w:rsid w:val="002147F6"/>
    <w:rsid w:val="0021564B"/>
    <w:rsid w:val="00216633"/>
    <w:rsid w:val="0022056F"/>
    <w:rsid w:val="00221150"/>
    <w:rsid w:val="0022122C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132E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6BA"/>
    <w:rsid w:val="00254B9F"/>
    <w:rsid w:val="00256309"/>
    <w:rsid w:val="002563F8"/>
    <w:rsid w:val="00256D33"/>
    <w:rsid w:val="002577BC"/>
    <w:rsid w:val="00257BFF"/>
    <w:rsid w:val="00260453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1992"/>
    <w:rsid w:val="00272172"/>
    <w:rsid w:val="00272AE8"/>
    <w:rsid w:val="002740FF"/>
    <w:rsid w:val="00274AD0"/>
    <w:rsid w:val="00274DE4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1CC2"/>
    <w:rsid w:val="002A28D4"/>
    <w:rsid w:val="002A363B"/>
    <w:rsid w:val="002A416E"/>
    <w:rsid w:val="002A47E8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0585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CB8"/>
    <w:rsid w:val="002D5E1E"/>
    <w:rsid w:val="002D66A4"/>
    <w:rsid w:val="002D779E"/>
    <w:rsid w:val="002E0082"/>
    <w:rsid w:val="002E1ABC"/>
    <w:rsid w:val="002E1DDE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574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ABD"/>
    <w:rsid w:val="00337CA2"/>
    <w:rsid w:val="003401AF"/>
    <w:rsid w:val="00340DA8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3B92"/>
    <w:rsid w:val="0035402C"/>
    <w:rsid w:val="00356211"/>
    <w:rsid w:val="00356424"/>
    <w:rsid w:val="0035681C"/>
    <w:rsid w:val="00360475"/>
    <w:rsid w:val="00361F79"/>
    <w:rsid w:val="003629A8"/>
    <w:rsid w:val="00362E1F"/>
    <w:rsid w:val="00363144"/>
    <w:rsid w:val="00363B55"/>
    <w:rsid w:val="00364157"/>
    <w:rsid w:val="003666D3"/>
    <w:rsid w:val="00366CAE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59E4"/>
    <w:rsid w:val="00386574"/>
    <w:rsid w:val="00390716"/>
    <w:rsid w:val="00390C6C"/>
    <w:rsid w:val="003930A8"/>
    <w:rsid w:val="003937A7"/>
    <w:rsid w:val="0039799E"/>
    <w:rsid w:val="003A44E0"/>
    <w:rsid w:val="003A4C7F"/>
    <w:rsid w:val="003A56CF"/>
    <w:rsid w:val="003A61A0"/>
    <w:rsid w:val="003A66F8"/>
    <w:rsid w:val="003A69B7"/>
    <w:rsid w:val="003B06DE"/>
    <w:rsid w:val="003B0B8C"/>
    <w:rsid w:val="003B0F31"/>
    <w:rsid w:val="003B139B"/>
    <w:rsid w:val="003B1CE2"/>
    <w:rsid w:val="003B1DA6"/>
    <w:rsid w:val="003B35EE"/>
    <w:rsid w:val="003B693C"/>
    <w:rsid w:val="003B72A4"/>
    <w:rsid w:val="003C1C1B"/>
    <w:rsid w:val="003C256B"/>
    <w:rsid w:val="003C3DCF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25B4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98E"/>
    <w:rsid w:val="003F6FFD"/>
    <w:rsid w:val="003F7027"/>
    <w:rsid w:val="004000A8"/>
    <w:rsid w:val="00400C63"/>
    <w:rsid w:val="00400C72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04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CFD"/>
    <w:rsid w:val="00424F1B"/>
    <w:rsid w:val="004254E4"/>
    <w:rsid w:val="00425619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500B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6BE1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36E1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353A"/>
    <w:rsid w:val="004B4BFF"/>
    <w:rsid w:val="004B5A04"/>
    <w:rsid w:val="004B6CE6"/>
    <w:rsid w:val="004B7495"/>
    <w:rsid w:val="004C155F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D7C38"/>
    <w:rsid w:val="004E0DE1"/>
    <w:rsid w:val="004E0E18"/>
    <w:rsid w:val="004E14ED"/>
    <w:rsid w:val="004E1731"/>
    <w:rsid w:val="004E5668"/>
    <w:rsid w:val="004E69FA"/>
    <w:rsid w:val="004E6FC3"/>
    <w:rsid w:val="004E762F"/>
    <w:rsid w:val="004F0F0A"/>
    <w:rsid w:val="004F1C89"/>
    <w:rsid w:val="004F1D44"/>
    <w:rsid w:val="004F388C"/>
    <w:rsid w:val="004F5B9D"/>
    <w:rsid w:val="004F5C65"/>
    <w:rsid w:val="004F60EE"/>
    <w:rsid w:val="005007B8"/>
    <w:rsid w:val="00500E04"/>
    <w:rsid w:val="0050169B"/>
    <w:rsid w:val="00501EA9"/>
    <w:rsid w:val="00502FDB"/>
    <w:rsid w:val="00504684"/>
    <w:rsid w:val="00507D6C"/>
    <w:rsid w:val="00512665"/>
    <w:rsid w:val="00513439"/>
    <w:rsid w:val="00514A85"/>
    <w:rsid w:val="005161B5"/>
    <w:rsid w:val="005161F6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4925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6540"/>
    <w:rsid w:val="00547951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0183"/>
    <w:rsid w:val="00562347"/>
    <w:rsid w:val="0056273A"/>
    <w:rsid w:val="0056329E"/>
    <w:rsid w:val="00564BC6"/>
    <w:rsid w:val="00564E81"/>
    <w:rsid w:val="005678DD"/>
    <w:rsid w:val="005704B4"/>
    <w:rsid w:val="00570C1E"/>
    <w:rsid w:val="00570D31"/>
    <w:rsid w:val="00571B79"/>
    <w:rsid w:val="005748C3"/>
    <w:rsid w:val="00574C82"/>
    <w:rsid w:val="00575423"/>
    <w:rsid w:val="00575918"/>
    <w:rsid w:val="00575C99"/>
    <w:rsid w:val="00576A29"/>
    <w:rsid w:val="00580769"/>
    <w:rsid w:val="00580A1C"/>
    <w:rsid w:val="00580B06"/>
    <w:rsid w:val="005818AC"/>
    <w:rsid w:val="005818DE"/>
    <w:rsid w:val="00583EF7"/>
    <w:rsid w:val="00584976"/>
    <w:rsid w:val="00585000"/>
    <w:rsid w:val="00585132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052E"/>
    <w:rsid w:val="005D241B"/>
    <w:rsid w:val="005D2B99"/>
    <w:rsid w:val="005D35BC"/>
    <w:rsid w:val="005D3D79"/>
    <w:rsid w:val="005D3FF3"/>
    <w:rsid w:val="005D43E1"/>
    <w:rsid w:val="005D4BD4"/>
    <w:rsid w:val="005D4FD9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1E01"/>
    <w:rsid w:val="006220B0"/>
    <w:rsid w:val="006225B3"/>
    <w:rsid w:val="00622DB1"/>
    <w:rsid w:val="0062369D"/>
    <w:rsid w:val="0062428C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35FF0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5B6C"/>
    <w:rsid w:val="00657CB6"/>
    <w:rsid w:val="00660D5C"/>
    <w:rsid w:val="00661BCC"/>
    <w:rsid w:val="006628EE"/>
    <w:rsid w:val="00663446"/>
    <w:rsid w:val="00665366"/>
    <w:rsid w:val="00665996"/>
    <w:rsid w:val="00667397"/>
    <w:rsid w:val="00667B56"/>
    <w:rsid w:val="00667CEE"/>
    <w:rsid w:val="00670E1A"/>
    <w:rsid w:val="00671C4D"/>
    <w:rsid w:val="00674D02"/>
    <w:rsid w:val="00674F97"/>
    <w:rsid w:val="00677372"/>
    <w:rsid w:val="00680DD8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96D80"/>
    <w:rsid w:val="00696E40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2C2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059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6A6"/>
    <w:rsid w:val="00744E06"/>
    <w:rsid w:val="00745D09"/>
    <w:rsid w:val="00746E38"/>
    <w:rsid w:val="00747139"/>
    <w:rsid w:val="0074778C"/>
    <w:rsid w:val="0074797C"/>
    <w:rsid w:val="007526F6"/>
    <w:rsid w:val="00752B56"/>
    <w:rsid w:val="00752E8E"/>
    <w:rsid w:val="00753D90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14D"/>
    <w:rsid w:val="007603B9"/>
    <w:rsid w:val="00763319"/>
    <w:rsid w:val="00764832"/>
    <w:rsid w:val="00766D5E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96673"/>
    <w:rsid w:val="007A07EF"/>
    <w:rsid w:val="007A1609"/>
    <w:rsid w:val="007A17B3"/>
    <w:rsid w:val="007A1D7A"/>
    <w:rsid w:val="007A369E"/>
    <w:rsid w:val="007B0376"/>
    <w:rsid w:val="007B0695"/>
    <w:rsid w:val="007B0B4E"/>
    <w:rsid w:val="007B2501"/>
    <w:rsid w:val="007B2C18"/>
    <w:rsid w:val="007B33F0"/>
    <w:rsid w:val="007B368B"/>
    <w:rsid w:val="007B39A0"/>
    <w:rsid w:val="007B4340"/>
    <w:rsid w:val="007B4466"/>
    <w:rsid w:val="007B49C6"/>
    <w:rsid w:val="007B4C4C"/>
    <w:rsid w:val="007B4D04"/>
    <w:rsid w:val="007B51ED"/>
    <w:rsid w:val="007B79BC"/>
    <w:rsid w:val="007B7C28"/>
    <w:rsid w:val="007B7CE0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B6B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440B"/>
    <w:rsid w:val="00806C16"/>
    <w:rsid w:val="008102F6"/>
    <w:rsid w:val="0081054D"/>
    <w:rsid w:val="00811CB8"/>
    <w:rsid w:val="0081343B"/>
    <w:rsid w:val="008139E3"/>
    <w:rsid w:val="00814651"/>
    <w:rsid w:val="008152D0"/>
    <w:rsid w:val="0081558A"/>
    <w:rsid w:val="00815722"/>
    <w:rsid w:val="00816223"/>
    <w:rsid w:val="00816644"/>
    <w:rsid w:val="00817A19"/>
    <w:rsid w:val="00821D2A"/>
    <w:rsid w:val="00824528"/>
    <w:rsid w:val="00824C4A"/>
    <w:rsid w:val="00825926"/>
    <w:rsid w:val="00826E9F"/>
    <w:rsid w:val="00826FD7"/>
    <w:rsid w:val="0083121A"/>
    <w:rsid w:val="00831B25"/>
    <w:rsid w:val="00832EAF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57730"/>
    <w:rsid w:val="0086593C"/>
    <w:rsid w:val="0086634D"/>
    <w:rsid w:val="008702CA"/>
    <w:rsid w:val="00870ECF"/>
    <w:rsid w:val="00874718"/>
    <w:rsid w:val="008755F7"/>
    <w:rsid w:val="00877479"/>
    <w:rsid w:val="008812EF"/>
    <w:rsid w:val="00881ACB"/>
    <w:rsid w:val="00883434"/>
    <w:rsid w:val="00883EA7"/>
    <w:rsid w:val="008846CB"/>
    <w:rsid w:val="00887587"/>
    <w:rsid w:val="00887A9A"/>
    <w:rsid w:val="00893C55"/>
    <w:rsid w:val="00893D25"/>
    <w:rsid w:val="00895145"/>
    <w:rsid w:val="00895464"/>
    <w:rsid w:val="008976FE"/>
    <w:rsid w:val="00897B44"/>
    <w:rsid w:val="008A15F7"/>
    <w:rsid w:val="008A3286"/>
    <w:rsid w:val="008A381C"/>
    <w:rsid w:val="008A3C13"/>
    <w:rsid w:val="008A3FE3"/>
    <w:rsid w:val="008A4361"/>
    <w:rsid w:val="008A6571"/>
    <w:rsid w:val="008B01BE"/>
    <w:rsid w:val="008B0FA9"/>
    <w:rsid w:val="008B17BD"/>
    <w:rsid w:val="008B3E08"/>
    <w:rsid w:val="008B4B0B"/>
    <w:rsid w:val="008B75AC"/>
    <w:rsid w:val="008B7F3F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155"/>
    <w:rsid w:val="008F4D95"/>
    <w:rsid w:val="008F7571"/>
    <w:rsid w:val="0090057E"/>
    <w:rsid w:val="00901A5D"/>
    <w:rsid w:val="0090246B"/>
    <w:rsid w:val="00902709"/>
    <w:rsid w:val="00903235"/>
    <w:rsid w:val="00903587"/>
    <w:rsid w:val="00903792"/>
    <w:rsid w:val="00904010"/>
    <w:rsid w:val="00905A79"/>
    <w:rsid w:val="00906272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7E2"/>
    <w:rsid w:val="00941811"/>
    <w:rsid w:val="009419DC"/>
    <w:rsid w:val="0094408D"/>
    <w:rsid w:val="00944995"/>
    <w:rsid w:val="00945590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38EA"/>
    <w:rsid w:val="009647D9"/>
    <w:rsid w:val="00967EEF"/>
    <w:rsid w:val="00971D87"/>
    <w:rsid w:val="00972049"/>
    <w:rsid w:val="00973D9F"/>
    <w:rsid w:val="0097461E"/>
    <w:rsid w:val="00976C09"/>
    <w:rsid w:val="0097748A"/>
    <w:rsid w:val="009809B2"/>
    <w:rsid w:val="00981093"/>
    <w:rsid w:val="0098380B"/>
    <w:rsid w:val="00987D28"/>
    <w:rsid w:val="009931CF"/>
    <w:rsid w:val="00993FBA"/>
    <w:rsid w:val="0099439C"/>
    <w:rsid w:val="00995736"/>
    <w:rsid w:val="0099681E"/>
    <w:rsid w:val="0099751A"/>
    <w:rsid w:val="00997BD6"/>
    <w:rsid w:val="009A02F5"/>
    <w:rsid w:val="009A092F"/>
    <w:rsid w:val="009A0CBF"/>
    <w:rsid w:val="009A0EF2"/>
    <w:rsid w:val="009A204A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11F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D7B96"/>
    <w:rsid w:val="009E0C07"/>
    <w:rsid w:val="009E0EA5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417B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16F0E"/>
    <w:rsid w:val="00A22AC1"/>
    <w:rsid w:val="00A22B18"/>
    <w:rsid w:val="00A22BCE"/>
    <w:rsid w:val="00A22BE4"/>
    <w:rsid w:val="00A25FB4"/>
    <w:rsid w:val="00A26AC4"/>
    <w:rsid w:val="00A26C8D"/>
    <w:rsid w:val="00A26D50"/>
    <w:rsid w:val="00A27B56"/>
    <w:rsid w:val="00A27F08"/>
    <w:rsid w:val="00A30694"/>
    <w:rsid w:val="00A30D77"/>
    <w:rsid w:val="00A318A4"/>
    <w:rsid w:val="00A321EE"/>
    <w:rsid w:val="00A32D00"/>
    <w:rsid w:val="00A34277"/>
    <w:rsid w:val="00A375E5"/>
    <w:rsid w:val="00A379B3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57823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E81"/>
    <w:rsid w:val="00A91FC5"/>
    <w:rsid w:val="00A92527"/>
    <w:rsid w:val="00A93309"/>
    <w:rsid w:val="00A935D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4E20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AF79AB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3A7"/>
    <w:rsid w:val="00B31E94"/>
    <w:rsid w:val="00B31FCA"/>
    <w:rsid w:val="00B32005"/>
    <w:rsid w:val="00B34AB7"/>
    <w:rsid w:val="00B358F9"/>
    <w:rsid w:val="00B3664A"/>
    <w:rsid w:val="00B368EB"/>
    <w:rsid w:val="00B36DD5"/>
    <w:rsid w:val="00B3721B"/>
    <w:rsid w:val="00B37D80"/>
    <w:rsid w:val="00B40068"/>
    <w:rsid w:val="00B4087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560E7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6FD"/>
    <w:rsid w:val="00B76605"/>
    <w:rsid w:val="00B7673E"/>
    <w:rsid w:val="00B7772B"/>
    <w:rsid w:val="00B81878"/>
    <w:rsid w:val="00B82527"/>
    <w:rsid w:val="00B8454B"/>
    <w:rsid w:val="00B84A0C"/>
    <w:rsid w:val="00B85690"/>
    <w:rsid w:val="00B8690F"/>
    <w:rsid w:val="00B87285"/>
    <w:rsid w:val="00B879A7"/>
    <w:rsid w:val="00B90198"/>
    <w:rsid w:val="00B90D85"/>
    <w:rsid w:val="00B92551"/>
    <w:rsid w:val="00B928B4"/>
    <w:rsid w:val="00B93A84"/>
    <w:rsid w:val="00B949A0"/>
    <w:rsid w:val="00B94DA3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4BD5"/>
    <w:rsid w:val="00BA571A"/>
    <w:rsid w:val="00BA5BD3"/>
    <w:rsid w:val="00BA5FDE"/>
    <w:rsid w:val="00BA7B5D"/>
    <w:rsid w:val="00BB208E"/>
    <w:rsid w:val="00BB292B"/>
    <w:rsid w:val="00BB2E21"/>
    <w:rsid w:val="00BB3506"/>
    <w:rsid w:val="00BB50E9"/>
    <w:rsid w:val="00BB58A0"/>
    <w:rsid w:val="00BB6BAC"/>
    <w:rsid w:val="00BB7155"/>
    <w:rsid w:val="00BB75A3"/>
    <w:rsid w:val="00BC0CCD"/>
    <w:rsid w:val="00BC10CD"/>
    <w:rsid w:val="00BC1CCE"/>
    <w:rsid w:val="00BC1FE3"/>
    <w:rsid w:val="00BC31DE"/>
    <w:rsid w:val="00BC3C6D"/>
    <w:rsid w:val="00BD0B06"/>
    <w:rsid w:val="00BD3942"/>
    <w:rsid w:val="00BD5901"/>
    <w:rsid w:val="00BD6760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3E5A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558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445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10F"/>
    <w:rsid w:val="00C25B2B"/>
    <w:rsid w:val="00C25CBA"/>
    <w:rsid w:val="00C261A6"/>
    <w:rsid w:val="00C26EC1"/>
    <w:rsid w:val="00C300CA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293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6596"/>
    <w:rsid w:val="00C57D3E"/>
    <w:rsid w:val="00C6101D"/>
    <w:rsid w:val="00C618AE"/>
    <w:rsid w:val="00C62449"/>
    <w:rsid w:val="00C62BFB"/>
    <w:rsid w:val="00C631CA"/>
    <w:rsid w:val="00C642A3"/>
    <w:rsid w:val="00C643B6"/>
    <w:rsid w:val="00C64808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1EBD"/>
    <w:rsid w:val="00C82800"/>
    <w:rsid w:val="00C84D90"/>
    <w:rsid w:val="00C850EC"/>
    <w:rsid w:val="00C859B4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4866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505"/>
    <w:rsid w:val="00CC4721"/>
    <w:rsid w:val="00CC532A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11A"/>
    <w:rsid w:val="00CE0B2E"/>
    <w:rsid w:val="00CE301E"/>
    <w:rsid w:val="00CE319C"/>
    <w:rsid w:val="00CE4551"/>
    <w:rsid w:val="00CE5AD5"/>
    <w:rsid w:val="00CF0DA5"/>
    <w:rsid w:val="00CF1876"/>
    <w:rsid w:val="00CF4022"/>
    <w:rsid w:val="00CF55D4"/>
    <w:rsid w:val="00CF5D16"/>
    <w:rsid w:val="00CF6139"/>
    <w:rsid w:val="00CF757E"/>
    <w:rsid w:val="00D0331E"/>
    <w:rsid w:val="00D069F1"/>
    <w:rsid w:val="00D0741E"/>
    <w:rsid w:val="00D07678"/>
    <w:rsid w:val="00D07991"/>
    <w:rsid w:val="00D10086"/>
    <w:rsid w:val="00D1083F"/>
    <w:rsid w:val="00D10974"/>
    <w:rsid w:val="00D1208C"/>
    <w:rsid w:val="00D13B2D"/>
    <w:rsid w:val="00D14E91"/>
    <w:rsid w:val="00D15B67"/>
    <w:rsid w:val="00D20720"/>
    <w:rsid w:val="00D20AA4"/>
    <w:rsid w:val="00D21DD2"/>
    <w:rsid w:val="00D22852"/>
    <w:rsid w:val="00D25AE0"/>
    <w:rsid w:val="00D268EE"/>
    <w:rsid w:val="00D305F6"/>
    <w:rsid w:val="00D318CE"/>
    <w:rsid w:val="00D327EA"/>
    <w:rsid w:val="00D3339D"/>
    <w:rsid w:val="00D353FA"/>
    <w:rsid w:val="00D35EF0"/>
    <w:rsid w:val="00D36070"/>
    <w:rsid w:val="00D3669F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3F70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07D2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66A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4E4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4265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2FC2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CC2"/>
    <w:rsid w:val="00E45414"/>
    <w:rsid w:val="00E46314"/>
    <w:rsid w:val="00E474FB"/>
    <w:rsid w:val="00E5185B"/>
    <w:rsid w:val="00E53443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5D0"/>
    <w:rsid w:val="00E676ED"/>
    <w:rsid w:val="00E67B38"/>
    <w:rsid w:val="00E712D5"/>
    <w:rsid w:val="00E71632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52D6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BA"/>
    <w:rsid w:val="00EB56F9"/>
    <w:rsid w:val="00EB6503"/>
    <w:rsid w:val="00EC0695"/>
    <w:rsid w:val="00EC1A0B"/>
    <w:rsid w:val="00EC2BFB"/>
    <w:rsid w:val="00EC2C19"/>
    <w:rsid w:val="00EC42A4"/>
    <w:rsid w:val="00EC5701"/>
    <w:rsid w:val="00EC5CEF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328"/>
    <w:rsid w:val="00F00760"/>
    <w:rsid w:val="00F01761"/>
    <w:rsid w:val="00F0217F"/>
    <w:rsid w:val="00F0334A"/>
    <w:rsid w:val="00F0390E"/>
    <w:rsid w:val="00F044A2"/>
    <w:rsid w:val="00F11635"/>
    <w:rsid w:val="00F12248"/>
    <w:rsid w:val="00F13779"/>
    <w:rsid w:val="00F139BA"/>
    <w:rsid w:val="00F13F63"/>
    <w:rsid w:val="00F15EDA"/>
    <w:rsid w:val="00F1650A"/>
    <w:rsid w:val="00F16B0F"/>
    <w:rsid w:val="00F16D59"/>
    <w:rsid w:val="00F20209"/>
    <w:rsid w:val="00F20578"/>
    <w:rsid w:val="00F20A74"/>
    <w:rsid w:val="00F23B21"/>
    <w:rsid w:val="00F25F89"/>
    <w:rsid w:val="00F26DE6"/>
    <w:rsid w:val="00F26E33"/>
    <w:rsid w:val="00F27FDC"/>
    <w:rsid w:val="00F30222"/>
    <w:rsid w:val="00F307AD"/>
    <w:rsid w:val="00F325D5"/>
    <w:rsid w:val="00F34BC9"/>
    <w:rsid w:val="00F35A06"/>
    <w:rsid w:val="00F36646"/>
    <w:rsid w:val="00F37F99"/>
    <w:rsid w:val="00F43AD2"/>
    <w:rsid w:val="00F446F2"/>
    <w:rsid w:val="00F4616E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4FC6"/>
    <w:rsid w:val="00F851B7"/>
    <w:rsid w:val="00F85DFB"/>
    <w:rsid w:val="00F86097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63B1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75D"/>
    <w:rsid w:val="00FC4877"/>
    <w:rsid w:val="00FC506B"/>
    <w:rsid w:val="00FC5EAC"/>
    <w:rsid w:val="00FC753E"/>
    <w:rsid w:val="00FD0E59"/>
    <w:rsid w:val="00FD11CB"/>
    <w:rsid w:val="00FD1537"/>
    <w:rsid w:val="00FD16A7"/>
    <w:rsid w:val="00FD1E68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348F-0F89-4063-A6BF-016226F6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Małgorzata Wójcik</cp:lastModifiedBy>
  <cp:revision>2</cp:revision>
  <cp:lastPrinted>2024-01-11T10:02:00Z</cp:lastPrinted>
  <dcterms:created xsi:type="dcterms:W3CDTF">2024-01-12T14:26:00Z</dcterms:created>
  <dcterms:modified xsi:type="dcterms:W3CDTF">2024-01-12T14:26:00Z</dcterms:modified>
</cp:coreProperties>
</file>