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1F7C" w14:textId="77777777" w:rsidR="00A77B3E" w:rsidRDefault="00A77B3E">
      <w:pPr>
        <w:ind w:left="5669"/>
        <w:jc w:val="left"/>
        <w:rPr>
          <w:b/>
          <w:i/>
          <w:u w:val="thick"/>
        </w:rPr>
      </w:pPr>
      <w:bookmarkStart w:id="0" w:name="_GoBack"/>
      <w:bookmarkEnd w:id="0"/>
    </w:p>
    <w:p w14:paraId="2F6BAD18" w14:textId="77777777" w:rsidR="00A77B3E" w:rsidRDefault="00A77B3E">
      <w:pPr>
        <w:ind w:left="5669"/>
        <w:jc w:val="left"/>
        <w:rPr>
          <w:b/>
          <w:i/>
          <w:u w:val="thick"/>
        </w:rPr>
      </w:pPr>
    </w:p>
    <w:p w14:paraId="50DC2B6A" w14:textId="0594CA26" w:rsidR="00A77B3E" w:rsidRDefault="00EE73C5">
      <w:pPr>
        <w:ind w:left="5669"/>
        <w:jc w:val="left"/>
      </w:pPr>
      <w:r>
        <w:t xml:space="preserve">Druk Nr </w:t>
      </w:r>
      <w:r w:rsidR="001171B9">
        <w:t>15/2024</w:t>
      </w:r>
    </w:p>
    <w:p w14:paraId="297A561B" w14:textId="5568B7FF" w:rsidR="00A77B3E" w:rsidRDefault="00EE73C5">
      <w:pPr>
        <w:ind w:left="5669"/>
        <w:jc w:val="left"/>
      </w:pPr>
      <w:r>
        <w:t>Projekt z dnia</w:t>
      </w:r>
      <w:r w:rsidR="001171B9">
        <w:t xml:space="preserve"> 15 stycznia 2024 r.</w:t>
      </w:r>
    </w:p>
    <w:p w14:paraId="5546000E" w14:textId="77777777" w:rsidR="00A77B3E" w:rsidRDefault="00A77B3E">
      <w:pPr>
        <w:ind w:left="5669"/>
        <w:jc w:val="left"/>
      </w:pPr>
    </w:p>
    <w:p w14:paraId="797D0667" w14:textId="77777777" w:rsidR="00A77B3E" w:rsidRDefault="00EE73C5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4C6B9E25" w14:textId="77777777" w:rsidR="00A77B3E" w:rsidRDefault="00EE73C5">
      <w:pPr>
        <w:spacing w:before="120" w:after="36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14:paraId="579ECDAD" w14:textId="77777777" w:rsidR="00A77B3E" w:rsidRDefault="00EE73C5">
      <w:pPr>
        <w:keepNext/>
        <w:spacing w:after="360"/>
        <w:jc w:val="center"/>
      </w:pPr>
      <w:r>
        <w:rPr>
          <w:b/>
        </w:rPr>
        <w:t>w sprawie przystąpienia do sporządzenia miejscowego planu zagospodarowania przestrzennego dla części obszaru miasta Łodzi położonej w rejonie ulicy Andrzeja Struga 82/84 i 86.</w:t>
      </w:r>
    </w:p>
    <w:p w14:paraId="024556B2" w14:textId="77777777" w:rsidR="00A77B3E" w:rsidRDefault="00EE73C5">
      <w:pPr>
        <w:spacing w:before="120" w:after="360"/>
        <w:ind w:firstLine="567"/>
      </w:pPr>
      <w:r>
        <w:t>Na podstawie art. 18 ust. 2 pkt 15 ustawy z dnia 8 marca 1990 r. o samorządzie gminnym (Dz. U. z 2023 r. poz. 40, 572, 1463 i 1688) w związku z art. 14 ust. 1 ustawy z dnia 27 marca 2003 r. o planowaniu i zagospodarowaniu przestrzennym (Dz. U. z 2023 r. poz. 977, 1506, 1597, 1688, 1890, 2029 i 2739), Rada Miejska w Łodzi</w:t>
      </w:r>
    </w:p>
    <w:p w14:paraId="391B8CE8" w14:textId="77777777" w:rsidR="00A77B3E" w:rsidRDefault="00EE73C5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14:paraId="70F97A7F" w14:textId="77777777" w:rsidR="00A77B3E" w:rsidRDefault="00EE73C5">
      <w:pPr>
        <w:keepLines/>
        <w:spacing w:before="360" w:after="360"/>
        <w:ind w:firstLine="567"/>
      </w:pPr>
      <w:r>
        <w:t>§ 1. Przystępuje się do sporządzenia miejscowego planu zagospodarowania przestrzennego dla części obszaru miasta Łodzi położonej w rejonie ulicy Andrzeja Struga 82/84 i 86, zwanego dalej planem.</w:t>
      </w:r>
    </w:p>
    <w:p w14:paraId="2DDD3F4B" w14:textId="77777777" w:rsidR="00A77B3E" w:rsidRDefault="00EE73C5">
      <w:pPr>
        <w:keepLines/>
        <w:spacing w:before="360" w:after="360"/>
        <w:ind w:firstLine="567"/>
      </w:pPr>
      <w:r>
        <w:t>§ 2. Granice obszaru objętego projektem planu zostały oznaczone na rysunku stanowiącym załącznik do niniejszej uchwały.</w:t>
      </w:r>
    </w:p>
    <w:p w14:paraId="1BD1DC1E" w14:textId="77777777" w:rsidR="00A77B3E" w:rsidRDefault="00EE73C5">
      <w:pPr>
        <w:keepLines/>
        <w:spacing w:before="360" w:after="360"/>
        <w:ind w:firstLine="567"/>
      </w:pPr>
      <w:r>
        <w:t>§ 3. Wykonanie uchwały powierza się Prezydentowi Miasta Łodzi.</w:t>
      </w:r>
    </w:p>
    <w:p w14:paraId="5CF62365" w14:textId="77777777" w:rsidR="00A77B3E" w:rsidRDefault="00EE73C5">
      <w:pPr>
        <w:keepNext/>
        <w:keepLines/>
        <w:spacing w:before="360" w:after="360"/>
        <w:ind w:firstLine="567"/>
      </w:pPr>
      <w:r>
        <w:t>§ 4.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86C3E" w14:paraId="54CFD10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8B1E1" w14:textId="77777777" w:rsidR="00586C3E" w:rsidRDefault="00586C3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CFCEC" w14:textId="77777777" w:rsidR="00586C3E" w:rsidRDefault="00EE73C5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439418DF" w14:textId="77777777" w:rsidR="00A77B3E" w:rsidRDefault="00EE73C5">
      <w:pPr>
        <w:spacing w:before="100" w:after="120"/>
      </w:pPr>
      <w:r>
        <w:t>Projektodawcą jest</w:t>
      </w:r>
    </w:p>
    <w:p w14:paraId="238AF67C" w14:textId="77777777" w:rsidR="00A77B3E" w:rsidRDefault="00EE73C5">
      <w:pPr>
        <w:spacing w:before="100" w:after="120"/>
      </w:pPr>
      <w:r>
        <w:t>Prezydent Miasta Łodzi</w:t>
      </w:r>
    </w:p>
    <w:p w14:paraId="251EB3DD" w14:textId="3F87CC4E" w:rsidR="00A77B3E" w:rsidRDefault="00EE73C5">
      <w:pPr>
        <w:spacing w:before="320" w:after="320"/>
        <w:ind w:left="5945"/>
        <w:jc w:val="left"/>
      </w:pPr>
      <w:r>
        <w:br w:type="page"/>
      </w:r>
      <w:r>
        <w:lastRenderedPageBreak/>
        <w:t>Załącznik</w:t>
      </w:r>
      <w:r>
        <w:br/>
        <w:t>do uchwały Nr</w:t>
      </w:r>
      <w:r>
        <w:br/>
        <w:t>Rady Miejskiej w Łodzi</w:t>
      </w:r>
      <w:r>
        <w:br/>
        <w:t>z dnia</w:t>
      </w:r>
    </w:p>
    <w:p w14:paraId="25E6DD55" w14:textId="77777777" w:rsidR="00A77B3E" w:rsidRDefault="00EE73C5">
      <w:pPr>
        <w:spacing w:before="100" w:after="120"/>
        <w:jc w:val="center"/>
      </w:pPr>
      <w:r>
        <w:rPr>
          <w:noProof/>
        </w:rPr>
        <w:drawing>
          <wp:inline distT="0" distB="0" distL="0" distR="0" wp14:anchorId="6AF9C779" wp14:editId="0B664D2B">
            <wp:extent cx="5760240" cy="5484129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240" cy="54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DAA0" w14:textId="77777777" w:rsidR="00A77B3E" w:rsidRDefault="00A77B3E">
      <w:pPr>
        <w:spacing w:before="100" w:after="120"/>
        <w:jc w:val="center"/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60F04F" w14:textId="77777777" w:rsidR="00586C3E" w:rsidRDefault="00EE73C5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14:paraId="02EFEBC8" w14:textId="77777777" w:rsidR="00586C3E" w:rsidRDefault="00586C3E">
      <w:pPr>
        <w:jc w:val="center"/>
        <w:rPr>
          <w:b/>
          <w:color w:val="000000"/>
          <w:szCs w:val="20"/>
        </w:rPr>
      </w:pPr>
    </w:p>
    <w:p w14:paraId="49350C68" w14:textId="77777777" w:rsidR="00586C3E" w:rsidRDefault="00EE73C5">
      <w:pPr>
        <w:keepNext/>
        <w:spacing w:after="36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do projektu uchwały w sprawie przystąpienia do sporządzenia miejscowego planu zagospodarowania przestrzennego dla części obszaru miasta Łodzi położonej w rejonie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ulic</w:t>
      </w:r>
      <w:r>
        <w:rPr>
          <w:b/>
          <w:color w:val="000000"/>
          <w:szCs w:val="20"/>
          <w:shd w:val="clear" w:color="auto" w:fill="FFFFFF"/>
        </w:rPr>
        <w:t>y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Andrzeja Struga </w:t>
      </w:r>
      <w:r>
        <w:rPr>
          <w:b/>
          <w:color w:val="000000"/>
          <w:szCs w:val="20"/>
          <w:shd w:val="clear" w:color="auto" w:fill="FFFFFF"/>
        </w:rPr>
        <w:t>82/84 i 86.</w:t>
      </w:r>
    </w:p>
    <w:p w14:paraId="1329C6D5" w14:textId="77777777" w:rsidR="00586C3E" w:rsidRDefault="00EE73C5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Określony w niniejsz</w:t>
      </w:r>
      <w:r>
        <w:rPr>
          <w:color w:val="000000"/>
          <w:szCs w:val="20"/>
          <w:shd w:val="clear" w:color="auto" w:fill="FFFFFF"/>
        </w:rPr>
        <w:t>ym projekcie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uchwa</w:t>
      </w:r>
      <w:r>
        <w:rPr>
          <w:color w:val="000000"/>
          <w:szCs w:val="20"/>
          <w:shd w:val="clear" w:color="auto" w:fill="FFFFFF"/>
        </w:rPr>
        <w:t>ły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obszar, dla którego proponuje się sporządzenie miejscowego planu zagospodarowania przestrzennego, położony jest </w:t>
      </w:r>
      <w:r>
        <w:rPr>
          <w:color w:val="000000"/>
          <w:szCs w:val="20"/>
          <w:shd w:val="clear" w:color="auto" w:fill="FFFFFF"/>
        </w:rPr>
        <w:t xml:space="preserve">w zachodniej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części miasta, w granicach osiedl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Stare Polesie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Powierzchnia obszaru zajmuje ok. </w:t>
      </w:r>
      <w:r>
        <w:rPr>
          <w:color w:val="000000"/>
          <w:szCs w:val="20"/>
          <w:shd w:val="clear" w:color="auto" w:fill="FFFFFF"/>
        </w:rPr>
        <w:t xml:space="preserve">1,9 </w:t>
      </w:r>
      <w:r>
        <w:rPr>
          <w:color w:val="000000"/>
          <w:szCs w:val="20"/>
          <w:shd w:val="clear" w:color="auto" w:fill="FFFFFF"/>
          <w:lang w:val="x-none" w:eastAsia="en-US" w:bidi="ar-SA"/>
        </w:rPr>
        <w:t>ha.</w:t>
      </w:r>
    </w:p>
    <w:p w14:paraId="44BD83B7" w14:textId="77777777" w:rsidR="00586C3E" w:rsidRDefault="00EE73C5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</w:t>
      </w: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art. 14 ust. 5 ustawy z dnia 27 marca 2003 r. o planowaniu i zagospodarowaniu przestrzennym (Dz. U. z 2023 r. poz. 977, 1506, 1597, 1688, 1890, 2029 i 2739), przygotowanie uchwały poprzedzone zostało wykonaniem analizy dotyczącej zasadności przystąpienia do sporządzenia miejscowego planu zagospodarowania przestrzennego dla wskazanego w proje</w:t>
      </w:r>
      <w:r>
        <w:rPr>
          <w:color w:val="000000"/>
          <w:szCs w:val="20"/>
          <w:shd w:val="clear" w:color="auto" w:fill="FFFFFF"/>
        </w:rPr>
        <w:t>k</w:t>
      </w:r>
      <w:r>
        <w:rPr>
          <w:color w:val="000000"/>
          <w:szCs w:val="20"/>
          <w:shd w:val="clear" w:color="auto" w:fill="FFFFFF"/>
          <w:lang w:val="x-none" w:eastAsia="en-US" w:bidi="ar-SA"/>
        </w:rPr>
        <w:t>cie uc</w:t>
      </w:r>
      <w:r>
        <w:rPr>
          <w:color w:val="000000"/>
          <w:szCs w:val="20"/>
          <w:shd w:val="clear" w:color="auto" w:fill="FFFFFF"/>
        </w:rPr>
        <w:t>h</w:t>
      </w:r>
      <w:r>
        <w:rPr>
          <w:color w:val="000000"/>
          <w:szCs w:val="20"/>
          <w:shd w:val="clear" w:color="auto" w:fill="FFFFFF"/>
          <w:lang w:val="x-none" w:eastAsia="en-US" w:bidi="ar-SA"/>
        </w:rPr>
        <w:t>wały obszaru oraz określenia stopnia zgodności przewidywanych rozwiązań planu z ustaleniami Studium uwarunkowań i kierunków zagospodarowania przestrzennego miasta Łodzi.</w:t>
      </w:r>
    </w:p>
    <w:p w14:paraId="3572CF02" w14:textId="77777777" w:rsidR="00586C3E" w:rsidRDefault="00EE73C5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Obszar objęty uchwałą jest w większości zabudowany. Aktualnie jest on w całości objęty ustaleniami planów miejscowych, przyjętych uchwałami Rady Miejskiej w Łodzi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Nr XL/1073/17 oraz XL/1074/17 z dnia </w:t>
      </w:r>
      <w:r>
        <w:rPr>
          <w:color w:val="000000"/>
          <w:szCs w:val="20"/>
          <w:shd w:val="clear" w:color="auto" w:fill="FFFFFF"/>
        </w:rPr>
        <w:t>11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stycznia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2017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</w:t>
      </w:r>
      <w:r>
        <w:rPr>
          <w:color w:val="000000"/>
          <w:szCs w:val="20"/>
          <w:shd w:val="clear" w:color="auto" w:fill="FFFFFF"/>
        </w:rPr>
        <w:t>Sporządzenie przedmiotowego planu związane jest ze złożonym do Prezydenta Miasta Łodzi wnioskiem o zmianę ww. planów miejscowych w zakresie modyfikacji ustaleń dotyczących obsługi komunikacyjnej terenu.</w:t>
      </w:r>
    </w:p>
    <w:p w14:paraId="107C5D2A" w14:textId="77777777" w:rsidR="00586C3E" w:rsidRDefault="00EE73C5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Podjęcie uchwały o przystąpieniu do sporządzania planu nie narusza prowadzonej przez Miasto polityki przestrzennej określonej w Studium uwarunkowań i kierunków zagospodarowania przestrzennego miasta Łodzi, uchwalonym uchwałą Nr LXIX/1753/18 Rady Miejskiej w Łodzi z dnia 28 marca 2018 r., zmienioną </w:t>
      </w:r>
      <w:r>
        <w:rPr>
          <w:color w:val="000000"/>
          <w:szCs w:val="20"/>
          <w:u w:color="000000"/>
          <w:shd w:val="clear" w:color="auto" w:fill="FFFFFF"/>
        </w:rPr>
        <w:t>uchwałami Rady Miejskiej w Łodzi Nr VI/215/19 z dnia 6 marca 2019 r. i Nr LII/1605/21 z dnia 22 grudnia 2021 r</w:t>
      </w:r>
      <w:r>
        <w:rPr>
          <w:szCs w:val="20"/>
          <w:shd w:val="clear" w:color="auto" w:fill="FFFFFF"/>
        </w:rPr>
        <w:t xml:space="preserve">. </w:t>
      </w:r>
      <w:r>
        <w:rPr>
          <w:szCs w:val="20"/>
          <w:shd w:val="clear" w:color="auto" w:fill="FFFFFF"/>
        </w:rPr>
        <w:br/>
        <w:t>W związku z powyższym Prezydent Miasta Łodzi przedkłada projekt niniejszej uchwały.</w:t>
      </w:r>
    </w:p>
    <w:p w14:paraId="0E0EDB25" w14:textId="77777777" w:rsidR="00586C3E" w:rsidRDefault="00586C3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86C3E">
      <w:footerReference w:type="default" r:id="rId9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0B02" w14:textId="77777777" w:rsidR="003F4C2E" w:rsidRDefault="003F4C2E">
      <w:r>
        <w:separator/>
      </w:r>
    </w:p>
  </w:endnote>
  <w:endnote w:type="continuationSeparator" w:id="0">
    <w:p w14:paraId="503511ED" w14:textId="77777777" w:rsidR="003F4C2E" w:rsidRDefault="003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86C3E" w14:paraId="5535034E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E265B1" w14:textId="77777777" w:rsidR="00586C3E" w:rsidRDefault="00EE73C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63FEDB" w14:textId="77777777" w:rsidR="00586C3E" w:rsidRDefault="00EE73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CCA8D1" w14:textId="77777777" w:rsidR="00586C3E" w:rsidRDefault="00586C3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9"/>
      <w:gridCol w:w="3024"/>
    </w:tblGrid>
    <w:tr w:rsidR="00586C3E" w14:paraId="3172CF13" w14:textId="77777777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1E830E" w14:textId="77777777" w:rsidR="00586C3E" w:rsidRDefault="00EE73C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967E2A" w14:textId="77777777" w:rsidR="00586C3E" w:rsidRDefault="00EE73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14:paraId="1C7EE020" w14:textId="77777777" w:rsidR="00586C3E" w:rsidRDefault="00586C3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00310" w14:textId="77777777" w:rsidR="003F4C2E" w:rsidRDefault="003F4C2E">
      <w:r>
        <w:separator/>
      </w:r>
    </w:p>
  </w:footnote>
  <w:footnote w:type="continuationSeparator" w:id="0">
    <w:p w14:paraId="033293D0" w14:textId="77777777" w:rsidR="003F4C2E" w:rsidRDefault="003F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71B9"/>
    <w:rsid w:val="00351865"/>
    <w:rsid w:val="003F4C2E"/>
    <w:rsid w:val="00586C3E"/>
    <w:rsid w:val="00A77B3E"/>
    <w:rsid w:val="00CA2A55"/>
    <w:rsid w:val="00E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E3823"/>
  <w15:docId w15:val="{D11D5B12-53EC-464C-8D23-69F47A96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A3ABE34B-F3E8-46FE-8A52-0920E828DD56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 rejonie ulicy Andrzeja Struga 82/84 i 86.</dc:subject>
  <dc:creator>mklosse</dc:creator>
  <cp:lastModifiedBy>Małgorzata Wójcik</cp:lastModifiedBy>
  <cp:revision>2</cp:revision>
  <dcterms:created xsi:type="dcterms:W3CDTF">2024-01-16T10:03:00Z</dcterms:created>
  <dcterms:modified xsi:type="dcterms:W3CDTF">2024-01-16T10:03:00Z</dcterms:modified>
  <cp:category>Akt prawny</cp:category>
</cp:coreProperties>
</file>