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Pr="001C5729" w:rsidRDefault="001C5729" w:rsidP="001C5729">
      <w:pPr>
        <w:ind w:left="4535" w:firstLine="568"/>
        <w:jc w:val="left"/>
        <w:rPr>
          <w:b/>
        </w:rPr>
      </w:pPr>
      <w:bookmarkStart w:id="0" w:name="_GoBack"/>
      <w:bookmarkEnd w:id="0"/>
      <w:r w:rsidRPr="001C5729">
        <w:rPr>
          <w:b/>
        </w:rPr>
        <w:t>Druk BRM Nr 10/2024</w:t>
      </w:r>
    </w:p>
    <w:p w:rsidR="00A77B3E" w:rsidRPr="001C5729" w:rsidRDefault="001C5729" w:rsidP="001C5729">
      <w:pPr>
        <w:ind w:left="5103"/>
        <w:jc w:val="left"/>
        <w:rPr>
          <w:b/>
        </w:rPr>
      </w:pPr>
      <w:r w:rsidRPr="001C5729">
        <w:rPr>
          <w:b/>
        </w:rPr>
        <w:t>Projekt z dnia 9 lutego 2024 r.</w:t>
      </w:r>
    </w:p>
    <w:p w:rsidR="00A77B3E" w:rsidRDefault="00A77B3E">
      <w:pPr>
        <w:ind w:left="4535"/>
        <w:jc w:val="left"/>
      </w:pPr>
    </w:p>
    <w:p w:rsidR="001C5729" w:rsidRDefault="001C5729">
      <w:pPr>
        <w:ind w:left="4535"/>
        <w:jc w:val="left"/>
      </w:pPr>
    </w:p>
    <w:p w:rsidR="00A77B3E" w:rsidRDefault="001C572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1C5729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1C5729">
      <w:pPr>
        <w:keepNext/>
        <w:spacing w:after="480"/>
      </w:pPr>
      <w:r>
        <w:rPr>
          <w:b/>
        </w:rPr>
        <w:t>w sprawie wskazania Wiceprzewodniczącego Rady Miejskiej w Łodzi właściwego do dokonywania czynności związanych z odbywaniem podróży służbowych przez Przewodniczącego Rady Miejskiej w Łodzi.</w:t>
      </w:r>
    </w:p>
    <w:p w:rsidR="00A77B3E" w:rsidRDefault="001C5729">
      <w:pPr>
        <w:keepLines/>
        <w:spacing w:before="120" w:after="120"/>
        <w:ind w:firstLine="227"/>
        <w:jc w:val="both"/>
      </w:pPr>
      <w:r>
        <w:t>Na podstawie § 2 ust. 2 rozporządzenia Ministra Spraw Wewnętrznych i Administracji z dnia 31 lipca 2000 r. w sprawie sposobu ustalania należności z tytułu zwrotu kosztów podróży służbowych radnych gminy (Dz. U. z 2000 r. Nr 66, poz. 800; z 2002 r. Nr 14, poz. 138 oraz z 2003 r. Nr 33, poz. 280), Rada Miejska w Łodzi</w:t>
      </w:r>
    </w:p>
    <w:p w:rsidR="001C5729" w:rsidRDefault="001C5729" w:rsidP="001C5729">
      <w:pPr>
        <w:keepLines/>
        <w:spacing w:line="360" w:lineRule="auto"/>
        <w:ind w:firstLine="227"/>
        <w:jc w:val="both"/>
      </w:pPr>
    </w:p>
    <w:p w:rsidR="00A77B3E" w:rsidRDefault="001C5729" w:rsidP="001C5729">
      <w:pPr>
        <w:spacing w:line="360" w:lineRule="auto"/>
        <w:rPr>
          <w:b/>
        </w:rPr>
      </w:pPr>
      <w:r>
        <w:rPr>
          <w:b/>
        </w:rPr>
        <w:t>uchwala, co następuje:</w:t>
      </w:r>
    </w:p>
    <w:p w:rsidR="001C5729" w:rsidRDefault="001C5729" w:rsidP="001C5729">
      <w:pPr>
        <w:spacing w:line="360" w:lineRule="auto"/>
        <w:rPr>
          <w:b/>
        </w:rPr>
      </w:pPr>
    </w:p>
    <w:p w:rsidR="00A77B3E" w:rsidRDefault="001C5729">
      <w:pPr>
        <w:keepLines/>
        <w:spacing w:before="120" w:after="120"/>
        <w:ind w:firstLine="340"/>
        <w:jc w:val="both"/>
      </w:pPr>
      <w:r>
        <w:t>§ 1. Wskazuje się Pana Krzysztofa Stasiaka - Wiceprzewodniczącego Rady Miejskiej w Łodzi do dokonywania - w stosunku do Przewodniczącego Rady Miejskiej w Łodzi - czynności polegających na określaniu w poleceniu wyjazdu służbowego: terminu i miejsca wykonywania zadania mającego bezpośredni związek z wykonywaniem mandatu oraz określania miejscowości rozpoczęcia i zakończenia podróży służbowej.</w:t>
      </w:r>
    </w:p>
    <w:p w:rsidR="00A77B3E" w:rsidRDefault="001C5729">
      <w:pPr>
        <w:keepLines/>
        <w:spacing w:before="120" w:after="120"/>
        <w:ind w:firstLine="340"/>
        <w:jc w:val="both"/>
      </w:pPr>
      <w:r>
        <w:t>§ 2. Traci moc uchwała Nr LXVIII/2043/22 Rady Miejskiej w Łodzi z dnia</w:t>
      </w:r>
      <w:r>
        <w:br/>
        <w:t>16 listopada 2022 r. w sprawie wskazania wiceprzewodniczącego Rady Miejskiej w Łodzi właściwego do dokonywania czynności związanych z odbywaniem podróży służbowych przez Przewodniczącego Rady Miejskiej w Łodzi.</w:t>
      </w:r>
    </w:p>
    <w:p w:rsidR="00A77B3E" w:rsidRDefault="001C5729">
      <w:pPr>
        <w:keepNext/>
        <w:keepLines/>
        <w:spacing w:before="120" w:after="120"/>
        <w:ind w:firstLine="340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7762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20" w:rsidRDefault="00577620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20" w:rsidRDefault="001C5729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1C5729">
      <w:pPr>
        <w:spacing w:before="120" w:after="120"/>
        <w:ind w:left="283" w:firstLine="227"/>
        <w:jc w:val="both"/>
      </w:pPr>
      <w:r>
        <w:t>Projektodawcą uchwały</w:t>
      </w:r>
    </w:p>
    <w:p w:rsidR="00A77B3E" w:rsidRDefault="001C5729">
      <w:pPr>
        <w:spacing w:before="120" w:after="120"/>
        <w:ind w:left="283" w:firstLine="227"/>
        <w:jc w:val="both"/>
      </w:pPr>
      <w:r>
        <w:t>jest Przewodniczący Rady Miejskiej</w:t>
      </w:r>
    </w:p>
    <w:p w:rsidR="00A77B3E" w:rsidRDefault="001C5729">
      <w:pPr>
        <w:spacing w:before="120" w:after="120"/>
        <w:ind w:left="283" w:firstLine="227"/>
        <w:jc w:val="both"/>
      </w:pPr>
      <w:r>
        <w:t>Marcin Gołaszewski</w:t>
      </w:r>
    </w:p>
    <w:p w:rsidR="001C5729" w:rsidRDefault="001C5729">
      <w:pPr>
        <w:spacing w:before="120" w:after="120"/>
        <w:ind w:left="283" w:firstLine="227"/>
        <w:jc w:val="both"/>
      </w:pPr>
    </w:p>
    <w:p w:rsidR="001C5729" w:rsidRDefault="001C5729">
      <w:pPr>
        <w:spacing w:before="120" w:after="120"/>
        <w:ind w:left="283" w:firstLine="227"/>
        <w:jc w:val="both"/>
        <w:sectPr w:rsidR="001C5729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7620" w:rsidRDefault="001C5729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577620" w:rsidRDefault="0057762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C5729" w:rsidRDefault="001C5729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77620" w:rsidRDefault="001C5729" w:rsidP="001C5729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związku z </w:t>
      </w:r>
      <w:r>
        <w:rPr>
          <w:color w:val="000000"/>
          <w:szCs w:val="20"/>
          <w:shd w:val="clear" w:color="auto" w:fill="FFFFFF"/>
        </w:rPr>
        <w:t>w</w:t>
      </w:r>
      <w:r w:rsidR="002F1EE6">
        <w:rPr>
          <w:color w:val="000000"/>
          <w:szCs w:val="20"/>
          <w:shd w:val="clear" w:color="auto" w:fill="FFFFFF"/>
        </w:rPr>
        <w:t xml:space="preserve">ygaśnięciem </w:t>
      </w:r>
      <w:r>
        <w:rPr>
          <w:color w:val="000000"/>
          <w:szCs w:val="20"/>
          <w:shd w:val="clear" w:color="auto" w:fill="FFFFFF"/>
        </w:rPr>
        <w:t>mandatu radnego p. Bartosza Domaszewicza, pełniącego funkcję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Wiceprzewodniczące</w:t>
      </w:r>
      <w:r>
        <w:rPr>
          <w:color w:val="000000"/>
          <w:szCs w:val="20"/>
          <w:shd w:val="clear" w:color="auto" w:fill="FFFFFF"/>
        </w:rPr>
        <w:t>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Rady Miejskiej w Łodzi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wskazane</w:t>
      </w:r>
      <w:r>
        <w:rPr>
          <w:color w:val="000000"/>
          <w:szCs w:val="20"/>
          <w:shd w:val="clear" w:color="auto" w:fill="FFFFFF"/>
        </w:rPr>
        <w:t>go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uchwale </w:t>
      </w:r>
      <w:r>
        <w:rPr>
          <w:color w:val="000000"/>
          <w:szCs w:val="20"/>
          <w:shd w:val="clear" w:color="auto" w:fill="FFFFFF"/>
        </w:rPr>
        <w:t xml:space="preserve">Nr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LXVIII/2043/22 Rady Miejskiej w Łodzi z dnia 16 listopada 2022 r. do dokonywania czynności związanych z odbywaniem podróży służbowych przez Przewodniczącego Rady Miejskiej w Łodzi zachodzi konieczność wskazania Wiceprzewodniczącego </w:t>
      </w:r>
      <w:r>
        <w:rPr>
          <w:color w:val="000000"/>
          <w:szCs w:val="20"/>
          <w:shd w:val="clear" w:color="auto" w:fill="FFFFFF"/>
        </w:rPr>
        <w:t xml:space="preserve">Rady p. Krzysztofa Stasiaka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dokonywania  powyższych czynności. </w:t>
      </w:r>
    </w:p>
    <w:p w:rsidR="00577620" w:rsidRDefault="00577620" w:rsidP="001C5729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7762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6D" w:rsidRDefault="00A9616D">
      <w:r>
        <w:separator/>
      </w:r>
    </w:p>
  </w:endnote>
  <w:endnote w:type="continuationSeparator" w:id="0">
    <w:p w:rsidR="00A9616D" w:rsidRDefault="00A9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7762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7620" w:rsidRDefault="001C5729">
          <w:pPr>
            <w:jc w:val="left"/>
            <w:rPr>
              <w:sz w:val="18"/>
            </w:rPr>
          </w:pPr>
          <w:r>
            <w:rPr>
              <w:sz w:val="18"/>
            </w:rPr>
            <w:t>Id: 256FA9A9-48D9-4103-BF13-24A7773F42E2. 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7620" w:rsidRDefault="001C57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F1EE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77620" w:rsidRDefault="0057762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77620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7620" w:rsidRDefault="001C5729">
          <w:pPr>
            <w:jc w:val="left"/>
            <w:rPr>
              <w:sz w:val="18"/>
            </w:rPr>
          </w:pPr>
          <w:r>
            <w:rPr>
              <w:sz w:val="18"/>
            </w:rPr>
            <w:t>Id: 256FA9A9-48D9-4103-BF13-24A7773F42E2.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77620" w:rsidRDefault="001C57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F1EE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77620" w:rsidRDefault="005776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6D" w:rsidRDefault="00A9616D">
      <w:r>
        <w:separator/>
      </w:r>
    </w:p>
  </w:footnote>
  <w:footnote w:type="continuationSeparator" w:id="0">
    <w:p w:rsidR="00A9616D" w:rsidRDefault="00A96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C5729"/>
    <w:rsid w:val="002F1EE6"/>
    <w:rsid w:val="00577620"/>
    <w:rsid w:val="007733ED"/>
    <w:rsid w:val="00A77B3E"/>
    <w:rsid w:val="00A9616D"/>
    <w:rsid w:val="00CA2A55"/>
    <w:rsid w:val="00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2B058-AB9E-4DC5-B2AD-1A14A534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21 lutego 2024 r.</vt:lpstr>
      <vt:lpstr/>
    </vt:vector>
  </TitlesOfParts>
  <Company>Rada Miejska w Łodzi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lutego 2024 r.</dc:title>
  <dc:subject>w sprawie wskazania Wiceprzewodniczącego Rady Miejskiej w^Łodzi właściwego do dokonywania czynności związanych z^odbywaniem podróży służbowych przez Przewodniczącego Rady Miejskiej w^Łodzi.</dc:subject>
  <dc:creator>mmatejko</dc:creator>
  <cp:lastModifiedBy>Małgorzata Matejko</cp:lastModifiedBy>
  <cp:revision>2</cp:revision>
  <cp:lastPrinted>2024-02-09T09:44:00Z</cp:lastPrinted>
  <dcterms:created xsi:type="dcterms:W3CDTF">2024-02-09T09:45:00Z</dcterms:created>
  <dcterms:modified xsi:type="dcterms:W3CDTF">2024-02-09T09:45:00Z</dcterms:modified>
  <cp:category>Akt prawny</cp:category>
</cp:coreProperties>
</file>