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ind w:left="5669"/>
        <w:jc w:val="left"/>
        <w:rPr>
          <w:b/>
          <w:i/>
          <w:u w:val="thick"/>
        </w:rPr>
      </w:pPr>
    </w:p>
    <w:p w:rsidR="00A77B3E" w:rsidRDefault="00A77B3E">
      <w:pPr>
        <w:ind w:left="5669"/>
        <w:jc w:val="left"/>
        <w:rPr>
          <w:b/>
          <w:i/>
          <w:u w:val="thick"/>
        </w:rPr>
      </w:pPr>
    </w:p>
    <w:p w:rsidR="00A77B3E" w:rsidRDefault="00C735BA">
      <w:pPr>
        <w:ind w:left="5669"/>
        <w:jc w:val="left"/>
      </w:pPr>
      <w:r>
        <w:t xml:space="preserve">Druk Nr </w:t>
      </w:r>
      <w:r w:rsidR="00384BE3">
        <w:t>68/2024</w:t>
      </w:r>
    </w:p>
    <w:p w:rsidR="00A77B3E" w:rsidRDefault="00C735BA">
      <w:pPr>
        <w:ind w:left="5669"/>
        <w:jc w:val="left"/>
      </w:pPr>
      <w:r>
        <w:t>Projekt z dnia</w:t>
      </w:r>
      <w:r w:rsidR="00384BE3">
        <w:t xml:space="preserve"> 6.03.2024 r.</w:t>
      </w:r>
    </w:p>
    <w:p w:rsidR="00A77B3E" w:rsidRDefault="00A77B3E">
      <w:pPr>
        <w:ind w:left="5669"/>
        <w:jc w:val="left"/>
      </w:pPr>
    </w:p>
    <w:p w:rsidR="00A77B3E" w:rsidRDefault="00C735BA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  <w:bookmarkStart w:id="0" w:name="_GoBack"/>
      <w:bookmarkEnd w:id="0"/>
    </w:p>
    <w:p w:rsidR="00A77B3E" w:rsidRDefault="00C735BA">
      <w:pPr>
        <w:spacing w:after="240"/>
        <w:rPr>
          <w:b/>
          <w:caps/>
        </w:rPr>
      </w:pPr>
      <w:r>
        <w:rPr>
          <w:b/>
        </w:rPr>
        <w:t>z dnia                           r.</w:t>
      </w:r>
    </w:p>
    <w:p w:rsidR="00A77B3E" w:rsidRDefault="00C735BA">
      <w:pPr>
        <w:keepNext/>
        <w:spacing w:after="240"/>
      </w:pPr>
      <w:r>
        <w:rPr>
          <w:b/>
        </w:rPr>
        <w:t xml:space="preserve">w sprawie wyrażenia zgody na dokonanie zamiany nieruchomości stanowiących własność Miasta Łodzi na nieruchomości stanowiące własność lub </w:t>
      </w:r>
      <w:r>
        <w:rPr>
          <w:b/>
        </w:rPr>
        <w:t>będące</w:t>
      </w:r>
      <w:r>
        <w:rPr>
          <w:b/>
        </w:rPr>
        <w:br/>
        <w:t>w użytkowaniu wieczystym osób prawnych.</w:t>
      </w:r>
    </w:p>
    <w:p w:rsidR="00A77B3E" w:rsidRDefault="00C735BA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2023 r. poz. 40, 572, 1463 i 1688) w związku z art. 92 ustawy z dnia 9 czerwca 1998 r. o samorządzie powia</w:t>
      </w:r>
      <w:r>
        <w:t>towym (Dz. U. z 2024 r. poz. 107) oraz art. 15 ust. 1 i 2 ustawy z dnia 21 sierpnia 1997 r. o gospodarce nieruchomościami (Dz.U. z 2023 r. poz. 344, 1113, 1463, 1506, 1688, 1762, 1906 i 2029), Rada Miejska w Łodzi</w:t>
      </w:r>
    </w:p>
    <w:p w:rsidR="00A77B3E" w:rsidRDefault="00C735BA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C735BA">
      <w:pPr>
        <w:keepLines/>
        <w:spacing w:before="240" w:after="120"/>
        <w:ind w:firstLine="567"/>
        <w:jc w:val="both"/>
      </w:pPr>
      <w:r>
        <w:t>§ 1. </w:t>
      </w:r>
      <w:r>
        <w:t>Wyraża się zgo</w:t>
      </w:r>
      <w:r>
        <w:t>dę na dokonanie zamiany nieruchomości stanowiących własność Miasta Łodzi, których wykaz stanowi załącznik Nr 1 do niniejszej uchwały, na nieruchomości stanowiące własność lub będące w użytkowaniu wieczystym osób prawnych, których wykaz stanowi załącznik Nr</w:t>
      </w:r>
      <w:r>
        <w:t> 2 do niniejszej uchwały.</w:t>
      </w:r>
    </w:p>
    <w:p w:rsidR="00A77B3E" w:rsidRDefault="00C735BA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C735BA">
      <w:pPr>
        <w:keepNext/>
        <w:keepLines/>
        <w:spacing w:before="240" w:after="120"/>
        <w:ind w:firstLine="567"/>
        <w:jc w:val="both"/>
      </w:pPr>
      <w:r>
        <w:t>§ 3.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2712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2B" w:rsidRDefault="0062712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2B" w:rsidRDefault="00C735BA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C735BA">
      <w:pPr>
        <w:ind w:left="283" w:firstLine="227"/>
        <w:jc w:val="both"/>
      </w:pPr>
      <w:r>
        <w:t>Projektodawcą jest</w:t>
      </w:r>
    </w:p>
    <w:p w:rsidR="00A77B3E" w:rsidRDefault="00C735BA">
      <w:pPr>
        <w:ind w:left="283" w:firstLine="227"/>
        <w:jc w:val="both"/>
      </w:pPr>
      <w:r>
        <w:t>Prezydent Miasta Łodzi</w:t>
      </w:r>
    </w:p>
    <w:p w:rsidR="00A77B3E" w:rsidRDefault="00C735BA">
      <w:pPr>
        <w:keepNext/>
        <w:spacing w:before="120" w:after="240"/>
        <w:ind w:left="5945"/>
        <w:jc w:val="left"/>
      </w:pPr>
      <w:r>
        <w:lastRenderedPageBreak/>
        <w:t>Załącznik Nr 1</w:t>
      </w:r>
      <w:r>
        <w:br/>
        <w:t>do</w:t>
      </w:r>
      <w:r>
        <w:t xml:space="preserve"> uchwały Nr</w:t>
      </w:r>
      <w:r>
        <w:br/>
        <w:t>Rady Miejskiej w Łodzi</w:t>
      </w:r>
    </w:p>
    <w:p w:rsidR="00A77B3E" w:rsidRDefault="00C735BA">
      <w:pPr>
        <w:keepNext/>
        <w:spacing w:after="240"/>
      </w:pPr>
      <w:r>
        <w:rPr>
          <w:b/>
        </w:rPr>
        <w:t>Wykaz nieruchomości stanowiących własność Miasta Łodzi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368"/>
        <w:gridCol w:w="1329"/>
        <w:gridCol w:w="871"/>
        <w:gridCol w:w="2093"/>
        <w:gridCol w:w="2047"/>
      </w:tblGrid>
      <w:tr w:rsidR="0062712B">
        <w:trPr>
          <w:trHeight w:val="6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>LP.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 xml:space="preserve">ADRES NIERUCHOMOŚCI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 xml:space="preserve">NR DZIAŁKI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>OBRĘB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>POWIERZCHNIA W M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>KSIĘGA WIECZYSTA</w:t>
            </w:r>
          </w:p>
        </w:tc>
      </w:tr>
      <w:tr w:rsidR="0062712B">
        <w:trPr>
          <w:trHeight w:val="6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 xml:space="preserve">ul. </w:t>
            </w:r>
            <w:proofErr w:type="spellStart"/>
            <w:r>
              <w:rPr>
                <w:sz w:val="18"/>
              </w:rPr>
              <w:t>Nawrot</w:t>
            </w:r>
            <w:proofErr w:type="spellEnd"/>
            <w:r>
              <w:rPr>
                <w:sz w:val="18"/>
              </w:rPr>
              <w:t xml:space="preserve"> bez numeru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32/36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W-24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345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LD1M/00220842/6</w:t>
            </w:r>
          </w:p>
        </w:tc>
      </w:tr>
      <w:tr w:rsidR="0062712B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 xml:space="preserve">ul. </w:t>
            </w:r>
            <w:proofErr w:type="spellStart"/>
            <w:r>
              <w:rPr>
                <w:sz w:val="18"/>
              </w:rPr>
              <w:t>Nawrot</w:t>
            </w:r>
            <w:proofErr w:type="spellEnd"/>
            <w:r>
              <w:rPr>
                <w:sz w:val="18"/>
              </w:rPr>
              <w:t xml:space="preserve"> bez numeru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364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W-24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882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LD1M/00160305/1</w:t>
            </w:r>
          </w:p>
        </w:tc>
      </w:tr>
      <w:tr w:rsidR="0062712B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3.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 xml:space="preserve">ul. </w:t>
            </w:r>
            <w:proofErr w:type="spellStart"/>
            <w:r>
              <w:rPr>
                <w:sz w:val="18"/>
              </w:rPr>
              <w:t>Nawrot</w:t>
            </w:r>
            <w:proofErr w:type="spellEnd"/>
            <w:r>
              <w:rPr>
                <w:sz w:val="18"/>
              </w:rPr>
              <w:t xml:space="preserve"> bez numeru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365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W-24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1228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/>
        </w:tc>
      </w:tr>
      <w:tr w:rsidR="0062712B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4.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 xml:space="preserve">ul. </w:t>
            </w:r>
            <w:proofErr w:type="spellStart"/>
            <w:r>
              <w:rPr>
                <w:sz w:val="18"/>
              </w:rPr>
              <w:t>Nawrot</w:t>
            </w:r>
            <w:proofErr w:type="spellEnd"/>
            <w:r>
              <w:rPr>
                <w:sz w:val="18"/>
              </w:rPr>
              <w:t xml:space="preserve"> bez numeru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366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W-24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1003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/>
        </w:tc>
      </w:tr>
      <w:tr w:rsidR="0062712B">
        <w:trPr>
          <w:trHeight w:val="480"/>
        </w:trPr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pPr>
              <w:jc w:val="right"/>
            </w:pPr>
            <w:r>
              <w:rPr>
                <w:b/>
                <w:sz w:val="18"/>
              </w:rPr>
              <w:t>ŁĄCZNIE: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 xml:space="preserve">3458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/>
        </w:tc>
      </w:tr>
    </w:tbl>
    <w:p w:rsidR="00A77B3E" w:rsidRDefault="00A77B3E"/>
    <w:p w:rsidR="00A77B3E" w:rsidRDefault="00C735BA">
      <w:pPr>
        <w:keepNext/>
        <w:spacing w:before="120" w:after="240"/>
        <w:ind w:left="5945"/>
        <w:jc w:val="left"/>
      </w:pPr>
      <w:r>
        <w:t>Załącznik Nr 2</w:t>
      </w:r>
      <w:r>
        <w:br/>
        <w:t>do uchwały Nr</w:t>
      </w:r>
      <w:r>
        <w:br/>
        <w:t>Rady Miejskiej w Łodzi</w:t>
      </w:r>
    </w:p>
    <w:p w:rsidR="00A77B3E" w:rsidRDefault="00C735BA">
      <w:pPr>
        <w:keepNext/>
        <w:spacing w:after="240"/>
      </w:pPr>
      <w:r>
        <w:rPr>
          <w:b/>
        </w:rPr>
        <w:t xml:space="preserve">Wykaz nieruchomości stanowiących własność lub przedmiot użytkowania </w:t>
      </w:r>
      <w:r>
        <w:rPr>
          <w:b/>
        </w:rPr>
        <w:t>wieczystego osób prawnych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020"/>
        <w:gridCol w:w="1347"/>
        <w:gridCol w:w="995"/>
        <w:gridCol w:w="1821"/>
        <w:gridCol w:w="2494"/>
      </w:tblGrid>
      <w:tr w:rsidR="0062712B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 xml:space="preserve">ADRES NIERUCHOMOŚCI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 xml:space="preserve">NR DZIAŁKI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>OBRĘB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>POWIERZCHNIA W M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>KSIĘGA WIECZYSTA</w:t>
            </w:r>
          </w:p>
        </w:tc>
      </w:tr>
      <w:tr w:rsidR="0062712B">
        <w:trPr>
          <w:trHeight w:val="567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 xml:space="preserve">ul. </w:t>
            </w:r>
            <w:proofErr w:type="spellStart"/>
            <w:r>
              <w:rPr>
                <w:sz w:val="18"/>
              </w:rPr>
              <w:t>Rokicińska</w:t>
            </w:r>
            <w:proofErr w:type="spellEnd"/>
            <w:r>
              <w:rPr>
                <w:sz w:val="18"/>
              </w:rPr>
              <w:t xml:space="preserve">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28/1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W-34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301</w:t>
            </w:r>
          </w:p>
        </w:tc>
        <w:tc>
          <w:tcPr>
            <w:tcW w:w="2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LD1M/00152792/2</w:t>
            </w:r>
          </w:p>
        </w:tc>
      </w:tr>
      <w:tr w:rsidR="0062712B">
        <w:trPr>
          <w:trHeight w:val="567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 xml:space="preserve">ul. </w:t>
            </w:r>
            <w:proofErr w:type="spellStart"/>
            <w:r>
              <w:rPr>
                <w:sz w:val="18"/>
              </w:rPr>
              <w:t>Rokicińska</w:t>
            </w:r>
            <w:proofErr w:type="spellEnd"/>
            <w:r>
              <w:rPr>
                <w:sz w:val="18"/>
              </w:rPr>
              <w:t xml:space="preserve">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28/3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W-34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1880</w:t>
            </w:r>
          </w:p>
        </w:tc>
        <w:tc>
          <w:tcPr>
            <w:tcW w:w="2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/>
        </w:tc>
      </w:tr>
      <w:tr w:rsidR="0062712B">
        <w:trPr>
          <w:trHeight w:val="567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ul. Wierzbowa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219/2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S-2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1349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LD1M/00092227/2</w:t>
            </w:r>
          </w:p>
        </w:tc>
      </w:tr>
      <w:tr w:rsidR="0062712B">
        <w:trPr>
          <w:trHeight w:val="567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ul. Wierzbowa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220/18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S-2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215</w:t>
            </w:r>
          </w:p>
        </w:tc>
        <w:tc>
          <w:tcPr>
            <w:tcW w:w="2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LD1M/00003453/5</w:t>
            </w:r>
          </w:p>
        </w:tc>
      </w:tr>
      <w:tr w:rsidR="0062712B">
        <w:trPr>
          <w:trHeight w:val="567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ul. Wierzbowa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220/20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S-2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545</w:t>
            </w:r>
          </w:p>
        </w:tc>
        <w:tc>
          <w:tcPr>
            <w:tcW w:w="2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/>
        </w:tc>
      </w:tr>
      <w:tr w:rsidR="0062712B">
        <w:trPr>
          <w:trHeight w:val="72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ul. Targowa bez numeru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337/3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W-24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230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sz w:val="18"/>
              </w:rPr>
              <w:t>LD1M/00097432/7</w:t>
            </w:r>
          </w:p>
        </w:tc>
      </w:tr>
      <w:tr w:rsidR="0062712B">
        <w:trPr>
          <w:trHeight w:val="300"/>
        </w:trPr>
        <w:tc>
          <w:tcPr>
            <w:tcW w:w="487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>ŁĄCZNIE: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735BA">
            <w:r>
              <w:rPr>
                <w:b/>
                <w:sz w:val="18"/>
              </w:rPr>
              <w:t>4520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/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3118" w:left="1417" w:header="708" w:footer="708" w:gutter="0"/>
          <w:cols w:space="708"/>
          <w:docGrid w:linePitch="360"/>
        </w:sectPr>
      </w:pPr>
    </w:p>
    <w:p w:rsidR="0062712B" w:rsidRDefault="00C735BA">
      <w:pPr>
        <w:spacing w:line="360" w:lineRule="auto"/>
        <w:ind w:left="3600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62712B" w:rsidRDefault="0062712B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2712B" w:rsidRDefault="00C735BA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Miasto Łódź jest właścicielem nieruchomości położonych w Łodzi przy ul. </w:t>
      </w:r>
      <w:proofErr w:type="spellStart"/>
      <w:r>
        <w:rPr>
          <w:color w:val="000000"/>
          <w:szCs w:val="20"/>
          <w:shd w:val="clear" w:color="auto" w:fill="FFFFFF"/>
        </w:rPr>
        <w:t>Nawrot</w:t>
      </w:r>
      <w:proofErr w:type="spellEnd"/>
      <w:r>
        <w:rPr>
          <w:color w:val="000000"/>
          <w:szCs w:val="20"/>
          <w:shd w:val="clear" w:color="auto" w:fill="FFFFFF"/>
        </w:rPr>
        <w:t xml:space="preserve"> bez numeru, oznaczonych jako działki nr 32/36, 364, 365, </w:t>
      </w:r>
      <w:r>
        <w:rPr>
          <w:color w:val="000000"/>
          <w:szCs w:val="20"/>
          <w:shd w:val="clear" w:color="auto" w:fill="FFFFFF"/>
        </w:rPr>
        <w:t>366 w obrębie W-24, o łącznej powierzchni 3458 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, dla których prowadzone są księgi wieczyste nr LD1M/00220842/6, LD1M/00160305/1. Na działkach znajdują się naniesienia w postaci małych budynków handlowo usługowych. </w:t>
      </w:r>
    </w:p>
    <w:p w:rsidR="0062712B" w:rsidRDefault="00C735BA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Dla nieruchomości brak jest uchwalonego</w:t>
      </w:r>
      <w:r>
        <w:rPr>
          <w:color w:val="000000"/>
          <w:szCs w:val="20"/>
          <w:shd w:val="clear" w:color="auto" w:fill="FFFFFF"/>
        </w:rPr>
        <w:t xml:space="preserve"> miejscowego planu zagospodarowania przestrzennego. Teren jest natomiast objęty Uchwałą Nr LXXII/1946/18 z dnia 14.06.2018 r. w sprawie przystąpienia do sporządzenia miejscowego planu zagospodarowania przestrzennego dla części obszaru miasta Łodzi położone</w:t>
      </w:r>
      <w:r>
        <w:rPr>
          <w:color w:val="000000"/>
          <w:szCs w:val="20"/>
          <w:shd w:val="clear" w:color="auto" w:fill="FFFFFF"/>
        </w:rPr>
        <w:t xml:space="preserve">j w rejonie alei Marszałka Józefa Piłsudskiego oraz ulic: Targowej, Juliana Tuwima i Wodnej. </w:t>
      </w:r>
    </w:p>
    <w:p w:rsidR="0062712B" w:rsidRDefault="00C735BA">
      <w:pPr>
        <w:spacing w:line="360" w:lineRule="auto"/>
        <w:ind w:left="283" w:firstLine="22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Osoba prawna zaoferowała w ramach zamiany nieruchomości oraz prawo użytkowania wieczystego w nieruchomościach położonych przy:</w:t>
      </w:r>
    </w:p>
    <w:p w:rsidR="0062712B" w:rsidRDefault="00C735BA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ul. </w:t>
      </w:r>
      <w:proofErr w:type="spellStart"/>
      <w:r>
        <w:rPr>
          <w:color w:val="000000"/>
          <w:szCs w:val="20"/>
          <w:shd w:val="clear" w:color="auto" w:fill="FFFFFF"/>
        </w:rPr>
        <w:t>Rokicińskiej</w:t>
      </w:r>
      <w:proofErr w:type="spellEnd"/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bez numeru, oznacz</w:t>
      </w:r>
      <w:r>
        <w:rPr>
          <w:color w:val="000000"/>
          <w:szCs w:val="20"/>
          <w:shd w:val="clear" w:color="auto" w:fill="FFFFFF"/>
          <w:lang w:val="zh-CN" w:eastAsia="zh-CN" w:bidi="zh-CN"/>
        </w:rPr>
        <w:t>on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jako działk</w:t>
      </w: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nr </w:t>
      </w:r>
      <w:r>
        <w:rPr>
          <w:color w:val="000000"/>
          <w:szCs w:val="20"/>
          <w:shd w:val="clear" w:color="auto" w:fill="FFFFFF"/>
        </w:rPr>
        <w:t>28/1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i 28/3 </w:t>
      </w:r>
      <w:r>
        <w:rPr>
          <w:color w:val="000000"/>
          <w:szCs w:val="20"/>
          <w:shd w:val="clear" w:color="auto" w:fill="FFFFFF"/>
          <w:lang w:val="zh-CN" w:eastAsia="zh-CN" w:bidi="zh-CN"/>
        </w:rPr>
        <w:t>w obrębie W-</w:t>
      </w:r>
      <w:r>
        <w:rPr>
          <w:color w:val="000000"/>
          <w:szCs w:val="20"/>
          <w:shd w:val="clear" w:color="auto" w:fill="FFFFFF"/>
        </w:rPr>
        <w:t>34</w:t>
      </w:r>
      <w:r>
        <w:rPr>
          <w:color w:val="000000"/>
          <w:szCs w:val="20"/>
          <w:shd w:val="clear" w:color="auto" w:fill="FFFFFF"/>
          <w:lang w:val="zh-CN" w:eastAsia="zh-CN" w:bidi="zh-CN"/>
        </w:rPr>
        <w:t>, dla której urządzona jest księga wieczysta nr LD1M/00</w:t>
      </w:r>
      <w:r>
        <w:rPr>
          <w:color w:val="000000"/>
          <w:szCs w:val="20"/>
          <w:shd w:val="clear" w:color="auto" w:fill="FFFFFF"/>
        </w:rPr>
        <w:t>152792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/2, o wartości </w:t>
      </w:r>
      <w:r>
        <w:rPr>
          <w:color w:val="000000"/>
          <w:szCs w:val="20"/>
          <w:shd w:val="clear" w:color="auto" w:fill="FFFFFF"/>
        </w:rPr>
        <w:t>377 500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zł netto</w:t>
      </w:r>
      <w:r>
        <w:rPr>
          <w:color w:val="000000"/>
          <w:szCs w:val="20"/>
          <w:shd w:val="clear" w:color="auto" w:fill="FFFFFF"/>
        </w:rPr>
        <w:t xml:space="preserve">, Zgodnie </w:t>
      </w:r>
      <w:r>
        <w:rPr>
          <w:color w:val="000000"/>
          <w:szCs w:val="20"/>
          <w:shd w:val="clear" w:color="auto" w:fill="FFFFFF"/>
        </w:rPr>
        <w:br/>
        <w:t>z zapisami obowiązującego miejscowego planu zagospodarowania przestrzennego uchwalonego uchwałą Nr XXII/47</w:t>
      </w:r>
      <w:r>
        <w:rPr>
          <w:color w:val="000000"/>
          <w:szCs w:val="20"/>
          <w:shd w:val="clear" w:color="auto" w:fill="FFFFFF"/>
        </w:rPr>
        <w:t xml:space="preserve">8/07 z dnia 5 grudnia 2007 r. w sprawie uchwalenia miejscowego planu zagospodarowania przestrzennego dla części obszaru miasta Łodzi położonego w rejonie ulic </w:t>
      </w:r>
      <w:proofErr w:type="spellStart"/>
      <w:r>
        <w:rPr>
          <w:color w:val="000000"/>
          <w:szCs w:val="20"/>
          <w:shd w:val="clear" w:color="auto" w:fill="FFFFFF"/>
        </w:rPr>
        <w:t>Rokicińskiej</w:t>
      </w:r>
      <w:proofErr w:type="spellEnd"/>
      <w:r>
        <w:rPr>
          <w:color w:val="000000"/>
          <w:szCs w:val="20"/>
          <w:shd w:val="clear" w:color="auto" w:fill="FFFFFF"/>
        </w:rPr>
        <w:t xml:space="preserve"> i Augustów oraz Torów PKP nieruchomość leży w jednostce planistycznej opisanej symbo</w:t>
      </w:r>
      <w:r>
        <w:rPr>
          <w:color w:val="000000"/>
          <w:szCs w:val="20"/>
          <w:shd w:val="clear" w:color="auto" w:fill="FFFFFF"/>
        </w:rPr>
        <w:t>lem 5KDL - tereny dróg lokalnych i 2KDG - teren drogi głównej.</w:t>
      </w:r>
    </w:p>
    <w:p w:rsidR="0062712B" w:rsidRDefault="00C735BA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t>ul. Wierzbowej bez numeru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</w:t>
      </w:r>
      <w:r>
        <w:rPr>
          <w:color w:val="000000"/>
          <w:szCs w:val="20"/>
          <w:shd w:val="clear" w:color="auto" w:fill="FFFFFF"/>
          <w:lang w:val="zh-CN" w:eastAsia="zh-CN" w:bidi="zh-CN"/>
        </w:rPr>
        <w:t>oznaczon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jako działka nr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zh-CN" w:eastAsia="zh-CN" w:bidi="zh-CN"/>
        </w:rPr>
        <w:t>219/2 w obrębie S-2 dla której urządzona jest księga wieczysta nr LD1M/00092227/2</w:t>
      </w:r>
      <w:r>
        <w:rPr>
          <w:color w:val="000000"/>
          <w:szCs w:val="20"/>
          <w:shd w:val="clear" w:color="auto" w:fill="FFFFFF"/>
        </w:rPr>
        <w:t xml:space="preserve">, której wartość użytkowania wieczystego wynosi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zh-CN" w:eastAsia="zh-CN" w:bidi="zh-CN"/>
        </w:rPr>
        <w:t>2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zh-CN" w:eastAsia="zh-CN" w:bidi="zh-CN"/>
        </w:rPr>
        <w:t>003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zh-CN" w:eastAsia="zh-CN" w:bidi="zh-CN"/>
        </w:rPr>
        <w:t>500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zł netto</w:t>
      </w:r>
      <w:r>
        <w:rPr>
          <w:color w:val="000000"/>
          <w:szCs w:val="20"/>
          <w:shd w:val="clear" w:color="auto" w:fill="FFFFFF"/>
        </w:rPr>
        <w:t>, która w projekcie miejscowego planu zagospodarowania przestrzennego przeznaczona jest na cele drogowe</w:t>
      </w:r>
      <w:r>
        <w:rPr>
          <w:color w:val="000000"/>
          <w:szCs w:val="20"/>
          <w:shd w:val="clear" w:color="auto" w:fill="FFFFFF"/>
          <w:lang w:val="zh-CN" w:eastAsia="zh-CN" w:bidi="zh-CN"/>
        </w:rPr>
        <w:t>;</w:t>
      </w:r>
    </w:p>
    <w:p w:rsidR="0062712B" w:rsidRDefault="00C735BA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t>ul. Wierzbowej bez numeru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</w:t>
      </w:r>
      <w:r>
        <w:rPr>
          <w:color w:val="000000"/>
          <w:szCs w:val="20"/>
          <w:shd w:val="clear" w:color="auto" w:fill="FFFFFF"/>
          <w:lang w:val="zh-CN" w:eastAsia="zh-CN" w:bidi="zh-CN"/>
        </w:rPr>
        <w:t>oznaczon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jako działk</w:t>
      </w: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nr 220/18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i 220/20 w obrębie S-2 dla których urządzona jest księga wieczysta nr </w:t>
      </w:r>
      <w:r>
        <w:rPr>
          <w:color w:val="000000"/>
          <w:szCs w:val="20"/>
          <w:shd w:val="clear" w:color="auto" w:fill="FFFFFF"/>
          <w:lang w:val="zh-CN" w:eastAsia="zh-CN" w:bidi="zh-CN"/>
        </w:rPr>
        <w:t>LD1M/00003453/5</w:t>
      </w:r>
      <w:r>
        <w:rPr>
          <w:color w:val="000000"/>
          <w:szCs w:val="20"/>
          <w:shd w:val="clear" w:color="auto" w:fill="FFFFFF"/>
        </w:rPr>
        <w:t xml:space="preserve">, której wartość </w:t>
      </w:r>
      <w:r>
        <w:rPr>
          <w:color w:val="000000"/>
          <w:szCs w:val="20"/>
          <w:shd w:val="clear" w:color="auto" w:fill="FFFFFF"/>
        </w:rPr>
        <w:lastRenderedPageBreak/>
        <w:t xml:space="preserve">użytkowania wieczystego wynosi </w:t>
      </w:r>
      <w:r>
        <w:rPr>
          <w:color w:val="000000"/>
          <w:szCs w:val="20"/>
          <w:shd w:val="clear" w:color="auto" w:fill="FFFFFF"/>
          <w:lang w:val="zh-CN" w:eastAsia="zh-CN" w:bidi="zh-CN"/>
        </w:rPr>
        <w:t>1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zh-CN" w:eastAsia="zh-CN" w:bidi="zh-CN"/>
        </w:rPr>
        <w:t>048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zh-CN" w:eastAsia="zh-CN" w:bidi="zh-CN"/>
        </w:rPr>
        <w:t>900 zł netto</w:t>
      </w:r>
      <w:r>
        <w:rPr>
          <w:color w:val="000000"/>
          <w:szCs w:val="20"/>
          <w:shd w:val="clear" w:color="auto" w:fill="FFFFFF"/>
        </w:rPr>
        <w:t>, która w projekcie miejscowego planu zagospodarowania przestrzennego przeznaczona jest na cele drogowe</w:t>
      </w:r>
      <w:r>
        <w:rPr>
          <w:color w:val="000000"/>
          <w:szCs w:val="20"/>
          <w:shd w:val="clear" w:color="auto" w:fill="FFFFFF"/>
          <w:lang w:val="zh-CN" w:eastAsia="zh-CN" w:bidi="zh-CN"/>
        </w:rPr>
        <w:t>;</w:t>
      </w:r>
    </w:p>
    <w:p w:rsidR="0062712B" w:rsidRDefault="00C735BA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t>ul. Targow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bez numeru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</w:t>
      </w:r>
      <w:r>
        <w:rPr>
          <w:color w:val="000000"/>
          <w:szCs w:val="20"/>
          <w:shd w:val="clear" w:color="auto" w:fill="FFFFFF"/>
          <w:lang w:val="zh-CN" w:eastAsia="zh-CN" w:bidi="zh-CN"/>
        </w:rPr>
        <w:t>oznaczon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jako działka nr 337/3 w obrębie W-</w:t>
      </w:r>
      <w:r>
        <w:rPr>
          <w:color w:val="000000"/>
          <w:szCs w:val="20"/>
          <w:shd w:val="clear" w:color="auto" w:fill="FFFFFF"/>
          <w:lang w:val="zh-CN" w:eastAsia="zh-CN" w:bidi="zh-CN"/>
        </w:rPr>
        <w:t>24 dla której urządzona jest księga wieczysta nr LD1M/00097432/7</w:t>
      </w:r>
      <w:r>
        <w:rPr>
          <w:color w:val="000000"/>
          <w:szCs w:val="20"/>
          <w:shd w:val="clear" w:color="auto" w:fill="FFFFFF"/>
        </w:rPr>
        <w:t xml:space="preserve">, której wartość użytkowania wieczystego wynosi </w:t>
      </w:r>
      <w:r>
        <w:rPr>
          <w:color w:val="000000"/>
          <w:szCs w:val="20"/>
          <w:shd w:val="clear" w:color="auto" w:fill="FFFFFF"/>
          <w:lang w:val="zh-CN" w:eastAsia="zh-CN" w:bidi="zh-CN"/>
        </w:rPr>
        <w:t>236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zh-CN" w:eastAsia="zh-CN" w:bidi="zh-CN"/>
        </w:rPr>
        <w:t>400 zł netto</w:t>
      </w:r>
      <w:r>
        <w:rPr>
          <w:color w:val="000000"/>
          <w:szCs w:val="20"/>
          <w:shd w:val="clear" w:color="auto" w:fill="FFFFFF"/>
        </w:rPr>
        <w:t>, która w projekcie miejscowego planu zagospodarowania przestrzennego przeznaczona jest na cele drogowe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. </w:t>
      </w:r>
    </w:p>
    <w:p w:rsidR="0062712B" w:rsidRDefault="00C735BA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Wartość nieruchomości</w:t>
      </w:r>
      <w:r>
        <w:rPr>
          <w:color w:val="000000"/>
          <w:szCs w:val="20"/>
          <w:shd w:val="clear" w:color="auto" w:fill="FFFFFF"/>
        </w:rPr>
        <w:t xml:space="preserve"> stanowiących własność Miasta Łodzi została określona przez rzeczoznawcę majątkowego na kwotę 5 418 700 zł netto. Łączna wartość nieruchomości stanowiących własność osoby prawnej lub będących w użytkowaniu wieczystym osoby prawnej została określona przez r</w:t>
      </w:r>
      <w:r>
        <w:rPr>
          <w:color w:val="000000"/>
          <w:szCs w:val="20"/>
          <w:shd w:val="clear" w:color="auto" w:fill="FFFFFF"/>
        </w:rPr>
        <w:t xml:space="preserve">zeczoznawcę majątkowego na kwotę 3 666 300 zł netto. Zamiana następuje z dopłatą. </w:t>
      </w:r>
    </w:p>
    <w:p w:rsidR="0062712B" w:rsidRDefault="00C735BA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 xml:space="preserve">W dniu 28 lutego 2024 r. Wydział Zbywania i Nabywania Nieruchomości wystąpił </w:t>
      </w:r>
      <w:r>
        <w:rPr>
          <w:color w:val="000000"/>
          <w:szCs w:val="20"/>
          <w:shd w:val="clear" w:color="auto" w:fill="FFFFFF"/>
        </w:rPr>
        <w:br/>
        <w:t xml:space="preserve">z pismem do Rady Osiedla Stary - Widzew  o zaopiniowanie projektu niniejszej uchwały. </w:t>
      </w:r>
    </w:p>
    <w:p w:rsidR="0062712B" w:rsidRDefault="00C735BA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 xml:space="preserve"> Wobec</w:t>
      </w:r>
      <w:r>
        <w:rPr>
          <w:color w:val="000000"/>
          <w:szCs w:val="20"/>
          <w:shd w:val="clear" w:color="auto" w:fill="FFFFFF"/>
        </w:rPr>
        <w:t xml:space="preserve"> powyższego, przedstawiam projekt uchwały Rady Miejskiej w Łodzi w sprawie wyrażenia zgody na dokonanie zamiany nieruchomości stanowiących własność Miasta Łodzi na nieruchomości stanowiące własność lub będące w użytkowaniu wieczystym osób prawnych. </w:t>
      </w:r>
    </w:p>
    <w:p w:rsidR="0062712B" w:rsidRDefault="0062712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2712B" w:rsidRDefault="0062712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62712B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5BA" w:rsidRDefault="00C735BA">
      <w:r>
        <w:separator/>
      </w:r>
    </w:p>
  </w:endnote>
  <w:endnote w:type="continuationSeparator" w:id="0">
    <w:p w:rsidR="00C735BA" w:rsidRDefault="00C7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62712B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62712B" w:rsidRDefault="00C735B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62712B" w:rsidRDefault="00C735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84BE3">
            <w:rPr>
              <w:sz w:val="18"/>
            </w:rPr>
            <w:fldChar w:fldCharType="separate"/>
          </w:r>
          <w:r w:rsidR="00384B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2712B" w:rsidRDefault="0062712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5"/>
      <w:gridCol w:w="3207"/>
    </w:tblGrid>
    <w:tr w:rsidR="0062712B">
      <w:tc>
        <w:tcPr>
          <w:tcW w:w="627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62712B" w:rsidRDefault="00C735BA">
          <w:pPr>
            <w:jc w:val="left"/>
            <w:rPr>
              <w:sz w:val="18"/>
            </w:rPr>
          </w:pPr>
          <w:r>
            <w:rPr>
              <w:sz w:val="18"/>
            </w:rPr>
            <w:t>Proj</w:t>
          </w:r>
          <w:r>
            <w:rPr>
              <w:sz w:val="18"/>
            </w:rPr>
            <w:t>ekt</w:t>
          </w:r>
        </w:p>
      </w:tc>
      <w:tc>
        <w:tcPr>
          <w:tcW w:w="313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62712B" w:rsidRDefault="00C735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84BE3">
            <w:rPr>
              <w:sz w:val="18"/>
            </w:rPr>
            <w:fldChar w:fldCharType="separate"/>
          </w:r>
          <w:r w:rsidR="00384BE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2712B" w:rsidRDefault="006271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5BA" w:rsidRDefault="00C735BA">
      <w:r>
        <w:separator/>
      </w:r>
    </w:p>
  </w:footnote>
  <w:footnote w:type="continuationSeparator" w:id="0">
    <w:p w:rsidR="00C735BA" w:rsidRDefault="00C7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725EF"/>
    <w:multiLevelType w:val="hybridMultilevel"/>
    <w:tmpl w:val="00000000"/>
    <w:lvl w:ilvl="0" w:tplc="F446CACA">
      <w:start w:val="1"/>
      <w:numFmt w:val="decimal"/>
      <w:lvlText w:val="%1)"/>
      <w:lvlJc w:val="left"/>
      <w:pPr>
        <w:ind w:left="720" w:hanging="360"/>
      </w:pPr>
    </w:lvl>
    <w:lvl w:ilvl="1" w:tplc="2F10C57E">
      <w:start w:val="1"/>
      <w:numFmt w:val="lowerLetter"/>
      <w:lvlText w:val="%2."/>
      <w:lvlJc w:val="left"/>
      <w:pPr>
        <w:ind w:left="1440" w:hanging="360"/>
      </w:pPr>
    </w:lvl>
    <w:lvl w:ilvl="2" w:tplc="09AC893A">
      <w:start w:val="1"/>
      <w:numFmt w:val="lowerRoman"/>
      <w:lvlText w:val="%3."/>
      <w:lvlJc w:val="right"/>
      <w:pPr>
        <w:ind w:left="2160" w:hanging="180"/>
      </w:pPr>
    </w:lvl>
    <w:lvl w:ilvl="3" w:tplc="DF822404">
      <w:start w:val="1"/>
      <w:numFmt w:val="decimal"/>
      <w:lvlText w:val="%4."/>
      <w:lvlJc w:val="left"/>
      <w:pPr>
        <w:ind w:left="2880" w:hanging="360"/>
      </w:pPr>
    </w:lvl>
    <w:lvl w:ilvl="4" w:tplc="36CCB5BE">
      <w:start w:val="1"/>
      <w:numFmt w:val="lowerLetter"/>
      <w:lvlText w:val="%5."/>
      <w:lvlJc w:val="left"/>
      <w:pPr>
        <w:ind w:left="3600" w:hanging="360"/>
      </w:pPr>
    </w:lvl>
    <w:lvl w:ilvl="5" w:tplc="D73231FC">
      <w:start w:val="1"/>
      <w:numFmt w:val="lowerRoman"/>
      <w:lvlText w:val="%6."/>
      <w:lvlJc w:val="right"/>
      <w:pPr>
        <w:ind w:left="4320" w:hanging="180"/>
      </w:pPr>
    </w:lvl>
    <w:lvl w:ilvl="6" w:tplc="19F4FD44">
      <w:start w:val="1"/>
      <w:numFmt w:val="decimal"/>
      <w:lvlText w:val="%7."/>
      <w:lvlJc w:val="left"/>
      <w:pPr>
        <w:ind w:left="5040" w:hanging="360"/>
      </w:pPr>
    </w:lvl>
    <w:lvl w:ilvl="7" w:tplc="A1F0DBB6">
      <w:start w:val="1"/>
      <w:numFmt w:val="lowerLetter"/>
      <w:lvlText w:val="%8."/>
      <w:lvlJc w:val="left"/>
      <w:pPr>
        <w:ind w:left="5760" w:hanging="360"/>
      </w:pPr>
    </w:lvl>
    <w:lvl w:ilvl="8" w:tplc="73BEDE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84BE3"/>
    <w:rsid w:val="0062712B"/>
    <w:rsid w:val="00A77B3E"/>
    <w:rsid w:val="00C735B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AED8D"/>
  <w15:docId w15:val="{19BD79DB-59B9-43EC-B30C-0D157E23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dokonanie zamiany nieruchomości stanowiących własność Miasta Łodzi na nieruchomości stanowiące własność lub będące 
w użytkowaniu wieczystym osób prawnych.</dc:subject>
  <dc:creator>ncwirko</dc:creator>
  <cp:lastModifiedBy>Natalia Ćwirko</cp:lastModifiedBy>
  <cp:revision>2</cp:revision>
  <dcterms:created xsi:type="dcterms:W3CDTF">2024-03-07T09:04:00Z</dcterms:created>
  <dcterms:modified xsi:type="dcterms:W3CDTF">2024-03-07T08:33:00Z</dcterms:modified>
  <cp:category>Akt prawny</cp:category>
</cp:coreProperties>
</file>