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185D58">
      <w:pPr>
        <w:ind w:left="6236"/>
        <w:jc w:val="left"/>
      </w:pPr>
      <w:r>
        <w:t>Druk Nr</w:t>
      </w:r>
    </w:p>
    <w:p w:rsidR="00A77B3E" w:rsidRDefault="00185D58">
      <w:pPr>
        <w:ind w:left="6236"/>
        <w:jc w:val="left"/>
      </w:pPr>
      <w:r>
        <w:t>Projekt z dnia</w:t>
      </w:r>
    </w:p>
    <w:p w:rsidR="00A77B3E" w:rsidRDefault="00A77B3E">
      <w:pPr>
        <w:ind w:left="6236"/>
        <w:jc w:val="left"/>
      </w:pPr>
    </w:p>
    <w:p w:rsidR="00A77B3E" w:rsidRDefault="00185D58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185D58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</w:p>
    <w:p w:rsidR="00A77B3E" w:rsidRDefault="00185D58">
      <w:pPr>
        <w:keepNext/>
        <w:spacing w:after="480"/>
      </w:pPr>
      <w:r>
        <w:rPr>
          <w:b/>
        </w:rPr>
        <w:t xml:space="preserve">w sprawie uznania terenu zieleni usytuowanego przy ul. Gandhiego w Łodzi, za park gminny i nadania mu nazwy „Park przy Gandhiego” oraz </w:t>
      </w:r>
      <w:r>
        <w:rPr>
          <w:b/>
        </w:rPr>
        <w:t>ustalenia kierunku działania Prezydenta Miasta Łodzi.</w:t>
      </w:r>
    </w:p>
    <w:p w:rsidR="00A77B3E" w:rsidRDefault="00185D58">
      <w:pPr>
        <w:keepLines/>
        <w:spacing w:before="120" w:after="120"/>
        <w:ind w:firstLine="567"/>
        <w:jc w:val="both"/>
      </w:pPr>
      <w:r>
        <w:t>Na podstawie art. 18 ust. 2 pkt 2 i 15 w związku z art. 7 ust. 1 pkt 12 ustawy z dnia 8 marca 1990 r. o samorządzie gminnym (Dz. U. z 2023 r. poz. 40, 572, 1463 i 1688) oraz art. 78 i 81 ustawy z dnia 1</w:t>
      </w:r>
      <w:r>
        <w:t>6 kwietnia 2004 r. o ochronie przyrody (Dz. U. z 2023 r. poz. 1336, 1688 i 1890), Rada Miejska w Łodzi</w:t>
      </w:r>
    </w:p>
    <w:p w:rsidR="00A77B3E" w:rsidRDefault="00185D58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185D5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1. 1. </w:t>
      </w:r>
      <w:r>
        <w:t>Uznaje się za park gminny, teren zieleni usytuowany przy ul. Gandhiego w Łodzi, stanowiący własność Miasta Łodzi, obejmują</w:t>
      </w:r>
      <w:r>
        <w:t>cy: działki o numerach ewidencyjnych 108/67, 108/70, 108/60, 108/62, 108/64 i 108/71 w obrębie B-45 stanowiące część nieruchomości uregulowanej w księdze wieczystej nr LD1M/00298148/8, działki o numerach ewidencyjnych 108/34 i 108/37 w obrębie B-45 stanowi</w:t>
      </w:r>
      <w:r>
        <w:t>ące część nieruchomości uregulowanej w księdze wieczystej nr LD1M/00100354/1, działkę o numerze ewidencyjnym 108/58 w obrębie B-45 stanowiącą część nieruchomości uregulowanej w księdze wieczystej nr LD1M/00281697/9,  działkę o numerze ewidencyjnym 108/59 w</w:t>
      </w:r>
      <w:r>
        <w:t> obrębie B-45 stanowiącą część nieruchomości uregulowanej w księdze wieczystej nr LD1M/00281726/2, działkę o numerze ewidencyjnym 108/63 w obrębie B-45 stanowiącą część nieruchomości uregulowanej w księdze wieczystej nr LD1M/00281729/3, działkę o numerze e</w:t>
      </w:r>
      <w:r>
        <w:t>widencyjnym 108/65 w obrębie B-45 stanowiącą część nieruchomości uregulowanej w księdze wieczystej nr LD1M/00281730/3, działkę o numerze ewidencyjnym 108/69 w obrębie B-45 stanowiącą część nieruchomości uregulowanej w księdze wieczystej nr LD1M/00281732/7,</w:t>
      </w:r>
      <w:r>
        <w:t xml:space="preserve"> działkę o numerze ewidencyjnym 108/66 w obrębie B-45 stanowiącą część nieruchomości uregulowanej w księdze wieczystej nr LD1M/00281731/0, działkę o numerze ewidencyjnym 108/68 w obrębie B-45 stanowiącą część nieruchomości uregulowanej w księdze wieczystej</w:t>
      </w:r>
      <w:r>
        <w:t xml:space="preserve"> nr LD1M/00281733/4 i działkę o numerze ewidencyjnym 108/73 w obrębie B-45 stanowiącą część nieruchomości uregulowanej w księdze wieczystej nr LD1M/00285071/3 oraz nadaje mu się nazwę </w:t>
      </w:r>
      <w:r>
        <w:rPr>
          <w:b/>
          <w:color w:val="000000"/>
          <w:u w:color="000000"/>
        </w:rPr>
        <w:t>„Park przy Gandhiego”</w:t>
      </w:r>
      <w:r>
        <w:rPr>
          <w:color w:val="000000"/>
          <w:u w:color="000000"/>
        </w:rPr>
        <w:t>.</w:t>
      </w:r>
    </w:p>
    <w:p w:rsidR="00A77B3E" w:rsidRDefault="00185D58">
      <w:pPr>
        <w:keepLines/>
        <w:spacing w:before="120" w:after="120"/>
        <w:ind w:firstLine="567"/>
        <w:jc w:val="both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Położenie parku, o którym mowa w ust. 1, </w:t>
      </w:r>
      <w:r>
        <w:rPr>
          <w:color w:val="000000"/>
          <w:u w:color="000000"/>
        </w:rPr>
        <w:t>określone zostało na mapie stanowiącej załącznik Nr 1 do uchwały.</w:t>
      </w:r>
    </w:p>
    <w:p w:rsidR="00A77B3E" w:rsidRDefault="00185D5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2. 1. </w:t>
      </w:r>
      <w:r>
        <w:rPr>
          <w:color w:val="000000"/>
          <w:u w:color="000000"/>
        </w:rPr>
        <w:t>Ustala się kierunek działania Prezydenta Miasta Łodzi polegający na podjęciu działań zmierzających do zwiększenia powierzchni parku, o którym mowa w § 1.</w:t>
      </w:r>
    </w:p>
    <w:p w:rsidR="00A77B3E" w:rsidRDefault="00185D58">
      <w:pPr>
        <w:keepLines/>
        <w:spacing w:before="120" w:after="120"/>
        <w:ind w:firstLine="567"/>
        <w:jc w:val="both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Tereny proponowane do obj</w:t>
      </w:r>
      <w:r>
        <w:rPr>
          <w:color w:val="000000"/>
          <w:u w:color="000000"/>
        </w:rPr>
        <w:t>ęcia działaniami, wskazanymi w ust. 1, określa załącznik Nr 2 do uchwały.</w:t>
      </w:r>
    </w:p>
    <w:p w:rsidR="00A77B3E" w:rsidRDefault="00185D5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185D58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lastRenderedPageBreak/>
        <w:t>§ 4. </w:t>
      </w:r>
      <w:r>
        <w:rPr>
          <w:color w:val="000000"/>
          <w:u w:color="000000"/>
        </w:rPr>
        <w:t>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560B44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0B44" w:rsidRDefault="00560B44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0B44" w:rsidRDefault="00185D58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185D58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185D58">
      <w:pPr>
        <w:spacing w:before="120" w:after="120"/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185D58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</w:t>
      </w:r>
      <w:r>
        <w:rPr>
          <w:color w:val="000000"/>
          <w:u w:color="000000"/>
        </w:rPr>
        <w:t>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185D58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Mapa terenu „Parku przy Gandhiego”</w:t>
      </w:r>
    </w:p>
    <w:p w:rsidR="00A77B3E" w:rsidRDefault="00185D58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4581" cy="361120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36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9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185D58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185D58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Tereny proponowane do objęcia działaniami zmierzającymi do zwiększenia powierzchni „Parku przy </w:t>
      </w:r>
      <w:r>
        <w:rPr>
          <w:b/>
          <w:color w:val="000000"/>
          <w:u w:color="000000"/>
        </w:rPr>
        <w:t>Gandhiego”</w:t>
      </w:r>
    </w:p>
    <w:p w:rsidR="00A77B3E" w:rsidRDefault="00185D58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8008" cy="3594280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008" cy="35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Default="00A227F4">
      <w:pPr>
        <w:spacing w:before="120" w:after="120"/>
        <w:ind w:left="283" w:firstLine="227"/>
        <w:rPr>
          <w:color w:val="000000"/>
          <w:u w:color="000000"/>
        </w:rPr>
      </w:pPr>
    </w:p>
    <w:p w:rsidR="00A227F4" w:rsidRPr="00A64B1D" w:rsidRDefault="00A227F4" w:rsidP="00A227F4">
      <w:pPr>
        <w:spacing w:before="240" w:after="160" w:line="360" w:lineRule="auto"/>
        <w:rPr>
          <w:rFonts w:eastAsia="Calibri"/>
          <w:b/>
          <w:bCs/>
        </w:rPr>
      </w:pPr>
      <w:r w:rsidRPr="00A64B1D">
        <w:rPr>
          <w:rFonts w:eastAsia="Calibri"/>
          <w:b/>
          <w:bCs/>
        </w:rPr>
        <w:lastRenderedPageBreak/>
        <w:t>UZASADNIENIE</w:t>
      </w:r>
    </w:p>
    <w:p w:rsidR="00A227F4" w:rsidRDefault="00A227F4" w:rsidP="00A227F4">
      <w:pPr>
        <w:spacing w:before="240" w:after="160" w:line="360" w:lineRule="auto"/>
        <w:ind w:firstLine="708"/>
        <w:jc w:val="both"/>
        <w:rPr>
          <w:rFonts w:eastAsia="Calibri"/>
        </w:rPr>
      </w:pPr>
      <w:r w:rsidRPr="00BD6EAC">
        <w:rPr>
          <w:rFonts w:eastAsia="Calibri"/>
        </w:rPr>
        <w:t>Na wniosek mieszkańców Miasta Łodzi wskazany teren, został przekazany na</w:t>
      </w:r>
      <w:r>
        <w:rPr>
          <w:rFonts w:eastAsia="Calibri"/>
        </w:rPr>
        <w:t> </w:t>
      </w:r>
      <w:r w:rsidRPr="00BD6EAC">
        <w:rPr>
          <w:rFonts w:eastAsia="Calibri"/>
        </w:rPr>
        <w:t>utworzenie parku leśnego</w:t>
      </w:r>
      <w:r>
        <w:rPr>
          <w:rFonts w:eastAsia="Calibri"/>
        </w:rPr>
        <w:t xml:space="preserve"> i nadania mu nazwy </w:t>
      </w:r>
      <w:r w:rsidRPr="00CA68C7">
        <w:rPr>
          <w:b/>
        </w:rPr>
        <w:t>„Park przy Gandhiego</w:t>
      </w:r>
      <w:r w:rsidRPr="00DA4099">
        <w:rPr>
          <w:rFonts w:eastAsia="Calibri"/>
          <w:b/>
        </w:rPr>
        <w:t>”</w:t>
      </w:r>
      <w:r w:rsidRPr="00CA68C7">
        <w:rPr>
          <w:rFonts w:eastAsia="Calibri"/>
        </w:rPr>
        <w:t>.</w:t>
      </w:r>
      <w:r>
        <w:rPr>
          <w:rFonts w:eastAsia="Calibri"/>
        </w:rPr>
        <w:t xml:space="preserve"> </w:t>
      </w:r>
    </w:p>
    <w:p w:rsidR="00A227F4" w:rsidRPr="00BD6EAC" w:rsidRDefault="00A227F4" w:rsidP="00A227F4">
      <w:pPr>
        <w:spacing w:before="240" w:after="160" w:line="360" w:lineRule="auto"/>
        <w:ind w:firstLine="708"/>
        <w:jc w:val="both"/>
        <w:rPr>
          <w:rFonts w:eastAsia="Calibri"/>
        </w:rPr>
      </w:pPr>
      <w:r w:rsidRPr="00A45D0C">
        <w:t>Teren jest wartościowy przyrodniczo i posiada zróżnicowany drzewostan i wiele cennych okazów drzew rodzimych gatunków. Na ten moment stanowi nieformalny teren rekreacji dla okolicznych mieszkańców.</w:t>
      </w:r>
    </w:p>
    <w:p w:rsidR="00A227F4" w:rsidRDefault="00A227F4" w:rsidP="00A227F4">
      <w:pPr>
        <w:spacing w:before="240" w:line="360" w:lineRule="auto"/>
        <w:ind w:firstLine="708"/>
        <w:jc w:val="both"/>
        <w:rPr>
          <w:rFonts w:eastAsia="Calibri"/>
        </w:rPr>
      </w:pPr>
      <w:r w:rsidRPr="00A64B1D">
        <w:rPr>
          <w:rFonts w:eastAsia="Calibri"/>
        </w:rPr>
        <w:t xml:space="preserve">Pozostawienie przedmiotowego terenu w formie parku służyć będzie zachowaniu jego walorów przyrodniczych i podniesieniu jakości życia okolicznych mieszkańców.              </w:t>
      </w:r>
    </w:p>
    <w:p w:rsidR="00A227F4" w:rsidRPr="00A45D0C" w:rsidRDefault="00A227F4" w:rsidP="00A227F4">
      <w:pPr>
        <w:spacing w:before="240" w:line="360" w:lineRule="auto"/>
        <w:ind w:firstLine="708"/>
        <w:jc w:val="both"/>
        <w:rPr>
          <w:color w:val="000000" w:themeColor="text1"/>
        </w:rPr>
      </w:pPr>
      <w:r w:rsidRPr="00A64B1D">
        <w:rPr>
          <w:rFonts w:eastAsia="Calibri"/>
        </w:rPr>
        <w:t xml:space="preserve">W związku z powyższym wnioskuje się o uznanie za park </w:t>
      </w:r>
      <w:r>
        <w:rPr>
          <w:rFonts w:eastAsia="Calibri"/>
        </w:rPr>
        <w:t xml:space="preserve">wskazanego </w:t>
      </w:r>
      <w:r w:rsidRPr="00A64B1D">
        <w:rPr>
          <w:rFonts w:eastAsia="Calibri"/>
        </w:rPr>
        <w:t>terenu zieleni</w:t>
      </w:r>
      <w:r>
        <w:rPr>
          <w:rFonts w:eastAsia="Calibri"/>
        </w:rPr>
        <w:t>,</w:t>
      </w:r>
      <w:r w:rsidRPr="00A64B1D">
        <w:rPr>
          <w:rFonts w:eastAsia="Calibri"/>
        </w:rPr>
        <w:t xml:space="preserve">                 </w:t>
      </w:r>
      <w:r w:rsidRPr="00A45D0C">
        <w:rPr>
          <w:color w:val="000000" w:themeColor="text1"/>
        </w:rPr>
        <w:t>stanowiącego własność Miasta Łodzi, obejmując</w:t>
      </w:r>
      <w:r>
        <w:rPr>
          <w:color w:val="000000" w:themeColor="text1"/>
        </w:rPr>
        <w:t>ego:</w:t>
      </w:r>
      <w:r w:rsidRPr="00A45D0C">
        <w:rPr>
          <w:color w:val="000000" w:themeColor="text1"/>
        </w:rPr>
        <w:t xml:space="preserve"> działki o numerach ewidencyjnych 108/67, 108/70, 108/60, 108/62, 108/64</w:t>
      </w:r>
      <w:r>
        <w:rPr>
          <w:color w:val="000000" w:themeColor="text1"/>
        </w:rPr>
        <w:t xml:space="preserve"> i</w:t>
      </w:r>
      <w:r w:rsidRPr="00A45D0C">
        <w:rPr>
          <w:color w:val="000000" w:themeColor="text1"/>
        </w:rPr>
        <w:t xml:space="preserve"> 108/71 w obrębie B-45 stanowiące część nieruchomości uregulowanej w księdze wieczystej nr </w:t>
      </w:r>
      <w:r w:rsidRPr="00271932">
        <w:rPr>
          <w:color w:val="000000" w:themeColor="text1"/>
        </w:rPr>
        <w:t>LD1M/00298148/8</w:t>
      </w:r>
      <w:r w:rsidRPr="00A45D0C">
        <w:rPr>
          <w:color w:val="000000" w:themeColor="text1"/>
        </w:rPr>
        <w:t>, działki o numerach ewidencyjnych 108/34 i 108/37 w obrębie B-45 stanowiące część nieruchomości uregulowanej w księdze wieczystej nr LD1M/</w:t>
      </w:r>
      <w:r w:rsidRPr="00382933">
        <w:rPr>
          <w:color w:val="000000" w:themeColor="text1"/>
        </w:rPr>
        <w:t>00100354/1</w:t>
      </w:r>
      <w:r w:rsidRPr="00A45D0C">
        <w:rPr>
          <w:color w:val="000000" w:themeColor="text1"/>
        </w:rPr>
        <w:t>, działkę o numerze ewidencyjnym 108/58 w</w:t>
      </w:r>
      <w:r>
        <w:rPr>
          <w:color w:val="000000" w:themeColor="text1"/>
        </w:rPr>
        <w:t> </w:t>
      </w:r>
      <w:r w:rsidRPr="00A45D0C">
        <w:rPr>
          <w:color w:val="000000" w:themeColor="text1"/>
        </w:rPr>
        <w:t>obrębie B-45 stanowiącą część nieruchomości uregulowanej w księdze wieczystej nr</w:t>
      </w:r>
      <w:r>
        <w:rPr>
          <w:color w:val="000000" w:themeColor="text1"/>
        </w:rPr>
        <w:t> </w:t>
      </w:r>
      <w:r w:rsidRPr="00A45D0C">
        <w:rPr>
          <w:color w:val="000000" w:themeColor="text1"/>
        </w:rPr>
        <w:t>LD1M/00281697/9, działkę o numerze ewidencyjnym 108/59 w obrębie B-45 stanowiącą część nieruchomości uregulowanej w księdze wieczystej nr LD1M/00281726/2, działkę o</w:t>
      </w:r>
      <w:r>
        <w:rPr>
          <w:color w:val="000000" w:themeColor="text1"/>
        </w:rPr>
        <w:t> </w:t>
      </w:r>
      <w:r w:rsidRPr="00A45D0C">
        <w:rPr>
          <w:color w:val="000000" w:themeColor="text1"/>
        </w:rPr>
        <w:t>numerze ewidencyjnym 108/63 w obrębie B-45 stanowiącą część nieruchomości uregulowanej w księdze wieczystej nr LD1M/00281729/3, działkę o numerze ewidencyjnym 108/65 w obrębie B-45 stanowiącą część nieruchomości uregulowanej w księdze wieczystej nr</w:t>
      </w:r>
      <w:r>
        <w:rPr>
          <w:color w:val="000000" w:themeColor="text1"/>
        </w:rPr>
        <w:t> </w:t>
      </w:r>
      <w:r w:rsidRPr="00A45D0C">
        <w:rPr>
          <w:color w:val="000000" w:themeColor="text1"/>
        </w:rPr>
        <w:t>LD1M/00281730/3, działkę o numerze ewidencyjnym 108/69 w obrębie B-45 stanowiącą część nieruchomości uregulowanej w księdze wieczystej nr LD1M/00281732/7, działkę o</w:t>
      </w:r>
      <w:r>
        <w:rPr>
          <w:color w:val="000000" w:themeColor="text1"/>
        </w:rPr>
        <w:t> </w:t>
      </w:r>
      <w:r w:rsidRPr="00A45D0C">
        <w:rPr>
          <w:color w:val="000000" w:themeColor="text1"/>
        </w:rPr>
        <w:t>numerze ewidencyjnym 108/66 w obrębie B-45 stanowiącą część nieruchomości uregulowanej w księdze wieczystej nr LD1M/00281731/0, działkę o numerze ewidencyjnym 108/68 w obrębie B-45 stanowiącą część nieruchomości uregulowanej w księdze wieczystej nr</w:t>
      </w:r>
      <w:r>
        <w:rPr>
          <w:color w:val="000000" w:themeColor="text1"/>
        </w:rPr>
        <w:t> </w:t>
      </w:r>
      <w:r w:rsidRPr="00A45D0C">
        <w:rPr>
          <w:color w:val="000000" w:themeColor="text1"/>
        </w:rPr>
        <w:t>LD1M/00281733/4</w:t>
      </w:r>
      <w:r>
        <w:rPr>
          <w:color w:val="000000" w:themeColor="text1"/>
        </w:rPr>
        <w:t xml:space="preserve"> i </w:t>
      </w:r>
      <w:r w:rsidRPr="00A45D0C">
        <w:rPr>
          <w:color w:val="000000" w:themeColor="text1"/>
        </w:rPr>
        <w:t>działkę o numerze ewidencyjnym 108/73 w obrębie B-45 stanowiącą część nieruchomości uregulowanej w księdze wieczystej nr LD1M/00285071/3.</w:t>
      </w:r>
    </w:p>
    <w:p w:rsidR="00A227F4" w:rsidRPr="00A227F4" w:rsidRDefault="00A227F4" w:rsidP="00A227F4">
      <w:pPr>
        <w:spacing w:before="240" w:line="360" w:lineRule="auto"/>
        <w:ind w:firstLine="708"/>
        <w:jc w:val="both"/>
      </w:pPr>
      <w:r w:rsidRPr="00A45D0C">
        <w:t>Jednocześnie, poprzez wyznaczenie kierunku działania Prezydenta Miasta Łodzi wyraża się intencję powiększenia jego terenu o nieruchomości oznaczone numerami działek ewidencyjnych: 108/51, 108/52, 108/53, 108/61 w obr</w:t>
      </w:r>
      <w:r>
        <w:t>ęb</w:t>
      </w:r>
      <w:r w:rsidRPr="00A45D0C">
        <w:t>ie B-45.</w:t>
      </w:r>
      <w:bookmarkStart w:id="0" w:name="_GoBack"/>
      <w:bookmarkEnd w:id="0"/>
    </w:p>
    <w:sectPr w:rsidR="00A227F4" w:rsidRPr="00A227F4">
      <w:footerReference w:type="default" r:id="rId12"/>
      <w:endnotePr>
        <w:numFmt w:val="decimal"/>
      </w:endnotePr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D58" w:rsidRDefault="00185D58">
      <w:r>
        <w:separator/>
      </w:r>
    </w:p>
  </w:endnote>
  <w:endnote w:type="continuationSeparator" w:id="0">
    <w:p w:rsidR="00185D58" w:rsidRDefault="0018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60B4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560B44" w:rsidRDefault="00185D5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560B44" w:rsidRDefault="00185D5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227F4">
            <w:rPr>
              <w:sz w:val="18"/>
            </w:rPr>
            <w:fldChar w:fldCharType="separate"/>
          </w:r>
          <w:r w:rsidR="00A227F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560B44" w:rsidRDefault="00560B44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60B4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560B44" w:rsidRDefault="00185D5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560B44" w:rsidRDefault="00185D5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227F4">
            <w:rPr>
              <w:sz w:val="18"/>
            </w:rPr>
            <w:fldChar w:fldCharType="separate"/>
          </w:r>
          <w:r w:rsidR="00A227F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560B44" w:rsidRDefault="00560B44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560B4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560B44" w:rsidRDefault="00185D5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560B44" w:rsidRDefault="00185D5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A227F4">
            <w:rPr>
              <w:sz w:val="18"/>
            </w:rPr>
            <w:fldChar w:fldCharType="separate"/>
          </w:r>
          <w:r w:rsidR="00A227F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560B44" w:rsidRDefault="00560B4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D58" w:rsidRDefault="00185D58">
      <w:r>
        <w:separator/>
      </w:r>
    </w:p>
  </w:footnote>
  <w:footnote w:type="continuationSeparator" w:id="0">
    <w:p w:rsidR="00185D58" w:rsidRDefault="00185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85D58"/>
    <w:rsid w:val="00560B44"/>
    <w:rsid w:val="00A227F4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884700"/>
  <w15:docId w15:val="{83B04A9F-5B78-4C79-AEF1-3D1AFCC5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95C7FDEF-D6F8-4EE2-8620-5F61D37D5E56.p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0F9C2F85-67DD-413E-A683-A3CC31D9DCB2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788</Words>
  <Characters>4732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uznania terenu zieleni usytuowanego przy ul. Gandhiego w Łodzi, za park gminny i nadania mu nazwy „Park przy Gandhiego” oraz ustalenia kierunku działania Prezydenta Miasta Łodzi.</dc:subject>
  <dc:creator>inowakowska</dc:creator>
  <cp:lastModifiedBy>Małgorzata Wójcik</cp:lastModifiedBy>
  <cp:revision>2</cp:revision>
  <dcterms:created xsi:type="dcterms:W3CDTF">2024-03-11T14:03:00Z</dcterms:created>
  <dcterms:modified xsi:type="dcterms:W3CDTF">2024-03-11T14:03:00Z</dcterms:modified>
  <cp:category>Akt prawny</cp:category>
</cp:coreProperties>
</file>