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F3" w:rsidRPr="004C3726" w:rsidRDefault="00406BF3" w:rsidP="00406BF3">
      <w:pPr>
        <w:ind w:left="9912" w:firstLine="708"/>
        <w:jc w:val="both"/>
      </w:pPr>
      <w:r w:rsidRPr="004C3726">
        <w:t>Załącznik</w:t>
      </w:r>
    </w:p>
    <w:p w:rsidR="00406BF3" w:rsidRPr="004C3726" w:rsidRDefault="00406BF3" w:rsidP="00406BF3">
      <w:pPr>
        <w:ind w:left="2965" w:firstLine="7655"/>
        <w:jc w:val="both"/>
      </w:pPr>
      <w:r>
        <w:t>do zarządzenia Nr 1904/2022</w:t>
      </w:r>
    </w:p>
    <w:p w:rsidR="00406BF3" w:rsidRDefault="00406BF3" w:rsidP="00406BF3">
      <w:pPr>
        <w:ind w:left="2965" w:firstLine="7655"/>
        <w:jc w:val="both"/>
      </w:pPr>
      <w:r w:rsidRPr="004C3726">
        <w:t>Prezydenta Miasta Łodzi</w:t>
      </w:r>
    </w:p>
    <w:p w:rsidR="00406BF3" w:rsidRDefault="00406BF3" w:rsidP="00406BF3">
      <w:pPr>
        <w:jc w:val="both"/>
        <w:rPr>
          <w:sz w:val="22"/>
          <w:szCs w:val="22"/>
        </w:rPr>
      </w:pPr>
    </w:p>
    <w:p w:rsidR="00406BF3" w:rsidRDefault="00406BF3" w:rsidP="00406B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nieruchomości stanowiącej własność Miasta Łodzi, przeznaczonej do sprzedaży w drodze przetargu.</w:t>
      </w:r>
    </w:p>
    <w:p w:rsidR="00406BF3" w:rsidRDefault="00406BF3" w:rsidP="00406BF3">
      <w:pPr>
        <w:jc w:val="center"/>
        <w:rPr>
          <w:b/>
          <w:sz w:val="22"/>
          <w:szCs w:val="22"/>
        </w:rPr>
      </w:pPr>
    </w:p>
    <w:tbl>
      <w:tblPr>
        <w:tblW w:w="16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81"/>
        <w:gridCol w:w="2269"/>
        <w:gridCol w:w="1397"/>
        <w:gridCol w:w="4273"/>
        <w:gridCol w:w="5807"/>
        <w:gridCol w:w="1689"/>
      </w:tblGrid>
      <w:tr w:rsidR="00406BF3" w:rsidTr="00761453">
        <w:trPr>
          <w:trHeight w:val="1056"/>
          <w:jc w:val="center"/>
        </w:trPr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</w:tcPr>
          <w:p w:rsidR="00406BF3" w:rsidRPr="00D80D2D" w:rsidRDefault="00406BF3" w:rsidP="0076145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406BF3" w:rsidRPr="00D80D2D" w:rsidRDefault="00406BF3" w:rsidP="0076145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hanging="146"/>
              <w:jc w:val="center"/>
              <w:rPr>
                <w:b/>
                <w:sz w:val="20"/>
                <w:szCs w:val="20"/>
                <w:lang w:eastAsia="en-US"/>
              </w:rPr>
            </w:pPr>
            <w:r w:rsidRPr="00D80D2D">
              <w:rPr>
                <w:b/>
                <w:sz w:val="20"/>
                <w:szCs w:val="20"/>
                <w:lang w:eastAsia="en-US"/>
              </w:rPr>
              <w:t>   Lp.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</w:tcPr>
          <w:p w:rsidR="00406BF3" w:rsidRPr="00D80D2D" w:rsidRDefault="00406BF3" w:rsidP="0076145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80D2D">
              <w:rPr>
                <w:b/>
                <w:sz w:val="20"/>
                <w:szCs w:val="20"/>
                <w:lang w:eastAsia="en-US"/>
              </w:rPr>
              <w:t>Oznaczenie nieruchomości według księgi wieczystej oraz ewidencji gruntów</w:t>
            </w:r>
          </w:p>
        </w:tc>
        <w:tc>
          <w:tcPr>
            <w:tcW w:w="1397" w:type="dxa"/>
            <w:tcBorders>
              <w:top w:val="single" w:sz="12" w:space="0" w:color="auto"/>
              <w:bottom w:val="single" w:sz="12" w:space="0" w:color="auto"/>
            </w:tcBorders>
          </w:tcPr>
          <w:p w:rsidR="00406BF3" w:rsidRPr="00D80D2D" w:rsidRDefault="00406BF3" w:rsidP="0076145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80D2D">
              <w:rPr>
                <w:b/>
                <w:sz w:val="20"/>
                <w:szCs w:val="20"/>
                <w:lang w:eastAsia="en-US"/>
              </w:rPr>
              <w:t>Powierzchnia nieruchomości</w:t>
            </w:r>
          </w:p>
          <w:p w:rsidR="00406BF3" w:rsidRPr="00D80D2D" w:rsidRDefault="00406BF3" w:rsidP="0076145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73" w:type="dxa"/>
            <w:tcBorders>
              <w:top w:val="single" w:sz="12" w:space="0" w:color="auto"/>
              <w:bottom w:val="single" w:sz="12" w:space="0" w:color="auto"/>
            </w:tcBorders>
          </w:tcPr>
          <w:p w:rsidR="00406BF3" w:rsidRPr="00D80D2D" w:rsidRDefault="00406BF3" w:rsidP="0076145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80D2D">
              <w:rPr>
                <w:b/>
                <w:sz w:val="20"/>
                <w:szCs w:val="20"/>
                <w:lang w:eastAsia="en-US"/>
              </w:rPr>
              <w:t>Opis nieruchomości</w:t>
            </w:r>
          </w:p>
        </w:tc>
        <w:tc>
          <w:tcPr>
            <w:tcW w:w="58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BF3" w:rsidRPr="00D80D2D" w:rsidRDefault="00406BF3" w:rsidP="00761453">
            <w:pPr>
              <w:spacing w:line="276" w:lineRule="auto"/>
              <w:ind w:right="-212"/>
              <w:jc w:val="center"/>
              <w:rPr>
                <w:b/>
                <w:sz w:val="20"/>
                <w:szCs w:val="20"/>
                <w:lang w:eastAsia="en-US"/>
              </w:rPr>
            </w:pPr>
            <w:r w:rsidRPr="00D80D2D">
              <w:rPr>
                <w:b/>
                <w:sz w:val="20"/>
                <w:szCs w:val="20"/>
                <w:lang w:eastAsia="en-US"/>
              </w:rPr>
              <w:t>Przeznaczenie nieruchomości  i sposób</w:t>
            </w:r>
          </w:p>
          <w:p w:rsidR="00406BF3" w:rsidRPr="00D80D2D" w:rsidRDefault="00406BF3" w:rsidP="00761453">
            <w:pPr>
              <w:spacing w:line="276" w:lineRule="auto"/>
              <w:ind w:right="-212"/>
              <w:jc w:val="center"/>
              <w:rPr>
                <w:b/>
                <w:sz w:val="20"/>
                <w:szCs w:val="20"/>
                <w:lang w:eastAsia="en-US"/>
              </w:rPr>
            </w:pPr>
            <w:r w:rsidRPr="00D80D2D">
              <w:rPr>
                <w:b/>
                <w:sz w:val="20"/>
                <w:szCs w:val="20"/>
                <w:lang w:eastAsia="en-US"/>
              </w:rPr>
              <w:t>jej zagospodarowania</w:t>
            </w:r>
          </w:p>
          <w:p w:rsidR="00406BF3" w:rsidRPr="00D80D2D" w:rsidRDefault="00406BF3" w:rsidP="0076145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9" w:type="dxa"/>
            <w:tcBorders>
              <w:top w:val="single" w:sz="12" w:space="0" w:color="auto"/>
              <w:bottom w:val="single" w:sz="12" w:space="0" w:color="auto"/>
            </w:tcBorders>
          </w:tcPr>
          <w:p w:rsidR="00406BF3" w:rsidRPr="00D80D2D" w:rsidRDefault="00406BF3" w:rsidP="00761453">
            <w:pPr>
              <w:spacing w:line="276" w:lineRule="auto"/>
              <w:ind w:right="-212"/>
              <w:jc w:val="center"/>
              <w:rPr>
                <w:b/>
                <w:sz w:val="20"/>
                <w:szCs w:val="20"/>
                <w:lang w:eastAsia="en-US"/>
              </w:rPr>
            </w:pPr>
            <w:r w:rsidRPr="00D80D2D">
              <w:rPr>
                <w:b/>
                <w:sz w:val="20"/>
                <w:szCs w:val="20"/>
                <w:lang w:eastAsia="en-US"/>
              </w:rPr>
              <w:t>Cena</w:t>
            </w:r>
          </w:p>
          <w:p w:rsidR="00406BF3" w:rsidRPr="00D80D2D" w:rsidRDefault="00406BF3" w:rsidP="00761453">
            <w:pPr>
              <w:spacing w:line="276" w:lineRule="auto"/>
              <w:ind w:right="-212"/>
              <w:jc w:val="center"/>
              <w:rPr>
                <w:b/>
                <w:sz w:val="20"/>
                <w:szCs w:val="20"/>
                <w:lang w:eastAsia="en-US"/>
              </w:rPr>
            </w:pPr>
            <w:r w:rsidRPr="00D80D2D">
              <w:rPr>
                <w:b/>
                <w:sz w:val="20"/>
                <w:szCs w:val="20"/>
                <w:lang w:eastAsia="en-US"/>
              </w:rPr>
              <w:t>nieruchomości</w:t>
            </w:r>
          </w:p>
        </w:tc>
      </w:tr>
      <w:tr w:rsidR="00406BF3" w:rsidTr="00761453">
        <w:trPr>
          <w:trHeight w:val="689"/>
          <w:jc w:val="center"/>
        </w:trPr>
        <w:tc>
          <w:tcPr>
            <w:tcW w:w="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406BF3" w:rsidRDefault="00406BF3" w:rsidP="0076145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406BF3" w:rsidRPr="006868A3" w:rsidRDefault="00406BF3" w:rsidP="0076145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6868A3">
              <w:rPr>
                <w:sz w:val="20"/>
                <w:szCs w:val="20"/>
                <w:lang w:eastAsia="en-US"/>
              </w:rPr>
              <w:t>1.</w:t>
            </w:r>
          </w:p>
          <w:p w:rsidR="00406BF3" w:rsidRPr="006868A3" w:rsidRDefault="00406BF3" w:rsidP="0076145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406BF3" w:rsidRPr="006868A3" w:rsidRDefault="00406BF3" w:rsidP="0076145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406BF3" w:rsidRPr="006868A3" w:rsidRDefault="00406BF3" w:rsidP="0076145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406BF3" w:rsidRPr="006868A3" w:rsidRDefault="00406BF3" w:rsidP="0076145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406BF3" w:rsidRDefault="00406BF3" w:rsidP="0076145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406BF3" w:rsidRDefault="00406BF3" w:rsidP="0076145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406BF3" w:rsidRDefault="00406BF3" w:rsidP="0076145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406BF3" w:rsidRDefault="00406BF3" w:rsidP="0076145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406BF3" w:rsidRDefault="00406BF3" w:rsidP="0076145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406BF3" w:rsidRDefault="00406BF3" w:rsidP="0076145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406BF3" w:rsidRDefault="00406BF3" w:rsidP="0076145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406BF3" w:rsidRDefault="00406BF3" w:rsidP="0076145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406BF3" w:rsidRDefault="00406BF3" w:rsidP="0076145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406BF3" w:rsidRPr="006868A3" w:rsidRDefault="00406BF3" w:rsidP="0076145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</w:tcPr>
          <w:p w:rsidR="00406BF3" w:rsidRDefault="00406BF3" w:rsidP="00761453">
            <w:pPr>
              <w:rPr>
                <w:sz w:val="20"/>
                <w:szCs w:val="20"/>
                <w:lang w:eastAsia="en-US"/>
              </w:rPr>
            </w:pPr>
          </w:p>
          <w:p w:rsidR="00406BF3" w:rsidRPr="006321D7" w:rsidRDefault="00406BF3" w:rsidP="00761453">
            <w:pPr>
              <w:rPr>
                <w:sz w:val="20"/>
                <w:szCs w:val="20"/>
                <w:lang w:eastAsia="en-US"/>
              </w:rPr>
            </w:pPr>
            <w:r w:rsidRPr="006321D7">
              <w:rPr>
                <w:sz w:val="20"/>
                <w:szCs w:val="20"/>
                <w:lang w:eastAsia="en-US"/>
              </w:rPr>
              <w:t>Łódź</w:t>
            </w:r>
          </w:p>
          <w:p w:rsidR="00406BF3" w:rsidRPr="006321D7" w:rsidRDefault="00406BF3" w:rsidP="00761453">
            <w:pPr>
              <w:rPr>
                <w:sz w:val="20"/>
                <w:szCs w:val="20"/>
                <w:lang w:eastAsia="en-US"/>
              </w:rPr>
            </w:pPr>
            <w:r w:rsidRPr="006321D7">
              <w:rPr>
                <w:sz w:val="20"/>
                <w:szCs w:val="20"/>
                <w:lang w:eastAsia="en-US"/>
              </w:rPr>
              <w:t xml:space="preserve">ul. </w:t>
            </w:r>
            <w:r>
              <w:rPr>
                <w:sz w:val="20"/>
                <w:szCs w:val="20"/>
                <w:lang w:eastAsia="en-US"/>
              </w:rPr>
              <w:t>Krucza bez  numeru</w:t>
            </w:r>
          </w:p>
          <w:p w:rsidR="00406BF3" w:rsidRDefault="00406BF3" w:rsidP="00761453">
            <w:pPr>
              <w:rPr>
                <w:sz w:val="20"/>
                <w:szCs w:val="20"/>
                <w:lang w:eastAsia="en-US"/>
              </w:rPr>
            </w:pPr>
            <w:r w:rsidRPr="006321D7">
              <w:rPr>
                <w:sz w:val="20"/>
                <w:szCs w:val="20"/>
                <w:lang w:eastAsia="en-US"/>
              </w:rPr>
              <w:t xml:space="preserve">działka nr </w:t>
            </w:r>
            <w:r>
              <w:rPr>
                <w:sz w:val="20"/>
                <w:szCs w:val="20"/>
                <w:lang w:eastAsia="en-US"/>
              </w:rPr>
              <w:t>151</w:t>
            </w:r>
          </w:p>
          <w:p w:rsidR="00406BF3" w:rsidRPr="006321D7" w:rsidRDefault="00406BF3" w:rsidP="00761453">
            <w:pPr>
              <w:rPr>
                <w:sz w:val="20"/>
                <w:szCs w:val="20"/>
                <w:lang w:eastAsia="en-US"/>
              </w:rPr>
            </w:pPr>
            <w:r w:rsidRPr="006321D7">
              <w:rPr>
                <w:sz w:val="20"/>
                <w:szCs w:val="20"/>
                <w:lang w:eastAsia="en-US"/>
              </w:rPr>
              <w:t xml:space="preserve">obręb </w:t>
            </w:r>
            <w:r>
              <w:rPr>
                <w:sz w:val="20"/>
                <w:szCs w:val="20"/>
                <w:lang w:eastAsia="en-US"/>
              </w:rPr>
              <w:t>G-3</w:t>
            </w:r>
          </w:p>
          <w:p w:rsidR="00406BF3" w:rsidRPr="006321D7" w:rsidRDefault="00406BF3" w:rsidP="00761453">
            <w:pPr>
              <w:rPr>
                <w:sz w:val="20"/>
                <w:szCs w:val="20"/>
                <w:lang w:eastAsia="en-US"/>
              </w:rPr>
            </w:pPr>
            <w:r w:rsidRPr="006321D7">
              <w:rPr>
                <w:sz w:val="20"/>
                <w:szCs w:val="20"/>
                <w:lang w:eastAsia="en-US"/>
              </w:rPr>
              <w:t>księga wieczysta</w:t>
            </w:r>
          </w:p>
          <w:p w:rsidR="00406BF3" w:rsidRPr="006321D7" w:rsidRDefault="00406BF3" w:rsidP="00761453">
            <w:pPr>
              <w:rPr>
                <w:sz w:val="20"/>
                <w:szCs w:val="20"/>
                <w:lang w:eastAsia="en-US"/>
              </w:rPr>
            </w:pPr>
            <w:r w:rsidRPr="006321D7">
              <w:rPr>
                <w:sz w:val="20"/>
                <w:szCs w:val="20"/>
                <w:lang w:eastAsia="en-US"/>
              </w:rPr>
              <w:t>LD1M/</w:t>
            </w:r>
            <w:r>
              <w:rPr>
                <w:sz w:val="20"/>
                <w:szCs w:val="20"/>
                <w:lang w:eastAsia="en-US"/>
              </w:rPr>
              <w:t>00096715/8</w:t>
            </w:r>
          </w:p>
          <w:p w:rsidR="00406BF3" w:rsidRDefault="00406BF3" w:rsidP="00761453">
            <w:pPr>
              <w:rPr>
                <w:sz w:val="20"/>
                <w:szCs w:val="20"/>
                <w:lang w:eastAsia="en-US"/>
              </w:rPr>
            </w:pPr>
          </w:p>
          <w:p w:rsidR="00406BF3" w:rsidRDefault="00406BF3" w:rsidP="00761453">
            <w:pPr>
              <w:rPr>
                <w:sz w:val="20"/>
                <w:szCs w:val="20"/>
                <w:lang w:eastAsia="en-US"/>
              </w:rPr>
            </w:pPr>
          </w:p>
          <w:p w:rsidR="00406BF3" w:rsidRDefault="00406BF3" w:rsidP="00761453">
            <w:pPr>
              <w:rPr>
                <w:sz w:val="20"/>
                <w:szCs w:val="20"/>
                <w:lang w:eastAsia="en-US"/>
              </w:rPr>
            </w:pPr>
          </w:p>
          <w:p w:rsidR="00406BF3" w:rsidRPr="006868A3" w:rsidRDefault="00406BF3" w:rsidP="007614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  <w:tcBorders>
              <w:bottom w:val="single" w:sz="12" w:space="0" w:color="auto"/>
            </w:tcBorders>
          </w:tcPr>
          <w:p w:rsidR="00406BF3" w:rsidRDefault="00406BF3" w:rsidP="0076145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406BF3" w:rsidRDefault="00406BF3" w:rsidP="0076145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736 m</w:t>
            </w:r>
            <w:r w:rsidRPr="008B0265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406BF3" w:rsidRPr="006868A3" w:rsidRDefault="00406BF3" w:rsidP="0076145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406BF3" w:rsidRPr="008D01C9" w:rsidRDefault="00406BF3" w:rsidP="0076145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73" w:type="dxa"/>
            <w:tcBorders>
              <w:bottom w:val="single" w:sz="12" w:space="0" w:color="auto"/>
              <w:right w:val="single" w:sz="4" w:space="0" w:color="auto"/>
            </w:tcBorders>
          </w:tcPr>
          <w:p w:rsidR="00406BF3" w:rsidRDefault="00406BF3" w:rsidP="00761453">
            <w:pPr>
              <w:rPr>
                <w:sz w:val="20"/>
                <w:szCs w:val="20"/>
              </w:rPr>
            </w:pPr>
          </w:p>
          <w:p w:rsidR="00406BF3" w:rsidRDefault="00406BF3" w:rsidP="00761453">
            <w:pPr>
              <w:jc w:val="center"/>
              <w:rPr>
                <w:sz w:val="20"/>
                <w:szCs w:val="20"/>
              </w:rPr>
            </w:pPr>
            <w:r w:rsidRPr="009117F6">
              <w:rPr>
                <w:sz w:val="20"/>
                <w:szCs w:val="20"/>
              </w:rPr>
              <w:t xml:space="preserve">Nieruchomość jest </w:t>
            </w:r>
            <w:r>
              <w:rPr>
                <w:sz w:val="20"/>
                <w:szCs w:val="20"/>
              </w:rPr>
              <w:t>zabudowa dwoma budynkami niemieszkalnymi o powierzchni zabudowy 34 m</w:t>
            </w:r>
            <w:r w:rsidRPr="00495529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i 65m</w:t>
            </w:r>
            <w:r w:rsidRPr="00495529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. </w:t>
            </w:r>
          </w:p>
          <w:p w:rsidR="00406BF3" w:rsidRPr="009117F6" w:rsidRDefault="00406BF3" w:rsidP="00761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Granice nieruchomości narusza budynek mieszkalny o powierzchni zabudowy 85 </w:t>
            </w:r>
            <w:proofErr w:type="spellStart"/>
            <w:r w:rsidRPr="009117F6">
              <w:rPr>
                <w:sz w:val="20"/>
                <w:szCs w:val="20"/>
                <w:lang w:eastAsia="en-US"/>
              </w:rPr>
              <w:t>m²</w:t>
            </w:r>
            <w:proofErr w:type="spellEnd"/>
            <w:r>
              <w:rPr>
                <w:sz w:val="20"/>
                <w:szCs w:val="20"/>
              </w:rPr>
              <w:t>, dwukondygnacyjny</w:t>
            </w:r>
            <w:r w:rsidRPr="00E6358B">
              <w:rPr>
                <w:sz w:val="20"/>
                <w:szCs w:val="20"/>
              </w:rPr>
              <w:t>, położony w większości</w:t>
            </w:r>
            <w:r>
              <w:rPr>
                <w:sz w:val="20"/>
                <w:szCs w:val="20"/>
              </w:rPr>
              <w:t xml:space="preserve"> na działce nr 152/1 w obrębie G</w:t>
            </w:r>
            <w:r w:rsidRPr="00E6358B">
              <w:rPr>
                <w:sz w:val="20"/>
                <w:szCs w:val="20"/>
              </w:rPr>
              <w:t>-3.</w:t>
            </w:r>
          </w:p>
          <w:p w:rsidR="00406BF3" w:rsidRDefault="00406BF3" w:rsidP="00761453">
            <w:pPr>
              <w:jc w:val="center"/>
              <w:rPr>
                <w:sz w:val="20"/>
                <w:szCs w:val="20"/>
              </w:rPr>
            </w:pPr>
          </w:p>
          <w:p w:rsidR="00406BF3" w:rsidRDefault="00406BF3" w:rsidP="00761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Działka jest zadrzewiona w północnej, południowej i zachodniej granicy.</w:t>
            </w:r>
          </w:p>
          <w:p w:rsidR="00406BF3" w:rsidRDefault="00406BF3" w:rsidP="00761453">
            <w:pPr>
              <w:jc w:val="center"/>
              <w:rPr>
                <w:sz w:val="20"/>
                <w:szCs w:val="20"/>
              </w:rPr>
            </w:pPr>
          </w:p>
          <w:p w:rsidR="00406BF3" w:rsidRDefault="00406BF3" w:rsidP="00761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ul. Kruczej zlokalizowana jest sieć kanalizacji ogólnospławnej D=040m, której pasy ochronne częściowo obejmują swym zakresem teren działki nr 151.</w:t>
            </w:r>
          </w:p>
          <w:p w:rsidR="00406BF3" w:rsidRDefault="00406BF3" w:rsidP="00761453">
            <w:pPr>
              <w:jc w:val="center"/>
              <w:rPr>
                <w:sz w:val="20"/>
                <w:szCs w:val="20"/>
              </w:rPr>
            </w:pPr>
          </w:p>
          <w:p w:rsidR="00406BF3" w:rsidRDefault="00406BF3" w:rsidP="00761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Nieruchomość znajduje się na obszarze wpisanym do gminnej ewidencji zabytków miasta Łodzi jako „Osada Nowa Łódka”</w:t>
            </w:r>
          </w:p>
          <w:p w:rsidR="00406BF3" w:rsidRPr="002A2F5E" w:rsidRDefault="00406BF3" w:rsidP="00761453">
            <w:pPr>
              <w:rPr>
                <w:sz w:val="20"/>
                <w:szCs w:val="20"/>
              </w:rPr>
            </w:pPr>
          </w:p>
        </w:tc>
        <w:tc>
          <w:tcPr>
            <w:tcW w:w="5807" w:type="dxa"/>
            <w:tcBorders>
              <w:left w:val="single" w:sz="4" w:space="0" w:color="auto"/>
              <w:bottom w:val="single" w:sz="12" w:space="0" w:color="auto"/>
            </w:tcBorders>
          </w:tcPr>
          <w:p w:rsidR="00406BF3" w:rsidRDefault="00406BF3" w:rsidP="00761453">
            <w:pPr>
              <w:rPr>
                <w:sz w:val="20"/>
                <w:szCs w:val="20"/>
                <w:lang w:eastAsia="en-US"/>
              </w:rPr>
            </w:pPr>
          </w:p>
          <w:p w:rsidR="00406BF3" w:rsidRPr="002A76E4" w:rsidRDefault="00406BF3" w:rsidP="00761453">
            <w:pPr>
              <w:jc w:val="center"/>
              <w:rPr>
                <w:sz w:val="20"/>
                <w:szCs w:val="20"/>
              </w:rPr>
            </w:pPr>
            <w:r w:rsidRPr="002A76E4">
              <w:rPr>
                <w:sz w:val="20"/>
                <w:szCs w:val="20"/>
              </w:rPr>
              <w:t xml:space="preserve">Przedmiotowa nieruchomość objęta jest uchwałą </w:t>
            </w:r>
            <w:r w:rsidRPr="002A76E4">
              <w:rPr>
                <w:sz w:val="20"/>
                <w:szCs w:val="20"/>
              </w:rPr>
              <w:br/>
              <w:t xml:space="preserve">Nr LXXXVIII/1823/14 Rady Miejskiej w Łodzi z dnia </w:t>
            </w:r>
          </w:p>
          <w:p w:rsidR="00406BF3" w:rsidRPr="002A76E4" w:rsidRDefault="00406BF3" w:rsidP="00761453">
            <w:pPr>
              <w:jc w:val="center"/>
              <w:rPr>
                <w:sz w:val="20"/>
                <w:szCs w:val="20"/>
              </w:rPr>
            </w:pPr>
            <w:r w:rsidRPr="002A76E4">
              <w:rPr>
                <w:sz w:val="20"/>
                <w:szCs w:val="20"/>
              </w:rPr>
              <w:t xml:space="preserve">4 czerwca 2014 r. w sprawie uchwalenia miejscowego planu zagospodarowania przestrzennego dla części obszaru miasta Łodzi położonej w rejonie ulic: Stanisława Przybyszewskiego, Kruczej, </w:t>
            </w:r>
            <w:proofErr w:type="spellStart"/>
            <w:r w:rsidRPr="002A76E4">
              <w:rPr>
                <w:sz w:val="20"/>
                <w:szCs w:val="20"/>
              </w:rPr>
              <w:t>Zarzewskiej</w:t>
            </w:r>
            <w:proofErr w:type="spellEnd"/>
            <w:r w:rsidRPr="002A76E4">
              <w:rPr>
                <w:sz w:val="20"/>
                <w:szCs w:val="20"/>
              </w:rPr>
              <w:t>, Łomżyńskiej, gen. Jarosława Dąbrowskiego, Rzgowskiej, Bednarskiej, Wólczańskiej, Sieradzkiej i Piotrkowskiej oraz placu Reymonta</w:t>
            </w:r>
            <w:r>
              <w:rPr>
                <w:sz w:val="20"/>
                <w:szCs w:val="20"/>
              </w:rPr>
              <w:t xml:space="preserve"> </w:t>
            </w:r>
            <w:r w:rsidRPr="002A76E4">
              <w:rPr>
                <w:sz w:val="20"/>
                <w:szCs w:val="20"/>
              </w:rPr>
              <w:t>(Dz. Urz. Woj. Łódzkiego poz. 2598).</w:t>
            </w:r>
          </w:p>
          <w:p w:rsidR="00406BF3" w:rsidRPr="002A76E4" w:rsidRDefault="00406BF3" w:rsidP="00761453">
            <w:pPr>
              <w:jc w:val="center"/>
              <w:rPr>
                <w:sz w:val="20"/>
                <w:szCs w:val="20"/>
              </w:rPr>
            </w:pPr>
          </w:p>
          <w:p w:rsidR="00406BF3" w:rsidRPr="002A76E4" w:rsidRDefault="00406BF3" w:rsidP="00761453">
            <w:pPr>
              <w:jc w:val="center"/>
              <w:rPr>
                <w:sz w:val="20"/>
                <w:szCs w:val="20"/>
              </w:rPr>
            </w:pPr>
            <w:r w:rsidRPr="002A76E4">
              <w:rPr>
                <w:sz w:val="20"/>
                <w:szCs w:val="20"/>
              </w:rPr>
              <w:t xml:space="preserve">Zgodnie z miejscowym planem zagospodarowania przestrzennego przedmiotowa działka znajduje się </w:t>
            </w:r>
            <w:r>
              <w:rPr>
                <w:sz w:val="20"/>
                <w:szCs w:val="20"/>
              </w:rPr>
              <w:t xml:space="preserve"> </w:t>
            </w:r>
            <w:r w:rsidRPr="002A76E4">
              <w:rPr>
                <w:sz w:val="20"/>
                <w:szCs w:val="20"/>
              </w:rPr>
              <w:t>w granicac</w:t>
            </w:r>
            <w:r>
              <w:rPr>
                <w:sz w:val="20"/>
                <w:szCs w:val="20"/>
              </w:rPr>
              <w:t>h obszaru oznaczonego symbolem 7</w:t>
            </w:r>
            <w:r w:rsidRPr="002A76E4">
              <w:rPr>
                <w:sz w:val="20"/>
                <w:szCs w:val="20"/>
              </w:rPr>
              <w:t>MWU - tereny zabudowy mieszkaniowej</w:t>
            </w:r>
            <w:r>
              <w:rPr>
                <w:sz w:val="20"/>
                <w:szCs w:val="20"/>
              </w:rPr>
              <w:t xml:space="preserve"> wielorodzinnej</w:t>
            </w:r>
            <w:r w:rsidRPr="002A76E4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 </w:t>
            </w:r>
            <w:r w:rsidRPr="002A76E4">
              <w:rPr>
                <w:sz w:val="20"/>
                <w:szCs w:val="20"/>
              </w:rPr>
              <w:t>usług.</w:t>
            </w:r>
          </w:p>
          <w:p w:rsidR="00406BF3" w:rsidRPr="00F21C97" w:rsidRDefault="00406BF3" w:rsidP="0076145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06BF3" w:rsidRPr="00F21C97" w:rsidRDefault="00406BF3" w:rsidP="00761453">
            <w:pPr>
              <w:jc w:val="center"/>
              <w:rPr>
                <w:sz w:val="20"/>
                <w:szCs w:val="20"/>
              </w:rPr>
            </w:pPr>
            <w:r w:rsidRPr="00F21C97">
              <w:rPr>
                <w:color w:val="000000"/>
                <w:sz w:val="20"/>
                <w:szCs w:val="20"/>
              </w:rPr>
              <w:t xml:space="preserve">Nieruchomość podlegająca sprzedaży znajduje się w granicach obszaru zdegradowanego i obszaru rewitalizacji miasta </w:t>
            </w:r>
            <w:r>
              <w:rPr>
                <w:color w:val="000000"/>
                <w:sz w:val="20"/>
                <w:szCs w:val="20"/>
              </w:rPr>
              <w:t>Ł</w:t>
            </w:r>
            <w:r w:rsidRPr="00F21C97">
              <w:rPr>
                <w:color w:val="000000"/>
                <w:sz w:val="20"/>
                <w:szCs w:val="20"/>
              </w:rPr>
              <w:t xml:space="preserve">odzi określonego uchwałą Nr XXV/589/16 Rady Miejskiej w </w:t>
            </w:r>
            <w:r>
              <w:rPr>
                <w:color w:val="000000"/>
                <w:sz w:val="20"/>
                <w:szCs w:val="20"/>
              </w:rPr>
              <w:t>Ł</w:t>
            </w:r>
            <w:r w:rsidRPr="00F21C97">
              <w:rPr>
                <w:color w:val="000000"/>
                <w:sz w:val="20"/>
                <w:szCs w:val="20"/>
              </w:rPr>
              <w:t>odzi z dnia l0 lutego 2016 r. w sprawie wyzna</w:t>
            </w:r>
            <w:r>
              <w:rPr>
                <w:color w:val="000000"/>
                <w:sz w:val="20"/>
                <w:szCs w:val="20"/>
              </w:rPr>
              <w:t>czenia obszaru zdegradowanego i </w:t>
            </w:r>
            <w:r w:rsidRPr="00F21C97">
              <w:rPr>
                <w:color w:val="000000"/>
                <w:sz w:val="20"/>
                <w:szCs w:val="20"/>
              </w:rPr>
              <w:t xml:space="preserve">obszaru rewitalizacji miasta </w:t>
            </w:r>
            <w:r>
              <w:rPr>
                <w:color w:val="000000"/>
                <w:sz w:val="20"/>
                <w:szCs w:val="20"/>
              </w:rPr>
              <w:t>Ł</w:t>
            </w:r>
            <w:r w:rsidRPr="00F21C97">
              <w:rPr>
                <w:color w:val="000000"/>
                <w:sz w:val="20"/>
                <w:szCs w:val="20"/>
              </w:rPr>
              <w:t>odzi (Dz. Urz. Woj. Łódzkiego poz.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F21C97">
              <w:rPr>
                <w:color w:val="000000"/>
                <w:sz w:val="20"/>
                <w:szCs w:val="20"/>
              </w:rPr>
              <w:t>1197).</w:t>
            </w:r>
          </w:p>
        </w:tc>
        <w:tc>
          <w:tcPr>
            <w:tcW w:w="168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6BF3" w:rsidRDefault="00406BF3" w:rsidP="007614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06BF3" w:rsidRPr="000F4FD7" w:rsidRDefault="00406BF3" w:rsidP="0076145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340 000</w:t>
            </w:r>
            <w:r w:rsidRPr="000F4FD7">
              <w:rPr>
                <w:sz w:val="20"/>
                <w:szCs w:val="20"/>
                <w:lang w:eastAsia="en-US"/>
              </w:rPr>
              <w:t xml:space="preserve"> zł</w:t>
            </w:r>
          </w:p>
          <w:p w:rsidR="00406BF3" w:rsidRPr="006868A3" w:rsidRDefault="00406BF3" w:rsidP="007614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06BF3" w:rsidRPr="006868A3" w:rsidRDefault="00406BF3" w:rsidP="007614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Sprzedaż nieruchomości będzie zwolniona z podatku VAT na podstawie art. 43 ust. 1 </w:t>
            </w:r>
            <w:proofErr w:type="spellStart"/>
            <w:r>
              <w:rPr>
                <w:sz w:val="20"/>
                <w:szCs w:val="20"/>
                <w:lang w:eastAsia="en-US"/>
              </w:rPr>
              <w:t>pkt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10 </w:t>
            </w:r>
            <w:r w:rsidRPr="00E93D67">
              <w:rPr>
                <w:sz w:val="20"/>
                <w:szCs w:val="20"/>
                <w:lang w:eastAsia="en-US"/>
              </w:rPr>
              <w:t xml:space="preserve">ustawy </w:t>
            </w:r>
            <w:r>
              <w:rPr>
                <w:sz w:val="20"/>
                <w:szCs w:val="20"/>
              </w:rPr>
              <w:t>dnia 1 marca 2004 r. o podatku od towaró</w:t>
            </w:r>
            <w:r w:rsidRPr="00E93D67">
              <w:rPr>
                <w:sz w:val="20"/>
                <w:szCs w:val="20"/>
              </w:rPr>
              <w:t>w i usług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406BF3" w:rsidRPr="00F929BF" w:rsidRDefault="00406BF3" w:rsidP="00406BF3">
      <w:pPr>
        <w:ind w:left="-567" w:right="-738"/>
        <w:jc w:val="both"/>
        <w:rPr>
          <w:sz w:val="20"/>
          <w:szCs w:val="20"/>
        </w:rPr>
      </w:pPr>
      <w:r w:rsidRPr="00423338">
        <w:rPr>
          <w:sz w:val="20"/>
          <w:szCs w:val="20"/>
        </w:rPr>
        <w:t>Wykaz niniejszy wywiesza się przez okres 21 dni na tablicy ogłoszeń w siedzibie Urzędu Miasta Łodzi przy ul. Piotrkowskiej 104 oraz zamieszcza na stronach internetowych Urzędu Miasta Łodzi.</w:t>
      </w:r>
      <w:r w:rsidRPr="00F929BF">
        <w:rPr>
          <w:sz w:val="20"/>
          <w:szCs w:val="20"/>
        </w:rPr>
        <w:t xml:space="preserve"> </w:t>
      </w:r>
    </w:p>
    <w:p w:rsidR="00406BF3" w:rsidRPr="00F929BF" w:rsidRDefault="00406BF3" w:rsidP="00406BF3">
      <w:pPr>
        <w:ind w:left="-567" w:right="-758"/>
        <w:jc w:val="both"/>
        <w:rPr>
          <w:sz w:val="20"/>
          <w:szCs w:val="20"/>
        </w:rPr>
      </w:pPr>
    </w:p>
    <w:p w:rsidR="00406BF3" w:rsidRDefault="00406BF3" w:rsidP="00406BF3">
      <w:pPr>
        <w:ind w:left="-567" w:right="-426"/>
        <w:jc w:val="both"/>
      </w:pPr>
      <w:r w:rsidRPr="00F929BF">
        <w:rPr>
          <w:sz w:val="20"/>
          <w:szCs w:val="20"/>
        </w:rPr>
        <w:t xml:space="preserve">Osoby, którym przysługuje pierwszeństwo w nabyciu nieruchomości, zgodnie z art. 34 ust. 1 </w:t>
      </w:r>
      <w:proofErr w:type="spellStart"/>
      <w:r w:rsidRPr="00F929BF">
        <w:rPr>
          <w:sz w:val="20"/>
          <w:szCs w:val="20"/>
        </w:rPr>
        <w:t>pkt</w:t>
      </w:r>
      <w:proofErr w:type="spellEnd"/>
      <w:r w:rsidRPr="00F929BF">
        <w:rPr>
          <w:sz w:val="20"/>
          <w:szCs w:val="20"/>
        </w:rPr>
        <w:t xml:space="preserve"> 1 i 2 ustawy z dnia 21 sierpnia 1997 r. o gospodarce nieruchomościami (</w:t>
      </w:r>
      <w:r>
        <w:rPr>
          <w:kern w:val="1"/>
          <w:sz w:val="20"/>
          <w:szCs w:val="20"/>
          <w:lang w:val="hi-IN"/>
        </w:rPr>
        <w:t xml:space="preserve">Dz. U. </w:t>
      </w:r>
      <w:r w:rsidRPr="00F929BF">
        <w:rPr>
          <w:kern w:val="1"/>
          <w:sz w:val="20"/>
          <w:szCs w:val="20"/>
        </w:rPr>
        <w:t>z 2021 r. poz</w:t>
      </w:r>
      <w:r w:rsidRPr="007073D2">
        <w:rPr>
          <w:kern w:val="1"/>
          <w:sz w:val="20"/>
          <w:szCs w:val="20"/>
        </w:rPr>
        <w:t>.</w:t>
      </w:r>
      <w:r>
        <w:rPr>
          <w:sz w:val="20"/>
          <w:szCs w:val="20"/>
        </w:rPr>
        <w:t xml:space="preserve"> 1899</w:t>
      </w:r>
      <w:r w:rsidRPr="007073D2">
        <w:rPr>
          <w:sz w:val="20"/>
          <w:szCs w:val="20"/>
        </w:rPr>
        <w:t>) mogą</w:t>
      </w:r>
      <w:r w:rsidRPr="00F929BF">
        <w:rPr>
          <w:sz w:val="20"/>
          <w:szCs w:val="20"/>
        </w:rPr>
        <w:t xml:space="preserve"> złożyć wniosek w tym zakresie do Wydziału Zbywania i Nabywania Nieruchomości w Departamencie Gospodarowania Majątkiem</w:t>
      </w:r>
      <w:r>
        <w:rPr>
          <w:sz w:val="20"/>
          <w:szCs w:val="20"/>
        </w:rPr>
        <w:t xml:space="preserve"> Urzędu Miasta Łodzi, w </w:t>
      </w:r>
      <w:r w:rsidRPr="00F929BF">
        <w:rPr>
          <w:sz w:val="20"/>
          <w:szCs w:val="20"/>
        </w:rPr>
        <w:t>terminie 6 tygodni od dnia wywieszenia niniejszego wykazu. Wniosek należy złożyć w Łódzkim Centrum Kontaktu z Mieszkańcami, ul. Piotrkowska 110 (wejś</w:t>
      </w:r>
      <w:r>
        <w:rPr>
          <w:sz w:val="20"/>
          <w:szCs w:val="20"/>
        </w:rPr>
        <w:t>cie od strony Pasażu Schillera).</w:t>
      </w:r>
    </w:p>
    <w:p w:rsidR="00406BF3" w:rsidRDefault="00406BF3" w:rsidP="00406BF3">
      <w:pPr>
        <w:ind w:right="-738"/>
        <w:jc w:val="both"/>
      </w:pPr>
      <w:bookmarkStart w:id="0" w:name="_GoBack"/>
      <w:bookmarkEnd w:id="0"/>
    </w:p>
    <w:p w:rsidR="00C871B5" w:rsidRDefault="00406BF3"/>
    <w:sectPr w:rsidR="00C871B5" w:rsidSect="00CB6BE7">
      <w:pgSz w:w="16838" w:h="11906" w:orient="landscape"/>
      <w:pgMar w:top="142" w:right="962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6BF3"/>
    <w:rsid w:val="00017FBD"/>
    <w:rsid w:val="000D168B"/>
    <w:rsid w:val="000D32BF"/>
    <w:rsid w:val="00213ECA"/>
    <w:rsid w:val="00406BF3"/>
    <w:rsid w:val="00745493"/>
    <w:rsid w:val="009A218D"/>
    <w:rsid w:val="00F5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2523</Characters>
  <Application>Microsoft Office Word</Application>
  <DocSecurity>0</DocSecurity>
  <Lines>21</Lines>
  <Paragraphs>5</Paragraphs>
  <ScaleCrop>false</ScaleCrop>
  <Company>Urząd Miasta Łodzi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Matysiak</dc:creator>
  <cp:lastModifiedBy>Sylwia Matysiak</cp:lastModifiedBy>
  <cp:revision>1</cp:revision>
  <dcterms:created xsi:type="dcterms:W3CDTF">2022-08-29T05:20:00Z</dcterms:created>
  <dcterms:modified xsi:type="dcterms:W3CDTF">2022-08-29T05:21:00Z</dcterms:modified>
</cp:coreProperties>
</file>