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CD" w:rsidRDefault="009E13C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9E13CD" w:rsidRDefault="0091769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PROTOKÓŁ Z POSIEDZENIA KOMISJI KONKURSOWEJ</w:t>
      </w: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9E13CD" w:rsidRDefault="00917691">
      <w:pPr>
        <w:spacing w:before="216"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powołanej zgodnie z zarządzeniem Nr </w:t>
      </w:r>
      <w:r w:rsidR="003D1769">
        <w:rPr>
          <w:rFonts w:ascii="Calibri" w:eastAsia="Calibri" w:hAnsi="Calibri" w:cs="Calibri"/>
          <w:sz w:val="24"/>
        </w:rPr>
        <w:t>930</w:t>
      </w:r>
      <w:r>
        <w:rPr>
          <w:rFonts w:ascii="Calibri" w:eastAsia="Calibri" w:hAnsi="Calibri" w:cs="Calibri"/>
          <w:sz w:val="24"/>
        </w:rPr>
        <w:t>/202</w:t>
      </w:r>
      <w:r w:rsidR="003D1769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Prezydenta Miasta Łodzi z dnia </w:t>
      </w:r>
      <w:r>
        <w:rPr>
          <w:rFonts w:ascii="Calibri" w:eastAsia="Calibri" w:hAnsi="Calibri" w:cs="Calibri"/>
          <w:sz w:val="24"/>
        </w:rPr>
        <w:br/>
      </w:r>
      <w:r w:rsidR="003D1769">
        <w:rPr>
          <w:rFonts w:ascii="Calibri" w:eastAsia="Calibri" w:hAnsi="Calibri" w:cs="Calibri"/>
          <w:sz w:val="24"/>
        </w:rPr>
        <w:t>26 kwietnia</w:t>
      </w:r>
      <w:r>
        <w:rPr>
          <w:rFonts w:ascii="Calibri" w:eastAsia="Calibri" w:hAnsi="Calibri" w:cs="Calibri"/>
          <w:sz w:val="24"/>
        </w:rPr>
        <w:t xml:space="preserve"> 202</w:t>
      </w:r>
      <w:r w:rsidR="003D1769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 r. </w:t>
      </w:r>
      <w:r w:rsidR="003D1769">
        <w:rPr>
          <w:rFonts w:ascii="Arial" w:hAnsi="Arial" w:cs="Arial"/>
          <w:color w:val="212121"/>
          <w:sz w:val="23"/>
          <w:szCs w:val="23"/>
          <w:shd w:val="clear" w:color="auto" w:fill="FFFFFF"/>
        </w:rPr>
        <w:t>w sprawie ogłoszenia otwartego konkursu ofert i powołania Komisji Konkursowej do opiniowania ofert w otwartym konkursie ofert w formie powierzenia realizacji zadania publicznego dotyczącego działalności na rzecz organizacji pozarządowych oraz podmiotów, o których mowa w art. 3 ust. 3 ustawy z dnia 24 kwietnia 2003 r. o działalności pożytku publicznego i o wolontariacie, w zakresie przeprowadzenia działań zmierzających do prowadzenia zadania pn. Integracyjny Program Liderski</w:t>
      </w:r>
    </w:p>
    <w:p w:rsidR="009E13CD" w:rsidRDefault="00917691">
      <w:pPr>
        <w:spacing w:before="216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odpowiedzi na ogłoszenie konkursowe wpłynęł</w:t>
      </w:r>
      <w:r w:rsidR="003D1769"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z w:val="24"/>
        </w:rPr>
        <w:t xml:space="preserve"> </w:t>
      </w:r>
      <w:r w:rsidR="003D1769">
        <w:rPr>
          <w:rFonts w:ascii="Calibri" w:eastAsia="Calibri" w:hAnsi="Calibri" w:cs="Calibri"/>
          <w:sz w:val="24"/>
        </w:rPr>
        <w:t>trzy</w:t>
      </w:r>
      <w:r>
        <w:rPr>
          <w:rFonts w:ascii="Calibri" w:eastAsia="Calibri" w:hAnsi="Calibri" w:cs="Calibri"/>
          <w:sz w:val="24"/>
        </w:rPr>
        <w:t xml:space="preserve"> ofert</w:t>
      </w:r>
      <w:r w:rsidR="003D1769"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z w:val="24"/>
        </w:rPr>
        <w:t>:</w:t>
      </w:r>
    </w:p>
    <w:p w:rsidR="009E13CD" w:rsidRDefault="003D1769">
      <w:pPr>
        <w:numPr>
          <w:ilvl w:val="0"/>
          <w:numId w:val="1"/>
        </w:numPr>
        <w:spacing w:before="216"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Stowarzyszenie Społeczno-Kulturalne ETHNOS</w:t>
      </w:r>
    </w:p>
    <w:p w:rsidR="003D1769" w:rsidRDefault="003D1769">
      <w:pPr>
        <w:numPr>
          <w:ilvl w:val="0"/>
          <w:numId w:val="1"/>
        </w:numPr>
        <w:spacing w:before="216"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 </w:t>
      </w:r>
      <w:proofErr w:type="spellStart"/>
      <w:r>
        <w:rPr>
          <w:rFonts w:ascii="Calibri" w:eastAsia="Calibri" w:hAnsi="Calibri" w:cs="Calibri"/>
          <w:sz w:val="24"/>
        </w:rPr>
        <w:t>Are</w:t>
      </w:r>
      <w:proofErr w:type="spellEnd"/>
      <w:r>
        <w:rPr>
          <w:rFonts w:ascii="Calibri" w:eastAsia="Calibri" w:hAnsi="Calibri" w:cs="Calibri"/>
          <w:sz w:val="24"/>
        </w:rPr>
        <w:t xml:space="preserve"> United</w:t>
      </w:r>
    </w:p>
    <w:p w:rsidR="003D1769" w:rsidRDefault="003D1769">
      <w:pPr>
        <w:numPr>
          <w:ilvl w:val="0"/>
          <w:numId w:val="1"/>
        </w:numPr>
        <w:spacing w:before="216"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Łódzka Akademia Kobiecości</w:t>
      </w:r>
    </w:p>
    <w:p w:rsidR="009E13CD" w:rsidRDefault="009E13CD">
      <w:pPr>
        <w:spacing w:before="216"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DF289E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Formalnej analizy ofert dokonali upoważnieni pracownicy Biura Aktywności Miejskiej. </w:t>
      </w:r>
      <w:r>
        <w:rPr>
          <w:rFonts w:ascii="Calibri" w:eastAsia="Calibri" w:hAnsi="Calibri" w:cs="Calibri"/>
          <w:sz w:val="24"/>
        </w:rPr>
        <w:br/>
        <w:t xml:space="preserve">W wyniku analizy dokumentacji negatywną ocenę formalną otrzymało Stowarzyszenie </w:t>
      </w:r>
      <w:r w:rsidR="003D1769">
        <w:rPr>
          <w:rFonts w:ascii="Calibri" w:eastAsia="Calibri" w:hAnsi="Calibri" w:cs="Calibri"/>
          <w:sz w:val="24"/>
        </w:rPr>
        <w:t xml:space="preserve">We </w:t>
      </w:r>
      <w:proofErr w:type="spellStart"/>
      <w:r w:rsidR="003D1769">
        <w:rPr>
          <w:rFonts w:ascii="Calibri" w:eastAsia="Calibri" w:hAnsi="Calibri" w:cs="Calibri"/>
          <w:sz w:val="24"/>
        </w:rPr>
        <w:t>Are</w:t>
      </w:r>
      <w:proofErr w:type="spellEnd"/>
      <w:r w:rsidR="003D1769">
        <w:rPr>
          <w:rFonts w:ascii="Calibri" w:eastAsia="Calibri" w:hAnsi="Calibri" w:cs="Calibri"/>
          <w:sz w:val="24"/>
        </w:rPr>
        <w:t xml:space="preserve"> United</w:t>
      </w:r>
      <w:r>
        <w:rPr>
          <w:rFonts w:ascii="Calibri" w:eastAsia="Calibri" w:hAnsi="Calibri" w:cs="Calibri"/>
          <w:sz w:val="24"/>
        </w:rPr>
        <w:t>. Negatywne oceny formalne wystawione zostały i nie były dalej opiniowane z uwagi na brak papierowego potwierdzenia złożenia oferty.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Przedmiotem pracy Komisji Konkursowej było dokonanie oceny ofert,</w:t>
      </w:r>
      <w:r w:rsidR="003D176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DF289E">
        <w:rPr>
          <w:rFonts w:ascii="Calibri" w:eastAsia="Calibri" w:hAnsi="Calibri" w:cs="Calibri"/>
          <w:sz w:val="24"/>
        </w:rPr>
        <w:t xml:space="preserve">które spełniały wymogi formalne określone w punkcie III 1.1 w załączniku nr 1 do zarządzenia </w:t>
      </w:r>
      <w:r>
        <w:rPr>
          <w:rFonts w:ascii="Calibri" w:eastAsia="Calibri" w:hAnsi="Calibri" w:cs="Calibri"/>
          <w:sz w:val="24"/>
        </w:rPr>
        <w:t>i zostały  ocenione pozytywnie pod względem formalnym.</w:t>
      </w:r>
    </w:p>
    <w:p w:rsidR="009E13CD" w:rsidRDefault="00917691" w:rsidP="00683A15">
      <w:pPr>
        <w:tabs>
          <w:tab w:val="left" w:pos="218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Posiedzenie Komisji Konkursowej odbyło się </w:t>
      </w:r>
      <w:r w:rsidR="003D1769">
        <w:rPr>
          <w:rFonts w:ascii="Calibri" w:eastAsia="Calibri" w:hAnsi="Calibri" w:cs="Calibri"/>
          <w:sz w:val="24"/>
        </w:rPr>
        <w:t>w formie On-line w dniu 24 maja 2023 r.</w:t>
      </w:r>
      <w:r>
        <w:rPr>
          <w:rFonts w:ascii="Calibri" w:eastAsia="Calibri" w:hAnsi="Calibri" w:cs="Calibri"/>
          <w:sz w:val="24"/>
        </w:rPr>
        <w:t xml:space="preserve">. Przewodniczącą Komisji Konkursowej była Pani Agata </w:t>
      </w:r>
      <w:r w:rsidR="003D1769">
        <w:rPr>
          <w:rFonts w:ascii="Calibri" w:eastAsia="Calibri" w:hAnsi="Calibri" w:cs="Calibri"/>
          <w:sz w:val="24"/>
        </w:rPr>
        <w:t>Kobylińska</w:t>
      </w:r>
      <w:r>
        <w:rPr>
          <w:rFonts w:ascii="Calibri" w:eastAsia="Calibri" w:hAnsi="Calibri" w:cs="Calibri"/>
          <w:sz w:val="24"/>
        </w:rPr>
        <w:t xml:space="preserve">, Zastępca Dyrektora Biura Aktywności Miejskiej w Departamencie Strategii i Rozwoju Urzędu Miasta Łodzi. 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pracy Komisji, jako członkowie zaproszeni zostali także: </w:t>
      </w:r>
    </w:p>
    <w:p w:rsidR="009E13CD" w:rsidRDefault="00917691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Patrycja Wilczyńska  - przedstawicielka Biura Aktywności Miejskiej UMŁ,</w:t>
      </w:r>
    </w:p>
    <w:p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Rafał Fijałkowski</w:t>
      </w:r>
      <w:r w:rsidR="00917691">
        <w:rPr>
          <w:rFonts w:ascii="Calibri" w:eastAsia="Calibri" w:hAnsi="Calibri" w:cs="Calibri"/>
          <w:sz w:val="24"/>
        </w:rPr>
        <w:t>– przedstawiciel Biura Aktywności Miejskiej UMŁ,</w:t>
      </w:r>
    </w:p>
    <w:p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Andrzej Wiśniewski </w:t>
      </w:r>
      <w:r w:rsidR="00917691">
        <w:rPr>
          <w:rFonts w:ascii="Calibri" w:eastAsia="Calibri" w:hAnsi="Calibri" w:cs="Calibri"/>
          <w:sz w:val="24"/>
        </w:rPr>
        <w:t>– przedstawiciel organizacji pozarządowej,</w:t>
      </w:r>
    </w:p>
    <w:p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Monika </w:t>
      </w:r>
      <w:proofErr w:type="spellStart"/>
      <w:r>
        <w:rPr>
          <w:rFonts w:ascii="Calibri" w:eastAsia="Calibri" w:hAnsi="Calibri" w:cs="Calibri"/>
          <w:sz w:val="24"/>
        </w:rPr>
        <w:t>Dyła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917691">
        <w:rPr>
          <w:rFonts w:ascii="Calibri" w:eastAsia="Calibri" w:hAnsi="Calibri" w:cs="Calibri"/>
          <w:sz w:val="24"/>
        </w:rPr>
        <w:t>– przedstawiciel</w:t>
      </w:r>
      <w:r>
        <w:rPr>
          <w:rFonts w:ascii="Calibri" w:eastAsia="Calibri" w:hAnsi="Calibri" w:cs="Calibri"/>
          <w:sz w:val="24"/>
        </w:rPr>
        <w:t>ka</w:t>
      </w:r>
      <w:r w:rsidR="00917691">
        <w:rPr>
          <w:rFonts w:ascii="Calibri" w:eastAsia="Calibri" w:hAnsi="Calibri" w:cs="Calibri"/>
          <w:sz w:val="24"/>
        </w:rPr>
        <w:t xml:space="preserve"> organizacji pozarządowej.</w:t>
      </w:r>
    </w:p>
    <w:p w:rsidR="009E13CD" w:rsidRDefault="009E13CD">
      <w:pPr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posiedzeniu wzięli udział wszyscy członkowie Komisji. 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 xml:space="preserve">Przewodnicząca Komisji Konkursowej powitała zebranych, potwierdziła obecność 5 osób ze składu Komisji i w związku z powyższym zgodnie z § 3 ust. 4 regulaminu pracy Komisji Konkursowej stwierdziła, że prace Komisji są ważne. Przewodnicząca poinformowała członków Komisji, że do oceny merytorycznej </w:t>
      </w:r>
      <w:r w:rsidR="003D1769">
        <w:rPr>
          <w:rFonts w:ascii="Calibri" w:eastAsia="Calibri" w:hAnsi="Calibri" w:cs="Calibri"/>
          <w:sz w:val="24"/>
        </w:rPr>
        <w:t>zostały dopuszczone dwie</w:t>
      </w:r>
      <w:r>
        <w:rPr>
          <w:rFonts w:ascii="Calibri" w:eastAsia="Calibri" w:hAnsi="Calibri" w:cs="Calibri"/>
          <w:sz w:val="24"/>
        </w:rPr>
        <w:t xml:space="preserve"> ofert</w:t>
      </w:r>
      <w:r w:rsidR="003D1769"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z w:val="24"/>
        </w:rPr>
        <w:t xml:space="preserve"> tj.: </w:t>
      </w:r>
      <w:r w:rsidR="003D1769">
        <w:rPr>
          <w:rFonts w:ascii="Calibri" w:eastAsia="Calibri" w:hAnsi="Calibri" w:cs="Calibri"/>
          <w:sz w:val="24"/>
        </w:rPr>
        <w:t>Stowarzyszenia Społeczno-Kulturalnego ETHNOS i Łódzkiej Akademii Kobiecości.</w:t>
      </w:r>
      <w:r>
        <w:rPr>
          <w:rFonts w:ascii="Calibri" w:eastAsia="Calibri" w:hAnsi="Calibri" w:cs="Calibri"/>
          <w:sz w:val="24"/>
        </w:rPr>
        <w:t xml:space="preserve"> Przewodnicząca zaprosiła członków Komisji do opiniowania ofert. 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ocenie ofert zastosowano kryteria i skalę ocen określone w punkcie VIII.2 ogłoszenia konkursowego, tj.:</w:t>
      </w:r>
    </w:p>
    <w:p w:rsidR="009E13CD" w:rsidRDefault="009E13C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możliwość realizacji zadania publicznego przez oferenta – od 0 do 6 pkt;</w:t>
      </w: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przedstawiona kalkulacja kosztów realizacji zadania publicznego, w tym </w:t>
      </w:r>
      <w:r>
        <w:rPr>
          <w:rFonts w:ascii="Calibri" w:eastAsia="Calibri" w:hAnsi="Calibri" w:cs="Calibri"/>
          <w:sz w:val="24"/>
        </w:rPr>
        <w:br/>
        <w:t>w odniesieniu do jego zakresu rzeczowego – od 0 do 8 pkt;</w:t>
      </w: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proponowana jakość wykonania zadania i kwalifikacje osób przy udziale których oferent będzie realizować zadanie publiczne – od 0 do 14 pkt;</w:t>
      </w: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planowany przez oferenta wkład rzeczowy, osobowy, w tym świadczenia wolontariuszy i praca społeczna członków – od 0 do 5 pkt;</w:t>
      </w: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ocena realizacji zadań publicznych w przypadku organizacji, które w latach poprzednich realizowały zlecone zadania publiczne, w tym rzetelności </w:t>
      </w:r>
      <w:r>
        <w:rPr>
          <w:rFonts w:ascii="Calibri" w:eastAsia="Calibri" w:hAnsi="Calibri" w:cs="Calibri"/>
          <w:sz w:val="24"/>
        </w:rPr>
        <w:br/>
        <w:t>i terminowości oraz sposobu rozliczenia środków otrzymanych na realizację zadań – od -2 do 2 pkt;</w:t>
      </w:r>
    </w:p>
    <w:p w:rsidR="009E13CD" w:rsidRDefault="009E13C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Członkowie Komisji Konkursowej dokonali oceny  i oddali swoje głosy poprzez platformę </w:t>
      </w:r>
      <w:proofErr w:type="spellStart"/>
      <w:r>
        <w:rPr>
          <w:rFonts w:ascii="Calibri" w:eastAsia="Calibri" w:hAnsi="Calibri" w:cs="Calibri"/>
          <w:sz w:val="24"/>
        </w:rPr>
        <w:t>Witkac</w:t>
      </w:r>
      <w:proofErr w:type="spellEnd"/>
      <w:r w:rsidR="003D1769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Zgodnie z pkt VIII ust. 3 zarządzenia Nr </w:t>
      </w:r>
      <w:r w:rsidR="003D1769">
        <w:rPr>
          <w:rFonts w:ascii="Calibri" w:eastAsia="Calibri" w:hAnsi="Calibri" w:cs="Calibri"/>
          <w:sz w:val="24"/>
        </w:rPr>
        <w:t>930/2023</w:t>
      </w:r>
      <w:r>
        <w:rPr>
          <w:rFonts w:ascii="Calibri" w:eastAsia="Calibri" w:hAnsi="Calibri" w:cs="Calibri"/>
          <w:sz w:val="24"/>
        </w:rPr>
        <w:t xml:space="preserve"> Prezydenta Miasta Łodzi z dnia 26 </w:t>
      </w:r>
      <w:r w:rsidR="003D1769">
        <w:rPr>
          <w:rFonts w:ascii="Calibri" w:eastAsia="Calibri" w:hAnsi="Calibri" w:cs="Calibri"/>
          <w:sz w:val="24"/>
        </w:rPr>
        <w:t>kwietnia 2023</w:t>
      </w:r>
      <w:r>
        <w:rPr>
          <w:rFonts w:ascii="Calibri" w:eastAsia="Calibri" w:hAnsi="Calibri" w:cs="Calibri"/>
          <w:sz w:val="24"/>
        </w:rPr>
        <w:t xml:space="preserve"> r. maksymalna liczba punktów możliwych do uzyskania wynosiła 3</w:t>
      </w:r>
      <w:r w:rsidR="003D1769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 (ocena końcowa – średnia, obliczona z dokładnością do drugiego miejsca po przecinku, z ocen łącznych wystawionych przez osoby, które oceniały oferty). D</w:t>
      </w:r>
      <w:r>
        <w:rPr>
          <w:rFonts w:ascii="Calibri" w:eastAsia="Calibri" w:hAnsi="Calibri" w:cs="Calibri"/>
          <w:color w:val="000000"/>
          <w:sz w:val="24"/>
        </w:rPr>
        <w:t>otacja m</w:t>
      </w:r>
      <w:r w:rsidR="00683A15">
        <w:rPr>
          <w:rFonts w:ascii="Calibri" w:eastAsia="Calibri" w:hAnsi="Calibri" w:cs="Calibri"/>
          <w:color w:val="000000"/>
          <w:sz w:val="24"/>
        </w:rPr>
        <w:t>ogła</w:t>
      </w:r>
      <w:r>
        <w:rPr>
          <w:rFonts w:ascii="Calibri" w:eastAsia="Calibri" w:hAnsi="Calibri" w:cs="Calibri"/>
          <w:color w:val="000000"/>
          <w:sz w:val="24"/>
        </w:rPr>
        <w:t xml:space="preserve"> być przyznana tylko</w:t>
      </w:r>
      <w:r w:rsidR="00683A15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uzyskania przez ofertę nie mniej niż 55% punktów możliwych do uzyskania</w:t>
      </w:r>
      <w:r w:rsidR="00683A15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konkursie.</w:t>
      </w:r>
    </w:p>
    <w:p w:rsidR="00683A15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Członkowie Komisji Konkursowej najwyżej ocenili ofertę </w:t>
      </w:r>
      <w:r w:rsidR="003D1769">
        <w:rPr>
          <w:rFonts w:ascii="Calibri" w:eastAsia="Calibri" w:hAnsi="Calibri" w:cs="Calibri"/>
          <w:sz w:val="24"/>
        </w:rPr>
        <w:t>Łódzkiej Akademii Kobiecości</w:t>
      </w:r>
      <w:r>
        <w:rPr>
          <w:rFonts w:ascii="Calibri" w:eastAsia="Calibri" w:hAnsi="Calibri" w:cs="Calibri"/>
          <w:sz w:val="24"/>
        </w:rPr>
        <w:t xml:space="preserve">. Oferta ta otrzymała </w:t>
      </w:r>
      <w:r w:rsidR="009F4CD6">
        <w:rPr>
          <w:rFonts w:ascii="Calibri" w:eastAsia="Calibri" w:hAnsi="Calibri" w:cs="Calibri"/>
          <w:sz w:val="24"/>
        </w:rPr>
        <w:t xml:space="preserve">25,60 </w:t>
      </w:r>
      <w:r>
        <w:rPr>
          <w:rFonts w:ascii="Calibri" w:eastAsia="Calibri" w:hAnsi="Calibri" w:cs="Calibri"/>
          <w:sz w:val="24"/>
        </w:rPr>
        <w:t xml:space="preserve">pkt czyli </w:t>
      </w:r>
      <w:r w:rsidR="009F4CD6">
        <w:rPr>
          <w:rFonts w:ascii="Calibri" w:eastAsia="Calibri" w:hAnsi="Calibri" w:cs="Calibri"/>
          <w:sz w:val="24"/>
        </w:rPr>
        <w:t>73,14%</w:t>
      </w:r>
      <w:r>
        <w:rPr>
          <w:rFonts w:ascii="Calibri" w:eastAsia="Calibri" w:hAnsi="Calibri" w:cs="Calibri"/>
          <w:sz w:val="24"/>
        </w:rPr>
        <w:t xml:space="preserve"> punktów możliwych do uzyskania w konkursie.  </w:t>
      </w:r>
    </w:p>
    <w:p w:rsidR="00683A15" w:rsidRDefault="009F4CD6" w:rsidP="00683A15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Stowarzyszenie Społeczno-Kulturalne ETHNOS </w:t>
      </w:r>
      <w:r w:rsidR="00683A15">
        <w:rPr>
          <w:rFonts w:ascii="Calibri" w:eastAsia="Calibri" w:hAnsi="Calibri" w:cs="Calibri"/>
          <w:sz w:val="24"/>
        </w:rPr>
        <w:t>otrzymał</w:t>
      </w:r>
      <w:r>
        <w:rPr>
          <w:rFonts w:ascii="Calibri" w:eastAsia="Calibri" w:hAnsi="Calibri" w:cs="Calibri"/>
          <w:sz w:val="24"/>
        </w:rPr>
        <w:t>o</w:t>
      </w:r>
      <w:r w:rsidR="00683A15">
        <w:rPr>
          <w:rFonts w:ascii="Calibri" w:eastAsia="Calibri" w:hAnsi="Calibri" w:cs="Calibri"/>
          <w:sz w:val="24"/>
        </w:rPr>
        <w:t xml:space="preserve"> 2</w:t>
      </w:r>
      <w:r>
        <w:rPr>
          <w:rFonts w:ascii="Calibri" w:eastAsia="Calibri" w:hAnsi="Calibri" w:cs="Calibri"/>
          <w:sz w:val="24"/>
        </w:rPr>
        <w:t>2</w:t>
      </w:r>
      <w:r w:rsidR="00683A15">
        <w:rPr>
          <w:rFonts w:ascii="Calibri" w:eastAsia="Calibri" w:hAnsi="Calibri" w:cs="Calibri"/>
          <w:sz w:val="24"/>
        </w:rPr>
        <w:t xml:space="preserve">,00 pkt czyli </w:t>
      </w:r>
      <w:r w:rsidR="0059671D">
        <w:rPr>
          <w:rFonts w:ascii="Calibri" w:eastAsia="Calibri" w:hAnsi="Calibri" w:cs="Calibri"/>
          <w:sz w:val="24"/>
        </w:rPr>
        <w:t>62,86</w:t>
      </w:r>
      <w:r w:rsidR="00683A15">
        <w:rPr>
          <w:rFonts w:ascii="Calibri" w:eastAsia="Calibri" w:hAnsi="Calibri" w:cs="Calibri"/>
          <w:sz w:val="24"/>
        </w:rPr>
        <w:t>% punktów możliwych do uzyskania</w:t>
      </w:r>
      <w:r w:rsidR="009D450C">
        <w:rPr>
          <w:rFonts w:ascii="Calibri" w:eastAsia="Calibri" w:hAnsi="Calibri" w:cs="Calibri"/>
          <w:sz w:val="24"/>
        </w:rPr>
        <w:t xml:space="preserve"> </w:t>
      </w:r>
      <w:r w:rsidR="00683A15">
        <w:rPr>
          <w:rFonts w:ascii="Calibri" w:eastAsia="Calibri" w:hAnsi="Calibri" w:cs="Calibri"/>
          <w:sz w:val="24"/>
        </w:rPr>
        <w:t>w konkursie.</w:t>
      </w:r>
    </w:p>
    <w:p w:rsidR="00683A15" w:rsidRDefault="00683A15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D450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podstawie zawartych w zarządzeniu kryteriów </w:t>
      </w:r>
      <w:r w:rsidR="00917691">
        <w:rPr>
          <w:rFonts w:ascii="Calibri" w:eastAsia="Calibri" w:hAnsi="Calibri" w:cs="Calibri"/>
          <w:sz w:val="24"/>
        </w:rPr>
        <w:t>Komisja Konkursowa</w:t>
      </w:r>
      <w:r>
        <w:rPr>
          <w:rFonts w:ascii="Calibri" w:eastAsia="Calibri" w:hAnsi="Calibri" w:cs="Calibri"/>
          <w:sz w:val="24"/>
        </w:rPr>
        <w:t xml:space="preserve"> dokonała oceny punktowej przyznając </w:t>
      </w:r>
      <w:r w:rsidR="00917691">
        <w:rPr>
          <w:rFonts w:ascii="Calibri" w:eastAsia="Calibri" w:hAnsi="Calibri" w:cs="Calibri"/>
          <w:sz w:val="24"/>
        </w:rPr>
        <w:t xml:space="preserve"> </w:t>
      </w:r>
      <w:r w:rsidR="009F4CD6">
        <w:rPr>
          <w:rFonts w:ascii="Calibri" w:eastAsia="Calibri" w:hAnsi="Calibri" w:cs="Calibri"/>
          <w:sz w:val="24"/>
        </w:rPr>
        <w:t>Łódzkiej Akademii Kobiecości</w:t>
      </w:r>
      <w:r w:rsidR="0091769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największą liczbę punktów i dlatego zaproponowała przyznać </w:t>
      </w:r>
      <w:r w:rsidR="00917691">
        <w:rPr>
          <w:rFonts w:ascii="Calibri" w:eastAsia="Calibri" w:hAnsi="Calibri" w:cs="Calibri"/>
          <w:sz w:val="24"/>
        </w:rPr>
        <w:t>środki finansowe na realizację zadania, w</w:t>
      </w:r>
      <w:r w:rsidR="00683A15">
        <w:rPr>
          <w:rFonts w:ascii="Calibri" w:eastAsia="Calibri" w:hAnsi="Calibri" w:cs="Calibri"/>
          <w:sz w:val="24"/>
        </w:rPr>
        <w:t xml:space="preserve">e wnioskowanej wysokości tj. </w:t>
      </w:r>
      <w:r w:rsidR="009F4CD6">
        <w:rPr>
          <w:rFonts w:ascii="Calibri" w:eastAsia="Calibri" w:hAnsi="Calibri" w:cs="Calibri"/>
          <w:sz w:val="24"/>
        </w:rPr>
        <w:t>99 980,</w:t>
      </w:r>
      <w:r w:rsidR="00917691">
        <w:rPr>
          <w:rFonts w:ascii="Calibri" w:eastAsia="Calibri" w:hAnsi="Calibri" w:cs="Calibri"/>
          <w:sz w:val="24"/>
        </w:rPr>
        <w:t xml:space="preserve">00zł. </w:t>
      </w:r>
      <w:r>
        <w:rPr>
          <w:rFonts w:ascii="Calibri" w:eastAsia="Calibri" w:hAnsi="Calibri" w:cs="Calibri"/>
          <w:sz w:val="24"/>
        </w:rPr>
        <w:t xml:space="preserve">Wyżej wymieniona oferta </w:t>
      </w:r>
      <w:r w:rsidR="00524A03">
        <w:rPr>
          <w:rFonts w:ascii="Calibri" w:eastAsia="Calibri" w:hAnsi="Calibri" w:cs="Calibri"/>
          <w:sz w:val="24"/>
        </w:rPr>
        <w:t xml:space="preserve">wyróżniła się promocją planowanych działań oraz uczestników projektu i niższym (równym kwocie oszacowanej w konkursie) kosztom projektów integracyjnych. </w:t>
      </w:r>
      <w:r w:rsidR="00917691">
        <w:rPr>
          <w:rFonts w:ascii="Calibri" w:eastAsia="Calibri" w:hAnsi="Calibri" w:cs="Calibri"/>
          <w:sz w:val="24"/>
        </w:rPr>
        <w:t>W związku z powyższym Komisja Konkursowa rekomend</w:t>
      </w:r>
      <w:r w:rsidR="00683A15">
        <w:rPr>
          <w:rFonts w:ascii="Calibri" w:eastAsia="Calibri" w:hAnsi="Calibri" w:cs="Calibri"/>
          <w:sz w:val="24"/>
        </w:rPr>
        <w:t>uje</w:t>
      </w:r>
      <w:r w:rsidR="00917691">
        <w:rPr>
          <w:rFonts w:ascii="Calibri" w:eastAsia="Calibri" w:hAnsi="Calibri" w:cs="Calibri"/>
          <w:sz w:val="24"/>
        </w:rPr>
        <w:t xml:space="preserve"> w/w </w:t>
      </w:r>
      <w:r w:rsidR="00683A15">
        <w:rPr>
          <w:rFonts w:ascii="Calibri" w:eastAsia="Calibri" w:hAnsi="Calibri" w:cs="Calibri"/>
          <w:sz w:val="24"/>
        </w:rPr>
        <w:t xml:space="preserve">ofertę </w:t>
      </w:r>
      <w:r w:rsidR="00917691">
        <w:rPr>
          <w:rFonts w:ascii="Calibri" w:eastAsia="Calibri" w:hAnsi="Calibri" w:cs="Calibri"/>
          <w:sz w:val="24"/>
        </w:rPr>
        <w:t xml:space="preserve">do </w:t>
      </w:r>
      <w:r w:rsidR="00683A15">
        <w:rPr>
          <w:rFonts w:ascii="Calibri" w:eastAsia="Calibri" w:hAnsi="Calibri" w:cs="Calibri"/>
          <w:sz w:val="24"/>
        </w:rPr>
        <w:t>przyznania dotacji</w:t>
      </w:r>
      <w:r w:rsidR="00917691">
        <w:rPr>
          <w:rFonts w:ascii="Calibri" w:eastAsia="Calibri" w:hAnsi="Calibri" w:cs="Calibri"/>
          <w:sz w:val="24"/>
        </w:rPr>
        <w:t>.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Na tym zakończono posiedzenie Komisji.</w:t>
      </w:r>
    </w:p>
    <w:p w:rsidR="009E13CD" w:rsidRDefault="009E13CD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tabs>
          <w:tab w:val="left" w:pos="2180"/>
        </w:tabs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Załączniki:</w:t>
      </w:r>
    </w:p>
    <w:p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Zestawienie zbiorcze</w:t>
      </w:r>
    </w:p>
    <w:p w:rsidR="00917691" w:rsidRPr="008E3E10" w:rsidRDefault="00917691" w:rsidP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Lista obecności z posiedzenia Komisji Konkursowej </w:t>
      </w: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Łódź, </w:t>
      </w:r>
      <w:r w:rsidR="009F4CD6">
        <w:rPr>
          <w:rFonts w:ascii="Calibri" w:eastAsia="Calibri" w:hAnsi="Calibri" w:cs="Calibri"/>
          <w:color w:val="000000"/>
        </w:rPr>
        <w:t xml:space="preserve">25 maja </w:t>
      </w:r>
      <w:r>
        <w:rPr>
          <w:rFonts w:ascii="Calibri" w:eastAsia="Calibri" w:hAnsi="Calibri" w:cs="Calibri"/>
        </w:rPr>
        <w:t>202</w:t>
      </w:r>
      <w:r w:rsidR="009F4CD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roku</w:t>
      </w:r>
    </w:p>
    <w:p w:rsidR="00917691" w:rsidRDefault="00917691" w:rsidP="00917691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Protokół sporządził: </w:t>
      </w:r>
      <w:r w:rsidR="009F4CD6">
        <w:rPr>
          <w:rFonts w:ascii="Calibri" w:eastAsia="Calibri" w:hAnsi="Calibri" w:cs="Calibri"/>
          <w:sz w:val="18"/>
        </w:rPr>
        <w:t>Rafał Fijałkowski</w:t>
      </w: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9E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C1A"/>
    <w:multiLevelType w:val="multilevel"/>
    <w:tmpl w:val="CBCA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0734E"/>
    <w:multiLevelType w:val="multilevel"/>
    <w:tmpl w:val="A37A0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F76C1"/>
    <w:multiLevelType w:val="multilevel"/>
    <w:tmpl w:val="43661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E3A0A"/>
    <w:multiLevelType w:val="multilevel"/>
    <w:tmpl w:val="BFB88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D"/>
    <w:rsid w:val="00313A96"/>
    <w:rsid w:val="003D1769"/>
    <w:rsid w:val="00524A03"/>
    <w:rsid w:val="0059671D"/>
    <w:rsid w:val="00683A15"/>
    <w:rsid w:val="006C26E6"/>
    <w:rsid w:val="008E3E10"/>
    <w:rsid w:val="008F51DF"/>
    <w:rsid w:val="00914E67"/>
    <w:rsid w:val="00917691"/>
    <w:rsid w:val="009D450C"/>
    <w:rsid w:val="009E13CD"/>
    <w:rsid w:val="009F4CD6"/>
    <w:rsid w:val="00CE20EC"/>
    <w:rsid w:val="00DF289E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2610F-327E-48AC-9F63-3C2AEA5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Wilczyńska</dc:creator>
  <cp:lastModifiedBy>Małgorzata Wójcik</cp:lastModifiedBy>
  <cp:revision>2</cp:revision>
  <cp:lastPrinted>2022-08-25T13:44:00Z</cp:lastPrinted>
  <dcterms:created xsi:type="dcterms:W3CDTF">2023-06-05T11:10:00Z</dcterms:created>
  <dcterms:modified xsi:type="dcterms:W3CDTF">2023-06-05T11:10:00Z</dcterms:modified>
</cp:coreProperties>
</file>