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56D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463D5F" w:rsidP="00463773">
            <w:pPr>
              <w:ind w:left="7370" w:hanging="1133"/>
              <w:jc w:val="left"/>
            </w:pPr>
            <w:r>
              <w:t>Druk Nr</w:t>
            </w:r>
            <w:r w:rsidR="00463773">
              <w:t xml:space="preserve"> 25/2023</w:t>
            </w:r>
          </w:p>
          <w:p w:rsidR="00A77B3E" w:rsidRDefault="00463D5F" w:rsidP="00463773">
            <w:pPr>
              <w:ind w:left="7370" w:hanging="1133"/>
              <w:jc w:val="left"/>
            </w:pPr>
            <w:r>
              <w:t>Projekt z dnia</w:t>
            </w:r>
            <w:r w:rsidR="00463773">
              <w:t xml:space="preserve"> 30.01.2023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463D5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63D5F">
      <w:pPr>
        <w:spacing w:before="120" w:after="36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463D5F">
      <w:pPr>
        <w:keepNext/>
        <w:spacing w:after="240"/>
      </w:pPr>
      <w:r>
        <w:rPr>
          <w:b/>
        </w:rPr>
        <w:t>w sprawie określenia sezonu kąpielowego i wykazu kąpielisk na terenie miasta Łodzi w 2023 r.</w:t>
      </w:r>
    </w:p>
    <w:p w:rsidR="00A77B3E" w:rsidRDefault="00463D5F">
      <w:pPr>
        <w:keepLines/>
        <w:spacing w:before="240" w:after="24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</w:t>
      </w:r>
      <w:r>
        <w:t> dnia 8 marca 1990 r. o samorządzie gminnym (Dz. U. z 2023 r. poz. 40) i art. 37 ust. 1 i 2 ustawy z dnia 20 lipca 2017 r. -Prawo wodne (Dz. U. z 2022 r. poz. 2625 i 2687), Rada Miejska w Łodzi</w:t>
      </w:r>
    </w:p>
    <w:p w:rsidR="00A77B3E" w:rsidRDefault="00463D5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A77B3E" w:rsidRDefault="00463D5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 xml:space="preserve">Określa się sezon kąpielowy na </w:t>
      </w:r>
      <w:r>
        <w:rPr>
          <w:color w:val="000000"/>
          <w:u w:color="000000"/>
        </w:rPr>
        <w:t>terenie miasta Łodzi w 2023 r., na okres</w:t>
      </w:r>
      <w:r>
        <w:rPr>
          <w:color w:val="000000"/>
          <w:u w:color="000000"/>
        </w:rPr>
        <w:br/>
        <w:t>od 1 czerwca do 3 września 2023 r.</w:t>
      </w:r>
    </w:p>
    <w:p w:rsidR="00A77B3E" w:rsidRDefault="00463D5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Określa się wykaz kąpielisk na terenie miasta Łodzi w 2023 r.:</w:t>
      </w:r>
    </w:p>
    <w:p w:rsidR="00A77B3E" w:rsidRDefault="00463D5F">
      <w:pPr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kąpielisko „Stawy Jana” na rzece </w:t>
      </w:r>
      <w:proofErr w:type="spellStart"/>
      <w:r>
        <w:rPr>
          <w:color w:val="000000"/>
          <w:u w:color="000000"/>
        </w:rPr>
        <w:t>Olechówce</w:t>
      </w:r>
      <w:proofErr w:type="spellEnd"/>
      <w:r>
        <w:rPr>
          <w:color w:val="000000"/>
          <w:u w:color="000000"/>
        </w:rPr>
        <w:t>, obejmujące 95 m linii brzegowej;</w:t>
      </w:r>
    </w:p>
    <w:p w:rsidR="00A77B3E" w:rsidRDefault="00463D5F">
      <w:pPr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kąpielisko „</w:t>
      </w:r>
      <w:proofErr w:type="spellStart"/>
      <w:r>
        <w:rPr>
          <w:color w:val="000000"/>
          <w:u w:color="000000"/>
        </w:rPr>
        <w:t>Arturówek</w:t>
      </w:r>
      <w:proofErr w:type="spellEnd"/>
      <w:r>
        <w:rPr>
          <w:color w:val="000000"/>
          <w:u w:color="000000"/>
        </w:rPr>
        <w:t>” na rze</w:t>
      </w:r>
      <w:r>
        <w:rPr>
          <w:color w:val="000000"/>
          <w:u w:color="000000"/>
        </w:rPr>
        <w:t>ce Bzurze, obejmujące 95 m linii brzegowej;</w:t>
      </w:r>
    </w:p>
    <w:p w:rsidR="00A77B3E" w:rsidRDefault="00463D5F">
      <w:pPr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kąpielisko „Stawy Stefańskiego” na rzece Ner, obejmujące 95 m linii brzegowej.</w:t>
      </w:r>
    </w:p>
    <w:p w:rsidR="00A77B3E" w:rsidRDefault="00463D5F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463D5F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 xml:space="preserve">Uchwała wchodzi w życie po upływie 14 dni od dnia jej </w:t>
      </w:r>
      <w:r>
        <w:rPr>
          <w:color w:val="000000"/>
          <w:u w:color="000000"/>
        </w:rPr>
        <w:t>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D456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6D7" w:rsidRDefault="00D456D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6D7" w:rsidRDefault="00463D5F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463D5F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463D5F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Prezydent Miasta </w:t>
      </w:r>
      <w:r>
        <w:rPr>
          <w:color w:val="000000"/>
          <w:u w:color="000000"/>
        </w:rPr>
        <w:t>Łodzi</w:t>
      </w:r>
    </w:p>
    <w:p w:rsidR="00D456D7" w:rsidRDefault="00D456D7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D456D7" w:rsidRDefault="00463D5F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D456D7" w:rsidRDefault="00463D5F">
      <w:pPr>
        <w:spacing w:line="288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związku z nowelizacją ustawy Prawo Wodne dotychczasowy termin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„miejsc wykorzystywanych do kąpieli” został zastąpiony przez „miejsca okazjonalnie wykorzystywane do kąpieli”, zaś funkcjonowanie takich miejsc ograniczone do 30 dni w </w:t>
      </w:r>
      <w:r>
        <w:rPr>
          <w:color w:val="000000"/>
          <w:szCs w:val="20"/>
          <w:shd w:val="clear" w:color="auto" w:fill="FFFFFF"/>
          <w:lang w:eastAsia="en-US" w:bidi="ar-SA"/>
        </w:rPr>
        <w:t>roku kalendarzowym (art. 39.1). W tej sytuacji miejsca wykorzystywane przez Miejski Ośrodek Sportu i Rekreacji, aby można było z nich korzystać w sezonie letnim muszą uzyskać status kąpielisk.</w:t>
      </w:r>
    </w:p>
    <w:p w:rsidR="00D456D7" w:rsidRDefault="00463D5F">
      <w:pPr>
        <w:spacing w:line="288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Przepis art.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37 ustawy nakłada na Radę Miejską w Łodzi obowiąze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k podjęcia uchwały w sprawie określenia sezonu kąpielowego (ust.1) oraz wykazu kąpielisk na terenie Miasta (ust.2). W dniu </w:t>
      </w:r>
      <w:r>
        <w:rPr>
          <w:color w:val="000000"/>
          <w:szCs w:val="20"/>
          <w:shd w:val="clear" w:color="auto" w:fill="FFFFFF"/>
        </w:rPr>
        <w:t>23</w:t>
      </w:r>
      <w:r>
        <w:rPr>
          <w:color w:val="000000"/>
          <w:szCs w:val="20"/>
          <w:shd w:val="clear" w:color="auto" w:fill="FFFFFF"/>
          <w:lang w:eastAsia="en-US" w:bidi="ar-SA"/>
        </w:rPr>
        <w:t> grudnia 20</w:t>
      </w:r>
      <w:r>
        <w:rPr>
          <w:color w:val="000000"/>
          <w:szCs w:val="20"/>
          <w:shd w:val="clear" w:color="auto" w:fill="FFFFFF"/>
        </w:rPr>
        <w:t>22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r. organizator kąpielisk, Miejski Ośrodek Sportu i Rekreacji w Łodzi, złożył wnioski o umieszczenie następujących obi</w:t>
      </w:r>
      <w:r>
        <w:rPr>
          <w:color w:val="000000"/>
          <w:szCs w:val="20"/>
          <w:shd w:val="clear" w:color="auto" w:fill="FFFFFF"/>
          <w:lang w:eastAsia="en-US" w:bidi="ar-SA"/>
        </w:rPr>
        <w:t>ektów w wykazie kąpielisk Miasta w 20</w:t>
      </w:r>
      <w:r>
        <w:rPr>
          <w:color w:val="000000"/>
          <w:szCs w:val="20"/>
          <w:shd w:val="clear" w:color="auto" w:fill="FFFFFF"/>
        </w:rPr>
        <w:t>23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r.:</w:t>
      </w:r>
    </w:p>
    <w:p w:rsidR="00D456D7" w:rsidRDefault="00463D5F">
      <w:pPr>
        <w:spacing w:line="288" w:lineRule="auto"/>
        <w:ind w:firstLine="127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1. Stawy Jana,</w:t>
      </w:r>
    </w:p>
    <w:p w:rsidR="00D456D7" w:rsidRDefault="00463D5F">
      <w:pPr>
        <w:spacing w:line="288" w:lineRule="auto"/>
        <w:ind w:firstLine="127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2.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Arturówek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,</w:t>
      </w:r>
    </w:p>
    <w:p w:rsidR="00D456D7" w:rsidRDefault="00463D5F">
      <w:pPr>
        <w:spacing w:line="288" w:lineRule="auto"/>
        <w:ind w:firstLine="127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3. Stawy Stefańskiego.</w:t>
      </w:r>
    </w:p>
    <w:p w:rsidR="00D456D7" w:rsidRDefault="00463D5F">
      <w:pPr>
        <w:spacing w:line="288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Projekt uchwały zostanie złożony do publicznego wglądu w celu składania wniosków i uwag, a następnie wraz z wnioskami przekazany do zaopiniowania Wodom Polskim,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właścicielowi wód oraz właściwemu organowi Inspekcji Ochrony Środowiska i </w:t>
      </w:r>
      <w:r>
        <w:rPr>
          <w:color w:val="000000"/>
          <w:szCs w:val="20"/>
          <w:shd w:val="clear" w:color="auto" w:fill="FFFFFF"/>
        </w:rPr>
        <w:t>P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aństwowemu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P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owiatowemu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I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nspektorowi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S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anitarnemu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D456D7" w:rsidRDefault="00463D5F">
      <w:pPr>
        <w:spacing w:line="288" w:lineRule="auto"/>
        <w:ind w:firstLine="708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Mając powyższe na uwadze podjęcie niniejszej uchwały jest celowe i zasadne.</w:t>
      </w:r>
    </w:p>
    <w:p w:rsidR="00D456D7" w:rsidRDefault="00D456D7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D456D7" w:rsidSect="00D456D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5F" w:rsidRDefault="00463D5F" w:rsidP="00D456D7">
      <w:r>
        <w:separator/>
      </w:r>
    </w:p>
  </w:endnote>
  <w:endnote w:type="continuationSeparator" w:id="0">
    <w:p w:rsidR="00463D5F" w:rsidRDefault="00463D5F" w:rsidP="00D4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456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56D7" w:rsidRDefault="00463D5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56D7" w:rsidRDefault="00463D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56D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3773">
            <w:rPr>
              <w:sz w:val="18"/>
            </w:rPr>
            <w:fldChar w:fldCharType="separate"/>
          </w:r>
          <w:r w:rsidR="00463773">
            <w:rPr>
              <w:noProof/>
              <w:sz w:val="18"/>
            </w:rPr>
            <w:t>1</w:t>
          </w:r>
          <w:r w:rsidR="00D456D7">
            <w:rPr>
              <w:sz w:val="18"/>
            </w:rPr>
            <w:fldChar w:fldCharType="end"/>
          </w:r>
        </w:p>
      </w:tc>
    </w:tr>
  </w:tbl>
  <w:p w:rsidR="00D456D7" w:rsidRDefault="00D456D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D456D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56D7" w:rsidRDefault="00463D5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56D7" w:rsidRDefault="00463D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56D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63773">
            <w:rPr>
              <w:sz w:val="18"/>
            </w:rPr>
            <w:fldChar w:fldCharType="separate"/>
          </w:r>
          <w:r w:rsidR="00463773">
            <w:rPr>
              <w:noProof/>
              <w:sz w:val="18"/>
            </w:rPr>
            <w:t>2</w:t>
          </w:r>
          <w:r w:rsidR="00D456D7">
            <w:rPr>
              <w:sz w:val="18"/>
            </w:rPr>
            <w:fldChar w:fldCharType="end"/>
          </w:r>
        </w:p>
      </w:tc>
    </w:tr>
  </w:tbl>
  <w:p w:rsidR="00D456D7" w:rsidRDefault="00D456D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5F" w:rsidRDefault="00463D5F" w:rsidP="00D456D7">
      <w:r>
        <w:separator/>
      </w:r>
    </w:p>
  </w:footnote>
  <w:footnote w:type="continuationSeparator" w:id="0">
    <w:p w:rsidR="00463D5F" w:rsidRDefault="00463D5F" w:rsidP="00D4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63773"/>
    <w:rsid w:val="00463D5F"/>
    <w:rsid w:val="00A77B3E"/>
    <w:rsid w:val="00CA2A55"/>
    <w:rsid w:val="00D4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56D7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sezonu kąpielowego i wykazu kąpielisk na terenie miasta Łodzi w 2023 r.</dc:subject>
  <dc:creator>ahalka</dc:creator>
  <cp:lastModifiedBy>sstanczyk</cp:lastModifiedBy>
  <cp:revision>2</cp:revision>
  <dcterms:created xsi:type="dcterms:W3CDTF">2023-02-02T09:21:00Z</dcterms:created>
  <dcterms:modified xsi:type="dcterms:W3CDTF">2023-02-02T13:23:00Z</dcterms:modified>
  <cp:category>Akt prawny</cp:category>
</cp:coreProperties>
</file>