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09AD4" w14:textId="77777777" w:rsidR="006D34E7" w:rsidRDefault="006D34E7" w:rsidP="00572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DC03BA" w14:textId="77777777" w:rsidR="006D34E7" w:rsidRDefault="006D34E7" w:rsidP="00572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E2ABD7" w14:textId="77777777" w:rsidR="006D34E7" w:rsidRDefault="006D34E7" w:rsidP="00572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A75C5A" w14:textId="5D87DAD3" w:rsidR="005721F6" w:rsidRPr="005721F6" w:rsidRDefault="005721F6" w:rsidP="00572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21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PROTOKÓŁ </w:t>
      </w:r>
    </w:p>
    <w:p w14:paraId="148EB2BA" w14:textId="77777777" w:rsidR="005721F6" w:rsidRPr="005721F6" w:rsidRDefault="005721F6" w:rsidP="00572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21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16B4EBB" w14:textId="1EE024A2" w:rsidR="005721F6" w:rsidRPr="005721F6" w:rsidRDefault="005721F6" w:rsidP="004F2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  <w:r w:rsidRPr="005721F6">
        <w:rPr>
          <w:rFonts w:ascii="Times New Roman" w:eastAsia="Times New Roman" w:hAnsi="Times New Roman" w:cs="Times New Roman"/>
          <w:sz w:val="24"/>
          <w:szCs w:val="24"/>
          <w:lang w:eastAsia="pl-PL"/>
        </w:rPr>
        <w:t>z prac Komisji w okresie od 1</w:t>
      </w:r>
      <w:r w:rsidR="004F78E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5721F6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4F78E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5721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.2024 do </w:t>
      </w:r>
      <w:r w:rsidR="004F78E4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5721F6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4F78E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5721F6">
        <w:rPr>
          <w:rFonts w:ascii="Times New Roman" w:eastAsia="Times New Roman" w:hAnsi="Times New Roman" w:cs="Times New Roman"/>
          <w:sz w:val="24"/>
          <w:szCs w:val="24"/>
          <w:lang w:eastAsia="pl-PL"/>
        </w:rPr>
        <w:t>.2024 r.</w:t>
      </w:r>
    </w:p>
    <w:p w14:paraId="4CB82883" w14:textId="5ED42281" w:rsidR="005721F6" w:rsidRPr="005721F6" w:rsidRDefault="005721F6" w:rsidP="004F2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1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powołanej </w:t>
      </w:r>
      <w:r w:rsidR="00464AC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</w:t>
      </w:r>
      <w:r w:rsidR="004C0A29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464A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1775/2023 </w:t>
      </w:r>
      <w:r w:rsidR="004C0A2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64A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rezydenta Miasta Łodzi z dnia 2 sierpnia 2023 r. </w:t>
      </w:r>
      <w:r w:rsidR="009A1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A1DBA" w:rsidRPr="005721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ogłoszenia naboru wniosków i powołania Komisji do przeprowadzenia postępowania o udzielenie przez miasto Łódź w 2024 r. dotacji na wykonanie robót budowlanych polegających na remoncie lub przebudowie oraz prac konserwatorskich </w:t>
      </w:r>
      <w:r w:rsidR="009A1DBA" w:rsidRPr="005721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prac restauratorskich na nieruchomościach położonych na obszarze </w:t>
      </w:r>
      <w:r w:rsidR="009A1DBA" w:rsidRPr="005721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Specjalnej Strefy Rewitalizacji</w:t>
      </w:r>
      <w:r w:rsidR="009A1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A1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64A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zmienionym </w:t>
      </w:r>
      <w:r w:rsidRPr="005721F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1</w:t>
      </w:r>
      <w:r w:rsidR="00F755D5">
        <w:rPr>
          <w:rFonts w:ascii="Times New Roman" w:eastAsia="Times New Roman" w:hAnsi="Times New Roman" w:cs="Times New Roman"/>
          <w:sz w:val="24"/>
          <w:szCs w:val="24"/>
          <w:lang w:eastAsia="pl-PL"/>
        </w:rPr>
        <w:t>479</w:t>
      </w:r>
      <w:r w:rsidRPr="005721F6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755D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721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Prezydenta Miasta Łodzi z dnia </w:t>
      </w:r>
      <w:r w:rsidR="00F755D5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5721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5D5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Pr="005721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F755D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721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FF6F57E" w14:textId="0C23CE20" w:rsidR="005721F6" w:rsidRPr="005721F6" w:rsidRDefault="005721F6" w:rsidP="004F2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1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34BCB0" w14:textId="77777777" w:rsidR="005721F6" w:rsidRPr="005721F6" w:rsidRDefault="005721F6" w:rsidP="004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378495" w14:textId="77777777" w:rsidR="005721F6" w:rsidRPr="005721F6" w:rsidRDefault="005721F6" w:rsidP="004F2368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1F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w składzie:</w:t>
      </w: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2372"/>
        <w:gridCol w:w="6824"/>
      </w:tblGrid>
      <w:tr w:rsidR="005721F6" w:rsidRPr="005721F6" w14:paraId="74064D51" w14:textId="77777777" w:rsidTr="00896B1D">
        <w:trPr>
          <w:trHeight w:val="821"/>
        </w:trPr>
        <w:tc>
          <w:tcPr>
            <w:tcW w:w="2372" w:type="dxa"/>
          </w:tcPr>
          <w:p w14:paraId="76E5F708" w14:textId="77777777" w:rsidR="005721F6" w:rsidRPr="005721F6" w:rsidRDefault="005721F6" w:rsidP="004F2368">
            <w:pPr>
              <w:spacing w:after="12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1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Przewodnicząca</w:t>
            </w:r>
          </w:p>
        </w:tc>
        <w:tc>
          <w:tcPr>
            <w:tcW w:w="6824" w:type="dxa"/>
          </w:tcPr>
          <w:p w14:paraId="6F42E2DE" w14:textId="77777777" w:rsidR="005721F6" w:rsidRPr="005721F6" w:rsidRDefault="005721F6" w:rsidP="004F2368">
            <w:pPr>
              <w:spacing w:after="12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721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5721F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Beata Konieczniak – Zastępca Dyrektora Biura Architekta Miasta w Departamencie </w:t>
            </w:r>
            <w:r w:rsidRPr="005721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Planowania i Rozwoju Gospodarczego </w:t>
            </w:r>
            <w:r w:rsidRPr="005721F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Urzędu Miasta Łodzi;</w:t>
            </w:r>
          </w:p>
        </w:tc>
      </w:tr>
      <w:tr w:rsidR="005721F6" w:rsidRPr="005721F6" w14:paraId="649D602C" w14:textId="77777777" w:rsidTr="00896B1D">
        <w:trPr>
          <w:trHeight w:val="808"/>
        </w:trPr>
        <w:tc>
          <w:tcPr>
            <w:tcW w:w="2372" w:type="dxa"/>
          </w:tcPr>
          <w:p w14:paraId="30D10135" w14:textId="492B22DD" w:rsidR="005721F6" w:rsidRPr="005721F6" w:rsidRDefault="005721F6" w:rsidP="0012505F">
            <w:pPr>
              <w:spacing w:after="120" w:line="192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1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2)Zastępca  Przewodniczącej</w:t>
            </w:r>
          </w:p>
        </w:tc>
        <w:tc>
          <w:tcPr>
            <w:tcW w:w="6824" w:type="dxa"/>
          </w:tcPr>
          <w:p w14:paraId="5D280D91" w14:textId="77777777" w:rsidR="005721F6" w:rsidRPr="005721F6" w:rsidRDefault="005721F6" w:rsidP="004F2368">
            <w:pPr>
              <w:spacing w:after="12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1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Marzena Otto </w:t>
            </w:r>
            <w:r w:rsidRPr="005721F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–</w:t>
            </w:r>
            <w:r w:rsidRPr="005721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Kierownik Oddziału Ochrony Dziedzictwa </w:t>
            </w:r>
            <w:r w:rsidRPr="005721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Estetyki Miasta w Biurze Architekta Miasta w Departamencie Planowania i Rozwoju Gospodarczego Urzędu Miasta Łodzi;</w:t>
            </w:r>
          </w:p>
        </w:tc>
      </w:tr>
      <w:tr w:rsidR="005721F6" w:rsidRPr="005721F6" w14:paraId="4BFD9D79" w14:textId="77777777" w:rsidTr="00896B1D">
        <w:trPr>
          <w:trHeight w:val="699"/>
        </w:trPr>
        <w:tc>
          <w:tcPr>
            <w:tcW w:w="2372" w:type="dxa"/>
          </w:tcPr>
          <w:p w14:paraId="721A11FF" w14:textId="6D9D1FEF" w:rsidR="005721F6" w:rsidRDefault="005721F6" w:rsidP="004F2368">
            <w:pPr>
              <w:spacing w:after="12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1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3-1</w:t>
            </w:r>
            <w:r w:rsidR="00A36D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3)</w:t>
            </w:r>
            <w:r w:rsidRPr="005721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Członkowie:</w:t>
            </w:r>
          </w:p>
          <w:p w14:paraId="1B4E7B2A" w14:textId="77777777" w:rsidR="00A36D9B" w:rsidRDefault="00A36D9B" w:rsidP="004F2368">
            <w:pPr>
              <w:spacing w:after="12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BC0397B" w14:textId="77777777" w:rsidR="00A36D9B" w:rsidRDefault="00A36D9B" w:rsidP="004F2368">
            <w:pPr>
              <w:spacing w:after="12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809EE94" w14:textId="77777777" w:rsidR="00A36D9B" w:rsidRDefault="00A36D9B" w:rsidP="004F2368">
            <w:pPr>
              <w:spacing w:after="12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FBFDC9B" w14:textId="77777777" w:rsidR="00A36D9B" w:rsidRDefault="00A36D9B" w:rsidP="004F2368">
            <w:pPr>
              <w:spacing w:after="12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0D54BD0" w14:textId="77777777" w:rsidR="00A36D9B" w:rsidRDefault="00A36D9B" w:rsidP="004F2368">
            <w:pPr>
              <w:spacing w:after="12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A1059C0" w14:textId="77777777" w:rsidR="00A36D9B" w:rsidRDefault="00A36D9B" w:rsidP="004F2368">
            <w:pPr>
              <w:spacing w:after="12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2EEDE7E" w14:textId="77777777" w:rsidR="00A36D9B" w:rsidRDefault="00A36D9B" w:rsidP="004F2368">
            <w:pPr>
              <w:spacing w:after="12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02B2BE5" w14:textId="77777777" w:rsidR="00A36D9B" w:rsidRDefault="00A36D9B" w:rsidP="004F2368">
            <w:pPr>
              <w:spacing w:after="12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4A5FF15" w14:textId="77777777" w:rsidR="00A36D9B" w:rsidRDefault="00A36D9B" w:rsidP="004F2368">
            <w:pPr>
              <w:spacing w:after="12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058B5B2" w14:textId="77777777" w:rsidR="00A36D9B" w:rsidRDefault="00A36D9B" w:rsidP="004F2368">
            <w:pPr>
              <w:spacing w:after="12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2178F05" w14:textId="77777777" w:rsidR="00A36D9B" w:rsidRDefault="00A36D9B" w:rsidP="004F2368">
            <w:pPr>
              <w:spacing w:after="12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0A1FAE4" w14:textId="77777777" w:rsidR="00A36D9B" w:rsidRDefault="00A36D9B" w:rsidP="004F2368">
            <w:pPr>
              <w:spacing w:after="12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E0E4CC4" w14:textId="77777777" w:rsidR="00A36D9B" w:rsidRDefault="00A36D9B" w:rsidP="004F2368">
            <w:pPr>
              <w:spacing w:after="12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3BBD786" w14:textId="77777777" w:rsidR="00A36D9B" w:rsidRDefault="00A36D9B" w:rsidP="004F2368">
            <w:pPr>
              <w:spacing w:after="12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A01BA45" w14:textId="77777777" w:rsidR="00A36D9B" w:rsidRDefault="00A36D9B" w:rsidP="004F2368">
            <w:pPr>
              <w:spacing w:after="12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CD33FA9" w14:textId="77777777" w:rsidR="00A36D9B" w:rsidRDefault="00A36D9B" w:rsidP="004F2368">
            <w:pPr>
              <w:spacing w:after="12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7DCC3AE" w14:textId="77777777" w:rsidR="00A36D9B" w:rsidRDefault="00A36D9B" w:rsidP="004F2368">
            <w:pPr>
              <w:spacing w:after="12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50EB400" w14:textId="77777777" w:rsidR="00A36D9B" w:rsidRDefault="00A36D9B" w:rsidP="004F2368">
            <w:pPr>
              <w:spacing w:after="12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2ABDEC0" w14:textId="77777777" w:rsidR="00A36D9B" w:rsidRDefault="00A36D9B" w:rsidP="004F2368">
            <w:pPr>
              <w:spacing w:after="12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1E4E3DC" w14:textId="77777777" w:rsidR="00A36D9B" w:rsidRDefault="00A36D9B" w:rsidP="004F2368">
            <w:pPr>
              <w:spacing w:after="12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C3C3CDB" w14:textId="77777777" w:rsidR="00A36D9B" w:rsidRDefault="00A36D9B" w:rsidP="004F2368">
            <w:pPr>
              <w:spacing w:after="12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47F526D" w14:textId="54A28864" w:rsidR="00A36D9B" w:rsidRPr="005721F6" w:rsidRDefault="00A36D9B" w:rsidP="004F2368">
            <w:pPr>
              <w:spacing w:after="12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14)  Sekretarz                 </w:t>
            </w:r>
          </w:p>
        </w:tc>
        <w:tc>
          <w:tcPr>
            <w:tcW w:w="6824" w:type="dxa"/>
          </w:tcPr>
          <w:p w14:paraId="2389DC4B" w14:textId="77777777" w:rsidR="005721F6" w:rsidRPr="005721F6" w:rsidRDefault="005721F6" w:rsidP="004F2368">
            <w:pPr>
              <w:tabs>
                <w:tab w:val="left" w:pos="-567"/>
                <w:tab w:val="left" w:pos="2268"/>
              </w:tabs>
              <w:spacing w:after="12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721F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- Robert Kowalik – Dyrektor Departamentu </w:t>
            </w:r>
            <w:r w:rsidRPr="005721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Planowania i Rozwoju Gospodarczego</w:t>
            </w:r>
            <w:r w:rsidRPr="005721F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Urzędu Miasta Łodzi;</w:t>
            </w:r>
          </w:p>
          <w:p w14:paraId="7AD4E1AA" w14:textId="77777777" w:rsidR="005721F6" w:rsidRPr="005721F6" w:rsidRDefault="005721F6" w:rsidP="004F2368">
            <w:pPr>
              <w:tabs>
                <w:tab w:val="left" w:pos="-567"/>
                <w:tab w:val="left" w:pos="2268"/>
              </w:tabs>
              <w:spacing w:after="12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721F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- Agnieszka </w:t>
            </w:r>
            <w:proofErr w:type="spellStart"/>
            <w:r w:rsidRPr="005721F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Stępnik</w:t>
            </w:r>
            <w:proofErr w:type="spellEnd"/>
            <w:r w:rsidRPr="005721F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– Dyrektor Departamentu Prezydenta Urzędu Miasta Łodzi;</w:t>
            </w:r>
          </w:p>
          <w:p w14:paraId="53E22E58" w14:textId="4AA4BE14" w:rsidR="005721F6" w:rsidRPr="005721F6" w:rsidRDefault="005721F6" w:rsidP="004F2368">
            <w:pPr>
              <w:tabs>
                <w:tab w:val="left" w:pos="-567"/>
                <w:tab w:val="left" w:pos="2268"/>
              </w:tabs>
              <w:spacing w:after="12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721F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- Joanna Brzezińska – </w:t>
            </w:r>
            <w:r w:rsidR="00A36D9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Zastępca </w:t>
            </w:r>
            <w:r w:rsidRPr="005721F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Dyrektora Biura Rewitalizacji </w:t>
            </w:r>
            <w:r w:rsidRPr="005721F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br/>
              <w:t xml:space="preserve"> w Departamencie </w:t>
            </w:r>
            <w:r w:rsidR="00A36D9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Prezydenta</w:t>
            </w:r>
            <w:r w:rsidRPr="005721F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Urzędu Miasta Łodzi;</w:t>
            </w:r>
          </w:p>
          <w:p w14:paraId="7AEDC098" w14:textId="6B94E798" w:rsidR="005721F6" w:rsidRPr="00A36D9B" w:rsidRDefault="005721F6" w:rsidP="004F2368">
            <w:pPr>
              <w:tabs>
                <w:tab w:val="left" w:pos="-567"/>
                <w:tab w:val="left" w:pos="2268"/>
              </w:tabs>
              <w:spacing w:after="12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721F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- Joanna Ulańska – p.o. Kierownika Oddziału Programów Mieszkaniowych w Biurze Rewitalizacji </w:t>
            </w:r>
            <w:r w:rsidRPr="005721F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br/>
              <w:t xml:space="preserve">w Departamencie </w:t>
            </w:r>
            <w:r w:rsidR="00A36D9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Prezydenta</w:t>
            </w:r>
            <w:r w:rsidRPr="005721F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Urzędu Miasta Łodzi; </w:t>
            </w:r>
          </w:p>
          <w:p w14:paraId="0E027717" w14:textId="41D0E152" w:rsidR="005721F6" w:rsidRPr="005721F6" w:rsidRDefault="005721F6" w:rsidP="004F2368">
            <w:pPr>
              <w:tabs>
                <w:tab w:val="left" w:pos="3828"/>
              </w:tabs>
              <w:spacing w:after="12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1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Agata Matyjaszczyk – główny specjalista w Oddziale Ochrony Dziedzictwa i Estetyki Miasta w Biurze Architekta Miasta </w:t>
            </w:r>
            <w:r w:rsidR="002131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721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Departamencie Planowania i Rozwoju Gospodarczego Urzędu Miasta Łodzi;</w:t>
            </w:r>
          </w:p>
          <w:p w14:paraId="0F9F682D" w14:textId="77777777" w:rsidR="005721F6" w:rsidRPr="005721F6" w:rsidRDefault="005721F6" w:rsidP="004F2368">
            <w:pPr>
              <w:tabs>
                <w:tab w:val="left" w:pos="3828"/>
              </w:tabs>
              <w:spacing w:after="12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1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Małgorzata Próbka – główny specjalista w Oddziale Ochrony Dziedzictwa i Estetyki Miasta w Biurze Architekta Miasta </w:t>
            </w:r>
            <w:r w:rsidRPr="005721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Departamencie Planowania i Rozwoju Gospodarczego Urzędu Miasta Łodzi;</w:t>
            </w:r>
          </w:p>
          <w:p w14:paraId="63545E65" w14:textId="77777777" w:rsidR="005721F6" w:rsidRPr="005721F6" w:rsidRDefault="005721F6" w:rsidP="004F2368">
            <w:pPr>
              <w:tabs>
                <w:tab w:val="left" w:pos="3828"/>
              </w:tabs>
              <w:spacing w:after="12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1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 </w:t>
            </w:r>
            <w:r w:rsidRPr="0057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Iwona Sosnowska</w:t>
            </w:r>
            <w:r w:rsidRPr="005721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Kowalska – główny specjalista w Wydziale Rewitalizacji Obszarowej i Inwestycji Kubaturowych w Zarządzie Inwestycji Miejskich;</w:t>
            </w:r>
          </w:p>
          <w:p w14:paraId="36B63BB5" w14:textId="77777777" w:rsidR="005721F6" w:rsidRPr="005721F6" w:rsidRDefault="005721F6" w:rsidP="004F2368">
            <w:pPr>
              <w:tabs>
                <w:tab w:val="left" w:pos="3828"/>
              </w:tabs>
              <w:spacing w:after="12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1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Olga </w:t>
            </w:r>
            <w:proofErr w:type="spellStart"/>
            <w:r w:rsidRPr="005721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Kassyańska</w:t>
            </w:r>
            <w:proofErr w:type="spellEnd"/>
            <w:r w:rsidRPr="005721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specjalista w Wydziale Rewitalizacji Obszarowej, Inwestycji Kubaturowych i Drogowych w Zarządzie Inwestycji Miejskich;</w:t>
            </w:r>
          </w:p>
          <w:p w14:paraId="081D61A1" w14:textId="77777777" w:rsidR="005721F6" w:rsidRPr="005721F6" w:rsidRDefault="005721F6" w:rsidP="004F2368">
            <w:pPr>
              <w:tabs>
                <w:tab w:val="left" w:pos="3828"/>
              </w:tabs>
              <w:spacing w:after="12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1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 Tomasz </w:t>
            </w:r>
            <w:proofErr w:type="spellStart"/>
            <w:r w:rsidRPr="005721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Anielak</w:t>
            </w:r>
            <w:proofErr w:type="spellEnd"/>
            <w:r w:rsidRPr="005721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Radny Rady Miejskiej w Łodzi;</w:t>
            </w:r>
          </w:p>
          <w:p w14:paraId="6A370CEA" w14:textId="77777777" w:rsidR="005721F6" w:rsidRPr="005721F6" w:rsidRDefault="005721F6" w:rsidP="004F2368">
            <w:pPr>
              <w:tabs>
                <w:tab w:val="left" w:pos="3828"/>
              </w:tabs>
              <w:spacing w:after="12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1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 Sylwester Pawłowski – Radny Rady Miejskiej w Łodzi;</w:t>
            </w:r>
          </w:p>
          <w:p w14:paraId="5CF76C62" w14:textId="77777777" w:rsidR="005721F6" w:rsidRPr="005721F6" w:rsidRDefault="005721F6" w:rsidP="004F2368">
            <w:pPr>
              <w:tabs>
                <w:tab w:val="left" w:pos="3828"/>
              </w:tabs>
              <w:spacing w:after="12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1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Damian Raczkowski – Radny Rady Miejskiej w Łodzi;</w:t>
            </w:r>
          </w:p>
          <w:p w14:paraId="32D7FB64" w14:textId="0AE5F8FF" w:rsidR="005721F6" w:rsidRDefault="005721F6" w:rsidP="004F2368">
            <w:pPr>
              <w:tabs>
                <w:tab w:val="left" w:pos="3828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1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Agnieszka Wieteska – Radna Rady Miejskiej w Łodzi</w:t>
            </w:r>
            <w:r w:rsidR="00464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  <w:p w14:paraId="30CE9FDE" w14:textId="77777777" w:rsidR="00A36D9B" w:rsidRDefault="00A36D9B" w:rsidP="004F2368">
            <w:pPr>
              <w:tabs>
                <w:tab w:val="left" w:pos="3828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85F0461" w14:textId="338E0C3B" w:rsidR="00A36D9B" w:rsidRDefault="00A36D9B" w:rsidP="004F2368">
            <w:pPr>
              <w:tabs>
                <w:tab w:val="left" w:pos="3828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-Agnieszka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Cichal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- podinspektor w Oddziale Ochrony </w:t>
            </w:r>
            <w:r w:rsidR="00F755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Dziedzictwa</w:t>
            </w:r>
            <w:r w:rsidR="00BD6C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Estetyki Miasta w Biurze Architekta Miasta w Departamencie Planowania i Rozwoju Gospodarczego </w:t>
            </w:r>
            <w:r w:rsidR="00F755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Urzędu Miasta Łodzi</w:t>
            </w:r>
            <w:r w:rsidR="00464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  <w:p w14:paraId="65B974AC" w14:textId="16BDE405" w:rsidR="00A36D9B" w:rsidRDefault="00A36D9B" w:rsidP="004F2368">
            <w:pPr>
              <w:tabs>
                <w:tab w:val="left" w:pos="3828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DE15F1F" w14:textId="1A0AF0CC" w:rsidR="00A36D9B" w:rsidRDefault="00A36D9B" w:rsidP="004F2368">
            <w:pPr>
              <w:tabs>
                <w:tab w:val="left" w:pos="3828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0C46EFE" w14:textId="7AE2D88B" w:rsidR="00A36D9B" w:rsidRDefault="00A36D9B" w:rsidP="004F2368">
            <w:pPr>
              <w:tabs>
                <w:tab w:val="left" w:pos="3828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B9A3744" w14:textId="164725C4" w:rsidR="00A36D9B" w:rsidRDefault="00A36D9B" w:rsidP="004F2368">
            <w:pPr>
              <w:tabs>
                <w:tab w:val="left" w:pos="3828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2807FA2" w14:textId="56AD42DE" w:rsidR="00A36D9B" w:rsidRDefault="00A36D9B" w:rsidP="004F2368">
            <w:pPr>
              <w:tabs>
                <w:tab w:val="left" w:pos="3828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FEB1065" w14:textId="77777777" w:rsidR="00A36D9B" w:rsidRDefault="00A36D9B" w:rsidP="004F2368">
            <w:pPr>
              <w:tabs>
                <w:tab w:val="left" w:pos="3828"/>
              </w:tabs>
              <w:spacing w:after="0" w:line="192" w:lineRule="auto"/>
              <w:ind w:hanging="10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05E3B7" w14:textId="63145C64" w:rsidR="00A36D9B" w:rsidRPr="005721F6" w:rsidRDefault="00A36D9B" w:rsidP="004F2368">
            <w:pPr>
              <w:tabs>
                <w:tab w:val="left" w:pos="3828"/>
              </w:tabs>
              <w:spacing w:after="0" w:line="192" w:lineRule="auto"/>
              <w:ind w:hanging="24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14) Sekretarz</w:t>
            </w:r>
          </w:p>
        </w:tc>
      </w:tr>
    </w:tbl>
    <w:p w14:paraId="76EED806" w14:textId="75E7331D" w:rsidR="005721F6" w:rsidRPr="005721F6" w:rsidRDefault="005721F6" w:rsidP="004F236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GoBack"/>
      <w:bookmarkEnd w:id="0"/>
    </w:p>
    <w:p w14:paraId="43E250D2" w14:textId="41A9825C" w:rsidR="005721F6" w:rsidRPr="005721F6" w:rsidRDefault="005721F6" w:rsidP="004F2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103763346"/>
      <w:r w:rsidRPr="005721F6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Komisji zostały wznowione w dniu 1</w:t>
      </w:r>
      <w:r w:rsidR="004F78E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5721F6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4F78E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5721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.2024 w związku ze zwolnieniem środków finansowych w wysokości </w:t>
      </w:r>
      <w:r w:rsidR="004F78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250</w:t>
      </w:r>
      <w:r w:rsidR="00464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4F78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000</w:t>
      </w:r>
      <w:r w:rsidR="00464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4F78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 zł</w:t>
      </w:r>
      <w:r w:rsidRPr="005721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skutek rezygnacji </w:t>
      </w:r>
      <w:r w:rsidR="004F78E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721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spólnoty </w:t>
      </w:r>
      <w:r w:rsidR="004F78E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5721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ieszkaniowej </w:t>
      </w:r>
      <w:r w:rsidR="004F78E4">
        <w:rPr>
          <w:rFonts w:ascii="Times New Roman" w:eastAsia="Times New Roman" w:hAnsi="Times New Roman" w:cs="Times New Roman"/>
          <w:sz w:val="24"/>
          <w:szCs w:val="24"/>
          <w:lang w:eastAsia="pl-PL"/>
        </w:rPr>
        <w:t>Skorupki 11</w:t>
      </w:r>
      <w:r w:rsidR="00125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21F6">
        <w:rPr>
          <w:rFonts w:ascii="Times New Roman" w:eastAsia="Times New Roman" w:hAnsi="Times New Roman" w:cs="Times New Roman"/>
          <w:sz w:val="24"/>
          <w:szCs w:val="24"/>
          <w:lang w:eastAsia="pl-PL"/>
        </w:rPr>
        <w:t>z przyznanej dotacji.</w:t>
      </w:r>
    </w:p>
    <w:p w14:paraId="5C435ED4" w14:textId="77777777" w:rsidR="005721F6" w:rsidRPr="005721F6" w:rsidRDefault="005721F6" w:rsidP="004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99E35A" w14:textId="43CC6754" w:rsidR="005721F6" w:rsidRPr="005721F6" w:rsidRDefault="005721F6" w:rsidP="004F23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21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regulaminem stanowiącym załącznik do uchwały nr XI/399/19 Rady Miejskiej w Łodzi z dnia 26 czerwca 2019</w:t>
      </w:r>
      <w:r w:rsidR="00125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r.,</w:t>
      </w:r>
      <w:r w:rsidRPr="005721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przypadku niewykorzystania środków finansowych w danym roku budżetowym, dotacja może być udzielona wnioskodawcom, </w:t>
      </w:r>
      <w:r w:rsidR="009A1D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721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którzy złożyli wnioski niepodlegające odrzuceniu z przyczyn formalnych, a którym dotacja </w:t>
      </w:r>
      <w:r w:rsidR="009A1D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721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została udzielona. </w:t>
      </w:r>
    </w:p>
    <w:p w14:paraId="6DB3C298" w14:textId="77777777" w:rsidR="005721F6" w:rsidRPr="005721F6" w:rsidRDefault="005721F6" w:rsidP="004F2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F382DD3" w14:textId="30F7A99A" w:rsidR="00325B94" w:rsidRDefault="005721F6" w:rsidP="004F2368">
      <w:pPr>
        <w:shd w:val="clear" w:color="auto" w:fill="FFFFFF"/>
        <w:spacing w:after="0" w:line="23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21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Zaproponowano udzielenie dotacji </w:t>
      </w:r>
      <w:r w:rsidR="00325B94" w:rsidRPr="005721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kolejn</w:t>
      </w:r>
      <w:r w:rsidR="00325B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ym</w:t>
      </w:r>
      <w:r w:rsidR="00325B94" w:rsidRPr="005721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64A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dwóm </w:t>
      </w:r>
      <w:r w:rsidR="00325B94" w:rsidRPr="005721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wnioskodawc</w:t>
      </w:r>
      <w:r w:rsidR="00325B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om</w:t>
      </w:r>
      <w:r w:rsidR="00325B94" w:rsidRPr="005721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zgodnie z punktacją merytorycznej oceny wniosków</w:t>
      </w:r>
      <w:r w:rsidR="004E2C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członków Komisji</w:t>
      </w:r>
      <w:r w:rsidR="00325B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Wspólnocie Mieszkaniowej Wigury 16 wnioskującej o kwotę dotacji</w:t>
      </w:r>
      <w:r w:rsidR="00BD6B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D6B45" w:rsidRPr="0079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52 557,33</w:t>
      </w:r>
      <w:r w:rsidR="00BD6B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D6B45" w:rsidRPr="0079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zł</w:t>
      </w:r>
      <w:r w:rsidR="00325B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remont i malowanie elewacji, Wspólnocie Mieszkaniowej Piotrkowska 143 wnioskującej o kwotę dotacji </w:t>
      </w:r>
      <w:r w:rsidR="00325B94" w:rsidRPr="0079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73 818,00 zł</w:t>
      </w:r>
      <w:r w:rsidR="00325B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A1D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A12C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25B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remont prześwitu bramowego</w:t>
      </w:r>
      <w:r w:rsidR="00995D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D3F5089" w14:textId="2D5CAD6E" w:rsidR="00995DAE" w:rsidRDefault="00A9402F" w:rsidP="0012505F">
      <w:pPr>
        <w:shd w:val="clear" w:color="auto" w:fill="FFFFFF"/>
        <w:spacing w:after="0" w:line="23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Poinformowano </w:t>
      </w:r>
      <w:r w:rsidR="00464A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</w:t>
      </w:r>
      <w:r w:rsidR="009A1D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464A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</w:t>
      </w:r>
      <w:r w:rsidR="001C59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kolejn</w:t>
      </w:r>
      <w:r w:rsidR="00464A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ym</w:t>
      </w:r>
      <w:r w:rsidR="001C59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wnioskodawc</w:t>
      </w:r>
      <w:r w:rsidR="00464A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="001C59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A1D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1C59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firm</w:t>
      </w:r>
      <w:r w:rsidR="004E2C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464A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1C59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„100 Kamienic</w:t>
      </w:r>
      <w:r w:rsidR="00125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</w:t>
      </w:r>
      <w:r w:rsidR="001C59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25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="001C59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p. z o.o.</w:t>
      </w:r>
      <w:r w:rsidR="00125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który</w:t>
      </w:r>
      <w:r w:rsidR="001C59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złożył wniosek o dofinasowanie </w:t>
      </w:r>
      <w:r w:rsidR="000E7F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kwocie 970 843,30 zł </w:t>
      </w:r>
      <w:r w:rsidR="00125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</w:t>
      </w:r>
      <w:r w:rsidR="001C59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</w:t>
      </w:r>
      <w:r w:rsidR="00125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1C59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polegając</w:t>
      </w:r>
      <w:r w:rsidR="00125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1C59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remoncie elewacji frontowej z wymian</w:t>
      </w:r>
      <w:r w:rsidR="000E7F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1C59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stolarki okiennej i drzwiowej oraz remon</w:t>
      </w:r>
      <w:r w:rsidR="00125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cie</w:t>
      </w:r>
      <w:r w:rsidR="001C59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przejazdu bramowego w kamienicy przy ul. Narutowicza 47. </w:t>
      </w:r>
    </w:p>
    <w:p w14:paraId="58CDAE67" w14:textId="78812A05" w:rsidR="005721F6" w:rsidRPr="005721F6" w:rsidRDefault="00995DAE" w:rsidP="004F2368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5A889AC" w14:textId="11338F6B" w:rsidR="005721F6" w:rsidRPr="005721F6" w:rsidRDefault="005721F6" w:rsidP="0012505F">
      <w:pPr>
        <w:shd w:val="clear" w:color="auto" w:fill="FFFFFF"/>
        <w:spacing w:after="0" w:line="23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21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dniu </w:t>
      </w:r>
      <w:r w:rsidR="00A94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3.07</w:t>
      </w:r>
      <w:r w:rsidR="00125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A94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2024 r.</w:t>
      </w:r>
      <w:r w:rsidR="00A9402F" w:rsidRPr="00A94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94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Wspólnota Mieszkaniowa Piotrkowska 143, </w:t>
      </w:r>
      <w:r w:rsidR="00125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A94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w dniu 10.07</w:t>
      </w:r>
      <w:r w:rsidR="00125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A94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2024 r. Wspólnota Mieszkaniowa Wigury 16</w:t>
      </w:r>
      <w:r w:rsidR="00125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A94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721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potwierdz</w:t>
      </w:r>
      <w:r w:rsidR="00A94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iły</w:t>
      </w:r>
      <w:r w:rsidRPr="005721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9402F" w:rsidRPr="005721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gotowoś</w:t>
      </w:r>
      <w:r w:rsidR="00A94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ć </w:t>
      </w:r>
      <w:r w:rsidRPr="005721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realizacji prac</w:t>
      </w:r>
      <w:r w:rsidR="00A94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objętych dotacjami.</w:t>
      </w:r>
      <w:r w:rsidR="001C59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DB666AD" w14:textId="77777777" w:rsidR="005721F6" w:rsidRPr="005721F6" w:rsidRDefault="005721F6" w:rsidP="004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8DB07F" w14:textId="58D7390C" w:rsidR="005721F6" w:rsidRPr="005721F6" w:rsidRDefault="005721F6" w:rsidP="001250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1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Komisji większością głosów zaakceptowali przedstawioną propozycję. </w:t>
      </w:r>
      <w:r w:rsidR="004E2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Zgodę na udzielenie dotacji wyraziło siedmiu członków Komisji. </w:t>
      </w:r>
    </w:p>
    <w:p w14:paraId="3BB8D413" w14:textId="77777777" w:rsidR="005721F6" w:rsidRPr="005721F6" w:rsidRDefault="005721F6" w:rsidP="004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0E47ED" w14:textId="1E983C6E" w:rsidR="00C6585A" w:rsidRDefault="005721F6" w:rsidP="004F2368">
      <w:pPr>
        <w:shd w:val="clear" w:color="auto" w:fill="FFFFFF"/>
        <w:spacing w:after="0" w:line="23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21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podsumowaniu Komisja stwierdza, że kwota </w:t>
      </w:r>
      <w:r w:rsidR="00C6585A" w:rsidRPr="0079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52 557,33 zł</w:t>
      </w:r>
      <w:r w:rsidR="00C658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721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zostanie przyznana </w:t>
      </w:r>
      <w:r w:rsidR="00C658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Wspólnocie Mieszkaniowej Wigury 16 na remont i malowanie elewacji oraz</w:t>
      </w:r>
      <w:r w:rsidR="00C6585A" w:rsidRPr="00C658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585A" w:rsidRPr="005721F6">
        <w:rPr>
          <w:rFonts w:ascii="Times New Roman" w:eastAsia="Times New Roman" w:hAnsi="Times New Roman" w:cs="Times New Roman"/>
          <w:sz w:val="24"/>
          <w:szCs w:val="24"/>
          <w:lang w:eastAsia="pl-PL"/>
        </w:rPr>
        <w:t>kwota</w:t>
      </w:r>
      <w:r w:rsidR="00C658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585A" w:rsidRPr="0079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73 818,00</w:t>
      </w:r>
      <w:r w:rsidR="0079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="00C6585A" w:rsidRPr="0079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zł</w:t>
      </w:r>
      <w:r w:rsidR="00C6585A" w:rsidRPr="00C658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585A" w:rsidRPr="005721F6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</w:t>
      </w:r>
      <w:r w:rsidR="00C658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przyznana</w:t>
      </w:r>
      <w:r w:rsidR="00C6585A" w:rsidRPr="005721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58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Wspólnocie Mieszkaniowej Piotrkowska 143 na remont prześwitu bramowego</w:t>
      </w:r>
      <w:r w:rsidR="004F23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DEA2ABD" w14:textId="77777777" w:rsidR="00C6585A" w:rsidRPr="005721F6" w:rsidRDefault="00C6585A" w:rsidP="004F2368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CACB1DF" w14:textId="468A66E9" w:rsidR="005721F6" w:rsidRPr="005721F6" w:rsidRDefault="005721F6" w:rsidP="004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1"/>
    <w:p w14:paraId="4830911A" w14:textId="77777777" w:rsidR="005721F6" w:rsidRPr="005721F6" w:rsidRDefault="005721F6" w:rsidP="004F236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A3B6B2A" w14:textId="0211C18F" w:rsidR="005721F6" w:rsidRPr="005721F6" w:rsidRDefault="005721F6" w:rsidP="004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1F6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sporządził</w:t>
      </w:r>
      <w:r w:rsidR="00464AC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721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sekretarz </w:t>
      </w:r>
      <w:r w:rsidR="006236B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721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Agnieszka </w:t>
      </w:r>
      <w:proofErr w:type="spellStart"/>
      <w:r w:rsidR="006236B4">
        <w:rPr>
          <w:rFonts w:ascii="Times New Roman" w:eastAsia="Times New Roman" w:hAnsi="Times New Roman" w:cs="Times New Roman"/>
          <w:sz w:val="24"/>
          <w:szCs w:val="24"/>
          <w:lang w:eastAsia="pl-PL"/>
        </w:rPr>
        <w:t>Cichal</w:t>
      </w:r>
      <w:proofErr w:type="spellEnd"/>
    </w:p>
    <w:p w14:paraId="248AE022" w14:textId="77777777" w:rsidR="005721F6" w:rsidRPr="005721F6" w:rsidRDefault="005721F6" w:rsidP="004F2368">
      <w:pPr>
        <w:spacing w:after="0" w:line="48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9C76D7" w14:textId="77777777" w:rsidR="005721F6" w:rsidRPr="005721F6" w:rsidRDefault="005721F6" w:rsidP="006E3861">
      <w:pPr>
        <w:spacing w:after="0" w:line="48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1F6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Przewodnicząca  Komisji:</w:t>
      </w:r>
    </w:p>
    <w:p w14:paraId="70AA4101" w14:textId="7F863D4F" w:rsidR="006E3861" w:rsidRPr="005721F6" w:rsidRDefault="006E3861" w:rsidP="006E386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</w:t>
      </w:r>
      <w:r w:rsidRPr="005721F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</w:p>
    <w:p w14:paraId="5E87C4EF" w14:textId="77777777" w:rsidR="005721F6" w:rsidRPr="005721F6" w:rsidRDefault="005721F6" w:rsidP="006E3861">
      <w:pPr>
        <w:spacing w:after="0" w:line="480" w:lineRule="auto"/>
        <w:ind w:left="3402" w:firstLine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965FE1" w14:textId="77777777" w:rsidR="006E3861" w:rsidRPr="005721F6" w:rsidRDefault="006E386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E3861" w:rsidRPr="005721F6" w:rsidSect="006D34E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F6"/>
    <w:rsid w:val="000E7F13"/>
    <w:rsid w:val="0012505F"/>
    <w:rsid w:val="001C59E4"/>
    <w:rsid w:val="001F477C"/>
    <w:rsid w:val="00213191"/>
    <w:rsid w:val="00305498"/>
    <w:rsid w:val="00325B94"/>
    <w:rsid w:val="00464AC0"/>
    <w:rsid w:val="004C0A29"/>
    <w:rsid w:val="004E2C12"/>
    <w:rsid w:val="004F2368"/>
    <w:rsid w:val="004F78E4"/>
    <w:rsid w:val="005721F6"/>
    <w:rsid w:val="006236B4"/>
    <w:rsid w:val="006D34E7"/>
    <w:rsid w:val="006E3861"/>
    <w:rsid w:val="00796DE2"/>
    <w:rsid w:val="00995DAE"/>
    <w:rsid w:val="009A1DBA"/>
    <w:rsid w:val="00A12C96"/>
    <w:rsid w:val="00A36D9B"/>
    <w:rsid w:val="00A9402F"/>
    <w:rsid w:val="00B91FC9"/>
    <w:rsid w:val="00BD6B45"/>
    <w:rsid w:val="00BD6C84"/>
    <w:rsid w:val="00C6585A"/>
    <w:rsid w:val="00CC2411"/>
    <w:rsid w:val="00F755D5"/>
    <w:rsid w:val="00F9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06C3"/>
  <w15:chartTrackingRefBased/>
  <w15:docId w15:val="{543F8ECC-6305-4D30-95A6-E0E8328A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Goliński</dc:creator>
  <cp:keywords/>
  <dc:description/>
  <cp:lastModifiedBy>Agata Matyjaszczyk</cp:lastModifiedBy>
  <cp:revision>19</cp:revision>
  <cp:lastPrinted>2024-07-25T09:49:00Z</cp:lastPrinted>
  <dcterms:created xsi:type="dcterms:W3CDTF">2024-07-24T07:36:00Z</dcterms:created>
  <dcterms:modified xsi:type="dcterms:W3CDTF">2024-07-26T10:25:00Z</dcterms:modified>
</cp:coreProperties>
</file>