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4F" w:rsidRDefault="00CA6204" w:rsidP="00000601">
      <w:pPr>
        <w:pStyle w:val="NormalnyWeb"/>
        <w:spacing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r w:rsidRPr="00F61388">
        <w:rPr>
          <w:rFonts w:ascii="Arial" w:hAnsi="Arial" w:cs="Arial"/>
          <w:b/>
          <w:sz w:val="22"/>
          <w:szCs w:val="22"/>
        </w:rPr>
        <w:t xml:space="preserve">Prośba o oszacowanie ceny usługi </w:t>
      </w:r>
      <w:r w:rsidR="00AB6F4F" w:rsidRPr="00F61388">
        <w:rPr>
          <w:rFonts w:ascii="Arial" w:hAnsi="Arial" w:cs="Arial"/>
          <w:b/>
          <w:sz w:val="22"/>
          <w:szCs w:val="22"/>
        </w:rPr>
        <w:t xml:space="preserve">polegającej na  przygotowaniu </w:t>
      </w:r>
      <w:r w:rsidR="00B31C82" w:rsidRPr="00B31C82">
        <w:rPr>
          <w:rFonts w:ascii="Arial" w:hAnsi="Arial" w:cs="Arial"/>
          <w:b/>
          <w:sz w:val="22"/>
          <w:szCs w:val="22"/>
        </w:rPr>
        <w:t xml:space="preserve">i emisji spotów reklamowych </w:t>
      </w:r>
      <w:r w:rsidR="00F61388" w:rsidRPr="00F61388">
        <w:rPr>
          <w:rFonts w:ascii="Arial" w:hAnsi="Arial" w:cs="Arial"/>
          <w:b/>
          <w:sz w:val="22"/>
          <w:szCs w:val="22"/>
        </w:rPr>
        <w:t>promujących działania i efekty realizacji 8 projektów Rewitalizacji Obszarowej Centrum Łodzi</w:t>
      </w:r>
    </w:p>
    <w:bookmarkEnd w:id="0"/>
    <w:p w:rsidR="00F61388" w:rsidRPr="00F61388" w:rsidRDefault="00F61388" w:rsidP="00000601">
      <w:pPr>
        <w:pStyle w:val="NormalnyWeb"/>
        <w:spacing w:line="276" w:lineRule="auto"/>
        <w:rPr>
          <w:rFonts w:ascii="Arial" w:hAnsi="Arial" w:cs="Arial"/>
          <w:b/>
          <w:sz w:val="22"/>
          <w:szCs w:val="22"/>
        </w:rPr>
      </w:pPr>
    </w:p>
    <w:p w:rsidR="00F61388" w:rsidRDefault="002A3CEC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967740"/>
            <wp:effectExtent l="19050" t="0" r="0" b="0"/>
            <wp:docPr id="1" name="Obraz 1" descr="loga 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 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220" w:rsidRDefault="00CA6204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00601">
        <w:rPr>
          <w:rFonts w:ascii="Arial" w:hAnsi="Arial" w:cs="Arial"/>
          <w:sz w:val="22"/>
          <w:szCs w:val="22"/>
        </w:rPr>
        <w:t>Biuro Rewitalizacji</w:t>
      </w:r>
      <w:r w:rsidR="00000601" w:rsidRPr="00000601">
        <w:rPr>
          <w:rFonts w:ascii="Arial" w:hAnsi="Arial" w:cs="Arial"/>
          <w:sz w:val="22"/>
          <w:szCs w:val="22"/>
        </w:rPr>
        <w:t xml:space="preserve"> i Mieszkalnictwa </w:t>
      </w:r>
      <w:r w:rsidRPr="00000601">
        <w:rPr>
          <w:rFonts w:ascii="Arial" w:hAnsi="Arial" w:cs="Arial"/>
          <w:sz w:val="22"/>
          <w:szCs w:val="22"/>
        </w:rPr>
        <w:t xml:space="preserve"> zwraca się z prośbą o oszacowanie ceny </w:t>
      </w:r>
      <w:r w:rsidR="00AB6F4F" w:rsidRPr="00000601">
        <w:rPr>
          <w:rFonts w:ascii="Arial" w:hAnsi="Arial" w:cs="Arial"/>
          <w:sz w:val="22"/>
          <w:szCs w:val="22"/>
        </w:rPr>
        <w:t xml:space="preserve">usługi polegającej na  </w:t>
      </w:r>
      <w:r w:rsidR="00B31C82" w:rsidRPr="00B31C82">
        <w:rPr>
          <w:rFonts w:ascii="Arial" w:hAnsi="Arial" w:cs="Arial"/>
          <w:sz w:val="22"/>
          <w:szCs w:val="22"/>
        </w:rPr>
        <w:t>przygotowani</w:t>
      </w:r>
      <w:r w:rsidR="00B31C82">
        <w:rPr>
          <w:rFonts w:ascii="Arial" w:hAnsi="Arial" w:cs="Arial"/>
          <w:sz w:val="22"/>
          <w:szCs w:val="22"/>
        </w:rPr>
        <w:t>u i wyprodukowaniu</w:t>
      </w:r>
      <w:r w:rsidR="00B31C82" w:rsidRPr="00B31C82">
        <w:rPr>
          <w:rFonts w:ascii="Arial" w:hAnsi="Arial" w:cs="Arial"/>
          <w:sz w:val="22"/>
          <w:szCs w:val="22"/>
        </w:rPr>
        <w:t xml:space="preserve"> spotów reklamowych promujących osiągnięcia związane z rewitalizacją obszarową </w:t>
      </w:r>
      <w:r w:rsidR="00B31C82">
        <w:rPr>
          <w:rFonts w:ascii="Arial" w:hAnsi="Arial" w:cs="Arial"/>
          <w:sz w:val="22"/>
          <w:szCs w:val="22"/>
        </w:rPr>
        <w:t>w ramach</w:t>
      </w:r>
      <w:r w:rsidR="00B31C82" w:rsidRPr="00B31C82">
        <w:rPr>
          <w:rFonts w:ascii="Arial" w:hAnsi="Arial" w:cs="Arial"/>
          <w:sz w:val="22"/>
          <w:szCs w:val="22"/>
        </w:rPr>
        <w:t> „Projektów 1 – 8</w:t>
      </w:r>
      <w:r w:rsidR="00B31C82">
        <w:rPr>
          <w:rFonts w:ascii="Arial" w:hAnsi="Arial" w:cs="Arial"/>
          <w:sz w:val="22"/>
          <w:szCs w:val="22"/>
        </w:rPr>
        <w:t xml:space="preserve"> Rewitalizacji Obszarowej Centrum Łodzi, emisji</w:t>
      </w:r>
      <w:r w:rsidR="00B31C82" w:rsidRPr="00B31C82">
        <w:rPr>
          <w:rFonts w:ascii="Arial" w:hAnsi="Arial" w:cs="Arial"/>
          <w:sz w:val="22"/>
          <w:szCs w:val="22"/>
        </w:rPr>
        <w:t xml:space="preserve"> spotów w środkach komunikacji miejskiej w granicach miasta Łodzi</w:t>
      </w:r>
      <w:r w:rsidR="00B31C82">
        <w:rPr>
          <w:rFonts w:ascii="Arial" w:hAnsi="Arial" w:cs="Arial"/>
          <w:sz w:val="22"/>
          <w:szCs w:val="22"/>
        </w:rPr>
        <w:t>, upowszechnieniu</w:t>
      </w:r>
      <w:r w:rsidR="00B31C82" w:rsidRPr="00B31C82">
        <w:rPr>
          <w:rFonts w:ascii="Arial" w:hAnsi="Arial" w:cs="Arial"/>
          <w:sz w:val="22"/>
          <w:szCs w:val="22"/>
        </w:rPr>
        <w:t xml:space="preserve"> spotów w Internecie: w serwisach społecznościowych (Facebook / </w:t>
      </w:r>
      <w:proofErr w:type="spellStart"/>
      <w:r w:rsidR="00B31C82" w:rsidRPr="00B31C82">
        <w:rPr>
          <w:rFonts w:ascii="Arial" w:hAnsi="Arial" w:cs="Arial"/>
          <w:sz w:val="22"/>
          <w:szCs w:val="22"/>
        </w:rPr>
        <w:t>TikTok</w:t>
      </w:r>
      <w:proofErr w:type="spellEnd"/>
      <w:r w:rsidR="00B31C82" w:rsidRPr="00B31C82">
        <w:rPr>
          <w:rFonts w:ascii="Arial" w:hAnsi="Arial" w:cs="Arial"/>
          <w:sz w:val="22"/>
          <w:szCs w:val="22"/>
        </w:rPr>
        <w:t xml:space="preserve">) oraz w formie filmów reklamowych True </w:t>
      </w:r>
      <w:proofErr w:type="spellStart"/>
      <w:r w:rsidR="00B31C82" w:rsidRPr="00B31C82">
        <w:rPr>
          <w:rFonts w:ascii="Arial" w:hAnsi="Arial" w:cs="Arial"/>
          <w:sz w:val="22"/>
          <w:szCs w:val="22"/>
        </w:rPr>
        <w:t>View</w:t>
      </w:r>
      <w:proofErr w:type="spellEnd"/>
      <w:r w:rsidR="00B31C82" w:rsidRPr="00B31C82">
        <w:rPr>
          <w:rFonts w:ascii="Arial" w:hAnsi="Arial" w:cs="Arial"/>
          <w:sz w:val="22"/>
          <w:szCs w:val="22"/>
        </w:rPr>
        <w:t xml:space="preserve"> In – </w:t>
      </w:r>
      <w:proofErr w:type="spellStart"/>
      <w:r w:rsidR="00B31C82" w:rsidRPr="00B31C82">
        <w:rPr>
          <w:rFonts w:ascii="Arial" w:hAnsi="Arial" w:cs="Arial"/>
          <w:sz w:val="22"/>
          <w:szCs w:val="22"/>
        </w:rPr>
        <w:t>stream</w:t>
      </w:r>
      <w:proofErr w:type="spellEnd"/>
      <w:r w:rsidR="00B31C82" w:rsidRPr="00B31C82">
        <w:rPr>
          <w:rFonts w:ascii="Arial" w:hAnsi="Arial" w:cs="Arial"/>
          <w:sz w:val="22"/>
          <w:szCs w:val="22"/>
        </w:rPr>
        <w:t xml:space="preserve"> (pomijalnych po 5 sek., emitowanych w serwisie YouTube lub równoważnym tzn. służącym do nieodpłatnego umieszczania, upowszechniania i odtwarzania nagrań filmowych)</w:t>
      </w:r>
      <w:r w:rsidR="00B31C82">
        <w:rPr>
          <w:rFonts w:ascii="Arial" w:hAnsi="Arial" w:cs="Arial"/>
          <w:sz w:val="22"/>
          <w:szCs w:val="22"/>
        </w:rPr>
        <w:t xml:space="preserve">. Projekty </w:t>
      </w:r>
      <w:r w:rsidR="00454220">
        <w:rPr>
          <w:rFonts w:ascii="Arial" w:hAnsi="Arial" w:cs="Arial"/>
          <w:sz w:val="22"/>
          <w:szCs w:val="22"/>
        </w:rPr>
        <w:t xml:space="preserve">1 – 8 ROCŁ </w:t>
      </w:r>
      <w:r w:rsidR="00B31C82">
        <w:rPr>
          <w:rFonts w:ascii="Arial" w:hAnsi="Arial" w:cs="Arial"/>
          <w:sz w:val="22"/>
          <w:szCs w:val="22"/>
        </w:rPr>
        <w:t xml:space="preserve"> </w:t>
      </w:r>
      <w:r w:rsidR="00AB6F4F" w:rsidRPr="00000601">
        <w:rPr>
          <w:rFonts w:ascii="Arial" w:hAnsi="Arial" w:cs="Arial"/>
          <w:sz w:val="22"/>
          <w:szCs w:val="22"/>
        </w:rPr>
        <w:t>współfinansowan</w:t>
      </w:r>
      <w:r w:rsidR="00B31C82">
        <w:rPr>
          <w:rFonts w:ascii="Arial" w:hAnsi="Arial" w:cs="Arial"/>
          <w:sz w:val="22"/>
          <w:szCs w:val="22"/>
        </w:rPr>
        <w:t>e są</w:t>
      </w:r>
      <w:r w:rsidR="00AB6F4F" w:rsidRPr="00000601">
        <w:rPr>
          <w:rFonts w:ascii="Arial" w:hAnsi="Arial" w:cs="Arial"/>
          <w:sz w:val="22"/>
          <w:szCs w:val="22"/>
        </w:rPr>
        <w:t xml:space="preserve"> przez Unię Europejską ze środków Europejskiego Funduszu Rozwoju Regionalnego w</w:t>
      </w:r>
      <w:r w:rsidR="00000601">
        <w:rPr>
          <w:rFonts w:ascii="Arial" w:hAnsi="Arial" w:cs="Arial"/>
          <w:sz w:val="22"/>
          <w:szCs w:val="22"/>
        </w:rPr>
        <w:t> </w:t>
      </w:r>
      <w:r w:rsidR="00AB6F4F" w:rsidRPr="00000601">
        <w:rPr>
          <w:rFonts w:ascii="Arial" w:hAnsi="Arial" w:cs="Arial"/>
          <w:sz w:val="22"/>
          <w:szCs w:val="22"/>
        </w:rPr>
        <w:t xml:space="preserve">ramach Regionalnego Programu Operacyjnego Województwa Łódzkiego na lata 2014 – 2020. </w:t>
      </w:r>
    </w:p>
    <w:p w:rsidR="00CA6204" w:rsidRPr="00000601" w:rsidRDefault="00CA6204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00601">
        <w:rPr>
          <w:rFonts w:ascii="Arial" w:hAnsi="Arial" w:cs="Arial"/>
          <w:sz w:val="22"/>
          <w:szCs w:val="22"/>
        </w:rPr>
        <w:t xml:space="preserve">W załączeniu </w:t>
      </w:r>
      <w:r w:rsidR="00F61388">
        <w:rPr>
          <w:rFonts w:ascii="Arial" w:hAnsi="Arial" w:cs="Arial"/>
          <w:sz w:val="22"/>
          <w:szCs w:val="22"/>
        </w:rPr>
        <w:t xml:space="preserve">znajdą Państwo </w:t>
      </w:r>
      <w:r w:rsidRPr="00000601">
        <w:rPr>
          <w:rFonts w:ascii="Arial" w:hAnsi="Arial" w:cs="Arial"/>
          <w:sz w:val="22"/>
          <w:szCs w:val="22"/>
        </w:rPr>
        <w:t>Opis Przedmiotu Zamówienia dla tej usługi</w:t>
      </w:r>
      <w:r w:rsidR="00454220">
        <w:rPr>
          <w:rFonts w:ascii="Arial" w:hAnsi="Arial" w:cs="Arial"/>
          <w:sz w:val="22"/>
          <w:szCs w:val="22"/>
        </w:rPr>
        <w:t xml:space="preserve"> oraz wzór formularza dla przesłania szacowania</w:t>
      </w:r>
      <w:r w:rsidRPr="00000601">
        <w:rPr>
          <w:rFonts w:ascii="Arial" w:hAnsi="Arial" w:cs="Arial"/>
          <w:sz w:val="22"/>
          <w:szCs w:val="22"/>
        </w:rPr>
        <w:t xml:space="preserve">. </w:t>
      </w:r>
    </w:p>
    <w:p w:rsidR="00F61388" w:rsidRDefault="00CA6204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00601">
        <w:rPr>
          <w:rFonts w:ascii="Arial" w:hAnsi="Arial" w:cs="Arial"/>
          <w:sz w:val="22"/>
          <w:szCs w:val="22"/>
        </w:rPr>
        <w:t>Na tym etapie prosimy wyłącznie o podanie ewentualnej ceny całkowitej (zarówno brutto, jak i netto) wykonania takiej usł</w:t>
      </w:r>
      <w:r w:rsidR="00B31C82">
        <w:rPr>
          <w:rFonts w:ascii="Arial" w:hAnsi="Arial" w:cs="Arial"/>
          <w:sz w:val="22"/>
          <w:szCs w:val="22"/>
        </w:rPr>
        <w:t>ugi, a także z podziałem na koszt realizacji pojedynczych spotów wraz z ich emisją</w:t>
      </w:r>
      <w:r w:rsidRPr="00000601">
        <w:rPr>
          <w:rFonts w:ascii="Arial" w:hAnsi="Arial" w:cs="Arial"/>
          <w:sz w:val="22"/>
          <w:szCs w:val="22"/>
        </w:rPr>
        <w:t xml:space="preserve"> (zgodnie z </w:t>
      </w:r>
      <w:r w:rsidR="00F61388">
        <w:rPr>
          <w:rFonts w:ascii="Arial" w:hAnsi="Arial" w:cs="Arial"/>
          <w:sz w:val="22"/>
          <w:szCs w:val="22"/>
        </w:rPr>
        <w:t>załączonym wzorem</w:t>
      </w:r>
      <w:r w:rsidRPr="00000601">
        <w:rPr>
          <w:rFonts w:ascii="Arial" w:hAnsi="Arial" w:cs="Arial"/>
          <w:sz w:val="22"/>
          <w:szCs w:val="22"/>
        </w:rPr>
        <w:t xml:space="preserve">), co pomoże nam ustalić jej ewentualny koszt. Nie wiąże się to z koniecznością złożenia przez Państwa oferty, szacowanie jest wyłącznie pomocą dla nas z Państwa strony. </w:t>
      </w:r>
    </w:p>
    <w:p w:rsidR="00CA6204" w:rsidRDefault="00CA6204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00601">
        <w:rPr>
          <w:rFonts w:ascii="Arial" w:hAnsi="Arial" w:cs="Arial"/>
          <w:sz w:val="22"/>
          <w:szCs w:val="22"/>
        </w:rPr>
        <w:t xml:space="preserve">W wypadku, gdyby jakaś część opisanej usługi stwarzała ryzyko znacznego podwyższenia kosztów, </w:t>
      </w:r>
      <w:r w:rsidR="00B31C82">
        <w:rPr>
          <w:rFonts w:ascii="Arial" w:hAnsi="Arial" w:cs="Arial"/>
          <w:sz w:val="22"/>
          <w:szCs w:val="22"/>
        </w:rPr>
        <w:t xml:space="preserve">opis przedmiotu zamówienie był </w:t>
      </w:r>
      <w:r w:rsidR="00324EAA">
        <w:rPr>
          <w:rFonts w:ascii="Arial" w:hAnsi="Arial" w:cs="Arial"/>
          <w:sz w:val="22"/>
          <w:szCs w:val="22"/>
        </w:rPr>
        <w:t>niejasny</w:t>
      </w:r>
      <w:r w:rsidR="00B31C82">
        <w:rPr>
          <w:rFonts w:ascii="Arial" w:hAnsi="Arial" w:cs="Arial"/>
          <w:sz w:val="22"/>
          <w:szCs w:val="22"/>
        </w:rPr>
        <w:t xml:space="preserve"> lub wymagał uszczegółowienia </w:t>
      </w:r>
      <w:r w:rsidRPr="00000601">
        <w:rPr>
          <w:rFonts w:ascii="Arial" w:hAnsi="Arial" w:cs="Arial"/>
          <w:sz w:val="22"/>
          <w:szCs w:val="22"/>
        </w:rPr>
        <w:t>prosimy o zaznaczenie tego w odpowiedzi.</w:t>
      </w:r>
    </w:p>
    <w:p w:rsidR="00CA6204" w:rsidRPr="00000601" w:rsidRDefault="00CA6204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00601">
        <w:rPr>
          <w:rFonts w:ascii="Arial" w:hAnsi="Arial" w:cs="Arial"/>
          <w:sz w:val="22"/>
          <w:szCs w:val="22"/>
        </w:rPr>
        <w:t xml:space="preserve">Na szacunki czekamy do </w:t>
      </w:r>
      <w:r w:rsidR="00B31C82">
        <w:rPr>
          <w:rStyle w:val="Pogrubienie"/>
          <w:rFonts w:ascii="Arial" w:hAnsi="Arial" w:cs="Arial"/>
          <w:sz w:val="22"/>
          <w:szCs w:val="22"/>
        </w:rPr>
        <w:t>2</w:t>
      </w:r>
      <w:r w:rsidR="00A45E36">
        <w:rPr>
          <w:rStyle w:val="Pogrubienie"/>
          <w:rFonts w:ascii="Arial" w:hAnsi="Arial" w:cs="Arial"/>
          <w:sz w:val="22"/>
          <w:szCs w:val="22"/>
        </w:rPr>
        <w:t>6</w:t>
      </w:r>
      <w:r w:rsidRPr="00000601">
        <w:rPr>
          <w:rStyle w:val="Pogrubienie"/>
          <w:rFonts w:ascii="Arial" w:hAnsi="Arial" w:cs="Arial"/>
          <w:sz w:val="22"/>
          <w:szCs w:val="22"/>
        </w:rPr>
        <w:t xml:space="preserve"> </w:t>
      </w:r>
      <w:r w:rsidR="00B31C82">
        <w:rPr>
          <w:rStyle w:val="Pogrubienie"/>
          <w:rFonts w:ascii="Arial" w:hAnsi="Arial" w:cs="Arial"/>
          <w:sz w:val="22"/>
          <w:szCs w:val="22"/>
        </w:rPr>
        <w:t>maja</w:t>
      </w:r>
      <w:r w:rsidRPr="00000601">
        <w:rPr>
          <w:rStyle w:val="Pogrubienie"/>
          <w:rFonts w:ascii="Arial" w:hAnsi="Arial" w:cs="Arial"/>
          <w:sz w:val="22"/>
          <w:szCs w:val="22"/>
        </w:rPr>
        <w:t xml:space="preserve"> 20</w:t>
      </w:r>
      <w:r w:rsidR="00000601" w:rsidRPr="00000601">
        <w:rPr>
          <w:rStyle w:val="Pogrubienie"/>
          <w:rFonts w:ascii="Arial" w:hAnsi="Arial" w:cs="Arial"/>
          <w:sz w:val="22"/>
          <w:szCs w:val="22"/>
        </w:rPr>
        <w:t xml:space="preserve">22 </w:t>
      </w:r>
      <w:r w:rsidRPr="00000601">
        <w:rPr>
          <w:rStyle w:val="Pogrubienie"/>
          <w:rFonts w:ascii="Arial" w:hAnsi="Arial" w:cs="Arial"/>
          <w:sz w:val="22"/>
          <w:szCs w:val="22"/>
        </w:rPr>
        <w:t>roku (</w:t>
      </w:r>
      <w:r w:rsidR="00A45E36">
        <w:rPr>
          <w:rStyle w:val="Pogrubienie"/>
          <w:rFonts w:ascii="Arial" w:hAnsi="Arial" w:cs="Arial"/>
          <w:sz w:val="22"/>
          <w:szCs w:val="22"/>
        </w:rPr>
        <w:t>czwartek</w:t>
      </w:r>
      <w:r w:rsidRPr="00000601">
        <w:rPr>
          <w:rStyle w:val="Pogrubienie"/>
          <w:rFonts w:ascii="Arial" w:hAnsi="Arial" w:cs="Arial"/>
          <w:sz w:val="22"/>
          <w:szCs w:val="22"/>
        </w:rPr>
        <w:t xml:space="preserve">), do godz. </w:t>
      </w:r>
      <w:r w:rsidR="00B31C82">
        <w:rPr>
          <w:rStyle w:val="Pogrubienie"/>
          <w:rFonts w:ascii="Arial" w:hAnsi="Arial" w:cs="Arial"/>
          <w:sz w:val="22"/>
          <w:szCs w:val="22"/>
        </w:rPr>
        <w:t>końca dnia</w:t>
      </w:r>
      <w:r w:rsidRPr="00000601">
        <w:rPr>
          <w:rStyle w:val="Pogrubienie"/>
          <w:rFonts w:ascii="Arial" w:hAnsi="Arial" w:cs="Arial"/>
          <w:sz w:val="22"/>
          <w:szCs w:val="22"/>
        </w:rPr>
        <w:t>.</w:t>
      </w:r>
      <w:r w:rsidRPr="00000601">
        <w:rPr>
          <w:rFonts w:ascii="Arial" w:hAnsi="Arial" w:cs="Arial"/>
          <w:sz w:val="22"/>
          <w:szCs w:val="22"/>
        </w:rPr>
        <w:t xml:space="preserve"> </w:t>
      </w:r>
    </w:p>
    <w:p w:rsidR="00CA6204" w:rsidRDefault="00CA6204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000601">
        <w:rPr>
          <w:rFonts w:ascii="Arial" w:hAnsi="Arial" w:cs="Arial"/>
          <w:sz w:val="22"/>
          <w:szCs w:val="22"/>
        </w:rPr>
        <w:t xml:space="preserve">Szacunki prosimy wysyłać drogą mailową na adres: </w:t>
      </w:r>
      <w:hyperlink r:id="rId5" w:history="1">
        <w:r w:rsidRPr="00000601">
          <w:rPr>
            <w:rStyle w:val="Hipercze"/>
            <w:rFonts w:ascii="Arial" w:hAnsi="Arial" w:cs="Arial"/>
            <w:sz w:val="22"/>
            <w:szCs w:val="22"/>
          </w:rPr>
          <w:t>p.wojtaszczyk@uml.lodz.pl</w:t>
        </w:r>
      </w:hyperlink>
      <w:r w:rsidRPr="00000601">
        <w:rPr>
          <w:rFonts w:ascii="Arial" w:hAnsi="Arial" w:cs="Arial"/>
          <w:sz w:val="22"/>
          <w:szCs w:val="22"/>
        </w:rPr>
        <w:t xml:space="preserve"> </w:t>
      </w:r>
    </w:p>
    <w:p w:rsidR="00F61388" w:rsidRPr="00F61388" w:rsidRDefault="00F61388" w:rsidP="00F61388">
      <w:pPr>
        <w:pStyle w:val="NormalnyWeb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br w:type="page"/>
      </w:r>
      <w:r w:rsidRPr="00F61388">
        <w:rPr>
          <w:rFonts w:ascii="Arial" w:hAnsi="Arial" w:cs="Arial"/>
          <w:b/>
          <w:sz w:val="22"/>
          <w:szCs w:val="22"/>
          <w:u w:val="single"/>
        </w:rPr>
        <w:lastRenderedPageBreak/>
        <w:t>Wzór do przesłania szacowania:</w:t>
      </w: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podmiotu</w:t>
      </w:r>
      <w:r w:rsidR="00B31C82">
        <w:rPr>
          <w:rFonts w:ascii="Arial" w:hAnsi="Arial" w:cs="Arial"/>
          <w:sz w:val="22"/>
          <w:szCs w:val="22"/>
        </w:rPr>
        <w:t xml:space="preserve"> / firmy </w:t>
      </w:r>
      <w:r>
        <w:rPr>
          <w:rFonts w:ascii="Arial" w:hAnsi="Arial" w:cs="Arial"/>
          <w:sz w:val="22"/>
          <w:szCs w:val="22"/>
        </w:rPr>
        <w:t>:………………………………………………….</w:t>
      </w:r>
    </w:p>
    <w:p w:rsidR="00AA3C52" w:rsidRPr="00000601" w:rsidRDefault="00AA3C52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4"/>
        <w:gridCol w:w="1276"/>
        <w:gridCol w:w="1276"/>
        <w:gridCol w:w="1276"/>
        <w:gridCol w:w="1276"/>
      </w:tblGrid>
      <w:tr w:rsidR="00F61388" w:rsidRPr="00000601" w:rsidTr="00F61388">
        <w:trPr>
          <w:trHeight w:val="283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Rodzaj artykułu sponsorowanego: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brutto 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14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14 </w:t>
            </w:r>
          </w:p>
        </w:tc>
      </w:tr>
      <w:tr w:rsidR="00F61388" w:rsidRPr="00000601" w:rsidTr="00F61388">
        <w:trPr>
          <w:trHeight w:val="491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06974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Spot reklamowy - </w:t>
            </w:r>
            <w:r w:rsidR="00B31C82">
              <w:rPr>
                <w:rFonts w:ascii="Arial" w:hAnsi="Arial" w:cs="Arial"/>
                <w:sz w:val="22"/>
                <w:szCs w:val="22"/>
              </w:rPr>
              <w:t>produkcja oraz emisja w MPK i</w:t>
            </w:r>
            <w:r>
              <w:rPr>
                <w:rFonts w:ascii="Arial" w:hAnsi="Arial" w:cs="Arial"/>
                <w:sz w:val="22"/>
                <w:szCs w:val="22"/>
              </w:rPr>
              <w:t xml:space="preserve"> w Internecie (w tym oraz</w:t>
            </w:r>
            <w:r w:rsidR="00B31C82">
              <w:rPr>
                <w:rFonts w:ascii="Arial" w:hAnsi="Arial" w:cs="Arial"/>
                <w:sz w:val="22"/>
                <w:szCs w:val="22"/>
              </w:rPr>
              <w:t xml:space="preserve"> działania zapewniające uzyskanie </w:t>
            </w:r>
            <w:r w:rsidR="00B31C82" w:rsidRPr="00B31C82">
              <w:rPr>
                <w:rFonts w:ascii="Arial" w:hAnsi="Arial" w:cs="Arial"/>
                <w:sz w:val="22"/>
                <w:szCs w:val="22"/>
              </w:rPr>
              <w:t>co najmniej 100 tys. wyświetleń w serwisach społecznościowych)</w:t>
            </w:r>
            <w:r w:rsidR="00F613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1388" w:rsidRPr="00000601" w:rsidRDefault="00F61388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74" w:rsidRPr="00000601" w:rsidTr="00F61388">
        <w:trPr>
          <w:trHeight w:val="491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Default="00F06974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brutto za jeden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 w:rsidRPr="00000601">
              <w:rPr>
                <w:rFonts w:ascii="Arial" w:hAnsi="Arial" w:cs="Arial"/>
                <w:b/>
                <w:sz w:val="22"/>
                <w:szCs w:val="22"/>
              </w:rPr>
              <w:t>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4 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0F3058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Cena </w:t>
            </w:r>
            <w:r>
              <w:rPr>
                <w:rFonts w:ascii="Arial" w:hAnsi="Arial" w:cs="Arial"/>
                <w:b/>
                <w:sz w:val="22"/>
                <w:szCs w:val="22"/>
              </w:rPr>
              <w:t>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4 </w:t>
            </w:r>
          </w:p>
        </w:tc>
      </w:tr>
      <w:tr w:rsidR="00F06974" w:rsidRPr="00000601" w:rsidTr="00F61388">
        <w:trPr>
          <w:trHeight w:val="747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0697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Spot dodatkowy (</w:t>
            </w:r>
            <w:r>
              <w:rPr>
                <w:rFonts w:ascii="Arial" w:eastAsia="Calibri" w:hAnsi="Arial" w:cs="Arial"/>
              </w:rPr>
              <w:t>materiał łączący wszystkie przygotowane spoty w ramach jednego projektu ROCŁ w</w:t>
            </w:r>
            <w:r>
              <w:t> </w:t>
            </w:r>
            <w:r>
              <w:rPr>
                <w:rFonts w:ascii="Arial" w:eastAsia="Calibri" w:hAnsi="Arial" w:cs="Arial"/>
              </w:rPr>
              <w:t>jeden film)</w:t>
            </w:r>
            <w:r w:rsidRPr="0000060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0060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6974" w:rsidRPr="00000601" w:rsidTr="00F61388">
        <w:trPr>
          <w:trHeight w:val="747"/>
          <w:tblCellSpacing w:w="15" w:type="dxa"/>
        </w:trPr>
        <w:tc>
          <w:tcPr>
            <w:tcW w:w="61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6974" w:rsidRPr="00000601" w:rsidRDefault="00F06974" w:rsidP="00F61388">
            <w:pPr>
              <w:pStyle w:val="Nagwek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Uwagi do Opisu Przedmiotu Zamówienia: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sz w:val="22"/>
          <w:szCs w:val="22"/>
        </w:rPr>
        <w:t>……………………………………………………………………………………….…..</w:t>
      </w: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F61388" w:rsidRPr="00F61388" w:rsidRDefault="00F61388" w:rsidP="00F61388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F61388" w:rsidRPr="00F61388" w:rsidRDefault="00F61388" w:rsidP="00F61388">
      <w:pPr>
        <w:pStyle w:val="NormalnyWeb"/>
        <w:spacing w:line="276" w:lineRule="auto"/>
        <w:rPr>
          <w:sz w:val="22"/>
          <w:szCs w:val="22"/>
        </w:rPr>
      </w:pPr>
      <w:r w:rsidRPr="00F61388">
        <w:rPr>
          <w:rFonts w:ascii="Arial" w:hAnsi="Arial" w:cs="Arial"/>
          <w:sz w:val="22"/>
          <w:szCs w:val="22"/>
        </w:rPr>
        <w:lastRenderedPageBreak/>
        <w:t>Administratorem danych osobowych jest Prezydent Miasta Łodzi. Dane przetwarzane są w celu realizacji czynności urzędowych. Macie Państwo prawo do dostępu i sprostowania danych, ograniczenia przetwarzania danych, usunięcia danych, wniesienia sprzeciwu i cofnięcia wyrażonej zgody, na zasadach określonych w ogólnym rozporządzeniu. Klauzula informacyjna jest dostępna na stronie www.bip.uml.lodz.pl, pod każdą ze spraw realizowanych przez Urząd Miasta Łodzi.</w:t>
      </w:r>
    </w:p>
    <w:p w:rsidR="00D5285B" w:rsidRPr="00000601" w:rsidRDefault="00D5285B" w:rsidP="00000601">
      <w:pPr>
        <w:pStyle w:val="NormalnyWeb"/>
        <w:spacing w:line="276" w:lineRule="auto"/>
        <w:rPr>
          <w:rFonts w:ascii="Arial" w:hAnsi="Arial" w:cs="Arial"/>
          <w:sz w:val="22"/>
          <w:szCs w:val="22"/>
        </w:rPr>
      </w:pPr>
    </w:p>
    <w:p w:rsidR="00CE79A2" w:rsidRPr="00000601" w:rsidRDefault="00CE79A2" w:rsidP="00000601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E79A2" w:rsidRPr="00000601" w:rsidSect="00560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04"/>
    <w:rsid w:val="00000601"/>
    <w:rsid w:val="00070425"/>
    <w:rsid w:val="00075C31"/>
    <w:rsid w:val="00085B59"/>
    <w:rsid w:val="000929B1"/>
    <w:rsid w:val="000F380C"/>
    <w:rsid w:val="001316B2"/>
    <w:rsid w:val="00152881"/>
    <w:rsid w:val="00156A2B"/>
    <w:rsid w:val="00180D96"/>
    <w:rsid w:val="00192992"/>
    <w:rsid w:val="0020289C"/>
    <w:rsid w:val="00247E96"/>
    <w:rsid w:val="00262499"/>
    <w:rsid w:val="00266EA9"/>
    <w:rsid w:val="002A3CEC"/>
    <w:rsid w:val="003123D5"/>
    <w:rsid w:val="00324EAA"/>
    <w:rsid w:val="00382E60"/>
    <w:rsid w:val="003C4371"/>
    <w:rsid w:val="00454220"/>
    <w:rsid w:val="004C04F2"/>
    <w:rsid w:val="004C14E2"/>
    <w:rsid w:val="004C43E4"/>
    <w:rsid w:val="004C5099"/>
    <w:rsid w:val="00560E19"/>
    <w:rsid w:val="0059151C"/>
    <w:rsid w:val="005A1786"/>
    <w:rsid w:val="005D03AC"/>
    <w:rsid w:val="005D4C91"/>
    <w:rsid w:val="005F38BE"/>
    <w:rsid w:val="006840D8"/>
    <w:rsid w:val="006A379A"/>
    <w:rsid w:val="006C17AC"/>
    <w:rsid w:val="00721395"/>
    <w:rsid w:val="00753FE8"/>
    <w:rsid w:val="00762283"/>
    <w:rsid w:val="00792563"/>
    <w:rsid w:val="007C743C"/>
    <w:rsid w:val="007E180B"/>
    <w:rsid w:val="00852C6B"/>
    <w:rsid w:val="00891D11"/>
    <w:rsid w:val="008A791B"/>
    <w:rsid w:val="008C23F8"/>
    <w:rsid w:val="009035A3"/>
    <w:rsid w:val="009A76ED"/>
    <w:rsid w:val="009D244A"/>
    <w:rsid w:val="00A414A2"/>
    <w:rsid w:val="00A45E36"/>
    <w:rsid w:val="00AA3C52"/>
    <w:rsid w:val="00AB6F4F"/>
    <w:rsid w:val="00AC188A"/>
    <w:rsid w:val="00AE7229"/>
    <w:rsid w:val="00B231CF"/>
    <w:rsid w:val="00B31C82"/>
    <w:rsid w:val="00C32CEE"/>
    <w:rsid w:val="00C71063"/>
    <w:rsid w:val="00C74600"/>
    <w:rsid w:val="00C82F8D"/>
    <w:rsid w:val="00CA6204"/>
    <w:rsid w:val="00CC6224"/>
    <w:rsid w:val="00CD236C"/>
    <w:rsid w:val="00CE79A2"/>
    <w:rsid w:val="00D5285B"/>
    <w:rsid w:val="00D87712"/>
    <w:rsid w:val="00E42FBB"/>
    <w:rsid w:val="00E479D6"/>
    <w:rsid w:val="00E71929"/>
    <w:rsid w:val="00EA3DBD"/>
    <w:rsid w:val="00ED4B3D"/>
    <w:rsid w:val="00F06974"/>
    <w:rsid w:val="00F21C43"/>
    <w:rsid w:val="00F35735"/>
    <w:rsid w:val="00F61388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C0E4A-089A-4A4E-85BD-4137E1D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E19"/>
    <w:rPr>
      <w:sz w:val="24"/>
      <w:szCs w:val="24"/>
    </w:rPr>
  </w:style>
  <w:style w:type="paragraph" w:styleId="Nagwek1">
    <w:name w:val="heading 1"/>
    <w:basedOn w:val="Normalny"/>
    <w:qFormat/>
    <w:rsid w:val="00CA62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A6204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CA6204"/>
    <w:rPr>
      <w:b/>
      <w:bCs/>
    </w:rPr>
  </w:style>
  <w:style w:type="character" w:styleId="Hipercze">
    <w:name w:val="Hyperlink"/>
    <w:basedOn w:val="Domylnaczcionkaakapitu"/>
    <w:rsid w:val="00CA6204"/>
    <w:rPr>
      <w:color w:val="0000FF"/>
      <w:u w:val="single"/>
    </w:rPr>
  </w:style>
  <w:style w:type="paragraph" w:styleId="Nagwek">
    <w:name w:val="header"/>
    <w:basedOn w:val="Normalny"/>
    <w:rsid w:val="00CA620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3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.wojtaszczyk@uml.lod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Prośba o oszacowanie ceny usługi przeprowadzenia kampanii promującej działania i efekty realizacji 8 projektów Rewitalizacji Obszarowej Centrum Łodzi, współfinansowanych przez Unię Europejską ze środków Europejskiego Funduszu Rozwoju Regionalnego w ramac</vt:lpstr>
    </vt:vector>
  </TitlesOfParts>
  <Company>Urząd Miasta Łodzi</Company>
  <LinksUpToDate>false</LinksUpToDate>
  <CharactersWithSpaces>3390</CharactersWithSpaces>
  <SharedDoc>false</SharedDoc>
  <HLinks>
    <vt:vector size="6" baseType="variant">
      <vt:variant>
        <vt:i4>5636208</vt:i4>
      </vt:variant>
      <vt:variant>
        <vt:i4>0</vt:i4>
      </vt:variant>
      <vt:variant>
        <vt:i4>0</vt:i4>
      </vt:variant>
      <vt:variant>
        <vt:i4>5</vt:i4>
      </vt:variant>
      <vt:variant>
        <vt:lpwstr>mailto:p.wojtaszczyk@uml.lodz.pl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Prośba o oszacowanie ceny usługi przeprowadzenia kampanii promującej działania i efekty realizacji 8 projektów Rewitalizacji Obszarowej Centrum Łodzi, współfinansowanych przez Unię Europejską ze środków Europejskiego Funduszu Rozwoju Regionalnego w ramac</dc:title>
  <dc:creator>Patrycja Wojtaszczyk</dc:creator>
  <cp:lastModifiedBy>Tomasz Wilk</cp:lastModifiedBy>
  <cp:revision>2</cp:revision>
  <cp:lastPrinted>2022-05-18T06:36:00Z</cp:lastPrinted>
  <dcterms:created xsi:type="dcterms:W3CDTF">2022-05-18T06:45:00Z</dcterms:created>
  <dcterms:modified xsi:type="dcterms:W3CDTF">2022-05-18T06:45:00Z</dcterms:modified>
</cp:coreProperties>
</file>