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E23" w:rsidRPr="00511ABE" w:rsidRDefault="00B35E23" w:rsidP="00B35E23">
      <w:pPr>
        <w:ind w:left="1549" w:firstLine="8891"/>
        <w:jc w:val="both"/>
      </w:pPr>
      <w:r w:rsidRPr="00511ABE">
        <w:t>Załącznik</w:t>
      </w:r>
    </w:p>
    <w:p w:rsidR="00B35E23" w:rsidRDefault="00B35E23" w:rsidP="00B35E23">
      <w:pPr>
        <w:ind w:left="1549" w:firstLine="8891"/>
        <w:jc w:val="both"/>
      </w:pPr>
      <w:r w:rsidRPr="00511ABE">
        <w:t xml:space="preserve">do zarządzenia Nr </w:t>
      </w:r>
      <w:r>
        <w:t>8175/</w:t>
      </w:r>
      <w:r w:rsidRPr="00511ABE">
        <w:t>VI</w:t>
      </w:r>
      <w:r>
        <w:t>II/21</w:t>
      </w:r>
    </w:p>
    <w:p w:rsidR="00B35E23" w:rsidRPr="00511ABE" w:rsidRDefault="00B35E23" w:rsidP="00B35E23">
      <w:pPr>
        <w:ind w:left="1549" w:firstLine="8891"/>
        <w:jc w:val="both"/>
      </w:pPr>
      <w:r>
        <w:t>Prezydenta Miasta Łodzi</w:t>
      </w:r>
    </w:p>
    <w:p w:rsidR="00B35E23" w:rsidRPr="00511ABE" w:rsidRDefault="00B35E23" w:rsidP="00B35E23">
      <w:pPr>
        <w:ind w:left="1549" w:firstLine="8891"/>
        <w:jc w:val="both"/>
      </w:pPr>
      <w:r w:rsidRPr="00511ABE">
        <w:t xml:space="preserve">z dnia </w:t>
      </w:r>
      <w:r>
        <w:t>23 sierpnia 2021</w:t>
      </w:r>
      <w:r w:rsidRPr="00511ABE">
        <w:t xml:space="preserve"> r.</w:t>
      </w:r>
    </w:p>
    <w:p w:rsidR="00B35E23" w:rsidRDefault="00B35E23" w:rsidP="00B35E23">
      <w:pPr>
        <w:jc w:val="center"/>
        <w:rPr>
          <w:sz w:val="22"/>
          <w:szCs w:val="22"/>
        </w:rPr>
      </w:pPr>
    </w:p>
    <w:p w:rsidR="00B35E23" w:rsidRPr="001259D6" w:rsidRDefault="00B35E23" w:rsidP="00B35E23">
      <w:pPr>
        <w:jc w:val="center"/>
        <w:rPr>
          <w:b/>
        </w:rPr>
      </w:pPr>
      <w:bookmarkStart w:id="0" w:name="_GoBack"/>
      <w:r w:rsidRPr="001259D6">
        <w:rPr>
          <w:b/>
        </w:rPr>
        <w:t>Wykaz nieruchomości stanowiącej własność Miasta Łodzi, przeznaczonej do sprzedaży w drodze przetarg</w:t>
      </w:r>
      <w:r>
        <w:rPr>
          <w:b/>
        </w:rPr>
        <w:t>u</w:t>
      </w:r>
      <w:bookmarkEnd w:id="0"/>
      <w:r w:rsidRPr="001259D6">
        <w:rPr>
          <w:b/>
        </w:rPr>
        <w:t>.</w:t>
      </w:r>
    </w:p>
    <w:p w:rsidR="00B35E23" w:rsidRPr="001259D6" w:rsidRDefault="00B35E23" w:rsidP="00B35E23">
      <w:pPr>
        <w:jc w:val="center"/>
        <w:rPr>
          <w:b/>
        </w:rPr>
      </w:pPr>
    </w:p>
    <w:tbl>
      <w:tblPr>
        <w:tblW w:w="16161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1"/>
        <w:gridCol w:w="1701"/>
        <w:gridCol w:w="5386"/>
        <w:gridCol w:w="4395"/>
        <w:gridCol w:w="1701"/>
      </w:tblGrid>
      <w:tr w:rsidR="00B35E23" w:rsidRPr="001259D6" w:rsidTr="00F64A86">
        <w:trPr>
          <w:trHeight w:val="10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35E23" w:rsidRPr="00A6319B" w:rsidRDefault="00B35E23" w:rsidP="00F64A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6319B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35E23" w:rsidRPr="00A6319B" w:rsidRDefault="00B35E23" w:rsidP="00F64A86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A6319B">
              <w:rPr>
                <w:b/>
                <w:sz w:val="22"/>
                <w:szCs w:val="22"/>
              </w:rPr>
              <w:t xml:space="preserve">Oznaczenie nieruchomości </w:t>
            </w:r>
            <w:r w:rsidRPr="00A6319B">
              <w:rPr>
                <w:b/>
                <w:sz w:val="22"/>
                <w:szCs w:val="22"/>
              </w:rPr>
              <w:br/>
              <w:t>wg ewidencji gruntów oraz księgi wieczystej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35E23" w:rsidRPr="00A6319B" w:rsidRDefault="00B35E23" w:rsidP="00F64A86">
            <w:pPr>
              <w:ind w:right="-70"/>
              <w:rPr>
                <w:b/>
              </w:rPr>
            </w:pPr>
            <w:r w:rsidRPr="00A6319B">
              <w:rPr>
                <w:b/>
                <w:sz w:val="22"/>
                <w:szCs w:val="22"/>
              </w:rPr>
              <w:t>Powierzchnia nieruchomości</w:t>
            </w:r>
          </w:p>
          <w:p w:rsidR="00B35E23" w:rsidRPr="00A6319B" w:rsidRDefault="00B35E23" w:rsidP="00F64A86">
            <w:pPr>
              <w:ind w:right="-70"/>
              <w:jc w:val="center"/>
              <w:rPr>
                <w:b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35E23" w:rsidRPr="00A6319B" w:rsidRDefault="00B35E23" w:rsidP="00F64A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6319B">
              <w:rPr>
                <w:b/>
                <w:sz w:val="22"/>
                <w:szCs w:val="22"/>
              </w:rPr>
              <w:t>Opis nieruchomości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35E23" w:rsidRPr="00A6319B" w:rsidRDefault="00B35E23" w:rsidP="00F64A86">
            <w:pPr>
              <w:ind w:right="-212"/>
              <w:jc w:val="center"/>
              <w:rPr>
                <w:b/>
              </w:rPr>
            </w:pPr>
            <w:r w:rsidRPr="00A6319B">
              <w:rPr>
                <w:b/>
                <w:sz w:val="22"/>
                <w:szCs w:val="22"/>
              </w:rPr>
              <w:t xml:space="preserve">Przeznaczenie nieruchomości </w:t>
            </w:r>
            <w:r w:rsidRPr="00A6319B">
              <w:rPr>
                <w:b/>
                <w:sz w:val="22"/>
                <w:szCs w:val="22"/>
              </w:rPr>
              <w:br/>
              <w:t>i sposób jej zagospodarowania</w:t>
            </w:r>
          </w:p>
          <w:p w:rsidR="00B35E23" w:rsidRPr="00A6319B" w:rsidRDefault="00B35E23" w:rsidP="00F64A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35E23" w:rsidRPr="00A6319B" w:rsidRDefault="00B35E23" w:rsidP="00F64A86">
            <w:pPr>
              <w:ind w:right="-212"/>
              <w:jc w:val="center"/>
              <w:rPr>
                <w:b/>
              </w:rPr>
            </w:pPr>
            <w:r w:rsidRPr="00A6319B">
              <w:rPr>
                <w:b/>
                <w:sz w:val="22"/>
                <w:szCs w:val="22"/>
              </w:rPr>
              <w:t>Cena</w:t>
            </w:r>
          </w:p>
          <w:p w:rsidR="00B35E23" w:rsidRPr="00A6319B" w:rsidRDefault="00B35E23" w:rsidP="00F64A86">
            <w:pPr>
              <w:ind w:right="-212"/>
              <w:jc w:val="center"/>
              <w:rPr>
                <w:b/>
              </w:rPr>
            </w:pPr>
            <w:r w:rsidRPr="00A6319B">
              <w:rPr>
                <w:b/>
                <w:sz w:val="22"/>
                <w:szCs w:val="22"/>
              </w:rPr>
              <w:t>nieruchomości</w:t>
            </w:r>
          </w:p>
        </w:tc>
      </w:tr>
      <w:tr w:rsidR="00B35E23" w:rsidRPr="001259D6" w:rsidTr="00F64A86">
        <w:trPr>
          <w:trHeight w:val="4376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5E23" w:rsidRPr="00A6319B" w:rsidRDefault="00B35E23" w:rsidP="00F64A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B35E23" w:rsidRPr="00A6319B" w:rsidRDefault="00B35E23" w:rsidP="00F64A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A6319B">
              <w:rPr>
                <w:sz w:val="22"/>
                <w:szCs w:val="22"/>
              </w:rPr>
              <w:t>1.</w:t>
            </w:r>
          </w:p>
          <w:p w:rsidR="00B35E23" w:rsidRPr="00A6319B" w:rsidRDefault="00B35E23" w:rsidP="00F64A86"/>
          <w:p w:rsidR="00B35E23" w:rsidRPr="00A6319B" w:rsidRDefault="00B35E23" w:rsidP="00F64A86"/>
          <w:p w:rsidR="00B35E23" w:rsidRPr="00A6319B" w:rsidRDefault="00B35E23" w:rsidP="00F64A86"/>
          <w:p w:rsidR="00B35E23" w:rsidRPr="00A6319B" w:rsidRDefault="00B35E23" w:rsidP="00F64A86"/>
          <w:p w:rsidR="00B35E23" w:rsidRPr="00A6319B" w:rsidRDefault="00B35E23" w:rsidP="00F64A86"/>
          <w:p w:rsidR="00B35E23" w:rsidRPr="00A6319B" w:rsidRDefault="00B35E23" w:rsidP="00F64A86"/>
          <w:p w:rsidR="00B35E23" w:rsidRPr="00A6319B" w:rsidRDefault="00B35E23" w:rsidP="00F64A86"/>
          <w:p w:rsidR="00B35E23" w:rsidRPr="00A6319B" w:rsidRDefault="00B35E23" w:rsidP="00F64A86">
            <w:pPr>
              <w:jc w:val="center"/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E23" w:rsidRPr="00A6319B" w:rsidRDefault="00B35E23" w:rsidP="00F64A86"/>
          <w:p w:rsidR="00B35E23" w:rsidRPr="00A6319B" w:rsidRDefault="00B35E23" w:rsidP="00F64A86">
            <w:r w:rsidRPr="00A6319B">
              <w:rPr>
                <w:sz w:val="22"/>
                <w:szCs w:val="22"/>
              </w:rPr>
              <w:t>Łódź</w:t>
            </w:r>
          </w:p>
          <w:p w:rsidR="00B35E23" w:rsidRPr="00A6319B" w:rsidRDefault="00B35E23" w:rsidP="00F64A86">
            <w:r w:rsidRPr="00A6319B">
              <w:rPr>
                <w:sz w:val="22"/>
                <w:szCs w:val="22"/>
              </w:rPr>
              <w:t>ul. Konarowa 6</w:t>
            </w:r>
          </w:p>
          <w:p w:rsidR="00B35E23" w:rsidRPr="00A6319B" w:rsidRDefault="00B35E23" w:rsidP="00F64A86">
            <w:r w:rsidRPr="00A6319B">
              <w:rPr>
                <w:sz w:val="22"/>
                <w:szCs w:val="22"/>
              </w:rPr>
              <w:t>działka nr: 116/3</w:t>
            </w:r>
          </w:p>
          <w:p w:rsidR="00B35E23" w:rsidRPr="00A6319B" w:rsidRDefault="00B35E23" w:rsidP="00F64A86">
            <w:r w:rsidRPr="00A6319B">
              <w:rPr>
                <w:sz w:val="22"/>
                <w:szCs w:val="22"/>
              </w:rPr>
              <w:t>obręb B-25</w:t>
            </w:r>
          </w:p>
          <w:p w:rsidR="00B35E23" w:rsidRPr="00A6319B" w:rsidRDefault="00B35E23" w:rsidP="00F64A86">
            <w:pPr>
              <w:jc w:val="both"/>
            </w:pPr>
            <w:r w:rsidRPr="00A6319B">
              <w:rPr>
                <w:sz w:val="22"/>
                <w:szCs w:val="22"/>
              </w:rPr>
              <w:t>księga wieczysta</w:t>
            </w:r>
          </w:p>
          <w:p w:rsidR="00B35E23" w:rsidRPr="00A6319B" w:rsidRDefault="00B35E23" w:rsidP="00F64A86">
            <w:pPr>
              <w:jc w:val="both"/>
            </w:pPr>
            <w:r w:rsidRPr="00A6319B">
              <w:rPr>
                <w:sz w:val="22"/>
                <w:szCs w:val="22"/>
              </w:rPr>
              <w:t>LD1M/00096716/5</w:t>
            </w:r>
          </w:p>
          <w:p w:rsidR="00B35E23" w:rsidRPr="00A6319B" w:rsidRDefault="00B35E23" w:rsidP="00F64A86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E23" w:rsidRPr="00A6319B" w:rsidRDefault="00B35E23" w:rsidP="00F64A86">
            <w:pPr>
              <w:jc w:val="center"/>
            </w:pPr>
          </w:p>
          <w:p w:rsidR="00B35E23" w:rsidRPr="00A6319B" w:rsidRDefault="00B35E23" w:rsidP="00F64A86">
            <w:pPr>
              <w:jc w:val="center"/>
              <w:rPr>
                <w:vertAlign w:val="superscript"/>
              </w:rPr>
            </w:pPr>
            <w:r w:rsidRPr="00A6319B">
              <w:rPr>
                <w:sz w:val="22"/>
                <w:szCs w:val="22"/>
              </w:rPr>
              <w:t>1205 m²</w:t>
            </w:r>
          </w:p>
          <w:p w:rsidR="00B35E23" w:rsidRPr="00A6319B" w:rsidRDefault="00B35E23" w:rsidP="00F64A86">
            <w:pPr>
              <w:jc w:val="center"/>
              <w:rPr>
                <w:vertAlign w:val="superscript"/>
              </w:rPr>
            </w:pPr>
          </w:p>
          <w:p w:rsidR="00B35E23" w:rsidRPr="00A6319B" w:rsidRDefault="00B35E23" w:rsidP="00F64A86">
            <w:pPr>
              <w:jc w:val="center"/>
              <w:rPr>
                <w:vertAlign w:val="superscript"/>
              </w:rPr>
            </w:pPr>
          </w:p>
          <w:p w:rsidR="00B35E23" w:rsidRPr="00A6319B" w:rsidRDefault="00B35E23" w:rsidP="00F64A86"/>
          <w:p w:rsidR="00B35E23" w:rsidRPr="00A6319B" w:rsidRDefault="00B35E23" w:rsidP="00F64A86"/>
          <w:p w:rsidR="00B35E23" w:rsidRPr="00A6319B" w:rsidRDefault="00B35E23" w:rsidP="00F64A86"/>
          <w:p w:rsidR="00B35E23" w:rsidRPr="00A6319B" w:rsidRDefault="00B35E23" w:rsidP="00F64A86"/>
          <w:p w:rsidR="00B35E23" w:rsidRPr="00A6319B" w:rsidRDefault="00B35E23" w:rsidP="00F64A86"/>
          <w:p w:rsidR="00B35E23" w:rsidRPr="00A6319B" w:rsidRDefault="00B35E23" w:rsidP="00F64A86">
            <w:pPr>
              <w:jc w:val="center"/>
            </w:pPr>
          </w:p>
          <w:p w:rsidR="00B35E23" w:rsidRPr="00A6319B" w:rsidRDefault="00B35E23" w:rsidP="00F64A86">
            <w:pPr>
              <w:jc w:val="center"/>
            </w:pPr>
          </w:p>
          <w:p w:rsidR="00B35E23" w:rsidRPr="00A6319B" w:rsidRDefault="00B35E23" w:rsidP="00F64A86">
            <w:pPr>
              <w:jc w:val="center"/>
            </w:pPr>
          </w:p>
          <w:p w:rsidR="00B35E23" w:rsidRPr="00A6319B" w:rsidRDefault="00B35E23" w:rsidP="00F64A86">
            <w:pPr>
              <w:jc w:val="center"/>
            </w:pPr>
          </w:p>
          <w:p w:rsidR="00B35E23" w:rsidRPr="00A6319B" w:rsidRDefault="00B35E23" w:rsidP="00F64A86">
            <w:pPr>
              <w:jc w:val="center"/>
            </w:pPr>
          </w:p>
          <w:p w:rsidR="00B35E23" w:rsidRPr="00A6319B" w:rsidRDefault="00B35E23" w:rsidP="00F64A86">
            <w:pPr>
              <w:jc w:val="center"/>
            </w:pPr>
          </w:p>
          <w:p w:rsidR="00B35E23" w:rsidRPr="00A6319B" w:rsidRDefault="00B35E23" w:rsidP="00F64A86">
            <w:pPr>
              <w:jc w:val="center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E23" w:rsidRDefault="00B35E23" w:rsidP="00F64A86"/>
          <w:p w:rsidR="00B35E23" w:rsidRPr="00A6319B" w:rsidRDefault="00B35E23" w:rsidP="00F64A86">
            <w:r w:rsidRPr="00A6319B">
              <w:rPr>
                <w:sz w:val="22"/>
                <w:szCs w:val="22"/>
              </w:rPr>
              <w:t>Przedmiotowa nieruchomość jest zabudowana:</w:t>
            </w:r>
          </w:p>
          <w:p w:rsidR="00B35E23" w:rsidRPr="00A6319B" w:rsidRDefault="00B35E23" w:rsidP="00F64A86">
            <w:pPr>
              <w:ind w:left="284" w:hanging="284"/>
            </w:pPr>
            <w:r w:rsidRPr="00A6319B">
              <w:rPr>
                <w:sz w:val="22"/>
                <w:szCs w:val="22"/>
              </w:rPr>
              <w:t>1) budynkiem mieszkalnym jednorodzinnym, drewnianym, dwukondygnacyjnym o powierzchni zabudowy 87 m</w:t>
            </w:r>
            <w:r w:rsidRPr="00A6319B">
              <w:rPr>
                <w:sz w:val="22"/>
                <w:szCs w:val="22"/>
                <w:vertAlign w:val="superscript"/>
              </w:rPr>
              <w:t>2</w:t>
            </w:r>
            <w:r w:rsidRPr="00A6319B">
              <w:rPr>
                <w:sz w:val="22"/>
                <w:szCs w:val="22"/>
              </w:rPr>
              <w:t xml:space="preserve"> oraz powierzchni użytkowej 119,05 m</w:t>
            </w:r>
            <w:r w:rsidRPr="00A6319B">
              <w:rPr>
                <w:sz w:val="22"/>
                <w:szCs w:val="22"/>
                <w:vertAlign w:val="superscript"/>
              </w:rPr>
              <w:t>2</w:t>
            </w:r>
            <w:r w:rsidRPr="00A6319B">
              <w:rPr>
                <w:sz w:val="22"/>
                <w:szCs w:val="22"/>
              </w:rPr>
              <w:t xml:space="preserve"> (rok budowy 1935 r.); w budynku znajduj</w:t>
            </w:r>
            <w:r>
              <w:rPr>
                <w:sz w:val="22"/>
                <w:szCs w:val="22"/>
              </w:rPr>
              <w:t>ą</w:t>
            </w:r>
            <w:r w:rsidRPr="00A6319B">
              <w:rPr>
                <w:sz w:val="22"/>
                <w:szCs w:val="22"/>
              </w:rPr>
              <w:t xml:space="preserve"> się 3 lokale mieszkalne; budynek jest nieużytkowany i wyłączony z eksploatacji ze względu na zły stan techniczny;</w:t>
            </w:r>
          </w:p>
          <w:p w:rsidR="00B35E23" w:rsidRPr="00A6319B" w:rsidRDefault="00B35E23" w:rsidP="00F64A86">
            <w:pPr>
              <w:ind w:left="284" w:hanging="284"/>
            </w:pPr>
            <w:r>
              <w:rPr>
                <w:sz w:val="22"/>
                <w:szCs w:val="22"/>
              </w:rPr>
              <w:t>2) budynkiem gospodarczym</w:t>
            </w:r>
            <w:r w:rsidRPr="00A6319B">
              <w:rPr>
                <w:sz w:val="22"/>
                <w:szCs w:val="22"/>
              </w:rPr>
              <w:t>, drewnianym, jednokondygnacyjnym o powierzchni zabudowy 55 m</w:t>
            </w:r>
            <w:r w:rsidRPr="00A6319B">
              <w:rPr>
                <w:sz w:val="22"/>
                <w:szCs w:val="22"/>
                <w:vertAlign w:val="superscript"/>
              </w:rPr>
              <w:t>2</w:t>
            </w:r>
            <w:r w:rsidRPr="00A6319B">
              <w:rPr>
                <w:sz w:val="22"/>
                <w:szCs w:val="22"/>
              </w:rPr>
              <w:t>.</w:t>
            </w:r>
          </w:p>
          <w:p w:rsidR="00B35E23" w:rsidRPr="00A6319B" w:rsidRDefault="00B35E23" w:rsidP="00F64A86">
            <w:pPr>
              <w:ind w:left="284" w:hanging="284"/>
            </w:pPr>
          </w:p>
          <w:p w:rsidR="00B35E23" w:rsidRPr="00A6319B" w:rsidRDefault="00B35E23" w:rsidP="00F64A86">
            <w:r>
              <w:rPr>
                <w:sz w:val="22"/>
                <w:szCs w:val="22"/>
              </w:rPr>
              <w:t xml:space="preserve">Północna i zachodnia </w:t>
            </w:r>
            <w:r w:rsidRPr="00A6319B">
              <w:rPr>
                <w:sz w:val="22"/>
                <w:szCs w:val="22"/>
              </w:rPr>
              <w:t xml:space="preserve"> granica działki nr 116/3 jest naruszona przez ogrodzenia działe</w:t>
            </w:r>
            <w:r>
              <w:rPr>
                <w:sz w:val="22"/>
                <w:szCs w:val="22"/>
              </w:rPr>
              <w:t xml:space="preserve">k sąsiednich o numerach 116/1, </w:t>
            </w:r>
            <w:r w:rsidRPr="00A6319B">
              <w:rPr>
                <w:sz w:val="22"/>
                <w:szCs w:val="22"/>
              </w:rPr>
              <w:t>116/2</w:t>
            </w:r>
            <w:r>
              <w:rPr>
                <w:sz w:val="22"/>
                <w:szCs w:val="22"/>
              </w:rPr>
              <w:t xml:space="preserve"> i 117/2</w:t>
            </w:r>
            <w:r w:rsidRPr="00A6319B">
              <w:rPr>
                <w:sz w:val="22"/>
                <w:szCs w:val="22"/>
              </w:rPr>
              <w:t xml:space="preserve"> oraz wiatę znajdującą się na działce </w:t>
            </w:r>
            <w:r>
              <w:rPr>
                <w:sz w:val="22"/>
                <w:szCs w:val="22"/>
              </w:rPr>
              <w:br/>
            </w:r>
            <w:r w:rsidRPr="00A6319B">
              <w:rPr>
                <w:sz w:val="22"/>
                <w:szCs w:val="22"/>
              </w:rPr>
              <w:t>nr 116/2.</w:t>
            </w:r>
          </w:p>
          <w:p w:rsidR="00B35E23" w:rsidRPr="00A6319B" w:rsidRDefault="00B35E23" w:rsidP="00F64A86"/>
          <w:p w:rsidR="00B35E23" w:rsidRPr="00A6319B" w:rsidRDefault="00B35E23" w:rsidP="00F64A86">
            <w:r w:rsidRPr="00A6319B">
              <w:rPr>
                <w:sz w:val="22"/>
                <w:szCs w:val="22"/>
              </w:rPr>
              <w:t>Na terenie nieruchomości rośnie:</w:t>
            </w:r>
            <w:r>
              <w:rPr>
                <w:sz w:val="22"/>
                <w:szCs w:val="22"/>
              </w:rPr>
              <w:t xml:space="preserve"> </w:t>
            </w:r>
            <w:r w:rsidRPr="00A6319B">
              <w:rPr>
                <w:sz w:val="22"/>
                <w:szCs w:val="22"/>
              </w:rPr>
              <w:t>5 kasztanowców białych</w:t>
            </w:r>
            <w:r>
              <w:rPr>
                <w:sz w:val="22"/>
                <w:szCs w:val="22"/>
              </w:rPr>
              <w:t>, 5</w:t>
            </w:r>
            <w:r w:rsidRPr="00A6319B">
              <w:rPr>
                <w:sz w:val="22"/>
                <w:szCs w:val="22"/>
              </w:rPr>
              <w:t xml:space="preserve"> dębów</w:t>
            </w:r>
            <w:r>
              <w:rPr>
                <w:sz w:val="22"/>
                <w:szCs w:val="22"/>
              </w:rPr>
              <w:t>, p</w:t>
            </w:r>
            <w:r w:rsidRPr="00A6319B">
              <w:rPr>
                <w:sz w:val="22"/>
                <w:szCs w:val="22"/>
              </w:rPr>
              <w:t>onad 45 klonów zwyczajnych</w:t>
            </w:r>
            <w:r>
              <w:rPr>
                <w:sz w:val="22"/>
                <w:szCs w:val="22"/>
              </w:rPr>
              <w:t xml:space="preserve">, </w:t>
            </w:r>
            <w:r w:rsidRPr="00A6319B">
              <w:rPr>
                <w:sz w:val="22"/>
                <w:szCs w:val="22"/>
              </w:rPr>
              <w:t>3 świerki</w:t>
            </w:r>
            <w:r>
              <w:rPr>
                <w:sz w:val="22"/>
                <w:szCs w:val="22"/>
              </w:rPr>
              <w:t>, k</w:t>
            </w:r>
            <w:r w:rsidRPr="00A6319B">
              <w:rPr>
                <w:sz w:val="22"/>
                <w:szCs w:val="22"/>
              </w:rPr>
              <w:t>ilka drzew owocowych</w:t>
            </w:r>
            <w:r>
              <w:rPr>
                <w:sz w:val="22"/>
                <w:szCs w:val="22"/>
              </w:rPr>
              <w:t>, inne m</w:t>
            </w:r>
            <w:r w:rsidRPr="00A6319B">
              <w:rPr>
                <w:sz w:val="22"/>
                <w:szCs w:val="22"/>
              </w:rPr>
              <w:t>łode samosiewy klonów i jesionów</w:t>
            </w:r>
            <w:r>
              <w:rPr>
                <w:sz w:val="22"/>
                <w:szCs w:val="22"/>
              </w:rPr>
              <w:t>.</w:t>
            </w:r>
          </w:p>
          <w:p w:rsidR="00B35E23" w:rsidRPr="00A6319B" w:rsidRDefault="00B35E23" w:rsidP="00F64A86"/>
          <w:p w:rsidR="00B35E23" w:rsidRPr="00A6319B" w:rsidRDefault="00B35E23" w:rsidP="00F64A86">
            <w:r w:rsidRPr="00A6319B">
              <w:rPr>
                <w:sz w:val="22"/>
                <w:szCs w:val="22"/>
              </w:rPr>
              <w:t>Na nieruchomości znajdują się:</w:t>
            </w:r>
            <w:r>
              <w:rPr>
                <w:sz w:val="22"/>
                <w:szCs w:val="22"/>
              </w:rPr>
              <w:t xml:space="preserve"> </w:t>
            </w:r>
            <w:r w:rsidRPr="00A6319B">
              <w:rPr>
                <w:sz w:val="22"/>
                <w:szCs w:val="22"/>
              </w:rPr>
              <w:t xml:space="preserve">przyłącze napowietrzne </w:t>
            </w:r>
            <w:proofErr w:type="spellStart"/>
            <w:r w:rsidRPr="00A6319B">
              <w:rPr>
                <w:sz w:val="22"/>
                <w:szCs w:val="22"/>
              </w:rPr>
              <w:t>nN</w:t>
            </w:r>
            <w:proofErr w:type="spellEnd"/>
            <w:r w:rsidRPr="00A6319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A6319B">
              <w:rPr>
                <w:sz w:val="22"/>
                <w:szCs w:val="22"/>
              </w:rPr>
              <w:t>przyłącze doziemne telekomunikacyjne</w:t>
            </w:r>
            <w:r>
              <w:rPr>
                <w:sz w:val="22"/>
                <w:szCs w:val="22"/>
              </w:rPr>
              <w:t xml:space="preserve">, </w:t>
            </w:r>
            <w:r w:rsidRPr="00A6319B">
              <w:rPr>
                <w:sz w:val="22"/>
                <w:szCs w:val="22"/>
              </w:rPr>
              <w:t>odcinek przyłącza wodociągowego</w:t>
            </w:r>
            <w:r>
              <w:rPr>
                <w:sz w:val="22"/>
                <w:szCs w:val="22"/>
              </w:rPr>
              <w:t xml:space="preserve">, </w:t>
            </w:r>
            <w:r w:rsidRPr="00A6319B">
              <w:rPr>
                <w:sz w:val="22"/>
                <w:szCs w:val="22"/>
              </w:rPr>
              <w:t>studnia i hydrant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E23" w:rsidRDefault="00B35E23" w:rsidP="00F64A86">
            <w:bookmarkStart w:id="1" w:name="_Hlk53319918"/>
          </w:p>
          <w:p w:rsidR="00B35E23" w:rsidRPr="009423A5" w:rsidRDefault="00B35E23" w:rsidP="00F64A86">
            <w:r w:rsidRPr="009423A5">
              <w:rPr>
                <w:sz w:val="22"/>
                <w:szCs w:val="22"/>
              </w:rPr>
              <w:t xml:space="preserve">Nieruchomość położona jest na terenie objętym uchwałą Nr LXVI/1685/18 Rady Miejskiej </w:t>
            </w:r>
            <w:r>
              <w:rPr>
                <w:sz w:val="22"/>
                <w:szCs w:val="22"/>
              </w:rPr>
              <w:br/>
            </w:r>
            <w:r w:rsidRPr="009423A5">
              <w:rPr>
                <w:sz w:val="22"/>
                <w:szCs w:val="22"/>
              </w:rPr>
              <w:t xml:space="preserve">w Łodzi z dnia 25 stycznia 2018 r. </w:t>
            </w:r>
            <w:r w:rsidRPr="009423A5">
              <w:rPr>
                <w:color w:val="212121"/>
                <w:sz w:val="22"/>
                <w:szCs w:val="22"/>
                <w:shd w:val="clear" w:color="auto" w:fill="FFFFFF"/>
              </w:rPr>
              <w:t xml:space="preserve">w sprawie uchwalenia miejscowego planu zagospodarowania przestrzennego dla części obszaru miasta Łodzi położonej w rejonie Alei gen. Władysława Sikorskiego oraz ulic: Gontyny, </w:t>
            </w:r>
            <w:proofErr w:type="spellStart"/>
            <w:r w:rsidRPr="009423A5">
              <w:rPr>
                <w:color w:val="212121"/>
                <w:sz w:val="22"/>
                <w:szCs w:val="22"/>
                <w:shd w:val="clear" w:color="auto" w:fill="FFFFFF"/>
              </w:rPr>
              <w:t>Pawilońskiej</w:t>
            </w:r>
            <w:proofErr w:type="spellEnd"/>
            <w:r w:rsidRPr="009423A5">
              <w:rPr>
                <w:color w:val="212121"/>
                <w:sz w:val="22"/>
                <w:szCs w:val="22"/>
                <w:shd w:val="clear" w:color="auto" w:fill="FFFFFF"/>
              </w:rPr>
              <w:t>, gen. Józefa Sowińskiego, Sasanek i Zgierskiej</w:t>
            </w:r>
            <w:r w:rsidRPr="009423A5">
              <w:rPr>
                <w:sz w:val="22"/>
                <w:szCs w:val="22"/>
              </w:rPr>
              <w:t xml:space="preserve"> (Dz. Urz. Woj. Łódzkiego poz. 996) i znajduje się </w:t>
            </w:r>
            <w:r>
              <w:rPr>
                <w:sz w:val="22"/>
                <w:szCs w:val="22"/>
              </w:rPr>
              <w:br/>
            </w:r>
            <w:r w:rsidRPr="009423A5">
              <w:rPr>
                <w:sz w:val="22"/>
                <w:szCs w:val="22"/>
              </w:rPr>
              <w:t xml:space="preserve">w jednostce planu oznaczonej jako 22 MN </w:t>
            </w:r>
            <w:r>
              <w:rPr>
                <w:sz w:val="22"/>
                <w:szCs w:val="22"/>
              </w:rPr>
              <w:t xml:space="preserve">– tereny zabudowy mieszkaniowej </w:t>
            </w:r>
            <w:r w:rsidRPr="009423A5">
              <w:rPr>
                <w:sz w:val="22"/>
                <w:szCs w:val="22"/>
              </w:rPr>
              <w:t>jednorodzin</w:t>
            </w:r>
            <w:bookmarkEnd w:id="1"/>
            <w:r w:rsidRPr="009423A5">
              <w:rPr>
                <w:sz w:val="22"/>
                <w:szCs w:val="22"/>
              </w:rPr>
              <w:t>nej.</w:t>
            </w:r>
          </w:p>
          <w:p w:rsidR="00B35E23" w:rsidRPr="00A6319B" w:rsidRDefault="00B35E23" w:rsidP="00F64A86">
            <w:pPr>
              <w:spacing w:after="240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5E23" w:rsidRPr="00A6319B" w:rsidRDefault="00B35E23" w:rsidP="00F64A86">
            <w:pPr>
              <w:jc w:val="center"/>
              <w:rPr>
                <w:b/>
                <w:color w:val="000000"/>
              </w:rPr>
            </w:pPr>
          </w:p>
          <w:p w:rsidR="00B35E23" w:rsidRPr="00A6319B" w:rsidRDefault="00B35E23" w:rsidP="00F64A8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</w:t>
            </w:r>
            <w:r w:rsidRPr="00A6319B">
              <w:rPr>
                <w:b/>
                <w:color w:val="000000"/>
                <w:sz w:val="22"/>
                <w:szCs w:val="22"/>
              </w:rPr>
              <w:t>0 000 zł</w:t>
            </w:r>
          </w:p>
          <w:p w:rsidR="00B35E23" w:rsidRPr="00A6319B" w:rsidRDefault="00B35E23" w:rsidP="00F64A86">
            <w:pPr>
              <w:rPr>
                <w:b/>
                <w:color w:val="000000"/>
              </w:rPr>
            </w:pPr>
          </w:p>
          <w:p w:rsidR="00B35E23" w:rsidRPr="00A6319B" w:rsidRDefault="00B35E23" w:rsidP="00F64A86">
            <w:pPr>
              <w:jc w:val="center"/>
              <w:rPr>
                <w:color w:val="000000"/>
              </w:rPr>
            </w:pPr>
            <w:r w:rsidRPr="00A6319B">
              <w:rPr>
                <w:sz w:val="22"/>
                <w:szCs w:val="22"/>
              </w:rPr>
              <w:t>Sprzedaż nieruchomości zwolniona z podatku VAT</w:t>
            </w:r>
            <w:r>
              <w:rPr>
                <w:sz w:val="22"/>
                <w:szCs w:val="22"/>
              </w:rPr>
              <w:t>.</w:t>
            </w:r>
          </w:p>
          <w:p w:rsidR="00B35E23" w:rsidRPr="00A6319B" w:rsidRDefault="00B35E23" w:rsidP="00F64A86">
            <w:pPr>
              <w:ind w:left="290" w:hanging="290"/>
              <w:jc w:val="center"/>
            </w:pPr>
          </w:p>
          <w:p w:rsidR="00B35E23" w:rsidRPr="00A6319B" w:rsidRDefault="00B35E23" w:rsidP="00F64A86">
            <w:pPr>
              <w:jc w:val="center"/>
              <w:rPr>
                <w:color w:val="FF0000"/>
              </w:rPr>
            </w:pPr>
          </w:p>
        </w:tc>
      </w:tr>
    </w:tbl>
    <w:p w:rsidR="00B35E23" w:rsidRDefault="00B35E23" w:rsidP="00B35E23">
      <w:pPr>
        <w:ind w:left="720" w:right="-599" w:hanging="1260"/>
        <w:jc w:val="both"/>
        <w:rPr>
          <w:sz w:val="20"/>
          <w:szCs w:val="22"/>
        </w:rPr>
      </w:pPr>
    </w:p>
    <w:p w:rsidR="00B35E23" w:rsidRPr="00BC717C" w:rsidRDefault="00B35E23" w:rsidP="00B35E23">
      <w:pPr>
        <w:ind w:left="-567" w:right="-599"/>
        <w:jc w:val="both"/>
        <w:rPr>
          <w:sz w:val="20"/>
          <w:szCs w:val="22"/>
        </w:rPr>
      </w:pPr>
      <w:r w:rsidRPr="00BC717C">
        <w:rPr>
          <w:sz w:val="20"/>
          <w:szCs w:val="22"/>
        </w:rPr>
        <w:t>Wykaz niniejszy wywiesza się na tablicy ogłoszeń w siedzibie Urzędu Miasta Łodzi przy ul. Piotrkowskiej 104 przez okres 21 dni, tj.</w:t>
      </w:r>
      <w:r>
        <w:rPr>
          <w:sz w:val="20"/>
          <w:szCs w:val="22"/>
        </w:rPr>
        <w:t xml:space="preserve"> od dnia 10 września 2021 r. </w:t>
      </w:r>
      <w:r w:rsidRPr="00BC717C">
        <w:rPr>
          <w:sz w:val="20"/>
          <w:szCs w:val="22"/>
        </w:rPr>
        <w:t>do</w:t>
      </w:r>
      <w:r>
        <w:rPr>
          <w:sz w:val="20"/>
          <w:szCs w:val="22"/>
        </w:rPr>
        <w:t xml:space="preserve"> </w:t>
      </w:r>
      <w:r w:rsidRPr="00BC717C">
        <w:rPr>
          <w:sz w:val="20"/>
          <w:szCs w:val="22"/>
        </w:rPr>
        <w:t xml:space="preserve">dnia </w:t>
      </w:r>
      <w:r>
        <w:rPr>
          <w:sz w:val="20"/>
          <w:szCs w:val="22"/>
        </w:rPr>
        <w:t xml:space="preserve">1 </w:t>
      </w:r>
      <w:proofErr w:type="spellStart"/>
      <w:r>
        <w:rPr>
          <w:sz w:val="20"/>
          <w:szCs w:val="22"/>
        </w:rPr>
        <w:t>pażdziernika</w:t>
      </w:r>
      <w:proofErr w:type="spellEnd"/>
      <w:r>
        <w:rPr>
          <w:sz w:val="20"/>
          <w:szCs w:val="22"/>
        </w:rPr>
        <w:t xml:space="preserve"> 2021 r</w:t>
      </w:r>
    </w:p>
    <w:p w:rsidR="00690512" w:rsidRDefault="00B35E23" w:rsidP="00B35E23">
      <w:pPr>
        <w:tabs>
          <w:tab w:val="left" w:pos="14884"/>
        </w:tabs>
        <w:ind w:left="-567" w:right="-599"/>
        <w:jc w:val="both"/>
      </w:pPr>
      <w:r w:rsidRPr="00BC717C">
        <w:rPr>
          <w:sz w:val="20"/>
          <w:szCs w:val="22"/>
        </w:rPr>
        <w:t xml:space="preserve">Osoby, którym przysługuje pierwszeństwo w nabyciu nieruchomości zgodnie z art. 34 ust. 1 pkt 1 i 2 ustawy z dnia 21 sierpnia 1997 r. o gospodarce nieruchomościami </w:t>
      </w:r>
      <w:r w:rsidRPr="00BC717C">
        <w:rPr>
          <w:sz w:val="20"/>
          <w:szCs w:val="22"/>
        </w:rPr>
        <w:br/>
        <w:t>nieruchomościami (</w:t>
      </w:r>
      <w:r w:rsidRPr="00BC717C">
        <w:rPr>
          <w:bCs/>
          <w:sz w:val="20"/>
          <w:szCs w:val="22"/>
        </w:rPr>
        <w:t>Dz. U. z 2020 r. poz. 1990 oraz z 2021 r. poz. 11</w:t>
      </w:r>
      <w:r>
        <w:rPr>
          <w:bCs/>
          <w:sz w:val="20"/>
          <w:szCs w:val="22"/>
        </w:rPr>
        <w:t>, 234 i 815</w:t>
      </w:r>
      <w:r w:rsidRPr="00BC717C">
        <w:rPr>
          <w:bCs/>
          <w:sz w:val="20"/>
          <w:szCs w:val="22"/>
        </w:rPr>
        <w:t>)</w:t>
      </w:r>
      <w:r w:rsidRPr="00BC717C">
        <w:rPr>
          <w:sz w:val="20"/>
          <w:szCs w:val="22"/>
        </w:rPr>
        <w:t>, mogą złożyć wniosek w tym zakresie do Wydziału Zbywania i Nabywania Nieruchomości w Departamencie Gospodarowania Majątkiem Urzędu Miasta Łodzi, w terminie 6 tygodni od dnia wywieszenia niniejszego wykazu. Wniosek  należy złożyć w  Łódzkim Centrum Kontaktu z Mieszkańcami, ul. Piotrkowska 110 (wejście od Pasażu Schillera).</w:t>
      </w:r>
    </w:p>
    <w:sectPr w:rsidR="00690512" w:rsidSect="00B35E23"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23"/>
    <w:rsid w:val="00690512"/>
    <w:rsid w:val="00856ECB"/>
    <w:rsid w:val="00B3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7CE89-8C39-429E-B65F-6CC36FB0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5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bkubczak</dc:creator>
  <cp:lastModifiedBy>Violetta Gandziarska</cp:lastModifiedBy>
  <cp:revision>2</cp:revision>
  <cp:lastPrinted>2021-09-07T13:38:00Z</cp:lastPrinted>
  <dcterms:created xsi:type="dcterms:W3CDTF">2021-09-09T11:23:00Z</dcterms:created>
  <dcterms:modified xsi:type="dcterms:W3CDTF">2021-09-09T11:23:00Z</dcterms:modified>
</cp:coreProperties>
</file>