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224" w:rsidRPr="006E6D4B" w:rsidRDefault="00091224" w:rsidP="00091224">
      <w:pPr>
        <w:pStyle w:val="Default"/>
        <w:spacing w:line="276" w:lineRule="auto"/>
        <w:jc w:val="center"/>
        <w:rPr>
          <w:b/>
          <w:color w:val="auto"/>
        </w:rPr>
      </w:pPr>
      <w:bookmarkStart w:id="0" w:name="_GoBack"/>
      <w:bookmarkEnd w:id="0"/>
      <w:r>
        <w:rPr>
          <w:b/>
          <w:color w:val="auto"/>
        </w:rPr>
        <w:t>Uchwała Nr 2</w:t>
      </w:r>
      <w:r w:rsidRPr="006E6D4B">
        <w:rPr>
          <w:b/>
          <w:color w:val="auto"/>
        </w:rPr>
        <w:t>/2024</w:t>
      </w:r>
    </w:p>
    <w:p w:rsidR="00091224" w:rsidRPr="006E6D4B" w:rsidRDefault="00091224" w:rsidP="00091224">
      <w:pPr>
        <w:pStyle w:val="Default"/>
        <w:spacing w:line="276" w:lineRule="auto"/>
        <w:jc w:val="center"/>
        <w:rPr>
          <w:b/>
          <w:color w:val="auto"/>
        </w:rPr>
      </w:pPr>
      <w:r w:rsidRPr="006E6D4B">
        <w:rPr>
          <w:b/>
          <w:color w:val="auto"/>
        </w:rPr>
        <w:t>Nadzwyczajnego Zgromadzenia Wspólników</w:t>
      </w:r>
    </w:p>
    <w:p w:rsidR="00091224" w:rsidRPr="006E6D4B" w:rsidRDefault="00091224" w:rsidP="00091224">
      <w:pPr>
        <w:pStyle w:val="Default"/>
        <w:spacing w:line="276" w:lineRule="auto"/>
        <w:jc w:val="center"/>
        <w:rPr>
          <w:b/>
          <w:color w:val="auto"/>
        </w:rPr>
      </w:pPr>
      <w:r w:rsidRPr="006E6D4B">
        <w:rPr>
          <w:b/>
          <w:color w:val="auto"/>
        </w:rPr>
        <w:t xml:space="preserve">„Miejskiego Ogrodu Zoologicznego w Łodzi" sp. z o.o., </w:t>
      </w:r>
    </w:p>
    <w:p w:rsidR="00091224" w:rsidRPr="006E6D4B" w:rsidRDefault="00091224" w:rsidP="00091224">
      <w:pPr>
        <w:pStyle w:val="Default"/>
        <w:spacing w:line="276" w:lineRule="auto"/>
        <w:jc w:val="center"/>
        <w:rPr>
          <w:b/>
          <w:color w:val="auto"/>
        </w:rPr>
      </w:pPr>
      <w:r w:rsidRPr="006E6D4B">
        <w:rPr>
          <w:b/>
          <w:color w:val="auto"/>
        </w:rPr>
        <w:t>z dnia 15 stycznia 2024 roku</w:t>
      </w:r>
    </w:p>
    <w:p w:rsidR="00091224" w:rsidRPr="006E6D4B" w:rsidRDefault="00091224" w:rsidP="00091224">
      <w:pPr>
        <w:pStyle w:val="Default"/>
        <w:spacing w:before="240" w:line="276" w:lineRule="auto"/>
        <w:jc w:val="center"/>
        <w:rPr>
          <w:b/>
        </w:rPr>
      </w:pPr>
      <w:r w:rsidRPr="006E6D4B">
        <w:rPr>
          <w:b/>
        </w:rPr>
        <w:t>w sprawie zmiany uchwały Nr 4/2022 z dnia 23 marca 2022 r., zmienionej uchwałą Nr 14/2023 z dnia 6 czerwca 2023 r. oraz uchwałą nr 15/2023 z </w:t>
      </w:r>
      <w:r>
        <w:rPr>
          <w:b/>
        </w:rPr>
        <w:t>dnia 29 września 2023 r.</w:t>
      </w:r>
      <w:r w:rsidRPr="006E6D4B">
        <w:rPr>
          <w:b/>
        </w:rPr>
        <w:t xml:space="preserve"> Nadzwyczajnego Zgromadzenia Wspólników Miejskiego Ogrodu Zoologicznego w Łodzi sp. z o.o. w sprawie wymogów stawianych kandydatom na członka Zarządu Spółki oraz zasad kształtowania wynagrodzeń Członków Zarządu Spółki. </w:t>
      </w:r>
    </w:p>
    <w:p w:rsidR="00091224" w:rsidRPr="006E6D4B" w:rsidRDefault="00091224" w:rsidP="00091224">
      <w:pPr>
        <w:pStyle w:val="Default"/>
        <w:spacing w:before="240" w:line="276" w:lineRule="auto"/>
        <w:jc w:val="center"/>
        <w:rPr>
          <w:b/>
          <w:color w:val="auto"/>
        </w:rPr>
      </w:pPr>
    </w:p>
    <w:p w:rsidR="00091224" w:rsidRPr="006E6D4B" w:rsidRDefault="00091224" w:rsidP="00091224">
      <w:pPr>
        <w:suppressAutoHyphens/>
        <w:spacing w:line="276" w:lineRule="auto"/>
        <w:jc w:val="both"/>
        <w:rPr>
          <w:lang w:eastAsia="ar-SA"/>
        </w:rPr>
      </w:pPr>
      <w:r w:rsidRPr="00751655">
        <w:rPr>
          <w:lang w:eastAsia="ar-SA"/>
        </w:rPr>
        <w:t xml:space="preserve">Działając na podstawie art. 2 ust. 1 i 2 pkt 1 ustawy z dnia 9 czerwca 2016 r. </w:t>
      </w:r>
      <w:r w:rsidRPr="00751655">
        <w:rPr>
          <w:lang w:eastAsia="ar-SA"/>
        </w:rPr>
        <w:br/>
        <w:t xml:space="preserve">o zasadach kształtowania wynagrodzeń osób kierujących niektórymi spółkami, </w:t>
      </w:r>
      <w:r w:rsidRPr="00751655">
        <w:rPr>
          <w:lang w:eastAsia="ar-SA"/>
        </w:rPr>
        <w:br/>
        <w:t xml:space="preserve">art. 10a ust. 7 ustawy z dnia 20 grudnia 1996 r. </w:t>
      </w:r>
      <w:r w:rsidRPr="006E6D4B">
        <w:rPr>
          <w:lang w:eastAsia="ar-SA"/>
        </w:rPr>
        <w:t>o gospo</w:t>
      </w:r>
      <w:r>
        <w:rPr>
          <w:lang w:eastAsia="ar-SA"/>
        </w:rPr>
        <w:t>darce komunalnej oraz §19 pkt 9</w:t>
      </w:r>
      <w:r w:rsidRPr="00751655">
        <w:rPr>
          <w:lang w:eastAsia="ar-SA"/>
        </w:rPr>
        <w:t xml:space="preserve"> Aktu Założycielskiego Spółki, Nadzwyczajne Zgromadzenie Wspólników</w:t>
      </w:r>
    </w:p>
    <w:p w:rsidR="00091224" w:rsidRPr="006E6D4B" w:rsidRDefault="00091224" w:rsidP="00091224">
      <w:pPr>
        <w:pStyle w:val="Default"/>
        <w:spacing w:before="240" w:after="240" w:line="276" w:lineRule="auto"/>
        <w:jc w:val="center"/>
        <w:rPr>
          <w:b/>
          <w:color w:val="auto"/>
        </w:rPr>
      </w:pPr>
      <w:r w:rsidRPr="006E6D4B">
        <w:rPr>
          <w:b/>
          <w:color w:val="auto"/>
        </w:rPr>
        <w:t>uchwala, co następuje:</w:t>
      </w:r>
    </w:p>
    <w:p w:rsidR="00091224" w:rsidRPr="006E6D4B" w:rsidRDefault="00091224" w:rsidP="00091224">
      <w:pPr>
        <w:spacing w:after="120" w:line="276" w:lineRule="auto"/>
        <w:jc w:val="center"/>
        <w:rPr>
          <w:b/>
        </w:rPr>
      </w:pPr>
      <w:r w:rsidRPr="006E6D4B">
        <w:rPr>
          <w:b/>
        </w:rPr>
        <w:t>§ 1</w:t>
      </w:r>
    </w:p>
    <w:p w:rsidR="00091224" w:rsidRPr="006E6D4B" w:rsidRDefault="00091224" w:rsidP="00091224">
      <w:pPr>
        <w:spacing w:line="276" w:lineRule="auto"/>
        <w:jc w:val="both"/>
      </w:pPr>
      <w:r>
        <w:t xml:space="preserve">W Uchwale nr 4/2022 z dnia 22 marca 2022 r. Nadzwyczajnego Zgromadzenia Wspólników </w:t>
      </w:r>
      <w:r w:rsidRPr="006E6D4B">
        <w:t xml:space="preserve">Miejskiego Ogrodu Zoologicznego w Łodzi sp. z o.o. w sprawie wymogów stawianych kandydatom na członka Zarządu Spółki oraz zasad kształtowania wynagrodzeń Członków Zarządu Spółki </w:t>
      </w:r>
      <w:r>
        <w:t xml:space="preserve">uchyla się dotychczasową treść </w:t>
      </w:r>
      <w:r w:rsidRPr="006E6D4B">
        <w:t xml:space="preserve">§3 ust. 2 </w:t>
      </w:r>
      <w:r>
        <w:t xml:space="preserve">i nadaje się nowe następujące </w:t>
      </w:r>
      <w:r w:rsidRPr="006E6D4B">
        <w:t>brzmienie:</w:t>
      </w:r>
    </w:p>
    <w:p w:rsidR="00091224" w:rsidRPr="00751655" w:rsidRDefault="00091224" w:rsidP="00091224">
      <w:pPr>
        <w:tabs>
          <w:tab w:val="left" w:pos="360"/>
        </w:tabs>
        <w:spacing w:line="276" w:lineRule="auto"/>
        <w:ind w:left="420"/>
        <w:jc w:val="both"/>
        <w:rPr>
          <w:rFonts w:eastAsia="Calibri"/>
          <w:lang w:eastAsia="en-US"/>
        </w:rPr>
      </w:pPr>
      <w:r w:rsidRPr="00751655">
        <w:rPr>
          <w:rFonts w:eastAsia="Calibri"/>
          <w:lang w:eastAsia="en-US"/>
        </w:rPr>
        <w:t>„§ 3 ust. 2. Wynagrodzenie stałe dla poszczególnych Członków Zarządu Spółki kształtuje się następująco:</w:t>
      </w:r>
    </w:p>
    <w:p w:rsidR="00091224" w:rsidRPr="00751655" w:rsidRDefault="00091224" w:rsidP="00091224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eastAsia="Calibri"/>
          <w:lang w:eastAsia="en-US"/>
        </w:rPr>
      </w:pPr>
      <w:r w:rsidRPr="00751655">
        <w:rPr>
          <w:rFonts w:eastAsia="Calibri"/>
          <w:lang w:eastAsia="en-US"/>
        </w:rPr>
        <w:t>dla Prezesa Zarządu wynosi 23.120 zł (słownie: dwadzieścia trzy tysiące sto dwadzieścia złotych) brutto;</w:t>
      </w:r>
    </w:p>
    <w:p w:rsidR="00091224" w:rsidRPr="00751655" w:rsidRDefault="00091224" w:rsidP="00091224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eastAsia="Calibri"/>
          <w:lang w:eastAsia="en-US"/>
        </w:rPr>
      </w:pPr>
      <w:r w:rsidRPr="00751655">
        <w:rPr>
          <w:rFonts w:eastAsia="Calibri"/>
          <w:lang w:eastAsia="en-US"/>
        </w:rPr>
        <w:t>dla Wiceprezesa Zarządu wynosi 23.120 zł (słownie: dwadzieścia trzy tysiące sto dwadzieścia złotych) brutto;</w:t>
      </w:r>
    </w:p>
    <w:p w:rsidR="00091224" w:rsidRPr="00751655" w:rsidRDefault="00091224" w:rsidP="00091224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eastAsia="Calibri"/>
          <w:lang w:eastAsia="en-US"/>
        </w:rPr>
      </w:pPr>
      <w:r w:rsidRPr="00751655">
        <w:rPr>
          <w:rFonts w:eastAsia="Calibri"/>
          <w:lang w:eastAsia="en-US"/>
        </w:rPr>
        <w:t>dla Członka Zarządu wynosi 18.718 zł (słownie: osiemnaście tysięcy siedemset osiemnaście złotych) brutto.</w:t>
      </w:r>
    </w:p>
    <w:p w:rsidR="00091224" w:rsidRPr="006E6D4B" w:rsidRDefault="00091224" w:rsidP="00091224">
      <w:pPr>
        <w:spacing w:line="276" w:lineRule="auto"/>
        <w:jc w:val="both"/>
      </w:pPr>
    </w:p>
    <w:p w:rsidR="00091224" w:rsidRPr="006E6D4B" w:rsidRDefault="00091224" w:rsidP="00091224">
      <w:pPr>
        <w:spacing w:after="120" w:line="276" w:lineRule="auto"/>
        <w:jc w:val="center"/>
        <w:rPr>
          <w:b/>
        </w:rPr>
      </w:pPr>
      <w:r w:rsidRPr="006E6D4B">
        <w:rPr>
          <w:b/>
        </w:rPr>
        <w:t xml:space="preserve"> § 2</w:t>
      </w:r>
    </w:p>
    <w:p w:rsidR="00091224" w:rsidRPr="006E6D4B" w:rsidRDefault="00091224" w:rsidP="00091224">
      <w:pPr>
        <w:spacing w:line="276" w:lineRule="auto"/>
        <w:jc w:val="both"/>
      </w:pPr>
      <w:r w:rsidRPr="006E6D4B">
        <w:t>Uchwała wchodzi w życie z dniem podjęcia z mocą obowiązującą od dnia 11 stycznia 2024 r.</w:t>
      </w:r>
    </w:p>
    <w:p w:rsidR="00091224" w:rsidRPr="006E6D4B" w:rsidRDefault="00091224" w:rsidP="00091224">
      <w:pPr>
        <w:pStyle w:val="Default"/>
        <w:spacing w:line="276" w:lineRule="auto"/>
        <w:ind w:left="5387"/>
        <w:rPr>
          <w:b/>
          <w:bCs/>
          <w:color w:val="auto"/>
        </w:rPr>
      </w:pPr>
    </w:p>
    <w:p w:rsidR="00091224" w:rsidRPr="006E6D4B" w:rsidRDefault="00091224" w:rsidP="00091224">
      <w:pPr>
        <w:pStyle w:val="Default"/>
        <w:spacing w:line="276" w:lineRule="auto"/>
        <w:ind w:left="5387"/>
        <w:rPr>
          <w:color w:val="auto"/>
        </w:rPr>
      </w:pPr>
      <w:r w:rsidRPr="006E6D4B">
        <w:rPr>
          <w:b/>
          <w:bCs/>
          <w:color w:val="auto"/>
        </w:rPr>
        <w:t>Przewodnicz</w:t>
      </w:r>
      <w:r w:rsidRPr="006E6D4B">
        <w:rPr>
          <w:color w:val="auto"/>
        </w:rPr>
        <w:t>ą</w:t>
      </w:r>
      <w:r w:rsidRPr="006E6D4B">
        <w:rPr>
          <w:b/>
          <w:bCs/>
          <w:color w:val="auto"/>
        </w:rPr>
        <w:t xml:space="preserve">ca </w:t>
      </w:r>
    </w:p>
    <w:p w:rsidR="00091224" w:rsidRPr="006E6D4B" w:rsidRDefault="00091224" w:rsidP="00091224">
      <w:pPr>
        <w:spacing w:line="276" w:lineRule="auto"/>
        <w:ind w:left="3969"/>
        <w:jc w:val="both"/>
        <w:rPr>
          <w:b/>
          <w:bCs/>
        </w:rPr>
      </w:pPr>
      <w:r w:rsidRPr="006E6D4B">
        <w:rPr>
          <w:b/>
          <w:bCs/>
        </w:rPr>
        <w:t>Nadzwyczajnego Zgromadzenia Wspólników</w:t>
      </w:r>
    </w:p>
    <w:p w:rsidR="00091224" w:rsidRPr="006E6D4B" w:rsidRDefault="00091224" w:rsidP="00091224">
      <w:pPr>
        <w:spacing w:line="276" w:lineRule="auto"/>
        <w:jc w:val="both"/>
        <w:rPr>
          <w:b/>
          <w:bCs/>
        </w:rPr>
      </w:pPr>
    </w:p>
    <w:p w:rsidR="00091224" w:rsidRDefault="00091224" w:rsidP="00091224">
      <w:pPr>
        <w:spacing w:line="276" w:lineRule="auto"/>
        <w:ind w:left="3969"/>
        <w:jc w:val="both"/>
        <w:rPr>
          <w:b/>
          <w:bCs/>
        </w:rPr>
      </w:pPr>
      <w:r w:rsidRPr="006E6D4B">
        <w:rPr>
          <w:b/>
          <w:bCs/>
        </w:rPr>
        <w:tab/>
      </w:r>
      <w:r w:rsidRPr="006E6D4B">
        <w:rPr>
          <w:b/>
          <w:bCs/>
        </w:rPr>
        <w:tab/>
        <w:t xml:space="preserve">          Ewa </w:t>
      </w:r>
      <w:proofErr w:type="spellStart"/>
      <w:r w:rsidRPr="006E6D4B">
        <w:rPr>
          <w:b/>
          <w:bCs/>
        </w:rPr>
        <w:t>Mereć</w:t>
      </w:r>
      <w:proofErr w:type="spellEnd"/>
    </w:p>
    <w:p w:rsidR="00091224" w:rsidRPr="006E6D4B" w:rsidRDefault="00091224" w:rsidP="00091224">
      <w:pPr>
        <w:spacing w:line="276" w:lineRule="auto"/>
        <w:ind w:left="3969"/>
        <w:jc w:val="both"/>
        <w:rPr>
          <w:b/>
          <w:bCs/>
        </w:rPr>
      </w:pPr>
    </w:p>
    <w:p w:rsidR="00091224" w:rsidRPr="006E6D4B" w:rsidRDefault="00091224" w:rsidP="00091224">
      <w:pPr>
        <w:spacing w:line="276" w:lineRule="auto"/>
        <w:ind w:left="-142"/>
        <w:jc w:val="both"/>
        <w:rPr>
          <w:b/>
        </w:rPr>
      </w:pPr>
      <w:r w:rsidRPr="006E6D4B">
        <w:rPr>
          <w:b/>
          <w:bCs/>
        </w:rPr>
        <w:t>Protokolant</w:t>
      </w:r>
    </w:p>
    <w:p w:rsidR="00795191" w:rsidRDefault="00795191"/>
    <w:sectPr w:rsidR="00795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404DD"/>
    <w:multiLevelType w:val="hybridMultilevel"/>
    <w:tmpl w:val="7728BBFE"/>
    <w:lvl w:ilvl="0" w:tplc="47F294B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24"/>
    <w:rsid w:val="00091224"/>
    <w:rsid w:val="00795191"/>
    <w:rsid w:val="00B0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AD243-8F3D-4284-B330-6B92F7F5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12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Śmiech</dc:creator>
  <cp:keywords/>
  <dc:description/>
  <cp:lastModifiedBy>Violetta Gandziarska</cp:lastModifiedBy>
  <cp:revision>2</cp:revision>
  <dcterms:created xsi:type="dcterms:W3CDTF">2024-01-16T12:25:00Z</dcterms:created>
  <dcterms:modified xsi:type="dcterms:W3CDTF">2024-01-16T12:25:00Z</dcterms:modified>
</cp:coreProperties>
</file>