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EB535" w14:textId="0C9A57DD" w:rsidR="00CB5816" w:rsidRDefault="0091384A" w:rsidP="00441713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  <w:bookmarkStart w:id="0" w:name="_GoBack"/>
      <w:bookmarkEnd w:id="0"/>
      <w:r w:rsidRPr="005521B4">
        <w:rPr>
          <w:rFonts w:asciiTheme="minorHAnsi" w:hAnsiTheme="minorHAnsi"/>
          <w:bCs/>
          <w:color w:val="000000"/>
          <w:sz w:val="20"/>
          <w:szCs w:val="20"/>
        </w:rPr>
        <w:t>Łódź, dnia</w:t>
      </w:r>
      <w:r w:rsidR="00575AFF" w:rsidRPr="005521B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B709AC">
        <w:rPr>
          <w:rFonts w:asciiTheme="minorHAnsi" w:hAnsiTheme="minorHAnsi"/>
          <w:bCs/>
          <w:color w:val="000000"/>
          <w:sz w:val="20"/>
          <w:szCs w:val="20"/>
        </w:rPr>
        <w:t>1</w:t>
      </w:r>
      <w:r w:rsidR="00F03FBB">
        <w:rPr>
          <w:rFonts w:asciiTheme="minorHAnsi" w:hAnsiTheme="minorHAnsi"/>
          <w:bCs/>
          <w:color w:val="000000"/>
          <w:sz w:val="20"/>
          <w:szCs w:val="20"/>
        </w:rPr>
        <w:t>9</w:t>
      </w:r>
      <w:r w:rsidR="00B709AC">
        <w:rPr>
          <w:rFonts w:asciiTheme="minorHAnsi" w:hAnsiTheme="minorHAnsi"/>
          <w:bCs/>
          <w:color w:val="000000"/>
          <w:sz w:val="20"/>
          <w:szCs w:val="20"/>
        </w:rPr>
        <w:t xml:space="preserve"> lutego 2025</w:t>
      </w:r>
      <w:r w:rsidR="00575AFF" w:rsidRPr="005521B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Pr="005521B4">
        <w:rPr>
          <w:rFonts w:asciiTheme="minorHAnsi" w:hAnsiTheme="minorHAnsi"/>
          <w:bCs/>
          <w:color w:val="000000"/>
          <w:sz w:val="20"/>
          <w:szCs w:val="20"/>
        </w:rPr>
        <w:t>r.</w:t>
      </w:r>
    </w:p>
    <w:p w14:paraId="1CABE610" w14:textId="77777777" w:rsidR="00CB5816" w:rsidRPr="005521B4" w:rsidRDefault="00CB5816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</w:p>
    <w:p w14:paraId="5AC6FD95" w14:textId="77777777" w:rsidR="00AC731D" w:rsidRPr="005521B4" w:rsidRDefault="00AC731D" w:rsidP="00780BC3">
      <w:pPr>
        <w:tabs>
          <w:tab w:val="left" w:pos="12049"/>
        </w:tabs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1EFB2B80" w14:textId="77777777" w:rsidR="0091384A" w:rsidRPr="005521B4" w:rsidRDefault="0091384A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……………………………………</w:t>
      </w:r>
      <w:r w:rsidR="00D67244" w:rsidRPr="005521B4">
        <w:rPr>
          <w:rFonts w:asciiTheme="minorHAnsi" w:hAnsiTheme="minorHAnsi"/>
          <w:b/>
          <w:bCs/>
          <w:color w:val="000000"/>
          <w:sz w:val="20"/>
          <w:szCs w:val="20"/>
        </w:rPr>
        <w:t>…………………..</w:t>
      </w:r>
    </w:p>
    <w:p w14:paraId="24C09655" w14:textId="77777777" w:rsidR="0091384A" w:rsidRPr="00CD6798" w:rsidRDefault="0091384A" w:rsidP="005521B4">
      <w:pPr>
        <w:rPr>
          <w:rFonts w:asciiTheme="minorHAnsi" w:hAnsiTheme="minorHAnsi"/>
          <w:bCs/>
          <w:color w:val="000000"/>
          <w:sz w:val="18"/>
          <w:szCs w:val="18"/>
        </w:rPr>
      </w:pPr>
      <w:r w:rsidRPr="00CD6798">
        <w:rPr>
          <w:rFonts w:asciiTheme="minorHAnsi" w:hAnsiTheme="minorHAnsi"/>
          <w:bCs/>
          <w:color w:val="000000"/>
          <w:sz w:val="18"/>
          <w:szCs w:val="18"/>
        </w:rPr>
        <w:t>(pieczątka realizatora konkursu ofert)</w:t>
      </w:r>
    </w:p>
    <w:p w14:paraId="60BC383A" w14:textId="02242981" w:rsidR="00CB5816" w:rsidRPr="005521B4" w:rsidRDefault="0091384A" w:rsidP="00441713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ZESTAWIENIE ZBIORCZE</w:t>
      </w:r>
    </w:p>
    <w:p w14:paraId="311C4601" w14:textId="77777777" w:rsidR="0091384A" w:rsidRPr="005521B4" w:rsidRDefault="0091384A" w:rsidP="005521B4">
      <w:pPr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1340"/>
      </w:tblGrid>
      <w:tr w:rsidR="0091384A" w:rsidRPr="005521B4" w14:paraId="000F70CA" w14:textId="77777777" w:rsidTr="00A02674">
        <w:tc>
          <w:tcPr>
            <w:tcW w:w="4111" w:type="dxa"/>
            <w:vAlign w:val="center"/>
            <w:hideMark/>
          </w:tcPr>
          <w:p w14:paraId="24B65A46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Nazwa konkursu/ogłoszony zarządzeniem nr:</w:t>
            </w:r>
          </w:p>
        </w:tc>
        <w:tc>
          <w:tcPr>
            <w:tcW w:w="11340" w:type="dxa"/>
            <w:vAlign w:val="center"/>
          </w:tcPr>
          <w:p w14:paraId="02B1F4F8" w14:textId="090D20A2" w:rsidR="0091384A" w:rsidRPr="008A5DCA" w:rsidRDefault="005C06BF" w:rsidP="00B86925">
            <w:pPr>
              <w:pStyle w:val="Nagwek3"/>
              <w:spacing w:line="240" w:lineRule="auto"/>
              <w:ind w:firstLine="0"/>
              <w:rPr>
                <w:rFonts w:ascii="Calibri" w:hAnsi="Calibri" w:cs="Calibri"/>
                <w:b w:val="0"/>
                <w:bCs/>
                <w:sz w:val="20"/>
              </w:rPr>
            </w:pPr>
            <w:r w:rsidRPr="008A5DCA">
              <w:rPr>
                <w:rFonts w:ascii="Calibri" w:hAnsi="Calibri" w:cs="Calibri"/>
                <w:b w:val="0"/>
                <w:bCs/>
                <w:sz w:val="20"/>
              </w:rPr>
              <w:t xml:space="preserve">otwarty konkurs ofert </w:t>
            </w:r>
            <w:r w:rsidR="008A5DCA" w:rsidRPr="008A5DCA">
              <w:rPr>
                <w:rFonts w:asciiTheme="minorHAnsi" w:hAnsiTheme="minorHAnsi" w:cstheme="minorHAnsi"/>
                <w:b w:val="0"/>
                <w:bCs/>
                <w:sz w:val="20"/>
              </w:rPr>
              <w:t>w formie wsparcia realizacji zada</w:t>
            </w:r>
            <w:r w:rsidR="00FC7DBF">
              <w:rPr>
                <w:rFonts w:asciiTheme="minorHAnsi" w:hAnsiTheme="minorHAnsi" w:cstheme="minorHAnsi"/>
                <w:b w:val="0"/>
                <w:bCs/>
                <w:sz w:val="20"/>
              </w:rPr>
              <w:t>nia</w:t>
            </w:r>
            <w:r w:rsidR="008A5DCA" w:rsidRPr="008A5DC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publiczn</w:t>
            </w:r>
            <w:r w:rsidR="00FC7DBF">
              <w:rPr>
                <w:rFonts w:asciiTheme="minorHAnsi" w:hAnsiTheme="minorHAnsi" w:cstheme="minorHAnsi"/>
                <w:b w:val="0"/>
                <w:bCs/>
                <w:sz w:val="20"/>
              </w:rPr>
              <w:t>ego</w:t>
            </w:r>
            <w:r w:rsidR="008A5DCA" w:rsidRPr="008A5DC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w zakresie pomocy społecznej, w tym pomocy rodzinom i osobom w trudnej sytuacji życiowej oraz wyrównywania szans tych rodzin i </w:t>
            </w:r>
            <w:r w:rsidR="008A5DCA" w:rsidRPr="00F46DFF">
              <w:rPr>
                <w:rFonts w:asciiTheme="minorHAnsi" w:hAnsiTheme="minorHAnsi" w:cstheme="minorHAnsi"/>
                <w:b w:val="0"/>
                <w:bCs/>
                <w:sz w:val="20"/>
              </w:rPr>
              <w:t>osób</w:t>
            </w:r>
            <w:r w:rsidR="00FC7DBF" w:rsidRPr="00F46DFF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 w:rsidR="00F46DFF" w:rsidRPr="00F46DFF">
              <w:rPr>
                <w:rFonts w:ascii="Calibri" w:hAnsi="Calibri" w:cs="Calibri"/>
                <w:b w:val="0"/>
                <w:bCs/>
                <w:sz w:val="20"/>
              </w:rPr>
              <w:t xml:space="preserve">oraz </w:t>
            </w:r>
            <w:bookmarkStart w:id="1" w:name="_Hlk119922100"/>
            <w:r w:rsidR="00F46DFF" w:rsidRPr="00F46DFF">
              <w:rPr>
                <w:rFonts w:ascii="Calibri" w:hAnsi="Calibri" w:cs="Calibri"/>
                <w:b w:val="0"/>
                <w:bCs/>
                <w:sz w:val="20"/>
              </w:rPr>
              <w:t>przeznaczenia lokali z zasobu mieszkaniowego Miasta Łodzi na realizację t</w:t>
            </w:r>
            <w:bookmarkEnd w:id="1"/>
            <w:r w:rsidR="00F46DFF" w:rsidRPr="00F46DFF">
              <w:rPr>
                <w:rFonts w:ascii="Calibri" w:hAnsi="Calibri" w:cs="Calibri"/>
                <w:b w:val="0"/>
                <w:bCs/>
                <w:sz w:val="20"/>
              </w:rPr>
              <w:t>ego zadania</w:t>
            </w:r>
            <w:r w:rsidR="00565C6B" w:rsidRPr="00F46DFF">
              <w:rPr>
                <w:rFonts w:asciiTheme="minorHAnsi" w:hAnsiTheme="minorHAnsi" w:cstheme="minorHAnsi"/>
                <w:b w:val="0"/>
                <w:bCs/>
                <w:sz w:val="20"/>
              </w:rPr>
              <w:t>,</w:t>
            </w:r>
            <w:r w:rsidR="009F3204" w:rsidRPr="00F46DFF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ogłoszony zarządzeniem</w:t>
            </w:r>
            <w:r w:rsidR="009F3204" w:rsidRPr="00F46DFF">
              <w:rPr>
                <w:rFonts w:ascii="Calibri" w:hAnsi="Calibri" w:cs="Calibri"/>
                <w:b w:val="0"/>
                <w:bCs/>
                <w:sz w:val="20"/>
              </w:rPr>
              <w:t xml:space="preserve"> nr </w:t>
            </w:r>
            <w:r w:rsidR="00B709AC">
              <w:rPr>
                <w:rFonts w:ascii="Calibri" w:hAnsi="Calibri" w:cs="Calibri"/>
                <w:b w:val="0"/>
                <w:bCs/>
                <w:sz w:val="20"/>
              </w:rPr>
              <w:t>133</w:t>
            </w:r>
            <w:r w:rsidR="00BE3D6A" w:rsidRPr="00F46DFF">
              <w:rPr>
                <w:rFonts w:ascii="Calibri" w:hAnsi="Calibri" w:cs="Calibri"/>
                <w:b w:val="0"/>
                <w:bCs/>
                <w:sz w:val="20"/>
              </w:rPr>
              <w:t>/202</w:t>
            </w:r>
            <w:r w:rsidR="00B709AC">
              <w:rPr>
                <w:rFonts w:ascii="Calibri" w:hAnsi="Calibri" w:cs="Calibri"/>
                <w:b w:val="0"/>
                <w:bCs/>
                <w:sz w:val="20"/>
              </w:rPr>
              <w:t>5</w:t>
            </w:r>
            <w:r w:rsidR="009F3204" w:rsidRPr="00F46DFF">
              <w:rPr>
                <w:rFonts w:ascii="Calibri" w:hAnsi="Calibri" w:cs="Calibri"/>
                <w:b w:val="0"/>
                <w:bCs/>
                <w:sz w:val="20"/>
              </w:rPr>
              <w:t xml:space="preserve"> Prezydenta Miasta Łodzi z dnia </w:t>
            </w:r>
            <w:r w:rsidR="00B709AC">
              <w:rPr>
                <w:rFonts w:ascii="Calibri" w:hAnsi="Calibri" w:cs="Calibri"/>
                <w:b w:val="0"/>
                <w:bCs/>
                <w:sz w:val="20"/>
              </w:rPr>
              <w:t>23 stycznia 2025</w:t>
            </w:r>
            <w:r w:rsidR="00F84243" w:rsidRPr="00F46DFF">
              <w:rPr>
                <w:rFonts w:ascii="Calibri" w:hAnsi="Calibri" w:cs="Calibri"/>
                <w:b w:val="0"/>
                <w:bCs/>
                <w:sz w:val="20"/>
              </w:rPr>
              <w:t xml:space="preserve"> r.</w:t>
            </w:r>
          </w:p>
        </w:tc>
      </w:tr>
      <w:tr w:rsidR="0091384A" w:rsidRPr="005521B4" w14:paraId="00591C15" w14:textId="77777777" w:rsidTr="00A02674">
        <w:tc>
          <w:tcPr>
            <w:tcW w:w="4111" w:type="dxa"/>
            <w:vAlign w:val="center"/>
            <w:hideMark/>
          </w:tcPr>
          <w:p w14:paraId="6B66ACAE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Nazwa zadania konkursowego:</w:t>
            </w:r>
          </w:p>
        </w:tc>
        <w:tc>
          <w:tcPr>
            <w:tcW w:w="11340" w:type="dxa"/>
            <w:vAlign w:val="center"/>
          </w:tcPr>
          <w:p w14:paraId="46F356E3" w14:textId="481DA7F7" w:rsidR="005C06BF" w:rsidRPr="00F46DFF" w:rsidRDefault="00F46DFF" w:rsidP="00F46DFF">
            <w:pPr>
              <w:pStyle w:val="Tekstpodstawowy2"/>
              <w:tabs>
                <w:tab w:val="left" w:pos="306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46DFF">
              <w:rPr>
                <w:bCs/>
                <w:sz w:val="20"/>
                <w:szCs w:val="20"/>
              </w:rPr>
              <w:t>Prowadzeni</w:t>
            </w:r>
            <w:r w:rsidRPr="00F46DFF">
              <w:rPr>
                <w:bCs/>
                <w:sz w:val="20"/>
                <w:szCs w:val="20"/>
                <w:lang w:val="pl-PL"/>
              </w:rPr>
              <w:t>e</w:t>
            </w:r>
            <w:r w:rsidRPr="00F46DFF">
              <w:rPr>
                <w:bCs/>
                <w:sz w:val="20"/>
                <w:szCs w:val="20"/>
              </w:rPr>
              <w:t xml:space="preserve"> i zapewnieni</w:t>
            </w:r>
            <w:r w:rsidRPr="00F46DFF">
              <w:rPr>
                <w:bCs/>
                <w:sz w:val="20"/>
                <w:szCs w:val="20"/>
                <w:lang w:val="pl-PL"/>
              </w:rPr>
              <w:t>e</w:t>
            </w:r>
            <w:r w:rsidRPr="00F46DFF">
              <w:rPr>
                <w:bCs/>
                <w:sz w:val="20"/>
                <w:szCs w:val="20"/>
              </w:rPr>
              <w:t xml:space="preserve"> miejsc w mieszkani</w:t>
            </w:r>
            <w:r w:rsidRPr="00F46DFF">
              <w:rPr>
                <w:bCs/>
                <w:sz w:val="20"/>
                <w:szCs w:val="20"/>
                <w:lang w:val="pl-PL"/>
              </w:rPr>
              <w:t>ach</w:t>
            </w:r>
            <w:r w:rsidRPr="00F46DFF">
              <w:rPr>
                <w:bCs/>
                <w:sz w:val="20"/>
                <w:szCs w:val="20"/>
              </w:rPr>
              <w:t xml:space="preserve"> treningowy</w:t>
            </w:r>
            <w:r w:rsidRPr="00F46DFF">
              <w:rPr>
                <w:bCs/>
                <w:sz w:val="20"/>
                <w:szCs w:val="20"/>
                <w:lang w:val="pl-PL"/>
              </w:rPr>
              <w:t>ch</w:t>
            </w:r>
            <w:r w:rsidRPr="00F46DFF">
              <w:rPr>
                <w:bCs/>
                <w:sz w:val="20"/>
                <w:szCs w:val="20"/>
              </w:rPr>
              <w:t xml:space="preserve"> dla osób opuszczających pieczę zastępczą w rozumieniu ustawy</w:t>
            </w:r>
            <w:r w:rsidRPr="00F46DFF">
              <w:rPr>
                <w:bCs/>
                <w:sz w:val="20"/>
                <w:szCs w:val="20"/>
                <w:lang w:val="pl-PL"/>
              </w:rPr>
              <w:t xml:space="preserve"> z dnia </w:t>
            </w:r>
            <w:r>
              <w:rPr>
                <w:bCs/>
                <w:sz w:val="20"/>
                <w:szCs w:val="20"/>
                <w:lang w:val="pl-PL"/>
              </w:rPr>
              <w:br/>
            </w:r>
            <w:r w:rsidRPr="00F46DFF">
              <w:rPr>
                <w:bCs/>
                <w:sz w:val="20"/>
                <w:szCs w:val="20"/>
                <w:lang w:val="pl-PL"/>
              </w:rPr>
              <w:t>9 czerwca 2011 r.</w:t>
            </w:r>
            <w:r w:rsidRPr="00F46DFF">
              <w:rPr>
                <w:bCs/>
                <w:sz w:val="20"/>
                <w:szCs w:val="20"/>
              </w:rPr>
              <w:t xml:space="preserve"> o wspieraniu rodziny i systemie pieczy zastępczej, funkcjonujący</w:t>
            </w:r>
            <w:r w:rsidRPr="00F46DFF">
              <w:rPr>
                <w:bCs/>
                <w:sz w:val="20"/>
                <w:szCs w:val="20"/>
                <w:lang w:val="pl-PL"/>
              </w:rPr>
              <w:t>ch</w:t>
            </w:r>
            <w:r w:rsidRPr="00F46DFF">
              <w:rPr>
                <w:bCs/>
                <w:sz w:val="20"/>
                <w:szCs w:val="20"/>
              </w:rPr>
              <w:t xml:space="preserve"> w obszarze rewitalizacji</w:t>
            </w:r>
          </w:p>
        </w:tc>
      </w:tr>
      <w:tr w:rsidR="0091384A" w:rsidRPr="005521B4" w14:paraId="686CD6E6" w14:textId="77777777" w:rsidTr="00A02674">
        <w:tc>
          <w:tcPr>
            <w:tcW w:w="4111" w:type="dxa"/>
            <w:vAlign w:val="center"/>
            <w:hideMark/>
          </w:tcPr>
          <w:p w14:paraId="75970E65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Realizator konkursu ofert:</w:t>
            </w:r>
          </w:p>
        </w:tc>
        <w:tc>
          <w:tcPr>
            <w:tcW w:w="11340" w:type="dxa"/>
            <w:vAlign w:val="center"/>
          </w:tcPr>
          <w:p w14:paraId="3F101E72" w14:textId="0B2AADE3" w:rsidR="0091384A" w:rsidRPr="005521B4" w:rsidRDefault="00AA5647" w:rsidP="005521B4">
            <w:pPr>
              <w:pStyle w:val="Zawartotabeli"/>
              <w:snapToGrid w:val="0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64B4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Dyrektor Miejskiego Ośrodka Pomocy Społecznej w Łodzi </w:t>
            </w:r>
          </w:p>
        </w:tc>
      </w:tr>
      <w:tr w:rsidR="0091384A" w:rsidRPr="005521B4" w14:paraId="2A1118BC" w14:textId="77777777" w:rsidTr="00A02674">
        <w:tc>
          <w:tcPr>
            <w:tcW w:w="4111" w:type="dxa"/>
            <w:vAlign w:val="center"/>
            <w:hideMark/>
          </w:tcPr>
          <w:p w14:paraId="327D2D71" w14:textId="333CAAC9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Wysokość środków przezn</w:t>
            </w:r>
            <w:r w:rsid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aczonych/</w:t>
            </w:r>
            <w:r w:rsidR="00E44437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przyznanych na dotacje </w:t>
            </w: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w konkursie ofert:</w:t>
            </w:r>
          </w:p>
        </w:tc>
        <w:tc>
          <w:tcPr>
            <w:tcW w:w="11340" w:type="dxa"/>
            <w:vAlign w:val="center"/>
          </w:tcPr>
          <w:p w14:paraId="511E3CC9" w14:textId="74D95D2D" w:rsidR="00F46DFF" w:rsidRDefault="00B02547" w:rsidP="00F46DFF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025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1 045 096,00 zł (w 2025 r. –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B025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279 906,00 zł, w 2026 r. –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B025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378 807,00 zł, w 2027 r. –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B025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386 383,00 zł)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/ </w:t>
            </w:r>
          </w:p>
          <w:p w14:paraId="4A90A4DA" w14:textId="7A8A4154" w:rsidR="00B02547" w:rsidRPr="00B02547" w:rsidRDefault="00B02547" w:rsidP="00F46DF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25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1 045 096,00 zł (w 2025 r. –279 906,00 zł, w 2026 r. –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B025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378 807,00 zł, w 2027 r. –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B025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386 383,00 zł)</w:t>
            </w:r>
          </w:p>
        </w:tc>
      </w:tr>
      <w:tr w:rsidR="0091384A" w:rsidRPr="005521B4" w14:paraId="054B800B" w14:textId="77777777" w:rsidTr="00A02674">
        <w:tc>
          <w:tcPr>
            <w:tcW w:w="4111" w:type="dxa"/>
            <w:vAlign w:val="center"/>
            <w:hideMark/>
          </w:tcPr>
          <w:p w14:paraId="6CEEC075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Liczba ofert złożonych w ramach konkursu ofert:</w:t>
            </w:r>
          </w:p>
        </w:tc>
        <w:tc>
          <w:tcPr>
            <w:tcW w:w="11340" w:type="dxa"/>
            <w:vAlign w:val="center"/>
          </w:tcPr>
          <w:p w14:paraId="1E5A3261" w14:textId="35BEC3DA" w:rsidR="0091384A" w:rsidRPr="009F3204" w:rsidRDefault="00B709AC" w:rsidP="008D37E6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</w:tbl>
    <w:p w14:paraId="654C6B91" w14:textId="77777777" w:rsidR="00187E7D" w:rsidRDefault="00187E7D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493B7AD1" w14:textId="77777777" w:rsidR="00F03FBB" w:rsidRDefault="00F03FBB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63F325F8" w14:textId="0E21FEDF" w:rsidR="00A25DAA" w:rsidRDefault="00A25DAA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rekomendowane do dofinansowania:</w:t>
      </w:r>
    </w:p>
    <w:p w14:paraId="34A37CC2" w14:textId="77777777" w:rsidR="00E44437" w:rsidRDefault="00E44437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76E0FF6F" w14:textId="77777777" w:rsidR="00F03FBB" w:rsidRPr="005521B4" w:rsidRDefault="00F03FBB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2061"/>
        <w:gridCol w:w="2693"/>
        <w:gridCol w:w="1134"/>
        <w:gridCol w:w="2268"/>
        <w:gridCol w:w="5877"/>
      </w:tblGrid>
      <w:tr w:rsidR="00A25DAA" w:rsidRPr="005521B4" w14:paraId="701A7EBB" w14:textId="77777777" w:rsidTr="00B709AC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204869F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AD27FB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ID oferty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7E36DBA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AF5431E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E1CC432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09F7407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Wysokość wnioskowanej/</w:t>
            </w:r>
          </w:p>
          <w:p w14:paraId="2032FD6C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proponowanej dotacji</w:t>
            </w:r>
          </w:p>
        </w:tc>
        <w:tc>
          <w:tcPr>
            <w:tcW w:w="58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0D9A5" w14:textId="7FFFA76A" w:rsidR="00A25DAA" w:rsidRPr="005521B4" w:rsidRDefault="00DF17C9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8A5DCA" w:rsidRPr="00085244" w14:paraId="4DF0A864" w14:textId="77777777" w:rsidTr="00B709AC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90458B" w14:textId="6ABA039A" w:rsidR="008A5DCA" w:rsidRDefault="001F4513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C89ED1" w14:textId="4137403F" w:rsidR="008A5DCA" w:rsidRPr="00B709AC" w:rsidRDefault="00B709AC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709AC">
              <w:rPr>
                <w:rFonts w:ascii="Calibri" w:hAnsi="Calibri" w:cs="Calibri"/>
                <w:sz w:val="20"/>
                <w:szCs w:val="20"/>
              </w:rPr>
              <w:t>4c1c-19b6-2cc8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81900B" w14:textId="57DB5A8C" w:rsidR="008A5DCA" w:rsidRPr="00085244" w:rsidRDefault="001F4513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Fundacja</w:t>
            </w:r>
            <w:r w:rsidR="00B709AC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Mocni w Duchu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7FC0D9" w14:textId="6180DC8E" w:rsidR="008A5DCA" w:rsidRPr="00B709AC" w:rsidRDefault="00B709AC" w:rsidP="00BB1BC8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09AC">
              <w:rPr>
                <w:rFonts w:ascii="Calibri" w:hAnsi="Calibri" w:cs="Calibri"/>
                <w:sz w:val="20"/>
                <w:szCs w:val="20"/>
              </w:rPr>
              <w:t xml:space="preserve">Prowadzenie i zapewnienie miejsc w mieszkaniach treningowych dla osób opuszczających pieczę zastępczą w rozumieniu ustawy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B709AC">
              <w:rPr>
                <w:rFonts w:ascii="Calibri" w:hAnsi="Calibri" w:cs="Calibri"/>
                <w:sz w:val="20"/>
                <w:szCs w:val="20"/>
              </w:rPr>
              <w:t>z dnia 9 czerwca 2011 r. o wspieraniu rodziny i systemie pieczy zastępczej, funkcjonujących w obszarze rewitalizacji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163047" w14:textId="6C94362F" w:rsidR="008A5DCA" w:rsidRPr="005B4B7F" w:rsidRDefault="004A03EA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37,83</w:t>
            </w:r>
            <w:r w:rsidR="006777B5" w:rsidRPr="005B4B7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662002" w14:textId="77777777" w:rsidR="00B02547" w:rsidRDefault="00B02547" w:rsidP="00BB1BC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025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1 045 096,00 zł </w:t>
            </w:r>
          </w:p>
          <w:p w14:paraId="6A3C6EA1" w14:textId="1E3C5248" w:rsidR="00B02547" w:rsidRDefault="00B02547" w:rsidP="00BB1BC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025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(w 2025 r. – 279 906,00 zł, w 2026 r. –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B025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378 807,00 zł, w 2027 r. –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B025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386 383,00 zł)</w:t>
            </w:r>
          </w:p>
          <w:p w14:paraId="2498ABEB" w14:textId="0B6B0110" w:rsidR="00B02547" w:rsidRDefault="00B02547" w:rsidP="00B0254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/ </w:t>
            </w:r>
            <w:r w:rsidRPr="00B025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1 045 096,00 zł </w:t>
            </w:r>
          </w:p>
          <w:p w14:paraId="4246FFEA" w14:textId="22C45519" w:rsidR="00B709AC" w:rsidRPr="00B02547" w:rsidRDefault="00B02547" w:rsidP="00B0254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025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(w 2025 r. – 279 906,00 zł, w 2026 r. –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B025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378 807,00 zł, w 2027 r. –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B025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386 383,00 zł)</w:t>
            </w:r>
          </w:p>
        </w:tc>
        <w:tc>
          <w:tcPr>
            <w:tcW w:w="58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6EB7B" w14:textId="011B0AD0" w:rsidR="007F1F99" w:rsidRDefault="00E87687" w:rsidP="00E87687">
            <w:pPr>
              <w:pStyle w:val="Zawartotabeli"/>
              <w:numPr>
                <w:ilvl w:val="0"/>
                <w:numId w:val="37"/>
              </w:numPr>
              <w:snapToGrid w:val="0"/>
              <w:spacing w:line="276" w:lineRule="auto"/>
              <w:ind w:left="233" w:hanging="233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7F1F9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Przyznano </w:t>
            </w:r>
            <w:r w:rsidR="004A03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37,83</w:t>
            </w:r>
            <w:r w:rsidRPr="007F1F9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46,00 możliwych. Warunkiem otrzymania rekomendacji było przyznanie min. 25,30 pkt.</w:t>
            </w:r>
          </w:p>
          <w:p w14:paraId="1ADBA129" w14:textId="0B6B78A4" w:rsidR="004A03EA" w:rsidRDefault="004A03EA" w:rsidP="00E87687">
            <w:pPr>
              <w:pStyle w:val="Zawartotabeli"/>
              <w:numPr>
                <w:ilvl w:val="0"/>
                <w:numId w:val="37"/>
              </w:numPr>
              <w:snapToGrid w:val="0"/>
              <w:spacing w:line="276" w:lineRule="auto"/>
              <w:ind w:left="233" w:hanging="233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 kryteri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um 1 i 3</w:t>
            </w: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oceniono ofertę na maksymalnym poziomie</w:t>
            </w:r>
          </w:p>
          <w:p w14:paraId="4AE5F1DA" w14:textId="2C0BAFBB" w:rsidR="00E87687" w:rsidRPr="004A03EA" w:rsidRDefault="00E87687" w:rsidP="00E87687">
            <w:pPr>
              <w:pStyle w:val="Zawartotabeli"/>
              <w:numPr>
                <w:ilvl w:val="0"/>
                <w:numId w:val="37"/>
              </w:numPr>
              <w:snapToGrid w:val="0"/>
              <w:spacing w:line="276" w:lineRule="auto"/>
              <w:ind w:left="233" w:hanging="233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A03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Na obniżenie średniej punktów miały wpływ nw. kwestie ujęte przez niektórych z członków komisji konkursowej w uzasadnieniu oceny merytorycznej oferty w kryteri</w:t>
            </w:r>
            <w:r w:rsidR="004A03EA" w:rsidRPr="004A03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um 2</w:t>
            </w:r>
            <w:r w:rsidRPr="004A03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:</w:t>
            </w:r>
          </w:p>
          <w:p w14:paraId="1E426422" w14:textId="4E771A74" w:rsidR="00E87687" w:rsidRPr="005B4B7F" w:rsidRDefault="004A03EA" w:rsidP="00E97F34">
            <w:pPr>
              <w:pStyle w:val="Zawartotabeli"/>
              <w:numPr>
                <w:ilvl w:val="0"/>
                <w:numId w:val="34"/>
              </w:numPr>
              <w:snapToGrid w:val="0"/>
              <w:spacing w:line="276" w:lineRule="auto"/>
              <w:ind w:left="516" w:hanging="283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brak wskazanego </w:t>
            </w:r>
            <w:r w:rsidRPr="004A03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wymiaru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 formy zatrudnienia</w:t>
            </w:r>
            <w:r w:rsidR="00F03FB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osób przewidzianych w ramach realizacji zadania</w:t>
            </w:r>
            <w:r w:rsidR="006777B5" w:rsidRPr="005B4B7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</w:t>
            </w:r>
          </w:p>
          <w:p w14:paraId="38D491F8" w14:textId="26257015" w:rsidR="007F1F99" w:rsidRPr="007F1F99" w:rsidRDefault="00E87687" w:rsidP="007F1F99">
            <w:pPr>
              <w:pStyle w:val="Zawartotabeli"/>
              <w:numPr>
                <w:ilvl w:val="0"/>
                <w:numId w:val="37"/>
              </w:numPr>
              <w:snapToGrid w:val="0"/>
              <w:ind w:left="233" w:hanging="233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5B4B7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 kryteriach od 4 do 6 przyznano odpowiednio 0, 0 i 2 punkty – zgodnie ze skalą punktową przyporządkowaną do poszczególnych kryteriów.</w:t>
            </w:r>
          </w:p>
        </w:tc>
      </w:tr>
    </w:tbl>
    <w:p w14:paraId="7AE9F82B" w14:textId="77777777" w:rsidR="00441713" w:rsidRDefault="00441713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19CB559B" w14:textId="77777777" w:rsidR="00441713" w:rsidRDefault="00441713">
      <w:pPr>
        <w:spacing w:after="200" w:line="276" w:lineRule="auto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br w:type="page"/>
      </w:r>
    </w:p>
    <w:p w14:paraId="4158F80C" w14:textId="77777777" w:rsidR="00F03FBB" w:rsidRDefault="00F03FBB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2117868C" w14:textId="77777777" w:rsidR="00F03FBB" w:rsidRDefault="00F03FBB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0070EE5" w14:textId="0D30B835" w:rsidR="00A25DAA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ocenione pozytywnie pod względem merytorycznym, ale nie zostały rekomendowane do dofinansowania:</w:t>
      </w:r>
    </w:p>
    <w:p w14:paraId="29D319FF" w14:textId="77777777" w:rsidR="00F35530" w:rsidRDefault="00F355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2005A970" w14:textId="77777777" w:rsidR="00F03FBB" w:rsidRPr="005521B4" w:rsidRDefault="00F03FBB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2486"/>
        <w:gridCol w:w="3686"/>
        <w:gridCol w:w="1276"/>
        <w:gridCol w:w="6585"/>
      </w:tblGrid>
      <w:tr w:rsidR="00A25DAA" w:rsidRPr="005521B4" w14:paraId="7B229F3E" w14:textId="77777777" w:rsidTr="00E97F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29904F6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36010C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48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76FAF93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2AF9716" w14:textId="67DE5A1A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543E40E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65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0EEB6" w14:textId="118A9FCA" w:rsidR="00A25DAA" w:rsidRPr="005521B4" w:rsidRDefault="00DF17C9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B709AC" w:rsidRPr="00CB5816" w14:paraId="271F08EF" w14:textId="77777777" w:rsidTr="00E97F34">
        <w:trPr>
          <w:trHeight w:val="728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A4419A3" w14:textId="3D4A3BF4" w:rsidR="00B709AC" w:rsidRPr="00CB5816" w:rsidRDefault="00B709AC" w:rsidP="00B709A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19875D5" w14:textId="4F165CF3" w:rsidR="00B709AC" w:rsidRPr="00B709AC" w:rsidRDefault="00B709AC" w:rsidP="00B709A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09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1d0e-2531-55df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ED2A58" w14:textId="27F8AC26" w:rsidR="00B709AC" w:rsidRPr="00B709AC" w:rsidRDefault="00B709AC" w:rsidP="00E97F3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709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Fundacja Wykluczeni.org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7E5420" w14:textId="288CD168" w:rsidR="00B709AC" w:rsidRPr="00B709AC" w:rsidRDefault="00B709AC" w:rsidP="00B709AC">
            <w:pPr>
              <w:pStyle w:val="Nagwek1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709AC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Prowadzenie i zapewnienie miejsc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br/>
            </w:r>
            <w:r w:rsidRPr="00B709AC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w mieszkaniach treningowych dla osób opuszczających pieczę zastępczą w rozumieniu ustawy z dnia 9 czerwca 2011 r. o wspieraniu rodziny i systemie pieczy zastępczej, funkcjonujących w obszarze rewitalizacji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6E27AA" w14:textId="41163E05" w:rsidR="00B709AC" w:rsidRPr="00CB5816" w:rsidRDefault="004A03EA" w:rsidP="00B709A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65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35393" w14:textId="346F9EA4" w:rsidR="00B709AC" w:rsidRDefault="00B709AC" w:rsidP="00B709AC">
            <w:pPr>
              <w:pStyle w:val="Zawartotabeli"/>
              <w:numPr>
                <w:ilvl w:val="0"/>
                <w:numId w:val="35"/>
              </w:numPr>
              <w:snapToGrid w:val="0"/>
              <w:ind w:left="222" w:hanging="222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A03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Przyznano </w:t>
            </w:r>
            <w:r w:rsidR="004A03EA" w:rsidRPr="004A03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27</w:t>
            </w:r>
            <w:r w:rsidRPr="004A03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,50 pkt z 46,00 możliwych</w:t>
            </w:r>
            <w:r w:rsidRPr="00BE25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. Oferta nie została rekomendowana do dofinansowania z uwagi na zapisy ust. 4 cz. III ogłoszenia o konkursie </w:t>
            </w:r>
            <w:r w:rsidR="004A03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</w:r>
            <w:r w:rsidRPr="00BE25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tj. w konkursie na realizację zadania zostanie wybrana jedna oferta która uzyska najwyższą liczbę punktów.</w:t>
            </w:r>
          </w:p>
          <w:p w14:paraId="7431A217" w14:textId="516D00EE" w:rsidR="004A03EA" w:rsidRPr="004A03EA" w:rsidRDefault="004A03EA" w:rsidP="004A03EA">
            <w:pPr>
              <w:pStyle w:val="Zawartotabeli"/>
              <w:numPr>
                <w:ilvl w:val="0"/>
                <w:numId w:val="35"/>
              </w:numPr>
              <w:snapToGrid w:val="0"/>
              <w:ind w:left="222" w:hanging="222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A03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Na obniżenie średniej punktów miały wpływ nw. kwestie ujęte przez niektórych z członków komisji konkursowej w uzasadnieniu oceny merytorycznej oferty w kryteriach od 1 do 3:</w:t>
            </w:r>
          </w:p>
          <w:p w14:paraId="1818E1CF" w14:textId="05030CEE" w:rsidR="004A03EA" w:rsidRDefault="004A03EA" w:rsidP="00B709AC">
            <w:pPr>
              <w:pStyle w:val="Zawartotabeli"/>
              <w:numPr>
                <w:ilvl w:val="0"/>
                <w:numId w:val="36"/>
              </w:numPr>
              <w:snapToGrid w:val="0"/>
              <w:ind w:left="647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A03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oferent </w:t>
            </w:r>
            <w:r w:rsidR="00065755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nie </w:t>
            </w:r>
            <w:r w:rsidRPr="004A03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posiada doświadczeni</w:t>
            </w:r>
            <w:r w:rsidR="00065755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</w:t>
            </w:r>
            <w:r w:rsidRPr="004A03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w zakresie realizacji zadań o takim samym bądź o podobnym charakterze i skali</w:t>
            </w:r>
            <w:r w:rsidR="00F03FB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6828C0B0" w14:textId="0223D8CD" w:rsidR="00A40E55" w:rsidRDefault="00A40E55" w:rsidP="00B709AC">
            <w:pPr>
              <w:pStyle w:val="Zawartotabeli"/>
              <w:numPr>
                <w:ilvl w:val="0"/>
                <w:numId w:val="36"/>
              </w:numPr>
              <w:snapToGrid w:val="0"/>
              <w:ind w:left="647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nieprecyzyjny</w:t>
            </w:r>
            <w:r w:rsidR="00B709AC" w:rsidRPr="004A03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kosztorys</w:t>
            </w:r>
            <w:r w:rsidR="004A03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(w ramach kosztów realizacji działań brak wynagrodzeń pracowników merytorycznyc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h niezbędnych dla realizacji zadania – jedyne koszty wynagrodzeń pojawiają się w kosztach administracyjnych; brak podziału kosztów utrzymania każdego mieszkania; w ramach kosztorysu ujęto pozycję „darowizna samochodu osobowego” – w żadnym miejscu w ofercie brak jest wskazania kto przekaże samochód, w jakim celu; w ramach kosztorysu ujęto również „</w:t>
            </w:r>
            <w:r w:rsidRPr="00A40E55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koszt użytkowania samochodu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”</w:t>
            </w:r>
            <w:r w:rsidRPr="00A40E55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 który nie jest adekwatny do tego rodzaju zadania publicznego)</w:t>
            </w:r>
            <w:r w:rsidR="00F03FB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3CFA02AF" w14:textId="77777777" w:rsidR="00F03FBB" w:rsidRDefault="00A40E55" w:rsidP="00B709AC">
            <w:pPr>
              <w:pStyle w:val="Zawartotabeli"/>
              <w:numPr>
                <w:ilvl w:val="0"/>
                <w:numId w:val="36"/>
              </w:numPr>
              <w:snapToGrid w:val="0"/>
              <w:ind w:left="647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nieprecyzyjne określenie </w:t>
            </w:r>
            <w:r w:rsidRPr="004A03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wymiaru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zatrudnienia</w:t>
            </w:r>
            <w:r w:rsidRPr="004A03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 brak wskazanej formy zatrudnienia w ramach przewidywanych zasobów kadrowych</w:t>
            </w:r>
            <w:r w:rsidR="00F03FB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28DD0462" w14:textId="24084AD3" w:rsidR="00F03FBB" w:rsidRDefault="00F03FBB" w:rsidP="00B709AC">
            <w:pPr>
              <w:pStyle w:val="Zawartotabeli"/>
              <w:numPr>
                <w:ilvl w:val="0"/>
                <w:numId w:val="36"/>
              </w:numPr>
              <w:snapToGrid w:val="0"/>
              <w:ind w:left="647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o</w:t>
            </w:r>
            <w:r w:rsidRPr="00F03FB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pis doświadczenia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osób przewidzianych do realizacji zadania</w:t>
            </w:r>
            <w:r w:rsidRPr="00F03FB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nie zawiera wystarczających informacji umożliwiających stwierdzenie poprawności realizacji zadania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2A3375F1" w14:textId="5E45CB3D" w:rsidR="00B709AC" w:rsidRPr="004A03EA" w:rsidRDefault="00F03FBB" w:rsidP="00B709AC">
            <w:pPr>
              <w:pStyle w:val="Zawartotabeli"/>
              <w:numPr>
                <w:ilvl w:val="0"/>
                <w:numId w:val="36"/>
              </w:numPr>
              <w:snapToGrid w:val="0"/>
              <w:ind w:left="647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lakoniczny opis w zakresie możliwości kontynuacji zadania i wykorzystania jego rezultatów po jego zakończeniu</w:t>
            </w:r>
            <w:r w:rsidR="00B709AC" w:rsidRPr="004A03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</w:t>
            </w:r>
          </w:p>
          <w:p w14:paraId="1340728C" w14:textId="0CC50658" w:rsidR="00B709AC" w:rsidRPr="00BE250F" w:rsidRDefault="00B709AC" w:rsidP="00B709AC">
            <w:pPr>
              <w:pStyle w:val="Zawartotabeli"/>
              <w:numPr>
                <w:ilvl w:val="0"/>
                <w:numId w:val="35"/>
              </w:numPr>
              <w:snapToGrid w:val="0"/>
              <w:ind w:left="222" w:hanging="222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A03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kryteriach od 4 do 6 przyznano odpowiednio 0, </w:t>
            </w:r>
            <w:r w:rsidR="00F03FB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  <w:r w:rsidRPr="004A03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 0 punkty</w:t>
            </w:r>
            <w:r w:rsidRPr="00BE25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– zgodnie </w:t>
            </w:r>
            <w:r w:rsidR="00F03FB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</w:r>
            <w:r w:rsidRPr="00BE25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ze skalą punktową przyporządkowaną do poszczególnych kryteriów.</w:t>
            </w:r>
          </w:p>
          <w:p w14:paraId="1EF48F02" w14:textId="4E11AA4D" w:rsidR="00B709AC" w:rsidRPr="00B709AC" w:rsidRDefault="00B709AC" w:rsidP="00B709A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25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Oferta mimo pozytywnej oceny pod względem merytorycznym nie została rekomendowana do dofinansowania.</w:t>
            </w:r>
          </w:p>
        </w:tc>
      </w:tr>
    </w:tbl>
    <w:p w14:paraId="114771F0" w14:textId="006678F1" w:rsidR="00FE076A" w:rsidRPr="00CB5816" w:rsidRDefault="00FE076A" w:rsidP="00CB5816">
      <w:pPr>
        <w:jc w:val="center"/>
        <w:rPr>
          <w:rFonts w:asciiTheme="minorHAnsi" w:hAnsiTheme="minorHAnsi"/>
          <w:color w:val="000000"/>
          <w:sz w:val="20"/>
          <w:szCs w:val="20"/>
        </w:rPr>
      </w:pPr>
    </w:p>
    <w:p w14:paraId="5EA0D9ED" w14:textId="77777777" w:rsidR="00CB5816" w:rsidRDefault="00CB5816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0054A6F" w14:textId="77777777" w:rsidR="00F03FBB" w:rsidRDefault="00F03FBB">
      <w:pPr>
        <w:spacing w:after="200" w:line="276" w:lineRule="auto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br w:type="page"/>
      </w:r>
    </w:p>
    <w:p w14:paraId="4CE8BA60" w14:textId="77777777" w:rsidR="00F03FBB" w:rsidRDefault="00F03FBB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78DE95B3" w14:textId="77777777" w:rsidR="00F03FBB" w:rsidRDefault="00F03FBB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4A3ED8FE" w14:textId="1742CDD1" w:rsidR="00A25DAA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ocenione negatywnie pod względem merytorycznym:</w:t>
      </w:r>
    </w:p>
    <w:p w14:paraId="6817767E" w14:textId="77777777" w:rsidR="00F35530" w:rsidRDefault="00F355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4F3E3F5E" w14:textId="77777777" w:rsidR="00F03FBB" w:rsidRPr="005521B4" w:rsidRDefault="00F03FBB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2486"/>
        <w:gridCol w:w="3686"/>
        <w:gridCol w:w="1276"/>
        <w:gridCol w:w="6585"/>
      </w:tblGrid>
      <w:tr w:rsidR="00A25DAA" w:rsidRPr="005521B4" w14:paraId="0F49E7DF" w14:textId="77777777" w:rsidTr="00E97F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729A10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31380E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48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E45055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8E9E7BE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06C2C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65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05717" w14:textId="1749F43D" w:rsidR="00A25DAA" w:rsidRPr="005521B4" w:rsidRDefault="00DF17C9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6756D3" w:rsidRPr="005521B4" w14:paraId="3FDCF83D" w14:textId="77777777" w:rsidTr="00E97F34">
        <w:trPr>
          <w:trHeight w:val="773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15119AD" w14:textId="633DFC76" w:rsidR="006756D3" w:rsidRPr="005521B4" w:rsidRDefault="006756D3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52B626" w14:textId="6379FD13" w:rsidR="006756D3" w:rsidRPr="00E24181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4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96BED7" w14:textId="097FAA24" w:rsidR="006756D3" w:rsidRPr="00E24181" w:rsidRDefault="00CB5816" w:rsidP="00CB581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241074" w14:textId="5FE0E2B8" w:rsidR="006756D3" w:rsidRPr="00153073" w:rsidRDefault="00CB5816" w:rsidP="00CB5816">
            <w:pPr>
              <w:pStyle w:val="Nagwek1"/>
              <w:shd w:val="clear" w:color="auto" w:fill="FFFFFF"/>
              <w:spacing w:before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E5A6D1" w14:textId="2CC94E60" w:rsidR="006756D3" w:rsidRPr="00C823E7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65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D6F20" w14:textId="5D43FFFA" w:rsidR="006756D3" w:rsidRPr="006F3EB7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</w:tr>
    </w:tbl>
    <w:p w14:paraId="4AA914E6" w14:textId="77777777" w:rsidR="0083317E" w:rsidRDefault="0083317E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4250A88A" w14:textId="77777777" w:rsidR="00CB5816" w:rsidRDefault="00CB5816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67CCF5D8" w14:textId="77777777" w:rsidR="00F03FBB" w:rsidRDefault="00F03FBB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6B93FA4" w14:textId="12C69849" w:rsidR="00A25DAA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ocenione negatywnie pod względem formalnym:</w:t>
      </w:r>
    </w:p>
    <w:p w14:paraId="0BCB1D52" w14:textId="77777777" w:rsidR="00F35530" w:rsidRDefault="00F355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2139C130" w14:textId="77777777" w:rsidR="00F03FBB" w:rsidRPr="005521B4" w:rsidRDefault="00F03FBB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2486"/>
        <w:gridCol w:w="3686"/>
        <w:gridCol w:w="7861"/>
      </w:tblGrid>
      <w:tr w:rsidR="00A25DAA" w:rsidRPr="005521B4" w14:paraId="2DC661A7" w14:textId="77777777" w:rsidTr="00E97F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A3082BF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149675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48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ADCBB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10E41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78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FD4E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Kryterium formalne, które nie zostało spełnione</w:t>
            </w:r>
          </w:p>
        </w:tc>
      </w:tr>
      <w:tr w:rsidR="00BE3D6A" w:rsidRPr="00CA7E28" w14:paraId="7477B8A8" w14:textId="77777777" w:rsidTr="00E97F34">
        <w:trPr>
          <w:trHeight w:val="79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9D1A10" w14:textId="23C94825" w:rsidR="00BE3D6A" w:rsidRPr="00B80E4E" w:rsidRDefault="00BE3D6A" w:rsidP="00BE3D6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FD9BD9" w14:textId="0B8F93EE" w:rsidR="00BE3D6A" w:rsidRPr="0040135B" w:rsidRDefault="00BE3D6A" w:rsidP="00BE3D6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4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50AAFA" w14:textId="1E2AC670" w:rsidR="00BE3D6A" w:rsidRPr="0040135B" w:rsidRDefault="00BE3D6A" w:rsidP="00BE3D6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BBF5D0" w14:textId="6A0B7A45" w:rsidR="00BE3D6A" w:rsidRPr="0040135B" w:rsidRDefault="00BE3D6A" w:rsidP="00BE3D6A">
            <w:pPr>
              <w:pStyle w:val="Nagwek1"/>
              <w:spacing w:before="0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  <w:t>---</w:t>
            </w:r>
          </w:p>
        </w:tc>
        <w:tc>
          <w:tcPr>
            <w:tcW w:w="78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200DB" w14:textId="2AA4D858" w:rsidR="00BE3D6A" w:rsidRPr="0040135B" w:rsidRDefault="00BE3D6A" w:rsidP="00BE3D6A">
            <w:pPr>
              <w:pStyle w:val="Tekstpodstawowy2"/>
              <w:tabs>
                <w:tab w:val="left" w:pos="851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---</w:t>
            </w:r>
          </w:p>
        </w:tc>
      </w:tr>
    </w:tbl>
    <w:p w14:paraId="1F5D1DA8" w14:textId="47A21EC9" w:rsidR="00A53F24" w:rsidRDefault="00A53F24">
      <w:pPr>
        <w:spacing w:after="200" w:line="276" w:lineRule="auto"/>
        <w:rPr>
          <w:rFonts w:ascii="Calibri" w:hAnsi="Calibri" w:cs="Calibri"/>
          <w:b/>
          <w:sz w:val="20"/>
          <w:szCs w:val="18"/>
          <w:u w:val="single"/>
        </w:rPr>
      </w:pPr>
    </w:p>
    <w:p w14:paraId="5474B519" w14:textId="77777777" w:rsidR="00B86E54" w:rsidRDefault="00B86E54">
      <w:pPr>
        <w:spacing w:after="200" w:line="276" w:lineRule="auto"/>
        <w:rPr>
          <w:rFonts w:ascii="Calibri" w:hAnsi="Calibri" w:cs="Calibri"/>
          <w:b/>
          <w:sz w:val="20"/>
          <w:szCs w:val="18"/>
          <w:u w:val="single"/>
        </w:rPr>
      </w:pPr>
      <w:r>
        <w:rPr>
          <w:rFonts w:ascii="Calibri" w:hAnsi="Calibri" w:cs="Calibri"/>
          <w:b/>
          <w:sz w:val="20"/>
          <w:szCs w:val="18"/>
          <w:u w:val="single"/>
        </w:rPr>
        <w:br w:type="page"/>
      </w:r>
    </w:p>
    <w:p w14:paraId="33A20A1E" w14:textId="3509CFC6" w:rsidR="00CA7E28" w:rsidRPr="00824FCF" w:rsidRDefault="00CA7E28" w:rsidP="00CA7E28">
      <w:pPr>
        <w:tabs>
          <w:tab w:val="left" w:pos="426"/>
          <w:tab w:val="center" w:pos="7213"/>
        </w:tabs>
        <w:outlineLvl w:val="0"/>
        <w:rPr>
          <w:rFonts w:ascii="Calibri" w:hAnsi="Calibri" w:cs="Calibri"/>
          <w:b/>
          <w:sz w:val="20"/>
          <w:szCs w:val="18"/>
          <w:u w:val="single"/>
        </w:rPr>
      </w:pPr>
      <w:r w:rsidRPr="00824FCF">
        <w:rPr>
          <w:rFonts w:ascii="Calibri" w:hAnsi="Calibri" w:cs="Calibri"/>
          <w:b/>
          <w:sz w:val="20"/>
          <w:szCs w:val="18"/>
          <w:u w:val="single"/>
        </w:rPr>
        <w:t>Podpisy członków Komisji Konkursowej</w:t>
      </w:r>
      <w:r w:rsidR="008276D5">
        <w:rPr>
          <w:rFonts w:ascii="Calibri" w:hAnsi="Calibri" w:cs="Calibri"/>
          <w:b/>
          <w:sz w:val="20"/>
          <w:szCs w:val="18"/>
          <w:u w:val="single"/>
        </w:rPr>
        <w:t>:</w:t>
      </w:r>
    </w:p>
    <w:p w14:paraId="36D35DEC" w14:textId="77777777" w:rsidR="00DE456D" w:rsidRPr="008A0044" w:rsidRDefault="00DE456D" w:rsidP="008A0044">
      <w:pPr>
        <w:pStyle w:val="Tekstpodstawowy"/>
        <w:jc w:val="left"/>
        <w:rPr>
          <w:rFonts w:ascii="Calibri" w:hAnsi="Calibri" w:cs="Calibri"/>
          <w:b w:val="0"/>
          <w:bCs w:val="0"/>
          <w:sz w:val="20"/>
          <w:szCs w:val="20"/>
        </w:rPr>
      </w:pPr>
    </w:p>
    <w:p w14:paraId="1F9ED24D" w14:textId="77777777" w:rsidR="008276D5" w:rsidRDefault="008276D5" w:rsidP="00CA7E28">
      <w:pPr>
        <w:jc w:val="both"/>
        <w:rPr>
          <w:rFonts w:ascii="Calibri" w:hAnsi="Calibri" w:cs="Calibri"/>
          <w:sz w:val="20"/>
          <w:szCs w:val="20"/>
        </w:rPr>
      </w:pPr>
    </w:p>
    <w:p w14:paraId="45EB3787" w14:textId="61BCB5FF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  <w:r w:rsidRPr="00E50ED8">
        <w:rPr>
          <w:rFonts w:ascii="Calibri" w:hAnsi="Calibri" w:cs="Calibri"/>
          <w:sz w:val="20"/>
          <w:szCs w:val="20"/>
        </w:rPr>
        <w:t>Piotr Kowalski</w:t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  <w:t>……………………………………………………….</w:t>
      </w:r>
    </w:p>
    <w:p w14:paraId="6BBE1A85" w14:textId="77777777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</w:p>
    <w:p w14:paraId="770C5068" w14:textId="77777777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</w:p>
    <w:p w14:paraId="2DA5A8C8" w14:textId="0BD016FF" w:rsidR="00441713" w:rsidRDefault="00441713" w:rsidP="00CA7E28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Eliza Ziółkowska Lewandowicz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50ED8">
        <w:rPr>
          <w:rFonts w:ascii="Calibri" w:hAnsi="Calibri" w:cs="Calibri"/>
        </w:rPr>
        <w:t>……………………………………………………….</w:t>
      </w:r>
    </w:p>
    <w:p w14:paraId="5040D3D3" w14:textId="77777777" w:rsidR="00441713" w:rsidRDefault="00441713" w:rsidP="00CA7E28">
      <w:pPr>
        <w:pStyle w:val="Standardowy4"/>
        <w:jc w:val="both"/>
        <w:rPr>
          <w:rFonts w:ascii="Calibri" w:hAnsi="Calibri" w:cs="Calibri"/>
        </w:rPr>
      </w:pPr>
    </w:p>
    <w:p w14:paraId="637E4B82" w14:textId="77777777" w:rsidR="00441713" w:rsidRDefault="00441713" w:rsidP="00CA7E28">
      <w:pPr>
        <w:pStyle w:val="Standardowy4"/>
        <w:jc w:val="both"/>
        <w:rPr>
          <w:rFonts w:ascii="Calibri" w:hAnsi="Calibri" w:cs="Calibri"/>
        </w:rPr>
      </w:pPr>
    </w:p>
    <w:p w14:paraId="749627FC" w14:textId="3C22E156" w:rsidR="00CA7E28" w:rsidRPr="00E50ED8" w:rsidRDefault="001712B2" w:rsidP="00CA7E28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Katarzyna Krzyżańska</w:t>
      </w:r>
      <w:r w:rsidR="00BE3D6A">
        <w:rPr>
          <w:rFonts w:ascii="Calibri" w:hAnsi="Calibri" w:cs="Calibri"/>
        </w:rPr>
        <w:tab/>
      </w:r>
      <w:r w:rsidR="00A53F24" w:rsidRPr="00E50ED8">
        <w:rPr>
          <w:rFonts w:ascii="Calibri" w:hAnsi="Calibri" w:cs="Calibri"/>
        </w:rPr>
        <w:tab/>
      </w:r>
      <w:r w:rsidR="00CA7E28" w:rsidRPr="00E50ED8">
        <w:rPr>
          <w:rFonts w:ascii="Calibri" w:hAnsi="Calibri" w:cs="Calibri"/>
        </w:rPr>
        <w:tab/>
        <w:t>……………………………………………………….</w:t>
      </w:r>
    </w:p>
    <w:p w14:paraId="3F88DB31" w14:textId="77777777" w:rsidR="00CA7E28" w:rsidRPr="00E50ED8" w:rsidRDefault="00CA7E28" w:rsidP="00CA7E28">
      <w:pPr>
        <w:pStyle w:val="Standardowy4"/>
        <w:jc w:val="both"/>
        <w:rPr>
          <w:rFonts w:ascii="Calibri" w:hAnsi="Calibri" w:cs="Calibri"/>
        </w:rPr>
      </w:pPr>
    </w:p>
    <w:p w14:paraId="004DCF54" w14:textId="77777777" w:rsidR="00CA7E28" w:rsidRPr="00E50ED8" w:rsidRDefault="00CA7E28" w:rsidP="00CA7E28">
      <w:pPr>
        <w:pStyle w:val="Standardowy4"/>
        <w:jc w:val="both"/>
        <w:rPr>
          <w:rFonts w:ascii="Calibri" w:hAnsi="Calibri" w:cs="Calibri"/>
        </w:rPr>
      </w:pPr>
    </w:p>
    <w:p w14:paraId="5FA503C8" w14:textId="4250E8ED" w:rsidR="00A53F24" w:rsidRPr="00E50ED8" w:rsidRDefault="001712B2" w:rsidP="00A53F24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Anna Baklińska</w:t>
      </w:r>
      <w:r>
        <w:rPr>
          <w:rFonts w:ascii="Calibri" w:hAnsi="Calibri" w:cs="Calibri"/>
        </w:rPr>
        <w:tab/>
      </w:r>
      <w:r w:rsidR="00441713">
        <w:rPr>
          <w:rFonts w:ascii="Calibri" w:hAnsi="Calibri" w:cs="Calibri"/>
        </w:rPr>
        <w:t xml:space="preserve"> </w:t>
      </w:r>
      <w:r w:rsidR="00B86E54" w:rsidRPr="00E50ED8">
        <w:rPr>
          <w:rFonts w:ascii="Calibri" w:hAnsi="Calibri" w:cs="Calibri"/>
        </w:rPr>
        <w:t xml:space="preserve"> </w:t>
      </w:r>
      <w:r w:rsidR="00A53F24" w:rsidRPr="00E50ED8">
        <w:rPr>
          <w:rFonts w:ascii="Calibri" w:hAnsi="Calibri" w:cs="Calibri"/>
        </w:rPr>
        <w:tab/>
      </w:r>
      <w:r w:rsidR="00B86E54" w:rsidRPr="00E50ED8">
        <w:rPr>
          <w:rFonts w:ascii="Calibri" w:hAnsi="Calibri" w:cs="Calibri"/>
        </w:rPr>
        <w:tab/>
      </w:r>
      <w:r w:rsidR="00B86E54" w:rsidRPr="00E50ED8">
        <w:rPr>
          <w:rFonts w:ascii="Calibri" w:hAnsi="Calibri" w:cs="Calibri"/>
        </w:rPr>
        <w:tab/>
      </w:r>
      <w:r w:rsidR="00A53F24" w:rsidRPr="00E50ED8">
        <w:rPr>
          <w:rFonts w:ascii="Calibri" w:hAnsi="Calibri" w:cs="Calibri"/>
        </w:rPr>
        <w:t>……………………………………………………….</w:t>
      </w:r>
    </w:p>
    <w:p w14:paraId="0049C02A" w14:textId="77777777" w:rsidR="00A53F24" w:rsidRPr="00E50ED8" w:rsidRDefault="00A53F24" w:rsidP="00CA7E28">
      <w:pPr>
        <w:jc w:val="both"/>
        <w:rPr>
          <w:rFonts w:ascii="Calibri" w:hAnsi="Calibri" w:cs="Calibri"/>
          <w:sz w:val="20"/>
          <w:szCs w:val="20"/>
        </w:rPr>
      </w:pPr>
    </w:p>
    <w:p w14:paraId="2CB64324" w14:textId="5BCE9747" w:rsidR="00A53F24" w:rsidRPr="00E50ED8" w:rsidRDefault="00A53F24" w:rsidP="00CA7E28">
      <w:pPr>
        <w:jc w:val="both"/>
        <w:rPr>
          <w:rFonts w:ascii="Calibri" w:hAnsi="Calibri" w:cs="Calibri"/>
          <w:sz w:val="20"/>
          <w:szCs w:val="20"/>
        </w:rPr>
      </w:pPr>
    </w:p>
    <w:p w14:paraId="788E4D7A" w14:textId="7BC7B137" w:rsidR="006756D3" w:rsidRPr="00E50ED8" w:rsidRDefault="001712B2" w:rsidP="006756D3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Sylwia Trzeciak</w:t>
      </w:r>
      <w:r>
        <w:rPr>
          <w:rFonts w:ascii="Calibri" w:hAnsi="Calibri" w:cs="Calibri"/>
        </w:rPr>
        <w:tab/>
      </w:r>
      <w:r w:rsidR="006756D3" w:rsidRPr="00E50ED8">
        <w:rPr>
          <w:rFonts w:ascii="Calibri" w:hAnsi="Calibri" w:cs="Calibri"/>
        </w:rPr>
        <w:tab/>
      </w:r>
      <w:r w:rsidR="006756D3" w:rsidRPr="00E50ED8">
        <w:rPr>
          <w:rFonts w:ascii="Calibri" w:hAnsi="Calibri" w:cs="Calibri"/>
        </w:rPr>
        <w:tab/>
      </w:r>
      <w:r w:rsidR="006756D3" w:rsidRPr="00E50ED8">
        <w:rPr>
          <w:rFonts w:ascii="Calibri" w:hAnsi="Calibri" w:cs="Calibri"/>
        </w:rPr>
        <w:tab/>
        <w:t>……………………………………………………….</w:t>
      </w:r>
    </w:p>
    <w:p w14:paraId="38924ADA" w14:textId="77777777" w:rsidR="00946BA3" w:rsidRPr="00E50ED8" w:rsidRDefault="00946BA3" w:rsidP="00CA7E28">
      <w:pPr>
        <w:jc w:val="both"/>
        <w:rPr>
          <w:rFonts w:ascii="Calibri" w:hAnsi="Calibri" w:cs="Calibri"/>
          <w:sz w:val="20"/>
          <w:szCs w:val="20"/>
        </w:rPr>
      </w:pPr>
    </w:p>
    <w:p w14:paraId="5B95D56C" w14:textId="41A1B008" w:rsidR="008A0044" w:rsidRPr="00E50ED8" w:rsidRDefault="008A0044" w:rsidP="003C6C5D">
      <w:pPr>
        <w:pStyle w:val="Standardowy2"/>
        <w:tabs>
          <w:tab w:val="left" w:pos="2907"/>
        </w:tabs>
        <w:jc w:val="both"/>
        <w:rPr>
          <w:rFonts w:ascii="Calibri" w:hAnsi="Calibri" w:cs="Calibri"/>
          <w:b/>
        </w:rPr>
      </w:pPr>
    </w:p>
    <w:p w14:paraId="63AC7788" w14:textId="1942B919" w:rsidR="0021496B" w:rsidRPr="00E50ED8" w:rsidRDefault="00E97F34" w:rsidP="0021496B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Monika Dyła</w:t>
      </w:r>
      <w:r w:rsidR="003E7B90">
        <w:rPr>
          <w:rFonts w:ascii="Calibri" w:hAnsi="Calibri" w:cs="Calibri"/>
        </w:rPr>
        <w:tab/>
      </w:r>
      <w:r w:rsidR="0021496B" w:rsidRPr="00E50ED8">
        <w:rPr>
          <w:rFonts w:ascii="Calibri" w:hAnsi="Calibri" w:cs="Calibri"/>
        </w:rPr>
        <w:tab/>
      </w:r>
      <w:r w:rsidR="0021496B" w:rsidRPr="00E50ED8">
        <w:rPr>
          <w:rFonts w:ascii="Calibri" w:hAnsi="Calibri" w:cs="Calibri"/>
        </w:rPr>
        <w:tab/>
      </w:r>
      <w:r w:rsidR="0021496B" w:rsidRPr="00E50ED8">
        <w:rPr>
          <w:rFonts w:ascii="Calibri" w:hAnsi="Calibri" w:cs="Calibri"/>
        </w:rPr>
        <w:tab/>
        <w:t>……………………………………………………….</w:t>
      </w:r>
    </w:p>
    <w:p w14:paraId="72EB0609" w14:textId="3D536D06" w:rsidR="00ED0E96" w:rsidRPr="00E50ED8" w:rsidRDefault="00ED0E96" w:rsidP="003C6C5D">
      <w:pPr>
        <w:pStyle w:val="Standardowy2"/>
        <w:tabs>
          <w:tab w:val="left" w:pos="2907"/>
        </w:tabs>
        <w:jc w:val="both"/>
        <w:rPr>
          <w:rFonts w:ascii="Calibri" w:hAnsi="Calibri" w:cs="Calibri"/>
          <w:b/>
        </w:rPr>
      </w:pPr>
    </w:p>
    <w:sectPr w:rsidR="00ED0E96" w:rsidRPr="00E50ED8" w:rsidSect="002F2906">
      <w:pgSz w:w="16838" w:h="11906" w:orient="landscape"/>
      <w:pgMar w:top="737" w:right="737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5A9F7" w14:textId="77777777" w:rsidR="00B37283" w:rsidRDefault="00B37283" w:rsidP="00ED11CD">
      <w:r>
        <w:separator/>
      </w:r>
    </w:p>
  </w:endnote>
  <w:endnote w:type="continuationSeparator" w:id="0">
    <w:p w14:paraId="1BEABD53" w14:textId="77777777" w:rsidR="00B37283" w:rsidRDefault="00B37283" w:rsidP="00ED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3B86A" w14:textId="77777777" w:rsidR="00B37283" w:rsidRDefault="00B37283" w:rsidP="00ED11CD">
      <w:r>
        <w:separator/>
      </w:r>
    </w:p>
  </w:footnote>
  <w:footnote w:type="continuationSeparator" w:id="0">
    <w:p w14:paraId="72116B7C" w14:textId="77777777" w:rsidR="00B37283" w:rsidRDefault="00B37283" w:rsidP="00ED1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7F05"/>
    <w:multiLevelType w:val="hybridMultilevel"/>
    <w:tmpl w:val="8B3040BE"/>
    <w:lvl w:ilvl="0" w:tplc="1CA0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0C2D04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5560AA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688081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4" w:tplc="E712353C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D0EA5"/>
    <w:multiLevelType w:val="hybridMultilevel"/>
    <w:tmpl w:val="E4A42A64"/>
    <w:lvl w:ilvl="0" w:tplc="E74AA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296F"/>
    <w:multiLevelType w:val="hybridMultilevel"/>
    <w:tmpl w:val="3A5893EA"/>
    <w:lvl w:ilvl="0" w:tplc="3994652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D5F05"/>
    <w:multiLevelType w:val="hybridMultilevel"/>
    <w:tmpl w:val="41F2430C"/>
    <w:lvl w:ilvl="0" w:tplc="9940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A0A"/>
    <w:multiLevelType w:val="hybridMultilevel"/>
    <w:tmpl w:val="D206E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86A68"/>
    <w:multiLevelType w:val="hybridMultilevel"/>
    <w:tmpl w:val="9F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65206"/>
    <w:multiLevelType w:val="hybridMultilevel"/>
    <w:tmpl w:val="7B7E0176"/>
    <w:lvl w:ilvl="0" w:tplc="7D44F93A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521403C"/>
    <w:multiLevelType w:val="hybridMultilevel"/>
    <w:tmpl w:val="3AB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C53D6"/>
    <w:multiLevelType w:val="hybridMultilevel"/>
    <w:tmpl w:val="ED9E7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E5329"/>
    <w:multiLevelType w:val="hybridMultilevel"/>
    <w:tmpl w:val="7B7E0176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F1C2164"/>
    <w:multiLevelType w:val="hybridMultilevel"/>
    <w:tmpl w:val="787C9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36769"/>
    <w:multiLevelType w:val="hybridMultilevel"/>
    <w:tmpl w:val="B740BC52"/>
    <w:lvl w:ilvl="0" w:tplc="F72E42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BF16651"/>
    <w:multiLevelType w:val="hybridMultilevel"/>
    <w:tmpl w:val="E3C0DE4E"/>
    <w:lvl w:ilvl="0" w:tplc="F72E42A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E8F5B3B"/>
    <w:multiLevelType w:val="hybridMultilevel"/>
    <w:tmpl w:val="D8CE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F05CE"/>
    <w:multiLevelType w:val="hybridMultilevel"/>
    <w:tmpl w:val="6B422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03862"/>
    <w:multiLevelType w:val="hybridMultilevel"/>
    <w:tmpl w:val="8244E164"/>
    <w:lvl w:ilvl="0" w:tplc="808AC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74B7A"/>
    <w:multiLevelType w:val="hybridMultilevel"/>
    <w:tmpl w:val="CD1AEB46"/>
    <w:lvl w:ilvl="0" w:tplc="1FD8E51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D923C2E"/>
    <w:multiLevelType w:val="hybridMultilevel"/>
    <w:tmpl w:val="CC3EE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52693"/>
    <w:multiLevelType w:val="hybridMultilevel"/>
    <w:tmpl w:val="7B7E0176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25A45EB"/>
    <w:multiLevelType w:val="hybridMultilevel"/>
    <w:tmpl w:val="7B7E0176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3431AC0"/>
    <w:multiLevelType w:val="hybridMultilevel"/>
    <w:tmpl w:val="E76A6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50472"/>
    <w:multiLevelType w:val="hybridMultilevel"/>
    <w:tmpl w:val="4DB22638"/>
    <w:lvl w:ilvl="0" w:tplc="F72E42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722273A"/>
    <w:multiLevelType w:val="hybridMultilevel"/>
    <w:tmpl w:val="4B66EF42"/>
    <w:lvl w:ilvl="0" w:tplc="F72E42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2CC3621"/>
    <w:multiLevelType w:val="hybridMultilevel"/>
    <w:tmpl w:val="57F02A42"/>
    <w:lvl w:ilvl="0" w:tplc="9BF21180">
      <w:start w:val="1"/>
      <w:numFmt w:val="decimal"/>
      <w:lvlText w:val="%1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5347080"/>
    <w:multiLevelType w:val="hybridMultilevel"/>
    <w:tmpl w:val="5C4C3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96563"/>
    <w:multiLevelType w:val="hybridMultilevel"/>
    <w:tmpl w:val="9D347F3E"/>
    <w:lvl w:ilvl="0" w:tplc="E5E65270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1EE3C5B"/>
    <w:multiLevelType w:val="hybridMultilevel"/>
    <w:tmpl w:val="CADAC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16879"/>
    <w:multiLevelType w:val="hybridMultilevel"/>
    <w:tmpl w:val="82E04EB2"/>
    <w:lvl w:ilvl="0" w:tplc="FB0CAD4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13D6B"/>
    <w:multiLevelType w:val="hybridMultilevel"/>
    <w:tmpl w:val="DD6060D8"/>
    <w:lvl w:ilvl="0" w:tplc="487A00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50302"/>
    <w:multiLevelType w:val="hybridMultilevel"/>
    <w:tmpl w:val="140C7B4C"/>
    <w:lvl w:ilvl="0" w:tplc="9760CFC8">
      <w:start w:val="1"/>
      <w:numFmt w:val="bullet"/>
      <w:lvlText w:val="-"/>
      <w:lvlJc w:val="left"/>
      <w:pPr>
        <w:ind w:left="461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30" w15:restartNumberingAfterBreak="0">
    <w:nsid w:val="67BE28DD"/>
    <w:multiLevelType w:val="hybridMultilevel"/>
    <w:tmpl w:val="6A6C07C4"/>
    <w:lvl w:ilvl="0" w:tplc="57EEC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367E5"/>
    <w:multiLevelType w:val="hybridMultilevel"/>
    <w:tmpl w:val="0E9CB9F8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2" w15:restartNumberingAfterBreak="0">
    <w:nsid w:val="6F433F51"/>
    <w:multiLevelType w:val="hybridMultilevel"/>
    <w:tmpl w:val="CADAC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15129"/>
    <w:multiLevelType w:val="hybridMultilevel"/>
    <w:tmpl w:val="A6D48BDA"/>
    <w:lvl w:ilvl="0" w:tplc="4EB847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D2A0D4A"/>
    <w:multiLevelType w:val="hybridMultilevel"/>
    <w:tmpl w:val="0F6CE7B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A77232"/>
    <w:multiLevelType w:val="hybridMultilevel"/>
    <w:tmpl w:val="CADAC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6"/>
  </w:num>
  <w:num w:numId="5">
    <w:abstractNumId w:val="0"/>
  </w:num>
  <w:num w:numId="6">
    <w:abstractNumId w:val="7"/>
  </w:num>
  <w:num w:numId="7">
    <w:abstractNumId w:val="5"/>
  </w:num>
  <w:num w:numId="8">
    <w:abstractNumId w:val="27"/>
  </w:num>
  <w:num w:numId="9">
    <w:abstractNumId w:val="28"/>
  </w:num>
  <w:num w:numId="10">
    <w:abstractNumId w:val="2"/>
  </w:num>
  <w:num w:numId="11">
    <w:abstractNumId w:val="33"/>
  </w:num>
  <w:num w:numId="12">
    <w:abstractNumId w:val="29"/>
  </w:num>
  <w:num w:numId="13">
    <w:abstractNumId w:val="13"/>
  </w:num>
  <w:num w:numId="14">
    <w:abstractNumId w:val="34"/>
  </w:num>
  <w:num w:numId="15">
    <w:abstractNumId w:val="31"/>
  </w:num>
  <w:num w:numId="16">
    <w:abstractNumId w:val="3"/>
  </w:num>
  <w:num w:numId="17">
    <w:abstractNumId w:val="35"/>
  </w:num>
  <w:num w:numId="18">
    <w:abstractNumId w:val="26"/>
  </w:num>
  <w:num w:numId="19">
    <w:abstractNumId w:val="24"/>
  </w:num>
  <w:num w:numId="20">
    <w:abstractNumId w:val="32"/>
  </w:num>
  <w:num w:numId="21">
    <w:abstractNumId w:val="20"/>
  </w:num>
  <w:num w:numId="22">
    <w:abstractNumId w:val="15"/>
  </w:num>
  <w:num w:numId="23">
    <w:abstractNumId w:val="25"/>
  </w:num>
  <w:num w:numId="24">
    <w:abstractNumId w:val="6"/>
  </w:num>
  <w:num w:numId="25">
    <w:abstractNumId w:val="11"/>
  </w:num>
  <w:num w:numId="26">
    <w:abstractNumId w:val="21"/>
  </w:num>
  <w:num w:numId="27">
    <w:abstractNumId w:val="12"/>
  </w:num>
  <w:num w:numId="28">
    <w:abstractNumId w:val="22"/>
  </w:num>
  <w:num w:numId="29">
    <w:abstractNumId w:val="14"/>
  </w:num>
  <w:num w:numId="30">
    <w:abstractNumId w:val="18"/>
  </w:num>
  <w:num w:numId="31">
    <w:abstractNumId w:val="9"/>
  </w:num>
  <w:num w:numId="32">
    <w:abstractNumId w:val="19"/>
  </w:num>
  <w:num w:numId="33">
    <w:abstractNumId w:val="23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7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3F"/>
    <w:rsid w:val="00001388"/>
    <w:rsid w:val="000023F7"/>
    <w:rsid w:val="00002E99"/>
    <w:rsid w:val="00004019"/>
    <w:rsid w:val="00025E28"/>
    <w:rsid w:val="000265E9"/>
    <w:rsid w:val="00030060"/>
    <w:rsid w:val="00035AD5"/>
    <w:rsid w:val="000367CE"/>
    <w:rsid w:val="000411AE"/>
    <w:rsid w:val="000429D9"/>
    <w:rsid w:val="0005186A"/>
    <w:rsid w:val="000554B7"/>
    <w:rsid w:val="00065755"/>
    <w:rsid w:val="00066062"/>
    <w:rsid w:val="000716F1"/>
    <w:rsid w:val="0007280E"/>
    <w:rsid w:val="0007562A"/>
    <w:rsid w:val="000818CB"/>
    <w:rsid w:val="00085244"/>
    <w:rsid w:val="00086202"/>
    <w:rsid w:val="00090EAE"/>
    <w:rsid w:val="000A252A"/>
    <w:rsid w:val="000A29C6"/>
    <w:rsid w:val="000A7775"/>
    <w:rsid w:val="000C380F"/>
    <w:rsid w:val="000D12F7"/>
    <w:rsid w:val="000D66DB"/>
    <w:rsid w:val="000D7606"/>
    <w:rsid w:val="000D7D70"/>
    <w:rsid w:val="000E3CE5"/>
    <w:rsid w:val="000F0D9D"/>
    <w:rsid w:val="000F13CB"/>
    <w:rsid w:val="000F487D"/>
    <w:rsid w:val="001019E5"/>
    <w:rsid w:val="00104EBE"/>
    <w:rsid w:val="0012554F"/>
    <w:rsid w:val="001272DB"/>
    <w:rsid w:val="00127889"/>
    <w:rsid w:val="00131B02"/>
    <w:rsid w:val="00131E99"/>
    <w:rsid w:val="00143EB5"/>
    <w:rsid w:val="001478BE"/>
    <w:rsid w:val="00153073"/>
    <w:rsid w:val="00160772"/>
    <w:rsid w:val="00164A39"/>
    <w:rsid w:val="00166B53"/>
    <w:rsid w:val="001712B2"/>
    <w:rsid w:val="001800DB"/>
    <w:rsid w:val="00180311"/>
    <w:rsid w:val="00181E46"/>
    <w:rsid w:val="001825BE"/>
    <w:rsid w:val="001835EE"/>
    <w:rsid w:val="00185171"/>
    <w:rsid w:val="0018565E"/>
    <w:rsid w:val="00187E7D"/>
    <w:rsid w:val="001B74A9"/>
    <w:rsid w:val="001C6641"/>
    <w:rsid w:val="001D043F"/>
    <w:rsid w:val="001E1554"/>
    <w:rsid w:val="001E1BE3"/>
    <w:rsid w:val="001F2C85"/>
    <w:rsid w:val="001F4513"/>
    <w:rsid w:val="001F68AC"/>
    <w:rsid w:val="001F7673"/>
    <w:rsid w:val="00200E8D"/>
    <w:rsid w:val="002075FD"/>
    <w:rsid w:val="0021496B"/>
    <w:rsid w:val="00215D61"/>
    <w:rsid w:val="00216255"/>
    <w:rsid w:val="002176BB"/>
    <w:rsid w:val="0024294F"/>
    <w:rsid w:val="00243FC7"/>
    <w:rsid w:val="002447F3"/>
    <w:rsid w:val="00245C51"/>
    <w:rsid w:val="00264A49"/>
    <w:rsid w:val="00275E24"/>
    <w:rsid w:val="00284FE9"/>
    <w:rsid w:val="0028706F"/>
    <w:rsid w:val="002A2D3E"/>
    <w:rsid w:val="002A3497"/>
    <w:rsid w:val="002B0626"/>
    <w:rsid w:val="002B12FB"/>
    <w:rsid w:val="002B1574"/>
    <w:rsid w:val="002C6129"/>
    <w:rsid w:val="002F2906"/>
    <w:rsid w:val="00304452"/>
    <w:rsid w:val="00312D2C"/>
    <w:rsid w:val="003353A8"/>
    <w:rsid w:val="00344007"/>
    <w:rsid w:val="00346002"/>
    <w:rsid w:val="00356769"/>
    <w:rsid w:val="00356B80"/>
    <w:rsid w:val="003602EA"/>
    <w:rsid w:val="0036185F"/>
    <w:rsid w:val="00363378"/>
    <w:rsid w:val="00384CD2"/>
    <w:rsid w:val="00395346"/>
    <w:rsid w:val="00396A78"/>
    <w:rsid w:val="003A3F5D"/>
    <w:rsid w:val="003A529D"/>
    <w:rsid w:val="003B4555"/>
    <w:rsid w:val="003B591C"/>
    <w:rsid w:val="003C2C95"/>
    <w:rsid w:val="003C6C5D"/>
    <w:rsid w:val="003C73AC"/>
    <w:rsid w:val="003E2971"/>
    <w:rsid w:val="003E3AD0"/>
    <w:rsid w:val="003E7B90"/>
    <w:rsid w:val="003F216B"/>
    <w:rsid w:val="0040135B"/>
    <w:rsid w:val="00406ECC"/>
    <w:rsid w:val="004116A0"/>
    <w:rsid w:val="00416713"/>
    <w:rsid w:val="00422633"/>
    <w:rsid w:val="00424325"/>
    <w:rsid w:val="00431E10"/>
    <w:rsid w:val="00435424"/>
    <w:rsid w:val="00441713"/>
    <w:rsid w:val="0045223C"/>
    <w:rsid w:val="004532F7"/>
    <w:rsid w:val="004557BE"/>
    <w:rsid w:val="0046451F"/>
    <w:rsid w:val="004661D6"/>
    <w:rsid w:val="0046702B"/>
    <w:rsid w:val="00471724"/>
    <w:rsid w:val="00472A37"/>
    <w:rsid w:val="00484B1A"/>
    <w:rsid w:val="0048524C"/>
    <w:rsid w:val="00494042"/>
    <w:rsid w:val="0049738C"/>
    <w:rsid w:val="004A03EA"/>
    <w:rsid w:val="004C002A"/>
    <w:rsid w:val="004C0A27"/>
    <w:rsid w:val="004D1025"/>
    <w:rsid w:val="004D7A59"/>
    <w:rsid w:val="004E0DCE"/>
    <w:rsid w:val="005021AC"/>
    <w:rsid w:val="0051534A"/>
    <w:rsid w:val="005320FA"/>
    <w:rsid w:val="00540711"/>
    <w:rsid w:val="00544537"/>
    <w:rsid w:val="00547D4A"/>
    <w:rsid w:val="0055042C"/>
    <w:rsid w:val="005521B4"/>
    <w:rsid w:val="005600AA"/>
    <w:rsid w:val="00562733"/>
    <w:rsid w:val="00563C63"/>
    <w:rsid w:val="00565C6B"/>
    <w:rsid w:val="0056680C"/>
    <w:rsid w:val="00570839"/>
    <w:rsid w:val="005737ED"/>
    <w:rsid w:val="00574739"/>
    <w:rsid w:val="00575AFF"/>
    <w:rsid w:val="00584C8E"/>
    <w:rsid w:val="00584E42"/>
    <w:rsid w:val="00591463"/>
    <w:rsid w:val="00591ECE"/>
    <w:rsid w:val="005946FC"/>
    <w:rsid w:val="0059482E"/>
    <w:rsid w:val="00597EC8"/>
    <w:rsid w:val="005A1544"/>
    <w:rsid w:val="005B4B7F"/>
    <w:rsid w:val="005C06BF"/>
    <w:rsid w:val="005C0A38"/>
    <w:rsid w:val="005C1B1C"/>
    <w:rsid w:val="005D2C95"/>
    <w:rsid w:val="005D6728"/>
    <w:rsid w:val="005E033A"/>
    <w:rsid w:val="005E6552"/>
    <w:rsid w:val="005F76C0"/>
    <w:rsid w:val="00604D9A"/>
    <w:rsid w:val="00610657"/>
    <w:rsid w:val="00612106"/>
    <w:rsid w:val="00624A46"/>
    <w:rsid w:val="0063445F"/>
    <w:rsid w:val="00637C07"/>
    <w:rsid w:val="00642856"/>
    <w:rsid w:val="00655CDC"/>
    <w:rsid w:val="006615F7"/>
    <w:rsid w:val="00665301"/>
    <w:rsid w:val="00670274"/>
    <w:rsid w:val="006756D3"/>
    <w:rsid w:val="00676CA7"/>
    <w:rsid w:val="006777B5"/>
    <w:rsid w:val="00697E3A"/>
    <w:rsid w:val="006B7295"/>
    <w:rsid w:val="006C4947"/>
    <w:rsid w:val="006D0A34"/>
    <w:rsid w:val="006F2B6C"/>
    <w:rsid w:val="006F3EB7"/>
    <w:rsid w:val="006F5F68"/>
    <w:rsid w:val="007039D9"/>
    <w:rsid w:val="00703A2C"/>
    <w:rsid w:val="00706D6D"/>
    <w:rsid w:val="00710E41"/>
    <w:rsid w:val="007124CB"/>
    <w:rsid w:val="0072172E"/>
    <w:rsid w:val="00752A04"/>
    <w:rsid w:val="00757674"/>
    <w:rsid w:val="00757D3C"/>
    <w:rsid w:val="00765347"/>
    <w:rsid w:val="0076754B"/>
    <w:rsid w:val="00770994"/>
    <w:rsid w:val="00780BC3"/>
    <w:rsid w:val="00782CB9"/>
    <w:rsid w:val="00796F40"/>
    <w:rsid w:val="007B6EF9"/>
    <w:rsid w:val="007C0890"/>
    <w:rsid w:val="007C4DEF"/>
    <w:rsid w:val="007D14EE"/>
    <w:rsid w:val="007D2E43"/>
    <w:rsid w:val="007D3668"/>
    <w:rsid w:val="007E17AA"/>
    <w:rsid w:val="007E5925"/>
    <w:rsid w:val="007F1F99"/>
    <w:rsid w:val="007F2D7F"/>
    <w:rsid w:val="007F62B8"/>
    <w:rsid w:val="0081317A"/>
    <w:rsid w:val="00822BFB"/>
    <w:rsid w:val="00823C66"/>
    <w:rsid w:val="00824676"/>
    <w:rsid w:val="00826674"/>
    <w:rsid w:val="008276D5"/>
    <w:rsid w:val="0083317E"/>
    <w:rsid w:val="00841EC6"/>
    <w:rsid w:val="00853D35"/>
    <w:rsid w:val="00855915"/>
    <w:rsid w:val="00855BEF"/>
    <w:rsid w:val="00864F60"/>
    <w:rsid w:val="00866B99"/>
    <w:rsid w:val="00867878"/>
    <w:rsid w:val="00871050"/>
    <w:rsid w:val="00882F83"/>
    <w:rsid w:val="008841D6"/>
    <w:rsid w:val="008911CB"/>
    <w:rsid w:val="008934F7"/>
    <w:rsid w:val="00897D6F"/>
    <w:rsid w:val="008A0044"/>
    <w:rsid w:val="008A0820"/>
    <w:rsid w:val="008A426C"/>
    <w:rsid w:val="008A5DCA"/>
    <w:rsid w:val="008C0076"/>
    <w:rsid w:val="008C1299"/>
    <w:rsid w:val="008D37E6"/>
    <w:rsid w:val="0090259A"/>
    <w:rsid w:val="00902B92"/>
    <w:rsid w:val="00907AEE"/>
    <w:rsid w:val="00907F99"/>
    <w:rsid w:val="00910403"/>
    <w:rsid w:val="00910C39"/>
    <w:rsid w:val="00912A1D"/>
    <w:rsid w:val="0091384A"/>
    <w:rsid w:val="00922A08"/>
    <w:rsid w:val="009334DE"/>
    <w:rsid w:val="00943D55"/>
    <w:rsid w:val="0094465B"/>
    <w:rsid w:val="00945A60"/>
    <w:rsid w:val="009468AE"/>
    <w:rsid w:val="00946BA3"/>
    <w:rsid w:val="00960D35"/>
    <w:rsid w:val="009668DD"/>
    <w:rsid w:val="00990FA6"/>
    <w:rsid w:val="0099616A"/>
    <w:rsid w:val="009A719C"/>
    <w:rsid w:val="009D093C"/>
    <w:rsid w:val="009D29E0"/>
    <w:rsid w:val="009D5B57"/>
    <w:rsid w:val="009F3204"/>
    <w:rsid w:val="009F71EF"/>
    <w:rsid w:val="00A02674"/>
    <w:rsid w:val="00A054FA"/>
    <w:rsid w:val="00A14DEE"/>
    <w:rsid w:val="00A25DAA"/>
    <w:rsid w:val="00A32CB7"/>
    <w:rsid w:val="00A3435A"/>
    <w:rsid w:val="00A36354"/>
    <w:rsid w:val="00A408F1"/>
    <w:rsid w:val="00A40E55"/>
    <w:rsid w:val="00A53F24"/>
    <w:rsid w:val="00A61145"/>
    <w:rsid w:val="00A61FF2"/>
    <w:rsid w:val="00A651CA"/>
    <w:rsid w:val="00A6540A"/>
    <w:rsid w:val="00A73E69"/>
    <w:rsid w:val="00A82167"/>
    <w:rsid w:val="00A833F6"/>
    <w:rsid w:val="00A92CC6"/>
    <w:rsid w:val="00A93A53"/>
    <w:rsid w:val="00A9458F"/>
    <w:rsid w:val="00AA1001"/>
    <w:rsid w:val="00AA4C6C"/>
    <w:rsid w:val="00AA5647"/>
    <w:rsid w:val="00AA6541"/>
    <w:rsid w:val="00AB0569"/>
    <w:rsid w:val="00AB2B40"/>
    <w:rsid w:val="00AB5B23"/>
    <w:rsid w:val="00AC0CC0"/>
    <w:rsid w:val="00AC731D"/>
    <w:rsid w:val="00AD284E"/>
    <w:rsid w:val="00AD6DA1"/>
    <w:rsid w:val="00AE36FC"/>
    <w:rsid w:val="00AE45E5"/>
    <w:rsid w:val="00AE48A2"/>
    <w:rsid w:val="00AE522C"/>
    <w:rsid w:val="00AF502A"/>
    <w:rsid w:val="00B02547"/>
    <w:rsid w:val="00B033D3"/>
    <w:rsid w:val="00B1453E"/>
    <w:rsid w:val="00B14BD1"/>
    <w:rsid w:val="00B20DC2"/>
    <w:rsid w:val="00B228D3"/>
    <w:rsid w:val="00B2349A"/>
    <w:rsid w:val="00B261C0"/>
    <w:rsid w:val="00B30673"/>
    <w:rsid w:val="00B36742"/>
    <w:rsid w:val="00B37283"/>
    <w:rsid w:val="00B4036E"/>
    <w:rsid w:val="00B41100"/>
    <w:rsid w:val="00B4235C"/>
    <w:rsid w:val="00B43AB2"/>
    <w:rsid w:val="00B47B3D"/>
    <w:rsid w:val="00B61D74"/>
    <w:rsid w:val="00B621B0"/>
    <w:rsid w:val="00B65B37"/>
    <w:rsid w:val="00B665B1"/>
    <w:rsid w:val="00B67B17"/>
    <w:rsid w:val="00B709AC"/>
    <w:rsid w:val="00B70EE0"/>
    <w:rsid w:val="00B80E4E"/>
    <w:rsid w:val="00B863C8"/>
    <w:rsid w:val="00B86925"/>
    <w:rsid w:val="00B86E54"/>
    <w:rsid w:val="00BB1BC8"/>
    <w:rsid w:val="00BB583D"/>
    <w:rsid w:val="00BC1AD4"/>
    <w:rsid w:val="00BC37A6"/>
    <w:rsid w:val="00BC489F"/>
    <w:rsid w:val="00BC5181"/>
    <w:rsid w:val="00BC7F5A"/>
    <w:rsid w:val="00BD2223"/>
    <w:rsid w:val="00BD3675"/>
    <w:rsid w:val="00BE3D6A"/>
    <w:rsid w:val="00C01679"/>
    <w:rsid w:val="00C0205E"/>
    <w:rsid w:val="00C04743"/>
    <w:rsid w:val="00C06CAE"/>
    <w:rsid w:val="00C13A70"/>
    <w:rsid w:val="00C15F24"/>
    <w:rsid w:val="00C37B4D"/>
    <w:rsid w:val="00C41E19"/>
    <w:rsid w:val="00C57880"/>
    <w:rsid w:val="00C72F60"/>
    <w:rsid w:val="00C823E7"/>
    <w:rsid w:val="00C93B3C"/>
    <w:rsid w:val="00C9691D"/>
    <w:rsid w:val="00CA48F0"/>
    <w:rsid w:val="00CA7E28"/>
    <w:rsid w:val="00CB192B"/>
    <w:rsid w:val="00CB26DC"/>
    <w:rsid w:val="00CB5816"/>
    <w:rsid w:val="00CC7054"/>
    <w:rsid w:val="00CD014D"/>
    <w:rsid w:val="00CD2497"/>
    <w:rsid w:val="00CD4534"/>
    <w:rsid w:val="00CD4846"/>
    <w:rsid w:val="00CD6798"/>
    <w:rsid w:val="00CD77BF"/>
    <w:rsid w:val="00CE02DE"/>
    <w:rsid w:val="00CE2783"/>
    <w:rsid w:val="00CE4895"/>
    <w:rsid w:val="00CF3430"/>
    <w:rsid w:val="00CF3FFA"/>
    <w:rsid w:val="00D000F8"/>
    <w:rsid w:val="00D009B9"/>
    <w:rsid w:val="00D01B59"/>
    <w:rsid w:val="00D0349B"/>
    <w:rsid w:val="00D05B14"/>
    <w:rsid w:val="00D21998"/>
    <w:rsid w:val="00D21F98"/>
    <w:rsid w:val="00D31F5E"/>
    <w:rsid w:val="00D40823"/>
    <w:rsid w:val="00D474CB"/>
    <w:rsid w:val="00D546FF"/>
    <w:rsid w:val="00D5785D"/>
    <w:rsid w:val="00D64170"/>
    <w:rsid w:val="00D67096"/>
    <w:rsid w:val="00D67244"/>
    <w:rsid w:val="00D706DB"/>
    <w:rsid w:val="00D715FA"/>
    <w:rsid w:val="00D7442D"/>
    <w:rsid w:val="00D81F81"/>
    <w:rsid w:val="00D900A0"/>
    <w:rsid w:val="00D922D0"/>
    <w:rsid w:val="00D95B3A"/>
    <w:rsid w:val="00DA27EF"/>
    <w:rsid w:val="00DB1E33"/>
    <w:rsid w:val="00DB39E9"/>
    <w:rsid w:val="00DB43CC"/>
    <w:rsid w:val="00DC5D87"/>
    <w:rsid w:val="00DD708D"/>
    <w:rsid w:val="00DE456D"/>
    <w:rsid w:val="00DF17C9"/>
    <w:rsid w:val="00DF7935"/>
    <w:rsid w:val="00E06F6A"/>
    <w:rsid w:val="00E20478"/>
    <w:rsid w:val="00E24181"/>
    <w:rsid w:val="00E2573F"/>
    <w:rsid w:val="00E30958"/>
    <w:rsid w:val="00E40D6C"/>
    <w:rsid w:val="00E44437"/>
    <w:rsid w:val="00E46691"/>
    <w:rsid w:val="00E50B38"/>
    <w:rsid w:val="00E50ED8"/>
    <w:rsid w:val="00E52FD9"/>
    <w:rsid w:val="00E62369"/>
    <w:rsid w:val="00E632B5"/>
    <w:rsid w:val="00E640CF"/>
    <w:rsid w:val="00E73C63"/>
    <w:rsid w:val="00E73CAA"/>
    <w:rsid w:val="00E85374"/>
    <w:rsid w:val="00E87687"/>
    <w:rsid w:val="00E90EBA"/>
    <w:rsid w:val="00E91450"/>
    <w:rsid w:val="00E92293"/>
    <w:rsid w:val="00E96899"/>
    <w:rsid w:val="00E97F34"/>
    <w:rsid w:val="00EA289B"/>
    <w:rsid w:val="00EB1276"/>
    <w:rsid w:val="00ED0E96"/>
    <w:rsid w:val="00ED11CD"/>
    <w:rsid w:val="00ED3F27"/>
    <w:rsid w:val="00ED673F"/>
    <w:rsid w:val="00ED681F"/>
    <w:rsid w:val="00EE5632"/>
    <w:rsid w:val="00EE6C99"/>
    <w:rsid w:val="00EF29C9"/>
    <w:rsid w:val="00F03FBB"/>
    <w:rsid w:val="00F12B1D"/>
    <w:rsid w:val="00F21F6C"/>
    <w:rsid w:val="00F221AA"/>
    <w:rsid w:val="00F24004"/>
    <w:rsid w:val="00F30C91"/>
    <w:rsid w:val="00F32093"/>
    <w:rsid w:val="00F34143"/>
    <w:rsid w:val="00F35530"/>
    <w:rsid w:val="00F434F3"/>
    <w:rsid w:val="00F441DB"/>
    <w:rsid w:val="00F46DFF"/>
    <w:rsid w:val="00F7348D"/>
    <w:rsid w:val="00F84243"/>
    <w:rsid w:val="00FA35C6"/>
    <w:rsid w:val="00FA7F1D"/>
    <w:rsid w:val="00FB1672"/>
    <w:rsid w:val="00FB3142"/>
    <w:rsid w:val="00FB6E19"/>
    <w:rsid w:val="00FC76F9"/>
    <w:rsid w:val="00FC7DBF"/>
    <w:rsid w:val="00FD57F6"/>
    <w:rsid w:val="00FE076A"/>
    <w:rsid w:val="00FE6817"/>
    <w:rsid w:val="00FF326F"/>
    <w:rsid w:val="00FF39BB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CE5C"/>
  <w15:docId w15:val="{CDCB92F2-FCA2-4944-8FD9-AD96C8A0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84A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54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348D"/>
    <w:pPr>
      <w:keepNext/>
      <w:autoSpaceDE w:val="0"/>
      <w:autoSpaceDN w:val="0"/>
      <w:adjustRightInd w:val="0"/>
      <w:ind w:left="5954"/>
      <w:jc w:val="both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348D"/>
    <w:pPr>
      <w:keepNext/>
      <w:spacing w:line="360" w:lineRule="auto"/>
      <w:ind w:firstLine="6096"/>
      <w:jc w:val="both"/>
      <w:outlineLvl w:val="2"/>
    </w:pPr>
    <w:rPr>
      <w:rFonts w:ascii="Cambria" w:eastAsia="Times New Roman" w:hAnsi="Cambria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1384A"/>
    <w:pPr>
      <w:widowControl w:val="0"/>
      <w:suppressLineNumbers/>
      <w:suppressAutoHyphens/>
    </w:pPr>
    <w:rPr>
      <w:rFonts w:eastAsia="SimSun" w:cs="Mangal"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F7348D"/>
    <w:rPr>
      <w:rFonts w:ascii="Cambria" w:eastAsia="Times New Roman" w:hAnsi="Cambria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7348D"/>
    <w:rPr>
      <w:rFonts w:ascii="Cambria" w:eastAsia="Times New Roman" w:hAnsi="Cambria" w:cs="Times New Roman"/>
      <w:b/>
      <w:sz w:val="26"/>
      <w:szCs w:val="20"/>
      <w:lang w:eastAsia="pl-PL"/>
    </w:rPr>
  </w:style>
  <w:style w:type="paragraph" w:styleId="Akapitzlist">
    <w:name w:val="List Paragraph"/>
    <w:aliases w:val="Numerowanie,Akapit z listą BS,Kolorowa lista — akcent 11,Obiekt,List Paragraph1,BulletC,normalny tekst,Akapit z listą3,Akapit z listą31,NOWY,Akapit z listą32,sw tekst,CW_Lista,Akapit z listą4,L1,Akapit z list¹,Akapit z listą2"/>
    <w:basedOn w:val="Normalny"/>
    <w:link w:val="AkapitzlistZnak"/>
    <w:uiPriority w:val="99"/>
    <w:qFormat/>
    <w:rsid w:val="005E033A"/>
    <w:pPr>
      <w:ind w:left="720"/>
      <w:contextualSpacing/>
    </w:pPr>
  </w:style>
  <w:style w:type="paragraph" w:customStyle="1" w:styleId="Standardowy1">
    <w:name w:val="Standardowy1"/>
    <w:rsid w:val="007D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D2E43"/>
    <w:pPr>
      <w:jc w:val="center"/>
    </w:pPr>
    <w:rPr>
      <w:rFonts w:eastAsia="Times New Roman"/>
      <w:b/>
      <w:bCs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2E4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Standardowy10">
    <w:name w:val="Standardowy1"/>
    <w:uiPriority w:val="99"/>
    <w:rsid w:val="007D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1CD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1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1CD"/>
    <w:rPr>
      <w:rFonts w:ascii="Times New Roman" w:eastAsia="Calibri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A4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A426C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1E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1E33"/>
    <w:rPr>
      <w:rFonts w:ascii="Times New Roman" w:eastAsia="Calibri" w:hAnsi="Times New Roman" w:cs="Times New Roman"/>
      <w:sz w:val="24"/>
      <w:lang w:eastAsia="pl-PL"/>
    </w:rPr>
  </w:style>
  <w:style w:type="paragraph" w:customStyle="1" w:styleId="Standardowy2">
    <w:name w:val="Standardowy2"/>
    <w:rsid w:val="008A00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3">
    <w:name w:val="Standardowy3"/>
    <w:rsid w:val="003C6C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C4947"/>
    <w:rPr>
      <w:b/>
      <w:bCs/>
    </w:rPr>
  </w:style>
  <w:style w:type="character" w:customStyle="1" w:styleId="st">
    <w:name w:val="st"/>
    <w:basedOn w:val="Domylnaczcionkaakapitu"/>
    <w:rsid w:val="006C4947"/>
  </w:style>
  <w:style w:type="character" w:customStyle="1" w:styleId="Nagwek1Znak">
    <w:name w:val="Nagłówek 1 Znak"/>
    <w:basedOn w:val="Domylnaczcionkaakapitu"/>
    <w:link w:val="Nagwek1"/>
    <w:rsid w:val="00A05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profile">
    <w:name w:val="profile"/>
    <w:basedOn w:val="Domylnaczcionkaakapitu"/>
    <w:rsid w:val="00A054FA"/>
  </w:style>
  <w:style w:type="character" w:styleId="Uwydatnienie">
    <w:name w:val="Emphasis"/>
    <w:basedOn w:val="Domylnaczcionkaakapitu"/>
    <w:uiPriority w:val="20"/>
    <w:qFormat/>
    <w:rsid w:val="007C4DEF"/>
    <w:rPr>
      <w:i/>
      <w:iCs/>
    </w:rPr>
  </w:style>
  <w:style w:type="character" w:customStyle="1" w:styleId="xbe">
    <w:name w:val="_xbe"/>
    <w:basedOn w:val="Domylnaczcionkaakapitu"/>
    <w:rsid w:val="00FE6817"/>
  </w:style>
  <w:style w:type="paragraph" w:styleId="Tekstdymka">
    <w:name w:val="Balloon Text"/>
    <w:basedOn w:val="Normalny"/>
    <w:link w:val="TekstdymkaZnak"/>
    <w:uiPriority w:val="99"/>
    <w:semiHidden/>
    <w:unhideWhenUsed/>
    <w:rsid w:val="007675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4B"/>
    <w:rPr>
      <w:rFonts w:ascii="Tahoma" w:eastAsia="Calibri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A7E28"/>
    <w:pPr>
      <w:spacing w:after="120" w:line="480" w:lineRule="auto"/>
    </w:pPr>
    <w:rPr>
      <w:rFonts w:ascii="Calibri" w:hAnsi="Calibri"/>
      <w:sz w:val="22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A7E28"/>
    <w:rPr>
      <w:rFonts w:ascii="Calibri" w:eastAsia="Calibri" w:hAnsi="Calibri" w:cs="Times New Roman"/>
      <w:szCs w:val="24"/>
      <w:lang w:val="x-none" w:eastAsia="x-none"/>
    </w:rPr>
  </w:style>
  <w:style w:type="paragraph" w:customStyle="1" w:styleId="Standardowy4">
    <w:name w:val="Standardowy4"/>
    <w:rsid w:val="00CA7E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ffertitle">
    <w:name w:val="offertitle"/>
    <w:basedOn w:val="Domylnaczcionkaakapitu"/>
    <w:rsid w:val="00AE36FC"/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sw tekst Znak"/>
    <w:link w:val="Akapitzlist"/>
    <w:uiPriority w:val="99"/>
    <w:qFormat/>
    <w:locked/>
    <w:rsid w:val="00F46DFF"/>
    <w:rPr>
      <w:rFonts w:ascii="Times New Roman" w:eastAsia="Calibri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F34B-6BEE-4017-8F58-20A71BE2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beamie</dc:creator>
  <cp:lastModifiedBy>Violetta Gandziarska</cp:lastModifiedBy>
  <cp:revision>2</cp:revision>
  <cp:lastPrinted>2022-12-30T10:52:00Z</cp:lastPrinted>
  <dcterms:created xsi:type="dcterms:W3CDTF">2025-03-10T07:59:00Z</dcterms:created>
  <dcterms:modified xsi:type="dcterms:W3CDTF">2025-03-10T07:59:00Z</dcterms:modified>
</cp:coreProperties>
</file>