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XLI/1271/21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14 kwietnia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zasad udzielania i rozliczania dotacji celowych z budżetu miasta Łodzi na zadania służące ochronie przyrody polegające na urządzaniu terenów zieleni dla obszaru rewitalizacji objętego Gminnym Programem Rewitalizacji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1378)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400a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403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Prawo ochrony środowiska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1219,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1378, 1565, 2127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2338),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celu przeciwdziałania negatywnym skutkom zmian klimatycznych na terenie miasta Łodzi określa się zasady udzielania dotacji celowych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budżetu miasta Łodzi na przedsięwzięcia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urządzaniem terenów zieleni, służące ochronie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poprawie różnorodności biologicznej, realizowane na obszarze rewitalizacji objętym Gminnym Programem Rewitalizacji dla miasta Łodzi,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uchwałą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XXXV/916/16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przyjęcia Gminnego Programu Rewitalizacji miasta Łodzi, zmienioną uchwałami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LXXIII/1980/18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XXXIV/1122/20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Dotacje,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 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§ 1, udzielane są:  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podmiotom niezaliczonym  do sektora finansów publicznych: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osobom fizycznym,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wspólnotom mieszkaniowym,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osobom prawnym,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przedsiębiorcom,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jednostkom sektora finansów publicznych będącym gminnymi lub powiatowymi osobami prawnymi.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zakresie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jakim niniejsza uchwała przewiduje udzielenie pomocy de minimis jej przepisy obowiązują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Zasady udzielania dotacji,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1,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kryteria wyboru przedsięwzięć inwestycyjnych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dofinansowania, tryb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udzielanie dotacji 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ich rozliczania, określa „Regulamin udzielania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rozliczania dotacji celowych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budżetu miasta Łodzi na zadania służące ochronie przyrody polegające na urządzaniu terenów zieleni, dla obszaru rewitalizacji objętego Gminnym Programem Rewitalizacji miasta Łodzi”, stanowiący załącznik do niniejszej uchwały.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Łódzkiego.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4"/>
        <w:gridCol w:w="4534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53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XLI/1271/21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kwietnia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„Regulamin udzielania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rozliczania dotacji celowych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budżetu miasta Łodzi na zadania służące ochronie przyrody polegające na urządzaniu terenów zieleni dla obszaru rewitalizacji objętego Gminnym Programem Rewitalizacji Miasta Łodzi”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Dotacje celowe ze środków budżetu miasta Łodzi udzielane będą na dofinansowanie zadań polegających na tworzeniu nowych i/lub zagospodarowaniu istniejących terenów zieleni dotyczących  następujących przedsięwzięć: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nasadzenie roślin wieloletnich (drzewa, krzewy, byliny, pnącza, rośliny cebulowe/bulwiaste)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przygotowaniem terenu pod nasadzenia (palikowanie, korowanie, rozłożenie agrowłókniny);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założenie trawników i/lub łąk kwietnych.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regulaminie jest mowa o: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beneficjencie – rozumie się przez to: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podmioty niezaliczone do sektora finansów publicznych - osoby fizyczne, wspólnoty mieszkaniowe, osoby prawne, przedsiębiorcy,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jednostki sektora finansów publicznych będące gminnymi lub powiatowymi osobami prawnymi;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zadaniu – rozumie się przez to przedsięwzięcia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urządzeniem terenu zieleni, służące ochronie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poprawie różnorodności biologicznej, na nieruchomościach zlokalizowanych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obszarze rewitalizacji objętym Gminnym Programem Rewitalizacji miasta Łodzi obejmujące tworzenie nowych i/lub zagospodarowanie istniejących terenów zieleni: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nasadzenie roślin wieloletnich (drzewa, krzewy, byliny, pnącza, rośliny cebulowe/bulwiaste)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przygotowaniem terenu pod nasadzenia (palikowanie, korowanie, rozłożenie agrowłókniny),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założenie trawników i/lub łąk kwietnych;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obszarze rewitalizacji objętym Gminnym Programem Rewitalizacji miasta Łodzi  – rozumie się przez to obszar rewitalizacji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Gminnym Programie Rewitalizacji miasta Łodzi stanowiącym załącznik 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XXXV/916/16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września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przyjęcia Gminnego Programu Rewitalizacji miasta Łodzi, zmienionej uchwałami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LXXIII/1980/18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Nr XXXIV/1122/20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Podmiotem udzielającym dotacji jest Miasto Łódź.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Dotacja udzielana jest na rzecz beneficjentów realizujących zadania,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1,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obszarze rewitalizacji objętym Gminnym Programem Rewitalizacji Miasta Łodzi.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Dotacja może być udzielona wyłącznie na dofinansowanie kosztów koniecznych, przy 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wystąpienia prawa do odliczenia podatku VAT kwota dotacji obejmuje kwoty netto.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Dotacja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może być wykorzystana na: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opracowanie dokumentacji;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usług  geodezyjnych;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uporządkowanie terenu,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wywiezienie materiału powstałego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wyniku przeprowadzonych prac;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budowę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montaż ogrodzenia;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budowę lub modernizację istniejących ścieżek/alejek;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zakup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montaż obiektów małej architektury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rozumieniu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– Prawo budowlane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1333, 2127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2320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11, 234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282);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zakup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montaż systemów nawadniania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oświetlenia;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urządzenie miejsc do rekreacji lub aktywności fizycznej (plac zabaw, siłownia plenerowa);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budowę tężni solankowych;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założenie monitoringu.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Dotacja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zostanie udzielona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przeprowadzenia przez beneficjenta podczas realizacji zadania wycinki drzew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dobrym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średnim stanie zdrowotnym.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Dotacja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może pokrywać wydatków przeznaczonych na ten sam cel finansowanych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innych bezzwrotnych źródeł (zakaz podwójnego finansowania).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Dotacja dla beneficjenta na daną nieruchomość przysługuje wyłącznie jeden raz, na podstawie niniejszej uchwały.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Zasady udzielania dotacji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Przyznawanie dotacji odbywa się do wysokości środków finansowych zarezerwowanych na ten cel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budżecie miasta Łodzi na dany rok.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Wysokość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ust.1 zostanie podana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ogłoszeniu,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7.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Kosztami kwalifikowanymi są koszty konieczne do realizacji zadania,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wyłączeniem kosztów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 Koszty konieczne obejmują zakup materiałów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usług: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zakup materiałów do nasadzeń wieloletnich (drzewa, krzewy, byliny, pnącza, rośliny cebulowe/bulwiaste); minimalny obwód pnia sadzonek drzew mierzony  na wysokości 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cm powinien wynosić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cm;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wymianę gleby na żyzną;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systemu napowietrzającego – dotyczy drzew;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stabilizacji (paliki i/lub podziemny system stabilizujący) – dotyczy drzew;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ułożenie agrowłókniny;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ściółkowanie przekompostowanymi zrębkami lub korą;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założenie trawników i/lub łąk kwietnych;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zabiegi pielęgnacyjne istniejącej zieleni;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zabiegi zabezpieczające istniejący drzewostan,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założenie wiązań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podpór;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korowanie.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Dofinansowanie przekazywane będzie jako zwrot części udokumentowanych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koniecznych kosztów realizacji przedsięwzięcia, po jego zakończeniu.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Beneficjent ponosi odpowiedzialność za realizację inwestycji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obowiązującymi przepisami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normami prawnymi.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dotacje będą udzielane na rzecz beneficjentów prowadzących działalność gospodarczą, będą one stanowić pomoc de minimis, której udzielanie będzie następować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warunkami dopuszczalności udzielenia takiej pomocy,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rozporządzeniu Komisji (UE)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1407/2013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funkcjonowaniu Unii Europejskiej do pomocy de minimis (Dz. Urz. UE L 352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24 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r., str. 1).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beneficjent,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zobowiązany jest dołączyć: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wszystkie zaświadczenia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pomocy de minimis oraz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rolnictwie lub rybołówstwie, jakie otrzymał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ubiega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pomoc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ciągu dwóch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poprzedzających go lat podatkowych albo oświadczenia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wielkości tej pomocy otrzymanej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okresie, albo oświadczenia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nieotrzymaniu takiej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okresie;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informacje niezbędne do udzielenia pomocy de minimis,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rozporządzeniu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marca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zakresu informacji przedstawianych przez podmiot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pomoc de minimis.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Wysokość dotacji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Dotacja będzie udzielana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wysokości 80% poniesionych kosztów koniecznych,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więcej niż 20.000,00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 brutto.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Tryb postępowania - udzielenie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rozliczenie dotacji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Prezydent Miasta Łodzi ogłasza nabór wniosków na udzielenie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ramach dofinansowania.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Ogłoszenie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naborze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Biuletynie Informacji Publicznej Urzędu Miasta Łodzi oraz na tablicach ogłoszeń Urzędu Miasta Łodzi.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Termin, 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forma składania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przyznanie dotacji, określone zostaną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ogłoszeniu,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przyznanie dotacji rozpatruje minimum pięcioosobowa Komisja, powołana przez Prezydenta Miasta Łodzi, który określi jej skład osobowy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działania.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Beneficjent składa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na realizację zadania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sposób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ogłoszeniu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naborze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ze środków publicznych na realizację zadań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danym roku budżetowym.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Formularz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stanowi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niniejszego Regulaminu.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należy złożyć przed rozpoczęciem realizacji zadania.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 datę złożenia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uznaje się datę wpływu wniosku do Urzędu Miasta Łodzi.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winien spełniać następujące warunki formalne: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być złożony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ogłoszeniem,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być złożony na właściwym formularzu;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mieć wypełnione wszystkie wymagane pozycje;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być opatrzony podpisem beneficjenta albo osoby lub osób upoważnionych do reprezentowania beneficjenta;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mieć dołączone wszystkie wymagane załączniki.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Podczas rozpatrywania wniosków,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Komisja sprawdza kompletność wniosku.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złożenia niekompletnego wniosku, beneficjent zostanie wezwany do uzupełnienia braków. Wnioski nieuzupełnione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wyznaczonym terminie zostaną pozostawione bez rozpatrzenia.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 sprawdzeniu kompletności wniosków przeprowadzona zostanie ocena merytoryczna wg kryterium intensywności nasadzeń liczonego wg następującego wzoru: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56"/>
        <w:gridCol w:w="2762"/>
        <w:gridCol w:w="1249"/>
        <w:gridCol w:w="1793"/>
        <w:gridCol w:w="2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Pozycja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Jedn. miary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Ilość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Punkty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Drzewo o obw. 26 cm i powyżej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Drzewo o obw.  20-25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Drzewo o obw. 16-19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Krzew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Bylina, pnącze, rośliny cebulowe/bulwiaste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0,2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Trawnik, łąka kwietna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m²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0,1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drawing>
          <wp:inline>
            <wp:extent cx="4495800" cy="341453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4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 = powierzchnia niezabudowana działki budowlanej (w m²); przy czym: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działka budowlana – to działka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rozumieniu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293, 782, 1086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1378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11)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powierzchnia niezabudowana działki budowlanej – należy przez to rozumieć powierzchnię działki budowlanej, wyrażoną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, na której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znajdują się żadne budynki, budowle lub tymczasowe obiekty budowlane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x = liczba uzyskanych punktów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rozpatrywane będą osobno dla grup beneficjentów: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osoby fizyczne;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wspólnoty mieszkaniowe;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osoby prawne, przedsiębiorcy, jednostki sektora finansów publicznych będące gminnymi lub powiatowymi osobami prawnymi.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Wybór wniosków, według przyjętego kryterium, będzie dokonywany osobno dla grup beneficjentów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Udzielanie dotacji dokonywane będzie odrębnie dla poszczególnych grup beneficjentów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Wnioski nierozpatrzone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danym roku budżetowym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podlegają rozpatrzeniu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następnym. Udzielenie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następnym następuje po złożeniu przez beneficjenta nowego wniosku po ogłoszeniu kolejnego naboru przez Prezydenta Miasta Łodzi.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Przedmiotem 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może być jedno lub wszystkie zadania,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1-2.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Beneficjenta, któremu przyznano dotację, zawiadamia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miejscu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zawarcia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celowej. Termin powinien być tak ustalony, aby zawiadomienie nastąpiło przynajmniej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przed wyznaczonym terminem zawarcia umowy.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Niestawienie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wyznaczonym terminie uznaje się za rezygnację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dofinansowania,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ile przed upływem wyznaczonego terminu beneficjent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wystąpił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jego zmianę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zmiana terminu została uwzględniona.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Prezydent Miasta Łodzi zamieszcza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Biuletynie Informacji Publicznej informację o: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liczbie złożonych wniosków;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liczbie wniosków pozostawionych bez rozpatrzenia;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wysokości udzielonych dotacji na realizację zadań;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wykonanych zadaniach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1.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Ustala się następujące zasady rozliczenia dotacji: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realizacja zadania winna  nastąpić po zawarciu umowy;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beneficjent zobowiązany jest do rozliczenia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ciągu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podpisania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celowej,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później niż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listopada danego roku budżetowego;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dla rozliczenia udzielonej dotacji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potwierdzenia wykonania zadań beneficjent przedkłada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rozliczenie dotacji wraz z: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fakturą lub rachunkiem wystawionym tytułem zakupu usług, zawierającym poszczególne koszty osobno dla każdego zadania i/lub fakturą lub rachunkiem wystawionym tytułem zakupu towarów dla wykonania zadania,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dokumentacją fotograficzną wykonaną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trakcie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 realizacji zadania,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oświadczeniem beneficjenta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upoważnieniu Miasta Łodzi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dokumentacji fotograficznej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celu rozliczenia zadania.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Kwota dotacji zostanie przekazana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daty pozytywnej weryfikacji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rozliczenie dotacji,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później niż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danego roku budżetowego.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Formularz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rozliczenie dotacji stanowi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niniejszego Regulaminu.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kontroli wykonania przedsięwzięcia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prawidłowości wykorzystania udzielonej dotacji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wykonania przedsięwzięcia,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także prawidłowości wykorzystania udzielonej dotacji podlega kontroli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stanu realizacji przedsięwzięcia;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efektywności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rzetelności wykonania przedsięwzięcia;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zgodności wydatkowania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celem, na który została przyznana.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Kontrolę,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wykonuje organ udzielający dotacji.</w:t>
      </w:r>
    </w:p>
    <w:p w:rsidR="00A77B3E">
      <w:pPr>
        <w:keepNext/>
        <w:spacing w:before="120" w:after="120" w:line="360" w:lineRule="auto"/>
        <w:ind w:left="52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Regulaminu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składany na podstawie uchwały Nr XLI/1271/21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kwietnia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Wnioskuję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na realizację zadania polegającego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DANE DOTYCZĄCE WNIOSKODAWCY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130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Rodzaj beneficjenta </w:t>
            </w:r>
            <w:r>
              <w:rPr>
                <w:sz w:val="20"/>
              </w:rPr>
              <w:t>(osoba fizyczna, wspólnota mieszkaniowa, osoba prawna, przedsiębiorca, jednostka sektora finansów publicznych będąca gminną lub powiatową osobą prawną)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>Osoba/osoby  reprezentujące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Adres mail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Nr NIP (jeśli dotyczy)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II.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LOKALIZACJA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77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Dzielnica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Nr działki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III.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CHARAKTERYSTYKA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56"/>
        <w:gridCol w:w="5540"/>
        <w:gridCol w:w="3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Powierzchnia (m²) niezabudowanej działki budowlanej (P)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7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Ilość i gatunki nasadzeń: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77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Drzewo o obw. 26 cm i powyżej (szt.)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Drzewo o obw.  20-25 cm (szt.)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Drzewo o obw. 16-19 cm (szt.)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Krzew (szt.)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Bylina, pnącze, rośliny cebulowe/bulwiaste (szt.)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Trawnik, łąka kwietna (m²)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Koncepcja planowanego zagospodarowania (opis + rysunek koncepcji z zaznaczonym obszarem nasadzeń)</w:t>
            </w:r>
          </w:p>
          <w:p/>
          <w:p/>
          <w:p/>
          <w:p/>
          <w:p/>
          <w:p/>
          <w:p/>
          <w:p/>
          <w:p/>
          <w:p/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Mapa poglądowa z wrysowaną przybliżoną lokalizacją obszaru nasadzeń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_____________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 P = powierzchnia niezabudowana działki budowlanej (w m²), przy czym: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działka budowlana – to działka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rozumieniu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293, 782, 1086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1378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11),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powierzchnia niezabudowana działki budowlanej – należy przez to rozumieć powierzchnię działki budowlanej, wyrażoną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, na której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znajdują się żadne budynki, budowle lub tymczasowe obiekty budowlane.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Powierzchnię niezabudowaną można obliczyć za pomocą mapy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portalu https://mapa.lodz.pl/mapaogolna/ narzędzie pomiaru powierzchni (ikonka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ekierką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prawym górnym rogu).</w:t>
      </w: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 xml:space="preserve">Dodatkowy opis zadania: 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IV.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PLANOWANY TERMIN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89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Data rozpoczęcia: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Data zakończenia: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Łódź, dnia __________________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___________________________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 xml:space="preserve">/Beneficjent/ </w:t>
      </w:r>
    </w:p>
    <w:p w:rsidR="00A77B3E">
      <w:pPr>
        <w:keepNext/>
        <w:spacing w:before="120" w:after="120" w:line="360" w:lineRule="auto"/>
        <w:ind w:left="52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Regulaminu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ROZLICZNIE DOTACJI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składany na podstawie uchwały Nr XLI/1271/21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kwietnia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2021 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Wnioskuję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rozliczenie dotacji na realizację zadania polegającego na wykonaniu zadania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DANE DOTYCZĄCE BENEFICJENTA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910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Osoba reprezentująca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Adres mail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Nr NIP (jeśli dotyczy)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II.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LOKALIZACJA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028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Dzielnica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 xml:space="preserve">Nr działki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III.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DOKUMETY POTWIERDZAJĄCE PONIESIENIE KOSZTÓW KONIECZNYCH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(kopia poświadczona za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oryginałem/ oryginał do wglądu)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3"/>
        <w:gridCol w:w="2116"/>
        <w:gridCol w:w="3321"/>
        <w:gridCol w:w="1631"/>
        <w:gridCol w:w="1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Nr faktury / rachunku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Podmiot wystawiający fakturę / rachunek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Data wystawienia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Kwota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sz w:val="24"/>
        </w:rPr>
        <w:t>IV.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18"/>
        <w:gridCol w:w="8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Rodzaj załącznika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Dokumentacja fotograficzna wykonana  w trakcie i po realizacji zadania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Oświadczenie Beneficjenta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upoważnieniu Miasta Łodzi do korzystania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 dokumentacji fotograficznej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celu rozliczenia dotacji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V.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NR RACHUNKU BANKOWEGO DO PRZEKAZANIA DOTACJI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Nr rachunku Beneficjenta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/>
          <w:p>
            <w:pPr>
              <w:jc w:val="left"/>
            </w:pPr>
            <w:r>
              <w:rPr>
                <w:sz w:val="22"/>
              </w:rPr>
              <w:t>_  _ - _  _  _  _  -  _  _  _  _  -  _  _  _  _  -  _  _  _  _  -  _  _  _  _  -  _  _  _  _</w:t>
            </w:r>
          </w:p>
          <w:p/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Łódź, dnia __________________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___________________________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 xml:space="preserve">/Beneficjent/ </w:t>
      </w:r>
    </w:p>
    <w:sectPr>
      <w:footerReference w:type="default" r:id="rId9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46AAB8E8-B05D-4BDC-B555-15FE91F6E891.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46AAB8E8-B05D-4BDC-B555-15FE91F6E891.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46AAB8E8-B05D-4BDC-B555-15FE91F6E891.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46AAB8E8-B05D-4BDC-B555-15FE91F6E891.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png" /><Relationship Id="rId6" Type="http://schemas.openxmlformats.org/officeDocument/2006/relationships/image" Target="Zalacznik660A00F1-35F3-42A1-B0AA-FD30D35489F8.png" TargetMode="Externa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XLI/1271/21 z dnia 14 kwietnia 2021 r.</dc:title>
  <dc:subject>w sprawie zasad udzielania i^rozliczania dotacji celowych z^budżetu miasta Łodzi na zadania służące ochronie przyrody polegające na urządzaniu terenów zieleni dla obszaru rewitalizacji objętego Gminnym Programem Rewitalizacji miasta Łodzi.</dc:subject>
  <dc:creator>kkosciolek</dc:creator>
  <cp:lastModifiedBy>kkosciolek</cp:lastModifiedBy>
  <cp:revision>1</cp:revision>
  <dcterms:created xsi:type="dcterms:W3CDTF">2021-04-22T09:15:57Z</dcterms:created>
  <dcterms:modified xsi:type="dcterms:W3CDTF">2021-04-22T09:15:57Z</dcterms:modified>
  <cp:category>Akt prawny</cp:category>
</cp:coreProperties>
</file>