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VII/241/19^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4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27 marca 2019 r.</w:t>
      </w:r>
    </w:p>
    <w:p w:rsidR="00A77B3E">
      <w:pPr>
        <w:keepNext/>
        <w:spacing w:before="0" w:after="480" w:line="36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zmieniająca uchwałę w sprawie ustalenia zasad przyznawania stypendiów Prezydenta Miasta Łodzi w ramach Miejskiego systemu wspierania uczniów uzdolnionych „Mia100 Zdolnych”.</w:t>
      </w:r>
    </w:p>
    <w:p w:rsidR="00A77B3E">
      <w:pPr>
        <w:keepNext w:val="0"/>
        <w:keepLines/>
        <w:spacing w:before="120" w:after="120" w:line="36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14a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506),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10a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czerwca 1998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powiatowym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511)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90t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września 1991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systemie oświaty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1457, 1560, 1669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2245),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120" w:line="36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Zasadach przyznawania stypendiów Prezydenta Miasta Łodzi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ramach Miejskiego systemu wspierania uczniów uzdolnionych „Mia100 Zdolnych”, stanowiących załącznik do uchwały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XC/1866/14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lipca 2014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ustalenia zasad przyznawania stypendiów Prezydenta Miasta Łodzi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ramach Miejskiego systemu wspierania uczniów uzdolnionych „Mia100 Zdolnych”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2882), zmienionej uchwałami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Nr XXXII/842/16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lipca 2016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3501)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LXXII/1886/18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czerwca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3376), wprowadza się następujące zmiany:</w:t>
      </w:r>
    </w:p>
    <w:p w:rsidR="00A77B3E">
      <w:pPr>
        <w:keepNext w:val="0"/>
        <w:keepLines w:val="0"/>
        <w:spacing w:before="120" w:after="0" w:line="36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otrzymuje brzmienie:</w:t>
      </w:r>
    </w:p>
    <w:p w:rsidR="00A77B3E">
      <w:pPr>
        <w:keepNext w:val="0"/>
        <w:keepLines/>
        <w:spacing w:before="120" w:after="120" w:line="360" w:lineRule="auto"/>
        <w:ind w:left="340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Celem przyznawania stypendiów Prezydenta Miasta Łodzi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ramach Miejskiego systemu wspierania uczniów uzdolnionych „Mia100 Zdolnych”, zwanych dalej „stypendiami”, jest wspieranie szczególnie uzdolnionych uczniów pobierających naukę na terenie Miasta Łodzi bez względu na miejsce zamieszkania.</w:t>
      </w:r>
      <w:r>
        <w:rPr>
          <w:b w:val="0"/>
          <w:i w:val="0"/>
          <w:u w:val="none"/>
        </w:rPr>
        <w:t>”</w:t>
      </w:r>
      <w:r>
        <w:t>;</w:t>
      </w:r>
    </w:p>
    <w:p w:rsidR="00A77B3E">
      <w:pPr>
        <w:keepNext w:val="0"/>
        <w:keepLines w:val="0"/>
        <w:spacing w:before="120" w:after="0" w:line="36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§ 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otrzymuje brzmienie:</w:t>
      </w:r>
    </w:p>
    <w:p w:rsidR="00A77B3E">
      <w:pPr>
        <w:keepNext w:val="0"/>
        <w:keepLines/>
        <w:spacing w:before="120" w:after="120" w:line="360" w:lineRule="auto"/>
        <w:ind w:left="340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Wnioski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przyznanie stypendiów dla uczniów wraz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wykazem kandydatów spełniających odpowiednie warunki ubiegania się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stypendium,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 2, składają dyrektorzy szkół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terminie do dnia 31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 każdego 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komórce organizacyjnej Urzędu Miasta Łodzi właściwej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sprawach edukacji.</w:t>
      </w:r>
      <w:r>
        <w:rPr>
          <w:b w:val="0"/>
          <w:i w:val="0"/>
          <w:u w:val="none"/>
        </w:rPr>
        <w:t>”</w:t>
      </w:r>
      <w:r>
        <w:t>.</w:t>
      </w:r>
    </w:p>
    <w:p w:rsidR="00A77B3E">
      <w:pPr>
        <w:keepNext w:val="0"/>
        <w:keepLines/>
        <w:spacing w:before="120" w:after="120" w:line="36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/>
        <w:keepLines/>
        <w:spacing w:before="120" w:after="120" w:line="36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 od dnia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Dzienniku Urzędowym Województwa Łódzkiego.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280" w:after="28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24"/>
            </w:rPr>
          </w:pPr>
          <w:r>
            <w:rPr>
              <w:rFonts w:ascii="Times New Roman" w:eastAsia="Times New Roman" w:hAnsi="Times New Roman" w:cs="Times New Roman"/>
              <w:b w:val="0"/>
              <w:sz w:val="24"/>
            </w:rPr>
            <w:t>Id: 1DD1D139-3F74-42D5-AB4E-6B9343186B1D.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24"/>
            </w:rPr>
          </w:pPr>
          <w:r>
            <w:rPr>
              <w:rFonts w:ascii="Times New Roman" w:eastAsia="Times New Roman" w:hAnsi="Times New Roman" w:cs="Times New Roman"/>
              <w:b w:val="0"/>
              <w:sz w:val="24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24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24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24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24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VII/241/19^ z dnia 27 marca 2019 r.</dc:title>
  <dc:subject>zmieniająca uchwałę w^sprawie ustalenia zasad przyznawania stypendiów Prezydenta Miasta Łodzi w^ramach Miejskiego systemu wspierania uczniów uzdolnionych „Mia100 Zdolnych”.</dc:subject>
  <dc:creator>kkosciolek</dc:creator>
  <cp:lastModifiedBy>kkosciolek</cp:lastModifiedBy>
  <cp:revision>1</cp:revision>
  <dcterms:created xsi:type="dcterms:W3CDTF">2020-07-13T13:12:02Z</dcterms:created>
  <dcterms:modified xsi:type="dcterms:W3CDTF">2020-07-13T13:12:02Z</dcterms:modified>
  <cp:category>Akt prawny</cp:category>
</cp:coreProperties>
</file>