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3.0.0 -->
  <w:body>
    <w:p w:rsidR="00A77B3E">
      <w:pPr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>Uchwała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Nr XIV/604/19</w:t>
      </w:r>
      <w:r>
        <w:rPr>
          <w:rFonts w:ascii="Times New Roman" w:eastAsia="Times New Roman" w:hAnsi="Times New Roman" w:cs="Times New Roman"/>
          <w:b/>
          <w:caps/>
          <w:sz w:val="24"/>
        </w:rPr>
        <w:br/>
      </w:r>
      <w:r>
        <w:rPr>
          <w:rFonts w:ascii="Times New Roman" w:eastAsia="Times New Roman" w:hAnsi="Times New Roman" w:cs="Times New Roman"/>
          <w:b/>
          <w:caps/>
          <w:sz w:val="24"/>
        </w:rPr>
        <w:t>Rady Miejskiej w Łodzi</w:t>
      </w:r>
    </w:p>
    <w:p w:rsidR="00A77B3E">
      <w:pPr>
        <w:spacing w:before="40" w:after="280"/>
        <w:ind w:left="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z dnia 18 września 2019 r.</w:t>
      </w:r>
    </w:p>
    <w:p w:rsidR="00A77B3E">
      <w:pPr>
        <w:keepNext/>
        <w:spacing w:before="0" w:after="36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z w:val="24"/>
        </w:rPr>
        <w:t>w sprawie pozbawienia drogi powiatowej dotychczasowej kategorii i zaliczenia jej do kategorii dróg gminnych, pozbawienia drogi gminnej dotychczasowej kategorii i zaliczenia jej do kategorii dróg powiatowych oraz zaliczenia drogi wewnętrznej do kategorii dróg gminnych.</w:t>
      </w:r>
    </w:p>
    <w:p w:rsidR="00A77B3E">
      <w:pPr>
        <w:keepNext w:val="0"/>
        <w:keepLines/>
        <w:spacing w:before="120" w:after="24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Na podstawie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40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1990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samorządzie gminnym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506, 1309,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1571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1696),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związku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92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czerwca 1998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samorządzie powiatowym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511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1571),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6a 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2,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7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2, 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art.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ust.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1-3 ustawy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1985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drogach publicznych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2068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oraz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698, 730,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1495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1716) oraz rozporządzenia Ministra Transportu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Gospodarki Morskiej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dnia 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marca 1999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sprawie warunków technicznych, jakim powinny odpowiadać drogi publiczne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ich usytuowanie (Dz.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U.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2016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124 oraz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2019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 poz.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1643), Rada Miejska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Łodzi</w:t>
      </w:r>
    </w:p>
    <w:p w:rsidR="00A77B3E">
      <w:pPr>
        <w:keepNext w:val="0"/>
        <w:keepLines w:val="0"/>
        <w:spacing w:before="120" w:after="12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b/>
          <w:caps w:val="0"/>
          <w:strike w:val="0"/>
          <w:color w:val="auto"/>
          <w:sz w:val="24"/>
          <w:u w:val="none"/>
        </w:rPr>
        <w:t>uchwala, co następuje:</w:t>
      </w:r>
    </w:p>
    <w:p w:rsidR="00A77B3E">
      <w:pPr>
        <w:keepNext w:val="0"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1.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Drogę powiatową, wymienioną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załącznika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uchwały, pozbawia się dotychczasowej kategorii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zalicza się do kategorii dróg gminnych.</w:t>
      </w:r>
    </w:p>
    <w:p w:rsidR="00A77B3E">
      <w:pPr>
        <w:keepNext w:val="0"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2.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Drogę gminną, wymienioną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załącznika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uchwały, pozbawia się dotychczasowej kategorii i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zalicza się do kategorii dróg powiatowych.</w:t>
      </w:r>
    </w:p>
    <w:p w:rsidR="00A77B3E">
      <w:pPr>
        <w:keepNext w:val="0"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3.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Drogę wewnętrzną, wymienioną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załącznika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uchwały, zalicza się do kategorii dróg gminnych.</w:t>
      </w:r>
    </w:p>
    <w:p w:rsidR="00A77B3E">
      <w:pPr>
        <w:keepNext w:val="0"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4.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Mapy lokalizacji dróg, o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których mowa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pkt.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1-3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załącznika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do uchwały, stanowią załączniki Nr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2-4 do uchwały.</w:t>
      </w:r>
    </w:p>
    <w:p w:rsidR="00A77B3E">
      <w:pPr>
        <w:keepNext w:val="0"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5.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Wykonanie uchwały powierza się Prezydentowi Miasta Łodzi.</w:t>
      </w:r>
    </w:p>
    <w:p w:rsidR="00A77B3E">
      <w:pPr>
        <w:keepNext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  <w:r>
        <w:rPr>
          <w:rFonts w:ascii="Times New Roman" w:eastAsia="Times New Roman" w:hAnsi="Times New Roman" w:cs="Times New Roman"/>
          <w:sz w:val="24"/>
        </w:rPr>
        <w:t>§ 6.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Uchwała wchodzi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życie po upływie 14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 od dnia ogłoszenia w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Dzienniku Urzędowym Województwa Łódzkiego, jednak nie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wcześniej niż z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dniem 1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stycznia 2020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 </w:t>
      </w:r>
      <w:r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  <w:t>r.</w:t>
      </w:r>
    </w:p>
    <w:p w:rsidR="00A77B3E">
      <w:pPr>
        <w:keepNext/>
        <w:keepLines/>
        <w:spacing w:before="240" w:after="120" w:line="240" w:lineRule="auto"/>
        <w:ind w:left="0" w:right="0" w:firstLine="567"/>
        <w:jc w:val="both"/>
        <w:rPr>
          <w:rFonts w:ascii="Times New Roman" w:eastAsia="Times New Roman" w:hAnsi="Times New Roman" w:cs="Times New Roman"/>
          <w:b w:val="0"/>
          <w:caps w:val="0"/>
          <w:strike w:val="0"/>
          <w:color w:val="auto"/>
          <w:sz w:val="24"/>
          <w:u w:val="none"/>
        </w:rPr>
      </w:pPr>
    </w:p>
    <w:p w:rsidR="00A77B3E">
      <w:pPr>
        <w:keepNext/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</w:pPr>
      <w:r>
        <w:rPr>
          <w:b w:val="0"/>
          <w:i w:val="0"/>
          <w:color w:val="000000"/>
          <w:u w:val="none"/>
          <w:vertAlign w:val="baseline"/>
        </w:rPr>
        <w:t> </w:t>
      </w:r>
    </w:p>
    <w:tbl>
      <w:tblPr>
        <w:tblW w:w="5000" w:type="pct"/>
        <w:tblCellMar>
          <w:top w:w="0" w:type="dxa"/>
          <w:left w:w="0" w:type="dxa"/>
          <w:bottom w:w="0" w:type="dxa"/>
          <w:right w:w="0" w:type="dxa"/>
        </w:tblCellMar>
      </w:tblPr>
      <w:tblGrid>
        <w:gridCol w:w="5103"/>
        <w:gridCol w:w="5103"/>
      </w:tblGrid>
      <w:tr>
        <w:tblPrEx>
          <w:tblW w:w="5000" w:type="pct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keepNext/>
              <w:keepLines/>
              <w:jc w:val="left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</w:p>
        </w:tc>
        <w:tc>
          <w:tcPr>
            <w:tcW w:w="2500" w:type="pct"/>
            <w:noWrap w:val="0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>
            <w:pPr>
              <w:keepNext/>
              <w:keepLines/>
              <w:spacing w:before="560" w:after="560"/>
              <w:ind w:left="1134" w:right="1134" w:firstLine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bCs w:val="0"/>
                <w:i w:val="0"/>
                <w:iCs w:val="0"/>
                <w:smallCaps w:val="0"/>
                <w:color w:val="000000"/>
                <w:sz w:val="24"/>
              </w:rPr>
              <w:t>Przewodniczący</w:t>
            </w:r>
            <w:r>
              <w:rPr>
                <w:rFonts w:ascii="Times New Roman" w:eastAsia="Times New Roman" w:hAnsi="Times New Roman" w:cs="Times New Roman"/>
                <w:b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 w:val="0"/>
                <w:i w:val="0"/>
                <w:iCs w:val="0"/>
                <w:smallCaps w:val="0"/>
                <w:color w:val="000000"/>
                <w:sz w:val="24"/>
              </w:rPr>
              <w:t>Rady Miejskiej w Łodzi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</w:rPr>
              <w:br/>
            </w:r>
            <w:r>
              <w:rPr>
                <w:b/>
                <w:i w:val="0"/>
              </w:rPr>
              <w:t>Marcin GOŁASZEWSKI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5211"/>
        <w:gridCol w:w="521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4"/>
                <w:u w:val="none"/>
                <w:vertAlign w:val="baseline"/>
              </w:rPr>
            </w:pPr>
          </w:p>
        </w:tc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auto"/>
                <w:sz w:val="24"/>
                <w:u w:val="none"/>
                <w:vertAlign w:val="baseline"/>
              </w:rPr>
            </w:pP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sectPr>
          <w:footerReference w:type="default" r:id="rId4"/>
          <w:endnotePr>
            <w:numFmt w:val="decimal"/>
          </w:endnotePr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>
      <w:pPr>
        <w:spacing w:before="120" w:after="360" w:line="240" w:lineRule="auto"/>
        <w:ind w:left="67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1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do uchwały Nr XIV/604/19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auto"/>
          <w:sz w:val="24"/>
          <w:u w:val="none"/>
          <w:vertAlign w:val="baseline"/>
        </w:rPr>
        <w:t>z dnia 18 września 2019 r.</w:t>
      </w:r>
    </w:p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1)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Droga powiatowa, którą pozbawia się dotychczasowej kategorii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auto"/>
          <w:sz w:val="22"/>
          <w:u w:val="none"/>
          <w:vertAlign w:val="baseline"/>
        </w:rPr>
        <w:t>zalicza się do kategorii dróg gminnych.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96"/>
        <w:gridCol w:w="3229"/>
        <w:gridCol w:w="3424"/>
        <w:gridCol w:w="297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32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Nazwa ulicy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Od</w:t>
            </w: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Do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2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Brukowa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Liściastej</w:t>
            </w:r>
          </w:p>
        </w:tc>
        <w:tc>
          <w:tcPr>
            <w:tcW w:w="2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 ul. Opalowej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2)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Droga gminna, którą pozbawia się dotychczasowej kategorii i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zalicza się do kategorii dróg powiatowych.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81"/>
        <w:gridCol w:w="3214"/>
        <w:gridCol w:w="3439"/>
        <w:gridCol w:w="298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Nazwa ulicy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Od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Do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Widzewska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al. Piłsudskiego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ul. Smolarka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Widzewska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Wagonowej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Nowogrodzkiej</w:t>
            </w:r>
          </w:p>
        </w:tc>
      </w:tr>
    </w:tbl>
    <w:p w:rsidR="00A77B3E">
      <w:pPr>
        <w:keepNext w:val="0"/>
        <w:keepLines w:val="0"/>
        <w:spacing w:before="120" w:after="120" w:line="240" w:lineRule="auto"/>
        <w:ind w:left="340" w:right="0" w:hanging="227"/>
        <w:jc w:val="both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sz w:val="22"/>
        </w:rPr>
        <w:t>3) </w:t>
      </w: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2"/>
          <w:u w:val="none" w:color="000000"/>
          <w:vertAlign w:val="baseline"/>
        </w:rPr>
        <w:t>Droga wewnętrzna, którą zalicza się do kategorii dróg gminnych.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</w:tblPr>
      <w:tblGrid>
        <w:gridCol w:w="781"/>
        <w:gridCol w:w="3214"/>
        <w:gridCol w:w="3439"/>
        <w:gridCol w:w="298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Lp.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Nazwa ulicy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Od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b/>
                <w:sz w:val="22"/>
              </w:rPr>
              <w:t>Do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Bez nazwy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Cedry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 xml:space="preserve">ul. Traktorowej </w:t>
            </w:r>
          </w:p>
        </w:tc>
      </w:tr>
      <w:tr>
        <w:tblPrEx>
          <w:tblW w:w="5000" w:type="pct"/>
          <w:tblLayout w:type="fixed"/>
          <w:tblCellMar>
            <w:left w:w="108" w:type="dxa"/>
            <w:right w:w="108" w:type="dxa"/>
          </w:tblCellMar>
        </w:tblPrEx>
        <w:trPr>
          <w:trHeight w:hRule="auto" w:val="0"/>
        </w:trPr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3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Golfowa</w:t>
            </w:r>
          </w:p>
        </w:tc>
        <w:tc>
          <w:tcPr>
            <w:tcW w:w="34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Nowy Józefów</w:t>
            </w:r>
          </w:p>
        </w:tc>
        <w:tc>
          <w:tcPr>
            <w:tcW w:w="2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top"/>
          </w:tcPr>
          <w:p w:rsidR="00A77B3E">
            <w:pPr>
              <w:spacing w:before="0" w:after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aps w:val="0"/>
                <w:strike w:val="0"/>
                <w:color w:val="000000"/>
                <w:sz w:val="22"/>
                <w:u w:val="none" w:color="000000"/>
                <w:vertAlign w:val="baseline"/>
              </w:rPr>
            </w:pPr>
            <w:r>
              <w:rPr>
                <w:sz w:val="22"/>
              </w:rPr>
              <w:t>ul. Maratońskiej</w:t>
            </w:r>
          </w:p>
        </w:tc>
      </w:tr>
    </w:tbl>
    <w:p w:rsidR="00A77B3E">
      <w:pPr>
        <w:spacing w:before="0" w:after="0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5"/>
          <w:endnotePr>
            <w:numFmt w:val="decimal"/>
          </w:endnotePr>
          <w:type w:val="nextPage"/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>
      <w:pPr>
        <w:keepNext/>
        <w:spacing w:before="120" w:after="360" w:line="240" w:lineRule="auto"/>
        <w:ind w:left="67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2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XIV/604/19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18 września 2019 r.</w:t>
      </w:r>
    </w:p>
    <w:p w:rsidR="00A77B3E">
      <w:pPr>
        <w:keepNext/>
        <w:spacing w:before="0" w:after="36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Mapa lokalizacji odcinka drogi ul. Brukowej pozbawianej dotychczasowej kategorii, którą zalicza się do kategorii dróg gminnych.</w:t>
      </w:r>
    </w:p>
    <w:p w:rsidR="00A77B3E">
      <w:pPr>
        <w:keepNext w:val="0"/>
        <w:keepLines w:val="0"/>
        <w:spacing w:before="24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6117709" cy="3741251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2276" name=""/>
                    <pic:cNvPicPr/>
                  </pic:nvPicPr>
                  <pic:blipFill>
                    <a:blip xmlns:r="http://schemas.openxmlformats.org/officeDocument/2006/relationships"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709" cy="37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240" w:after="120" w:line="240" w:lineRule="auto"/>
        <w:ind w:left="283" w:right="0" w:firstLine="227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8"/>
          <w:endnotePr>
            <w:numFmt w:val="decimal"/>
          </w:endnotePr>
          <w:type w:val="nextPage"/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>
      <w:pPr>
        <w:keepNext/>
        <w:spacing w:before="120" w:after="360" w:line="240" w:lineRule="auto"/>
        <w:ind w:left="67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3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XIV/604/19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18 września 2019 r.</w:t>
      </w:r>
    </w:p>
    <w:p w:rsidR="00A77B3E">
      <w:pPr>
        <w:keepNext/>
        <w:spacing w:before="0" w:after="36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Mapa lokalizacji odcinków drogi ul. Widzewskiej, którą zalicza się do kategorii dróg powiatowych.</w:t>
      </w:r>
    </w:p>
    <w:p w:rsidR="00A77B3E">
      <w:pPr>
        <w:keepNext w:val="0"/>
        <w:keepLines w:val="0"/>
        <w:spacing w:before="24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867400" cy="70104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94236" name=""/>
                    <pic:cNvPicPr/>
                  </pic:nvPicPr>
                  <pic:blipFill>
                    <a:blip xmlns:r="http://schemas.openxmlformats.org/officeDocument/2006/relationships"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24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sectPr>
          <w:footerReference w:type="default" r:id="rId11"/>
          <w:endnotePr>
            <w:numFmt w:val="decimal"/>
          </w:endnotePr>
          <w:type w:val="nextPage"/>
          <w:pgSz w:w="11906" w:h="16838"/>
          <w:pgMar w:top="567" w:right="850" w:bottom="283" w:left="850" w:header="708" w:footer="708" w:gutter="0"/>
          <w:cols w:space="708"/>
          <w:docGrid w:linePitch="360"/>
        </w:sectPr>
      </w:pPr>
    </w:p>
    <w:p w:rsidR="00A77B3E">
      <w:pPr>
        <w:keepNext/>
        <w:spacing w:before="120" w:after="360" w:line="240" w:lineRule="auto"/>
        <w:ind w:left="6760" w:right="0" w:firstLine="0"/>
        <w:jc w:val="left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Załącznik Nr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4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do uchwały Nr XIV/604/19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Rady Miejskiej w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 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Łodzi</w:t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br/>
      </w: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  <w:t>z dnia 18 września 2019 r.</w:t>
      </w:r>
    </w:p>
    <w:p w:rsidR="00A77B3E">
      <w:pPr>
        <w:keepNext/>
        <w:spacing w:before="0" w:after="360" w:line="240" w:lineRule="auto"/>
        <w:ind w:left="0" w:right="0" w:firstLine="0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4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/>
          <w:i w:val="0"/>
          <w:caps w:val="0"/>
          <w:strike w:val="0"/>
          <w:color w:val="000000"/>
          <w:sz w:val="24"/>
          <w:u w:val="none" w:color="000000"/>
          <w:vertAlign w:val="baseline"/>
        </w:rPr>
        <w:t>Mapa lokalizacji odcinka drogi wewnętrznej ulicy bez nazwy, którą zalicza się do kategorii dróg gminnych.</w:t>
      </w:r>
    </w:p>
    <w:p w:rsidR="00A77B3E">
      <w:pPr>
        <w:keepNext w:val="0"/>
        <w:keepLines w:val="0"/>
        <w:spacing w:before="24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  <w:r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  <w:drawing>
          <wp:inline>
            <wp:extent cx="5821845" cy="3283139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28291" name=""/>
                    <pic:cNvPicPr/>
                  </pic:nvPicPr>
                  <pic:blipFill>
                    <a:blip xmlns:r="http://schemas.openxmlformats.org/officeDocument/2006/relationships"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1845" cy="32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keepNext w:val="0"/>
        <w:keepLines w:val="0"/>
        <w:spacing w:before="240" w:after="120" w:line="240" w:lineRule="auto"/>
        <w:ind w:left="283" w:right="0" w:firstLine="227"/>
        <w:jc w:val="center"/>
        <w:rPr>
          <w:rFonts w:ascii="Times New Roman" w:eastAsia="Times New Roman" w:hAnsi="Times New Roman" w:cs="Times New Roman"/>
          <w:b w:val="0"/>
          <w:i w:val="0"/>
          <w:caps w:val="0"/>
          <w:strike w:val="0"/>
          <w:color w:val="000000"/>
          <w:sz w:val="22"/>
          <w:u w:val="none" w:color="000000"/>
          <w:vertAlign w:val="baseline"/>
        </w:rPr>
      </w:pPr>
    </w:p>
    <w:sectPr>
      <w:footerReference w:type="default" r:id="rId14"/>
      <w:endnotePr>
        <w:numFmt w:val="decimal"/>
      </w:endnotePr>
      <w:type w:val="nextPage"/>
      <w:pgSz w:w="11906" w:h="16838"/>
      <w:pgMar w:top="567" w:right="850" w:bottom="283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>Id: F6778BE4-F27C-4A14-B600-3F5D7E0C4A09.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>Id: F6778BE4-F27C-4A14-B600-3F5D7E0C4A09.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>Id: F6778BE4-F27C-4A14-B600-3F5D7E0C4A09.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6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>Id: F6778BE4-F27C-4A14-B600-3F5D7E0C4A09.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6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6804"/>
      <w:gridCol w:w="3402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6804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lef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>Id: F6778BE4-F27C-4A14-B600-3F5D7E0C4A09. Podpisany</w:t>
          </w:r>
        </w:p>
      </w:tc>
      <w:tc>
        <w:tcPr>
          <w:tcW w:w="3402" w:type="dxa"/>
          <w:tcBorders>
            <w:top w:val="single" w:sz="2" w:space="0" w:color="auto"/>
            <w:left w:val="nil"/>
            <w:bottom w:val="nil"/>
            <w:right w:val="nil"/>
          </w:tcBorders>
          <w:noWrap w:val="0"/>
          <w:tcMar>
            <w:top w:w="100" w:type="dxa"/>
            <w:left w:w="108" w:type="dxa"/>
            <w:bottom w:w="0" w:type="dxa"/>
            <w:right w:w="108" w:type="dxa"/>
          </w:tcMar>
          <w:textDirection w:val="lrTb"/>
          <w:vAlign w:val="top"/>
        </w:tcPr>
        <w:p>
          <w:pPr>
            <w:jc w:val="right"/>
            <w:rPr>
              <w:rFonts w:ascii="Times New Roman" w:eastAsia="Times New Roman" w:hAnsi="Times New Roman" w:cs="Times New Roman"/>
              <w:b w:val="0"/>
              <w:sz w:val="16"/>
            </w:rPr>
          </w:pPr>
          <w:r>
            <w:rPr>
              <w:rFonts w:ascii="Times New Roman" w:eastAsia="Times New Roman" w:hAnsi="Times New Roman" w:cs="Times New Roman"/>
              <w:b w:val="0"/>
              <w:sz w:val="16"/>
            </w:rPr>
            <w:t xml:space="preserve">Strona </w: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instrText>PAGE</w:instrText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b w:val="0"/>
              <w:sz w:val="16"/>
            </w:rPr>
            <w:fldChar w:fldCharType="end"/>
          </w:r>
        </w:p>
      </w:tc>
    </w:tr>
  </w:tbl>
  <w:p>
    <w:pPr>
      <w:rPr>
        <w:rFonts w:ascii="Times New Roman" w:eastAsia="Times New Roman" w:hAnsi="Times New Roman" w:cs="Times New Roman"/>
        <w:b w:val="0"/>
        <w:sz w:val="16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endnotePr>
    <w:numFmt w:val="decimal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ZalacznikD2CB6522-F5D3-4EBF-BE73-0109747C38D2.jpg" TargetMode="External" /><Relationship Id="rId11" Type="http://schemas.openxmlformats.org/officeDocument/2006/relationships/footer" Target="footer4.xml" /><Relationship Id="rId12" Type="http://schemas.openxmlformats.org/officeDocument/2006/relationships/image" Target="media/image3.png" /><Relationship Id="rId13" Type="http://schemas.openxmlformats.org/officeDocument/2006/relationships/image" Target="Zalacznik000FD9AA-2E2E-48E7-8B9A-31E817DF1293.png" TargetMode="External" /><Relationship Id="rId14" Type="http://schemas.openxmlformats.org/officeDocument/2006/relationships/footer" Target="footer5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footer" Target="footer2.xml" /><Relationship Id="rId6" Type="http://schemas.openxmlformats.org/officeDocument/2006/relationships/image" Target="media/image1.png" /><Relationship Id="rId7" Type="http://schemas.openxmlformats.org/officeDocument/2006/relationships/image" Target="Zalacznik84D7F3C1-A929-447C-BBC6-CB7AC237B630.png" TargetMode="External" /><Relationship Id="rId8" Type="http://schemas.openxmlformats.org/officeDocument/2006/relationships/footer" Target="footer3.xml" /><Relationship Id="rId9" Type="http://schemas.openxmlformats.org/officeDocument/2006/relationships/image" Target="media/image2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XIV/604/19 z dnia 18 września 2019 r.</dc:title>
  <dc:subject>w sprawie pozbawienia drogi powiatowej dotychczasowej kategorii i^zaliczenia jej do kategorii dróg gminnych, pozbawienia drogi gminnej dotychczasowej kategorii i^zaliczenia jej do kategorii dróg powiatowych oraz zaliczenia drogi wewnętrznej do kategorii dróg gminnych.</dc:subject>
  <dc:creator>kkosciolek</dc:creator>
  <cp:lastModifiedBy>kkosciolek</cp:lastModifiedBy>
  <cp:revision>1</cp:revision>
  <dcterms:created xsi:type="dcterms:W3CDTF">2020-05-29T11:58:49Z</dcterms:created>
  <dcterms:modified xsi:type="dcterms:W3CDTF">2020-05-29T11:58:49Z</dcterms:modified>
  <cp:category>Akt prawny</cp:category>
</cp:coreProperties>
</file>