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XVI/669/19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20 listopada 2019 r.</w:t>
      </w:r>
    </w:p>
    <w:p w:rsidR="00A77B3E">
      <w:pPr>
        <w:keepNext/>
        <w:spacing w:before="24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przyjęcia Regulaminu dostarczania wody i odprowadzania ścieków na terenie Miasta Łodzi.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 1571, 1696 i 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1-3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czerwca 2001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 zaopatrzeniu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wodę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zbiorowym odprowadzaniu ścieków (Dz. U. z 2019 r. poz. 1437 i 1495),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Regulaminie dostarczania wody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odprowadzania ścieków na terenie Miasta Łodzi, stanowiącym załącznik do uchwały Nr VI/189/19 Rady Miejskiej w Łodzi z 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 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przyjęcia Regulaminu dostarczania wody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odprowadzania ścieków na terenie Miasta Łodzi (Dz. Urz. Woj. Łódzkiego poz. 1782) – wprowadza się następujące zmiany: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§ 5 uchyla się ust. 1;</w:t>
      </w:r>
    </w:p>
    <w:p w:rsidR="00A77B3E">
      <w:pPr>
        <w:keepNext w:val="0"/>
        <w:keepLines w:val="0"/>
        <w:spacing w:before="0" w:after="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uchyla się rozdział 13.</w:t>
      </w:r>
    </w:p>
    <w:p w:rsidR="00A77B3E">
      <w:pPr>
        <w:keepNext w:val="0"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48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B7DE0ED6-59AC-4AE5-989B-1ACE0EB0BB08.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XVI/669/19 z dnia 20 listopada 2019 r.</dc:title>
  <dc:subject>zmieniająca uchwałę w^sprawie przyjęcia Regulaminu dostarczania wody i^odprowadzania ścieków na terenie Miasta Łodzi.</dc:subject>
  <dc:creator>kkosciolek</dc:creator>
  <cp:lastModifiedBy>kkosciolek</cp:lastModifiedBy>
  <cp:revision>1</cp:revision>
  <dcterms:created xsi:type="dcterms:W3CDTF">2020-05-21T09:32:53Z</dcterms:created>
  <dcterms:modified xsi:type="dcterms:W3CDTF">2020-05-21T09:32:53Z</dcterms:modified>
  <cp:category>Akt prawny</cp:category>
</cp:coreProperties>
</file>