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E2FF7">
      <w:pPr>
        <w:rPr>
          <w:b/>
          <w:caps/>
        </w:rPr>
      </w:pPr>
      <w:r>
        <w:rPr>
          <w:b/>
          <w:caps/>
        </w:rPr>
        <w:t>Uchwała Nr XXIX/959/20</w:t>
      </w:r>
      <w:r>
        <w:rPr>
          <w:b/>
          <w:caps/>
        </w:rPr>
        <w:br/>
        <w:t>Rady Miejskiej w Łodzi</w:t>
      </w:r>
    </w:p>
    <w:p w:rsidR="00A77B3E" w:rsidRDefault="00DE2FF7">
      <w:pPr>
        <w:spacing w:after="240"/>
        <w:rPr>
          <w:b/>
          <w:caps/>
        </w:rPr>
      </w:pPr>
      <w:r>
        <w:rPr>
          <w:b/>
        </w:rPr>
        <w:t>z dnia 26 sierpnia 2020 r.</w:t>
      </w:r>
    </w:p>
    <w:p w:rsidR="00A77B3E" w:rsidRDefault="00DE2FF7">
      <w:pPr>
        <w:keepNext/>
        <w:spacing w:after="480"/>
      </w:pPr>
      <w:r>
        <w:rPr>
          <w:b/>
        </w:rPr>
        <w:t xml:space="preserve">w sprawie skargi p. </w:t>
      </w:r>
      <w:r w:rsidR="00910CD3">
        <w:rPr>
          <w:b/>
        </w:rPr>
        <w:t>………………..</w:t>
      </w:r>
      <w:r>
        <w:rPr>
          <w:b/>
        </w:rPr>
        <w:t xml:space="preserve"> na działania dyrektora Miejskiego Ośrodka Pomocy Społecznej w Łodzi oraz Dyrektora </w:t>
      </w:r>
      <w:r w:rsidR="00910CD3">
        <w:rPr>
          <w:b/>
        </w:rPr>
        <w:t xml:space="preserve">. </w:t>
      </w:r>
      <w:r>
        <w:rPr>
          <w:b/>
        </w:rPr>
        <w:t>Domu Pomocy Społecznej w Łodzi.</w:t>
      </w:r>
    </w:p>
    <w:p w:rsidR="00A77B3E" w:rsidRDefault="00DE2FF7">
      <w:pPr>
        <w:keepLines/>
        <w:spacing w:before="120" w:after="120"/>
        <w:ind w:firstLine="227"/>
        <w:jc w:val="both"/>
      </w:pPr>
      <w:r>
        <w:t>Na podstawie art. 18 </w:t>
      </w:r>
      <w:r>
        <w:t>ust. 2 pkt 15 ustawy z dnia 8 marca 1990 r. o samorządzie gminnym (Dz. U. z 2020 r. poz. 713 i 1378) oraz art. 229 pkt 3, art. 237 § 3 oraz art. 238 § 1 ustawy z dnia 14 czerwca 1960 r. Kodeks postępowania administracyjnego (Dz. U. z 2020 r. poz. 256, 695 </w:t>
      </w:r>
      <w:r>
        <w:t>i 1298), Rada Miejska w Łodzi</w:t>
      </w:r>
    </w:p>
    <w:p w:rsidR="00A77B3E" w:rsidRDefault="00DE2FF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E2FF7">
      <w:pPr>
        <w:keepLines/>
        <w:spacing w:before="120" w:after="120"/>
        <w:ind w:firstLine="340"/>
        <w:jc w:val="both"/>
      </w:pPr>
      <w:r>
        <w:t>§ 1. 1. </w:t>
      </w:r>
      <w:r>
        <w:t xml:space="preserve">Skargę p. </w:t>
      </w:r>
      <w:r w:rsidR="00910CD3">
        <w:t>……………..</w:t>
      </w:r>
      <w:r>
        <w:t xml:space="preserve"> na działania Dyrektora Miejskiego Ośrodka Pomocy Społecznej Łodzi oraz Dyrektora </w:t>
      </w:r>
      <w:r w:rsidR="00910CD3">
        <w:t>..</w:t>
      </w:r>
      <w:r>
        <w:t> Domu Pomocy Społecznej w Łodzi  uznaje się za bezzasadną.</w:t>
      </w:r>
    </w:p>
    <w:p w:rsidR="00A77B3E" w:rsidRDefault="00DE2FF7">
      <w:pPr>
        <w:keepLines/>
        <w:spacing w:before="120" w:after="120"/>
        <w:ind w:firstLine="340"/>
        <w:jc w:val="both"/>
      </w:pPr>
      <w:r>
        <w:t>2. </w:t>
      </w:r>
      <w:r>
        <w:t>Skarga jest bezzasa</w:t>
      </w:r>
      <w:r>
        <w:t>dna z przyczyn wskazanych w uzasadnieniu do przedmiotowej uchwały, które stanowi jej integralną część.</w:t>
      </w:r>
    </w:p>
    <w:p w:rsidR="00A77B3E" w:rsidRDefault="00DE2FF7">
      <w:pPr>
        <w:keepLines/>
        <w:spacing w:before="120" w:after="120"/>
        <w:ind w:firstLine="340"/>
        <w:jc w:val="both"/>
      </w:pPr>
      <w:r>
        <w:t>§ 2. </w:t>
      </w:r>
      <w:r>
        <w:t>Zobowiązuje się Przewodniczącego Rady Miejskiej w Łodzi do przekazania Skarżącej niniejszej uchwały wraz z uzasadnieniem.</w:t>
      </w:r>
    </w:p>
    <w:p w:rsidR="00A77B3E" w:rsidRDefault="00DE2FF7">
      <w:pPr>
        <w:keepNext/>
        <w:keepLines/>
        <w:spacing w:before="120" w:after="120"/>
        <w:ind w:firstLine="340"/>
        <w:jc w:val="both"/>
      </w:pPr>
      <w:r>
        <w:t>§ 3. </w:t>
      </w:r>
      <w:r>
        <w:t>Uchwała wchodzi w życ</w:t>
      </w:r>
      <w:r>
        <w:t>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876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A9" w:rsidRDefault="00C876A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A9" w:rsidRDefault="00DE2FF7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E2FF7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76A9" w:rsidRDefault="00C876A9">
      <w:pPr>
        <w:pStyle w:val="Normal0"/>
        <w:rPr>
          <w:shd w:val="clear" w:color="auto" w:fill="FFFFFF"/>
        </w:rPr>
      </w:pPr>
    </w:p>
    <w:p w:rsidR="00C876A9" w:rsidRDefault="00DE2FF7">
      <w:pPr>
        <w:pStyle w:val="Normal0"/>
        <w:ind w:left="5940"/>
        <w:rPr>
          <w:shd w:val="clear" w:color="auto" w:fill="FFFFFF"/>
        </w:rPr>
      </w:pPr>
      <w:r>
        <w:rPr>
          <w:shd w:val="clear" w:color="auto" w:fill="FFFFFF"/>
        </w:rPr>
        <w:t>Załącznik</w:t>
      </w:r>
    </w:p>
    <w:p w:rsidR="00C876A9" w:rsidRDefault="00DE2FF7">
      <w:pPr>
        <w:pStyle w:val="Normal0"/>
        <w:ind w:left="5940"/>
        <w:rPr>
          <w:shd w:val="clear" w:color="auto" w:fill="FFFFFF"/>
        </w:rPr>
      </w:pPr>
      <w:r>
        <w:rPr>
          <w:shd w:val="clear" w:color="auto" w:fill="FFFFFF"/>
        </w:rPr>
        <w:t xml:space="preserve">do uchwały Nr </w:t>
      </w:r>
      <w:r>
        <w:rPr>
          <w:shd w:val="clear" w:color="auto" w:fill="FFFFFF"/>
          <w:lang w:bidi="pl-PL"/>
        </w:rPr>
        <w:t>XXIX/959/20</w:t>
      </w:r>
    </w:p>
    <w:p w:rsidR="00C876A9" w:rsidRDefault="00DE2FF7">
      <w:pPr>
        <w:pStyle w:val="Normal0"/>
        <w:ind w:left="5940"/>
        <w:rPr>
          <w:shd w:val="clear" w:color="auto" w:fill="FFFFFF"/>
        </w:rPr>
      </w:pPr>
      <w:r>
        <w:rPr>
          <w:shd w:val="clear" w:color="auto" w:fill="FFFFFF"/>
        </w:rPr>
        <w:t>Rady Miejskiej w Łodzi</w:t>
      </w:r>
    </w:p>
    <w:p w:rsidR="00C876A9" w:rsidRDefault="00DE2FF7">
      <w:pPr>
        <w:pStyle w:val="Normal0"/>
        <w:ind w:left="5940"/>
        <w:rPr>
          <w:shd w:val="clear" w:color="auto" w:fill="FFFFFF"/>
        </w:rPr>
      </w:pPr>
      <w:r>
        <w:rPr>
          <w:shd w:val="clear" w:color="auto" w:fill="FFFFFF"/>
        </w:rPr>
        <w:t xml:space="preserve">z dnia </w:t>
      </w:r>
      <w:r>
        <w:rPr>
          <w:shd w:val="clear" w:color="auto" w:fill="FFFFFF"/>
          <w:lang w:bidi="pl-PL"/>
        </w:rPr>
        <w:t xml:space="preserve">26 sierpnia 2020 r. </w:t>
      </w:r>
    </w:p>
    <w:p w:rsidR="00C876A9" w:rsidRDefault="00C876A9">
      <w:pPr>
        <w:pStyle w:val="Normal0"/>
        <w:rPr>
          <w:shd w:val="clear" w:color="auto" w:fill="FFFFFF"/>
        </w:rPr>
      </w:pPr>
    </w:p>
    <w:p w:rsidR="00C876A9" w:rsidRDefault="00DE2FF7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C876A9" w:rsidRDefault="00DE2FF7">
      <w:pPr>
        <w:pStyle w:val="Normal0"/>
        <w:spacing w:after="120"/>
        <w:ind w:firstLine="539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W dniu 6 lipca 2020 r. Biuro Interwencji Pomocy Prawnej Kancelarii Prezydenta Rzeczypospolitej Polskiej przekazało do rozpatrzenia przez Radę Miejską w Łodzi skargę </w:t>
      </w:r>
      <w:r>
        <w:rPr>
          <w:shd w:val="clear" w:color="auto" w:fill="FFFFFF"/>
          <w:lang w:bidi="pl-PL"/>
        </w:rPr>
        <w:t xml:space="preserve">na działania Dyrektora Miejskiego Ośrodka Pomocy Społecznej oraz Dyrektora </w:t>
      </w:r>
      <w:r w:rsidR="00910CD3">
        <w:rPr>
          <w:shd w:val="clear" w:color="auto" w:fill="FFFFFF"/>
          <w:lang w:bidi="pl-PL"/>
        </w:rPr>
        <w:t>..</w:t>
      </w:r>
      <w:r>
        <w:rPr>
          <w:shd w:val="clear" w:color="auto" w:fill="FFFFFF"/>
          <w:lang w:bidi="pl-PL"/>
        </w:rPr>
        <w:t xml:space="preserve"> Domu Pomocy Społecznej dotyczącą nieprawidłowej – zdaniem Skarżącej – opieki nad jej matką - jedną z podopiecznych tych instytucji. </w:t>
      </w:r>
    </w:p>
    <w:p w:rsidR="00C876A9" w:rsidRDefault="00DE2FF7">
      <w:pPr>
        <w:pStyle w:val="Normal0"/>
        <w:ind w:firstLine="54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Na podstawie art. 237 § 3 Kodeksu postępowania</w:t>
      </w:r>
      <w:r>
        <w:rPr>
          <w:shd w:val="clear" w:color="auto" w:fill="FFFFFF"/>
          <w:lang w:bidi="pl-PL"/>
        </w:rPr>
        <w:t xml:space="preserve"> administracyjnego, Rada Miejska w Łodzi zawiadamia o następującym sposobie załatwienia skargi.</w:t>
      </w:r>
    </w:p>
    <w:p w:rsidR="00C876A9" w:rsidRDefault="00DE2FF7">
      <w:pPr>
        <w:pStyle w:val="Normal0"/>
        <w:shd w:val="clear" w:color="auto" w:fill="FFFFFF"/>
        <w:ind w:firstLine="709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W wyniku przeprowadzonej kwerendy Rada Miejska w Łodzi ustaliła, że matka Skarżącej została umieszczona w </w:t>
      </w:r>
      <w:r w:rsidR="00910CD3">
        <w:rPr>
          <w:shd w:val="clear" w:color="auto" w:fill="FFFFFF"/>
          <w:lang w:bidi="pl-PL"/>
        </w:rPr>
        <w:t>..</w:t>
      </w:r>
      <w:r>
        <w:rPr>
          <w:shd w:val="clear" w:color="auto" w:fill="FFFFFF"/>
          <w:lang w:bidi="pl-PL"/>
        </w:rPr>
        <w:t xml:space="preserve"> Domu Pomocy Społecznej Łodzi na mocy postanowienia s</w:t>
      </w:r>
      <w:r>
        <w:rPr>
          <w:shd w:val="clear" w:color="auto" w:fill="FFFFFF"/>
          <w:lang w:bidi="pl-PL"/>
        </w:rPr>
        <w:t xml:space="preserve">ądowego o umieszczeniu w domu pomocy społecznej bez wymaganej zgody. Jest osobą całkowicie ubezwłasnowolnioną. Jako opiekun prawny Skarżąca w dniu przyjęcia matki do </w:t>
      </w:r>
      <w:r w:rsidR="00910CD3">
        <w:rPr>
          <w:shd w:val="clear" w:color="auto" w:fill="FFFFFF"/>
          <w:lang w:bidi="pl-PL"/>
        </w:rPr>
        <w:t>..</w:t>
      </w:r>
      <w:r>
        <w:rPr>
          <w:shd w:val="clear" w:color="auto" w:fill="FFFFFF"/>
          <w:lang w:bidi="pl-PL"/>
        </w:rPr>
        <w:t xml:space="preserve"> Domu Pomocy Społecznej wyraziła pisemną zgodę na każdorazowy, konieczny pobyt matki w sz</w:t>
      </w:r>
      <w:r>
        <w:rPr>
          <w:shd w:val="clear" w:color="auto" w:fill="FFFFFF"/>
          <w:lang w:bidi="pl-PL"/>
        </w:rPr>
        <w:t xml:space="preserve">pitalu i niezbędne zabiegi (operacje) oraz w tym samym dniu upoważniła Dyrektora </w:t>
      </w:r>
      <w:r w:rsidR="00910CD3">
        <w:rPr>
          <w:shd w:val="clear" w:color="auto" w:fill="FFFFFF"/>
          <w:lang w:bidi="pl-PL"/>
        </w:rPr>
        <w:t>..</w:t>
      </w:r>
      <w:r>
        <w:rPr>
          <w:shd w:val="clear" w:color="auto" w:fill="FFFFFF"/>
          <w:lang w:bidi="pl-PL"/>
        </w:rPr>
        <w:t xml:space="preserve"> Domu Pomocy Społecznej do wyboru lekarza pierwszego kontaktu i lekarza psychiatry. Swoją zgodę Skarżąca wycofała w dniu 24 czerwca 2016 r., tym samym zobowiązując się do org</w:t>
      </w:r>
      <w:r>
        <w:rPr>
          <w:shd w:val="clear" w:color="auto" w:fill="FFFFFF"/>
          <w:lang w:bidi="pl-PL"/>
        </w:rPr>
        <w:t>anizowania matce opieki zdrowotnej we własnym zakresie.</w:t>
      </w:r>
    </w:p>
    <w:p w:rsidR="00C876A9" w:rsidRDefault="00DE2FF7">
      <w:pPr>
        <w:pStyle w:val="Normal0"/>
        <w:ind w:firstLine="539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Warunki udzielania świadczeń opieki zdrowotnej finansowanych ze środków publicznych określone zostały w ustawie z dnia 27 sierpnia 2004 r. o świadczeniach opieki zdrowotnej finansowanych ze środków pu</w:t>
      </w:r>
      <w:r>
        <w:rPr>
          <w:shd w:val="clear" w:color="auto" w:fill="FFFFFF"/>
          <w:lang w:bidi="pl-PL"/>
        </w:rPr>
        <w:t>blicznych (Dz. U. z 2020 r. poz. 695 ze zm.), aktach wykonawczych do tej ustawy oraz zarządzeniach Prezesa NFZ w sprawie określenia warunków zawierania i realizacji umów w poszczególnych rodzajach świadczeń. W aktualnym stanie prawnym dom pomocy społecznej</w:t>
      </w:r>
      <w:r>
        <w:rPr>
          <w:shd w:val="clear" w:color="auto" w:fill="FFFFFF"/>
          <w:lang w:bidi="pl-PL"/>
        </w:rPr>
        <w:t xml:space="preserve"> uprawniony jest do zapewnienia  na poziomie wymaganego standardu usług: bytowych, opiekuńczych i wspomagających oraz  ma  jedynie  umożliwić  korzystanie,  przez  osoby  będące  mieszkańcami  domu,  ze  świadczeń zdrowotnych, przysługujących im na podstaw</w:t>
      </w:r>
      <w:r>
        <w:rPr>
          <w:shd w:val="clear" w:color="auto" w:fill="FFFFFF"/>
          <w:lang w:bidi="pl-PL"/>
        </w:rPr>
        <w:t xml:space="preserve">ie przepisów o świadczeniach z ubezpieczenia zdrowotnego i finansowanych z opłaconych między innymi przez mieszkańców domów pomocy społecznej składek zdrowotnych (art. 58 ustawy z dnia 12 marca 2004 r. o pomocy społecznej). </w:t>
      </w:r>
    </w:p>
    <w:p w:rsidR="00C876A9" w:rsidRDefault="00DE2FF7">
      <w:pPr>
        <w:pStyle w:val="Normal0"/>
        <w:ind w:firstLine="708"/>
        <w:jc w:val="both"/>
        <w:rPr>
          <w:shd w:val="clear" w:color="auto" w:fill="FFFFFF"/>
          <w:lang w:bidi="pl-PL"/>
        </w:rPr>
      </w:pPr>
      <w:r>
        <w:rPr>
          <w:u w:val="single"/>
          <w:shd w:val="clear" w:color="auto" w:fill="FFFFFF"/>
          <w:lang w:bidi="pl-PL"/>
        </w:rPr>
        <w:t xml:space="preserve">Dom Pomocy Społecznej nie może </w:t>
      </w:r>
      <w:r>
        <w:rPr>
          <w:u w:val="single"/>
          <w:shd w:val="clear" w:color="auto" w:fill="FFFFFF"/>
          <w:lang w:bidi="pl-PL"/>
        </w:rPr>
        <w:t>świadczyć usług zdrowotnych, ponieważ nie posiada statusu zakładu opieki zdrowotnej</w:t>
      </w:r>
      <w:r>
        <w:rPr>
          <w:shd w:val="clear" w:color="auto" w:fill="FFFFFF"/>
          <w:lang w:bidi="pl-PL"/>
        </w:rPr>
        <w:t xml:space="preserve">, nie powinien również być miejscem pracy personelu medycznego. Niemniej jednak dyrektorzy domów, w poczuciu odpowiedzialności, starają się zapewnić dla  tej  grupy  świadczeniobiorców  opiekę  pielęgniarską,  poprzez  zatrudnianie  pielęgniarek. </w:t>
      </w:r>
    </w:p>
    <w:p w:rsidR="00C876A9" w:rsidRDefault="00DE2FF7">
      <w:pPr>
        <w:pStyle w:val="Normal0"/>
        <w:ind w:firstLine="708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tym mi</w:t>
      </w:r>
      <w:r>
        <w:rPr>
          <w:shd w:val="clear" w:color="auto" w:fill="FFFFFF"/>
          <w:lang w:bidi="pl-PL"/>
        </w:rPr>
        <w:t xml:space="preserve">ejscu należy zauważyć, że prawidłowość podejmowanych zabiegów medycznych, jak również czynności podejmowanych przez ówczesnego Dyrektora </w:t>
      </w:r>
      <w:r w:rsidR="00910CD3">
        <w:rPr>
          <w:shd w:val="clear" w:color="auto" w:fill="FFFFFF"/>
          <w:lang w:bidi="pl-PL"/>
        </w:rPr>
        <w:t>..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 xml:space="preserve">Domu Pomocy Społecznej </w:t>
      </w:r>
      <w:r>
        <w:rPr>
          <w:shd w:val="clear" w:color="auto" w:fill="FFFFFF"/>
          <w:lang w:bidi="pl-PL"/>
        </w:rPr>
        <w:t xml:space="preserve"> oraz pracownika socjalnego zatrudnionego w </w:t>
      </w:r>
      <w:r w:rsidR="00910CD3">
        <w:rPr>
          <w:shd w:val="clear" w:color="auto" w:fill="FFFFFF"/>
          <w:lang w:bidi="pl-PL"/>
        </w:rPr>
        <w:t>..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>Domu Pomocy Społecznej</w:t>
      </w:r>
      <w:r>
        <w:rPr>
          <w:shd w:val="clear" w:color="auto" w:fill="FFFFFF"/>
          <w:lang w:bidi="pl-PL"/>
        </w:rPr>
        <w:t xml:space="preserve"> rozpoznawana była przez P</w:t>
      </w:r>
      <w:r>
        <w:rPr>
          <w:shd w:val="clear" w:color="auto" w:fill="FFFFFF"/>
          <w:lang w:bidi="pl-PL"/>
        </w:rPr>
        <w:t>rokuraturę Rejonową Łódź – Bałuty, która postanowieniem z dnia 9 października 2018 r. umorzyła śledztwo w przedmiotowej sprawie. </w:t>
      </w:r>
    </w:p>
    <w:p w:rsidR="00C876A9" w:rsidRDefault="00DE2FF7">
      <w:pPr>
        <w:pStyle w:val="Normal0"/>
        <w:ind w:firstLine="709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Dokumentacja medyczna mieszkańców pozostaje w dyspozycji właściwego POZ-u Dyrektor Domu Pomocy Społecznej, jak również Miejski</w:t>
      </w:r>
      <w:r>
        <w:rPr>
          <w:shd w:val="clear" w:color="auto" w:fill="FFFFFF"/>
          <w:lang w:bidi="pl-PL"/>
        </w:rPr>
        <w:t xml:space="preserve"> Ośrodek Pomocy Społecznej nie jest organem uprawnionym do wglądu w dokumentację, czy też pozyskiwania jej kopii.  </w:t>
      </w:r>
    </w:p>
    <w:p w:rsidR="00C876A9" w:rsidRDefault="00DE2FF7">
      <w:pPr>
        <w:pStyle w:val="Normal0"/>
        <w:ind w:firstLine="708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W zakresie odpłatności za pobyt w </w:t>
      </w:r>
      <w:r>
        <w:rPr>
          <w:shd w:val="clear" w:color="auto" w:fill="FFFFFF"/>
          <w:lang w:bidi="pl-PL"/>
        </w:rPr>
        <w:t>Domu Pomocy Społecznej</w:t>
      </w:r>
      <w:r>
        <w:rPr>
          <w:shd w:val="clear" w:color="auto" w:fill="FFFFFF"/>
          <w:lang w:bidi="pl-PL"/>
        </w:rPr>
        <w:t xml:space="preserve">, ustalono, że w związku z powzięciem informacji o uzyskaniu przez podopieczną </w:t>
      </w:r>
      <w:r>
        <w:rPr>
          <w:shd w:val="clear" w:color="auto" w:fill="FFFFFF"/>
          <w:lang w:bidi="pl-PL"/>
        </w:rPr>
        <w:t xml:space="preserve">Domu </w:t>
      </w:r>
      <w:r>
        <w:rPr>
          <w:shd w:val="clear" w:color="auto" w:fill="FFFFFF"/>
          <w:lang w:bidi="pl-PL"/>
        </w:rPr>
        <w:t>Pomocy Społecznej</w:t>
      </w:r>
      <w:r>
        <w:rPr>
          <w:shd w:val="clear" w:color="auto" w:fill="FFFFFF"/>
          <w:lang w:bidi="pl-PL"/>
        </w:rPr>
        <w:t xml:space="preserve"> dochodu </w:t>
      </w:r>
      <w:r>
        <w:rPr>
          <w:shd w:val="clear" w:color="auto" w:fill="FFFFFF"/>
          <w:lang w:bidi="pl-PL"/>
        </w:rPr>
        <w:lastRenderedPageBreak/>
        <w:t xml:space="preserve">z tytułu podziału majątku w dniu 24 czerwca 2020 r. wydana została decyzja o ustaleniu opłaty za pobyt w 6 </w:t>
      </w:r>
      <w:r>
        <w:rPr>
          <w:shd w:val="clear" w:color="auto" w:fill="FFFFFF"/>
          <w:lang w:bidi="pl-PL"/>
        </w:rPr>
        <w:t>Domu Pomocy Społecznej</w:t>
      </w:r>
      <w:r>
        <w:rPr>
          <w:shd w:val="clear" w:color="auto" w:fill="FFFFFF"/>
          <w:lang w:bidi="pl-PL"/>
        </w:rPr>
        <w:t xml:space="preserve"> od miesiąca uzyskania dochodu, tj. od dnia 1 września 2019 r. do dnia 31 sierpnia 2020 r. W związku </w:t>
      </w:r>
      <w:r>
        <w:rPr>
          <w:shd w:val="clear" w:color="auto" w:fill="FFFFFF"/>
          <w:lang w:bidi="pl-PL"/>
        </w:rPr>
        <w:t xml:space="preserve">z ustaleniem opłaty w wysokości średniego miesięcznego kosztu utrzymania mieszkańca </w:t>
      </w:r>
      <w:r w:rsidR="00910CD3">
        <w:rPr>
          <w:shd w:val="clear" w:color="auto" w:fill="FFFFFF"/>
          <w:lang w:bidi="pl-PL"/>
        </w:rPr>
        <w:t>..</w:t>
      </w:r>
      <w:r>
        <w:rPr>
          <w:shd w:val="clear" w:color="auto" w:fill="FFFFFF"/>
          <w:lang w:bidi="pl-PL"/>
        </w:rPr>
        <w:t xml:space="preserve"> Domu Pomocy Społecznej przy ul. </w:t>
      </w:r>
      <w:r w:rsidR="00910CD3">
        <w:rPr>
          <w:shd w:val="clear" w:color="auto" w:fill="FFFFFF"/>
          <w:lang w:bidi="pl-PL"/>
        </w:rPr>
        <w:t>………………..</w:t>
      </w:r>
      <w:r>
        <w:rPr>
          <w:shd w:val="clear" w:color="auto" w:fill="FFFFFF"/>
          <w:lang w:bidi="pl-PL"/>
        </w:rPr>
        <w:t xml:space="preserve"> w Łodzi do dnia 31 sierpnia 2020 r., koniecznym jest zweryfikowanie wysokości opłaty od dnia 1 września 2020 r., tym samym u</w:t>
      </w:r>
      <w:r>
        <w:rPr>
          <w:shd w:val="clear" w:color="auto" w:fill="FFFFFF"/>
          <w:lang w:bidi="pl-PL"/>
        </w:rPr>
        <w:t>stalenie sytuacji dochodowej osób zobowiązanych na podstawie art. 61 ust. 1 pkt. 2 ustawy o pomocy społecznej, co skutkuje brakiem podstaw do odstąpienia/ zawieszenia czynności związanych z przeprowadzeniem wywiadów środowiskowych.</w:t>
      </w:r>
    </w:p>
    <w:p w:rsidR="00C876A9" w:rsidRDefault="00DE2FF7">
      <w:pPr>
        <w:pStyle w:val="Normal0"/>
        <w:ind w:firstLine="708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O</w:t>
      </w:r>
      <w:r>
        <w:rPr>
          <w:shd w:val="clear" w:color="auto" w:fill="FFFFFF"/>
          <w:lang w:bidi="pl-PL"/>
        </w:rPr>
        <w:t>płatę mieszkańca za pob</w:t>
      </w:r>
      <w:r>
        <w:rPr>
          <w:shd w:val="clear" w:color="auto" w:fill="FFFFFF"/>
          <w:lang w:bidi="pl-PL"/>
        </w:rPr>
        <w:t>yt w domu pomocy społecznej ustala organ gminy właściwej dla tej osoby w dniu jej kierowania do domu pomocy społecznej w formie decyzji administracyjnej na podstawie art. 59 ust. 1 ustawy z dnia 12 marca 2004 r. o pomocy społecznej (Dz. U. z 2019 r. poz. 1</w:t>
      </w:r>
      <w:r>
        <w:rPr>
          <w:shd w:val="clear" w:color="auto" w:fill="FFFFFF"/>
          <w:lang w:bidi="pl-PL"/>
        </w:rPr>
        <w:t>507  ze zm.). W myśl powyższych przepisów, ustalenie wysokości opłaty następuje w drodze decyzji administracyjnej a nie w drodze umowy o świadczenie usług o charakterze komercyjnym. Biorąc powyższe pod uwagę brak jest podstaw prawnych do zawarcia przez Dyr</w:t>
      </w:r>
      <w:r>
        <w:rPr>
          <w:shd w:val="clear" w:color="auto" w:fill="FFFFFF"/>
          <w:lang w:bidi="pl-PL"/>
        </w:rPr>
        <w:t xml:space="preserve">ektora </w:t>
      </w:r>
      <w:r w:rsidR="00910CD3">
        <w:rPr>
          <w:shd w:val="clear" w:color="auto" w:fill="FFFFFF"/>
          <w:lang w:bidi="pl-PL"/>
        </w:rPr>
        <w:t>..</w:t>
      </w:r>
      <w:bookmarkStart w:id="0" w:name="_GoBack"/>
      <w:bookmarkEnd w:id="0"/>
      <w:r>
        <w:rPr>
          <w:shd w:val="clear" w:color="auto" w:fill="FFFFFF"/>
          <w:lang w:bidi="pl-PL"/>
        </w:rPr>
        <w:t xml:space="preserve"> Domu Pomocy Społecznej umowy na świadczenie określonego zakresu usług opiekuńczych.</w:t>
      </w:r>
    </w:p>
    <w:p w:rsidR="00C876A9" w:rsidRDefault="00DE2FF7">
      <w:pPr>
        <w:pStyle w:val="Normal0"/>
        <w:spacing w:after="120"/>
        <w:ind w:firstLine="539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tak zarysowanym stanie faktycznym Rada Miejska nie dopatrzyła się naruszeń lub zaniedbań ze strony Dyrektora Miejskiego Ośrodka Pomocy Społecznej, Dyrektora Domu</w:t>
      </w:r>
      <w:r>
        <w:rPr>
          <w:shd w:val="clear" w:color="auto" w:fill="FFFFFF"/>
          <w:lang w:bidi="pl-PL"/>
        </w:rPr>
        <w:t xml:space="preserve"> Pomocy Społecznej nr </w:t>
      </w:r>
      <w:r w:rsidR="00910CD3">
        <w:rPr>
          <w:shd w:val="clear" w:color="auto" w:fill="FFFFFF"/>
          <w:lang w:bidi="pl-PL"/>
        </w:rPr>
        <w:t>..</w:t>
      </w:r>
      <w:r>
        <w:rPr>
          <w:shd w:val="clear" w:color="auto" w:fill="FFFFFF"/>
          <w:lang w:bidi="pl-PL"/>
        </w:rPr>
        <w:t xml:space="preserve"> oraz ich pracowników. </w:t>
      </w:r>
    </w:p>
    <w:p w:rsidR="00C876A9" w:rsidRDefault="00DE2FF7">
      <w:pPr>
        <w:pStyle w:val="Normal0"/>
        <w:spacing w:after="120"/>
        <w:ind w:firstLine="539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 konsekwencji uznaje się skargę w całości za bezzasadną.</w:t>
      </w:r>
    </w:p>
    <w:p w:rsidR="00C876A9" w:rsidRDefault="00DE2FF7">
      <w:pPr>
        <w:pStyle w:val="Normal0"/>
        <w:spacing w:before="120"/>
        <w:ind w:firstLine="539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Rada Miejska w Łodzi informuje, że niniejsza uchwała stanowi zawiadomienie o sposobie załatwienia skargi w rozumieniu art. 237 § 3 w związku z art. 238</w:t>
      </w:r>
      <w:r>
        <w:rPr>
          <w:shd w:val="clear" w:color="auto" w:fill="FFFFFF"/>
          <w:lang w:bidi="pl-PL"/>
        </w:rPr>
        <w:t xml:space="preserve"> § 1 Kodeksu postępowania administracyjnego, od którego nie przysługuje żaden środek odwoławczy ani środek zaskarżenia. </w:t>
      </w:r>
    </w:p>
    <w:p w:rsidR="00C876A9" w:rsidRDefault="00DE2FF7">
      <w:pPr>
        <w:pStyle w:val="Normal0"/>
        <w:shd w:val="clear" w:color="auto" w:fill="FFFFFF"/>
        <w:ind w:firstLine="539"/>
        <w:jc w:val="both"/>
        <w:rPr>
          <w:i/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Stosownie do art. 239 § 1 Kodeksu postępowania administracyjnego, Rada Miejska w Łodzi informuje, że: „</w:t>
      </w:r>
      <w:r>
        <w:rPr>
          <w:i/>
          <w:shd w:val="clear" w:color="auto" w:fill="FFFFFF"/>
          <w:lang w:bidi="pl-PL"/>
        </w:rPr>
        <w:t>W przypadku, gdy skarga, w wynik</w:t>
      </w:r>
      <w:r>
        <w:rPr>
          <w:i/>
          <w:shd w:val="clear" w:color="auto" w:fill="FFFFFF"/>
          <w:lang w:bidi="pl-PL"/>
        </w:rPr>
        <w:t xml:space="preserve">u jej rozpatrzenia, została uznana za bezzasadną i jej bezzasadność wykazano w odpowiedzi na skargę, a skarżący ponowił skargę bez wskazania nowych okoliczności – organ właściwy do jej rozpatrzenia może podtrzymać swoje poprzednie stanowisko z odpowiednią </w:t>
      </w:r>
      <w:r>
        <w:rPr>
          <w:i/>
          <w:shd w:val="clear" w:color="auto" w:fill="FFFFFF"/>
          <w:lang w:bidi="pl-PL"/>
        </w:rPr>
        <w:t>adnotacją w aktach sprawy – bez zawiadamiania skarżącego”.</w:t>
      </w:r>
    </w:p>
    <w:p w:rsidR="00C876A9" w:rsidRDefault="00C876A9">
      <w:pPr>
        <w:pStyle w:val="Normal0"/>
        <w:shd w:val="clear" w:color="auto" w:fill="FFFFFF"/>
        <w:ind w:firstLine="539"/>
        <w:jc w:val="both"/>
        <w:rPr>
          <w:i/>
          <w:shd w:val="clear" w:color="auto" w:fill="FFFFFF"/>
          <w:lang w:bidi="pl-PL"/>
        </w:rPr>
      </w:pPr>
    </w:p>
    <w:p w:rsidR="00C876A9" w:rsidRDefault="00C876A9">
      <w:pPr>
        <w:pStyle w:val="Normal0"/>
        <w:shd w:val="clear" w:color="auto" w:fill="FFFFFF"/>
        <w:ind w:firstLine="539"/>
        <w:jc w:val="both"/>
        <w:rPr>
          <w:i/>
          <w:shd w:val="clear" w:color="auto" w:fill="FFFFFF"/>
          <w:lang w:bidi="pl-PL"/>
        </w:rPr>
      </w:pPr>
    </w:p>
    <w:p w:rsidR="00C876A9" w:rsidRDefault="00C876A9">
      <w:pPr>
        <w:pStyle w:val="Normal0"/>
        <w:spacing w:line="360" w:lineRule="auto"/>
        <w:rPr>
          <w:shd w:val="clear" w:color="auto" w:fill="FFFFFF"/>
        </w:rPr>
      </w:pPr>
    </w:p>
    <w:sectPr w:rsidR="00C876A9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F7" w:rsidRDefault="00DE2FF7">
      <w:r>
        <w:separator/>
      </w:r>
    </w:p>
  </w:endnote>
  <w:endnote w:type="continuationSeparator" w:id="0">
    <w:p w:rsidR="00DE2FF7" w:rsidRDefault="00DE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876A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876A9" w:rsidRDefault="00DE2FF7">
          <w:pPr>
            <w:jc w:val="left"/>
            <w:rPr>
              <w:sz w:val="18"/>
            </w:rPr>
          </w:pPr>
          <w:r w:rsidRPr="00910CD3">
            <w:rPr>
              <w:sz w:val="18"/>
              <w:lang w:val="en-US"/>
            </w:rPr>
            <w:t>Id: FF7150CC-E35E-443D-8E5D-C5FE92F513D9. </w:t>
          </w: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876A9" w:rsidRDefault="00DE2F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0CD3">
            <w:rPr>
              <w:sz w:val="18"/>
            </w:rPr>
            <w:fldChar w:fldCharType="separate"/>
          </w:r>
          <w:r w:rsidR="00910CD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876A9" w:rsidRDefault="00C876A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876A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876A9" w:rsidRDefault="00DE2FF7">
          <w:pPr>
            <w:jc w:val="left"/>
            <w:rPr>
              <w:sz w:val="18"/>
            </w:rPr>
          </w:pPr>
          <w:r w:rsidRPr="00910CD3">
            <w:rPr>
              <w:sz w:val="18"/>
              <w:lang w:val="en-US"/>
            </w:rPr>
            <w:t>Id: FF7150CC-E35E-443D-8E5D-C5FE92F513D9. </w:t>
          </w: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876A9" w:rsidRDefault="00DE2F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0CD3">
            <w:rPr>
              <w:sz w:val="18"/>
            </w:rPr>
            <w:fldChar w:fldCharType="separate"/>
          </w:r>
          <w:r w:rsidR="00157B2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876A9" w:rsidRDefault="00C876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F7" w:rsidRDefault="00DE2FF7">
      <w:r>
        <w:separator/>
      </w:r>
    </w:p>
  </w:footnote>
  <w:footnote w:type="continuationSeparator" w:id="0">
    <w:p w:rsidR="00DE2FF7" w:rsidRDefault="00DE2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76A9"/>
    <w:rsid w:val="00157B21"/>
    <w:rsid w:val="00910CD3"/>
    <w:rsid w:val="00C876A9"/>
    <w:rsid w:val="00D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XXIX/959/20 z dnia 26 sierpnia 2020 r.</vt:lpstr>
      <vt:lpstr/>
    </vt:vector>
  </TitlesOfParts>
  <Company>Rada Miejska w Łodzi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XXIX/959/20 z dnia 26 sierpnia 2020 r.</dc:title>
  <dc:subject>w sprawie skargi p. Katarzyny Masłowskiej na działania dyrektora Miejskiego Ośrodka Pomocy Społecznej w^Łodzi oraz Dyrektora 6^Domu Pomocy Społecznej w^Łodzi.</dc:subject>
  <dc:creator>kkosciolek</dc:creator>
  <cp:lastModifiedBy>Krystyna Kościółek</cp:lastModifiedBy>
  <cp:revision>2</cp:revision>
  <dcterms:created xsi:type="dcterms:W3CDTF">2020-09-02T13:21:00Z</dcterms:created>
  <dcterms:modified xsi:type="dcterms:W3CDTF">2020-09-02T11:34:00Z</dcterms:modified>
  <cp:category>Akt prawny</cp:category>
</cp:coreProperties>
</file>