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810055">
      <w:pPr>
        <w:rPr>
          <w:b/>
          <w:caps/>
        </w:rPr>
      </w:pPr>
      <w:bookmarkStart w:id="0" w:name="_GoBack"/>
      <w:bookmarkEnd w:id="0"/>
      <w:r>
        <w:rPr>
          <w:b/>
          <w:caps/>
        </w:rPr>
        <w:t>Uchwała Nr LXXIV/2205/23</w:t>
      </w:r>
      <w:r>
        <w:rPr>
          <w:b/>
          <w:caps/>
        </w:rPr>
        <w:br/>
        <w:t>Rady Miejskiej w Łodzi</w:t>
      </w:r>
    </w:p>
    <w:p w:rsidR="00A77B3E" w:rsidRDefault="00810055">
      <w:pPr>
        <w:spacing w:after="360"/>
        <w:rPr>
          <w:b/>
          <w:caps/>
        </w:rPr>
      </w:pPr>
      <w:r>
        <w:rPr>
          <w:b/>
        </w:rPr>
        <w:t>z dnia 12 kwietnia 2023 r.</w:t>
      </w:r>
    </w:p>
    <w:p w:rsidR="00A77B3E" w:rsidRDefault="00810055">
      <w:pPr>
        <w:keepNext/>
        <w:spacing w:after="480"/>
      </w:pPr>
      <w:r>
        <w:rPr>
          <w:b/>
        </w:rPr>
        <w:t>stanowisko-apel o wprowadzenie oceny opisowej z zachowania w klasach 4-8 w szkołach podstawowych dla uczniów żyjących ze spektrum autyzmu, ADHD i ADD.</w:t>
      </w:r>
    </w:p>
    <w:p w:rsidR="00A77B3E" w:rsidRDefault="00810055">
      <w:pPr>
        <w:keepLines/>
        <w:spacing w:before="120" w:after="120"/>
        <w:ind w:firstLine="227"/>
        <w:jc w:val="both"/>
      </w:pPr>
      <w:r>
        <w:t xml:space="preserve">Na podstawie § 17 Regulaminu </w:t>
      </w:r>
      <w:r>
        <w:t>Pracy Rady Miejskiej w Łodzi, stanowiącego załącznik Nr 7 do Statutu Miasta Łodzi (Dz. Urz. Woj. Łódzkiego z 2019 r. poz. 7272), Rada Miejska w Łodzi</w:t>
      </w:r>
    </w:p>
    <w:p w:rsidR="00A77B3E" w:rsidRDefault="00810055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810055">
      <w:pPr>
        <w:keepLines/>
        <w:spacing w:before="120" w:after="120"/>
        <w:ind w:firstLine="340"/>
        <w:jc w:val="both"/>
      </w:pPr>
      <w:r>
        <w:t>§ 1. </w:t>
      </w:r>
      <w:r>
        <w:t>Kwiecień jest tradycyjnie miesiącem świadomości autyzmu, dlatego  Rada Miejska</w:t>
      </w:r>
      <w:r>
        <w:t xml:space="preserve"> w Łodzi wyraża swoją solidarność z osobami żyjącymi ze spektrum autyzmu, ADHD i ADD. Niniejszą uchwałą Rada pragnie zwrócić uwagę na sytuację tych osób, ich wykluczenie społeczne, często towarzyszący temu brak zrozumienia dla ich inności i odmienności.</w:t>
      </w:r>
    </w:p>
    <w:p w:rsidR="00A77B3E" w:rsidRDefault="00810055">
      <w:pPr>
        <w:keepLines/>
        <w:spacing w:before="120" w:after="120"/>
        <w:ind w:firstLine="340"/>
        <w:jc w:val="both"/>
      </w:pPr>
      <w:r>
        <w:t>§ </w:t>
      </w:r>
      <w:r>
        <w:t>2. </w:t>
      </w:r>
      <w:r>
        <w:t>Rada Miejska apeluje do Premiera RP oraz do Ministra Edukacji i Nauki o wsłuchanie się w głos tej grupy uczniowskiej i uwzględnienie ich postulatu dotyczącego wprowadzenia oceny opisowej z zachowania w klasach 4-8 w szkołach podstawowych.</w:t>
      </w:r>
    </w:p>
    <w:p w:rsidR="00A77B3E" w:rsidRDefault="00810055">
      <w:pPr>
        <w:keepLines/>
        <w:spacing w:before="120" w:after="120"/>
        <w:ind w:firstLine="340"/>
        <w:jc w:val="both"/>
      </w:pPr>
      <w:r>
        <w:t>§ 3. </w:t>
      </w:r>
      <w:r>
        <w:t>Rada Miej</w:t>
      </w:r>
      <w:r>
        <w:t>ska w Łodzi  przyłącza się do akcji #</w:t>
      </w:r>
      <w:proofErr w:type="spellStart"/>
      <w:r>
        <w:t>StopPrzemocy</w:t>
      </w:r>
      <w:proofErr w:type="spellEnd"/>
      <w:r>
        <w:t xml:space="preserve"> chcąc pokazać nie tylko zrozumienie dla postulatów młodych łodzianek i łodzian borykających się z wyzwaniami społecznymi i edukacyjnymi, ale także włączyć się w proces podnoszenia świadomości o autyzmie, AD</w:t>
      </w:r>
      <w:r>
        <w:t>HD i ADD.</w:t>
      </w:r>
    </w:p>
    <w:p w:rsidR="00A77B3E" w:rsidRDefault="00810055">
      <w:pPr>
        <w:keepLines/>
        <w:spacing w:before="120" w:after="120"/>
        <w:ind w:firstLine="340"/>
        <w:jc w:val="both"/>
      </w:pPr>
      <w:r>
        <w:t>§ 4. </w:t>
      </w:r>
      <w:r>
        <w:t xml:space="preserve">Zobowiązuje się Przewodniczącego Rady Miejskiej w Łodzi do przekazania niniejszego apelu Premierowi RP, </w:t>
      </w:r>
      <w:proofErr w:type="spellStart"/>
      <w:r>
        <w:t>Minitrowi</w:t>
      </w:r>
      <w:proofErr w:type="spellEnd"/>
      <w:r>
        <w:t xml:space="preserve"> Edukacji i Nauki, łódzkim parlamentarzystom i łódzkim mediom.</w:t>
      </w:r>
    </w:p>
    <w:p w:rsidR="00A77B3E" w:rsidRDefault="00810055">
      <w:pPr>
        <w:keepNext/>
        <w:keepLines/>
        <w:spacing w:before="120" w:after="120"/>
        <w:ind w:firstLine="340"/>
        <w:jc w:val="both"/>
      </w:pPr>
      <w:r>
        <w:t>§ 5. </w:t>
      </w:r>
      <w:r>
        <w:t>Uchwała wchodzi w życie z dniem podjęcia.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442A8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2A83" w:rsidRDefault="00442A83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2A83" w:rsidRDefault="00810055">
            <w:pPr>
              <w:keepLines/>
              <w:spacing w:before="520" w:after="520"/>
              <w:ind w:right="283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</w:t>
            </w:r>
            <w:r>
              <w:rPr>
                <w:b/>
                <w:color w:val="000000"/>
              </w:rPr>
              <w:t>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A77B3E"/>
    <w:sectPr w:rsidR="00A77B3E">
      <w:footerReference w:type="default" r:id="rId6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10055">
      <w:r>
        <w:separator/>
      </w:r>
    </w:p>
  </w:endnote>
  <w:endnote w:type="continuationSeparator" w:id="0">
    <w:p w:rsidR="00000000" w:rsidRDefault="00810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442A83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42A83" w:rsidRDefault="00810055">
          <w:pPr>
            <w:jc w:val="left"/>
            <w:rPr>
              <w:sz w:val="18"/>
            </w:rPr>
          </w:pPr>
          <w:r>
            <w:rPr>
              <w:sz w:val="18"/>
            </w:rPr>
            <w:t>Id: 4CF7F829-AAD1-4091-A8A7-78F87DB1B6A9. 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42A83" w:rsidRDefault="0081005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42A83" w:rsidRDefault="00442A8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10055">
      <w:r>
        <w:separator/>
      </w:r>
    </w:p>
  </w:footnote>
  <w:footnote w:type="continuationSeparator" w:id="0">
    <w:p w:rsidR="00000000" w:rsidRDefault="00810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442A83"/>
    <w:rsid w:val="00810055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81789E-EE2D-4167-BE1B-728D5467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LXXIV/2205/23 z dnia 12 kwietnia 2023 r.</vt:lpstr>
      <vt:lpstr/>
    </vt:vector>
  </TitlesOfParts>
  <Company>Rada Miejska w Łodzi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LXXIV/2205/23 z dnia 12 kwietnia 2023 r.</dc:title>
  <dc:subject>stanowisko-apel o^wprowadzenie oceny opisowej z^zachowania w^klasach 4-8 w^szkołach podstawowych dla uczniów żyjących ze spektrum autyzmu, ADHD i^ADD.</dc:subject>
  <dc:creator>mmatejko</dc:creator>
  <cp:lastModifiedBy>Małgorzata Matejko</cp:lastModifiedBy>
  <cp:revision>2</cp:revision>
  <dcterms:created xsi:type="dcterms:W3CDTF">2023-04-12T11:13:00Z</dcterms:created>
  <dcterms:modified xsi:type="dcterms:W3CDTF">2023-04-12T11:13:00Z</dcterms:modified>
  <cp:category>Akt prawny</cp:category>
</cp:coreProperties>
</file>