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00" w:rsidRDefault="00A15B00" w:rsidP="00C5598E">
      <w:pPr>
        <w:jc w:val="center"/>
        <w:outlineLvl w:val="0"/>
        <w:rPr>
          <w:b/>
        </w:rPr>
      </w:pPr>
      <w:r>
        <w:rPr>
          <w:b/>
        </w:rPr>
        <w:t>ZARZĄDZENIE Nr            /VIII/19</w:t>
      </w:r>
    </w:p>
    <w:p w:rsidR="00A15B00" w:rsidRDefault="00A15B00" w:rsidP="00C5598E">
      <w:pPr>
        <w:jc w:val="center"/>
        <w:outlineLvl w:val="0"/>
        <w:rPr>
          <w:b/>
        </w:rPr>
      </w:pPr>
      <w:r>
        <w:rPr>
          <w:b/>
        </w:rPr>
        <w:t>PREZYDENTA MIASTA ŁODZI</w:t>
      </w:r>
    </w:p>
    <w:p w:rsidR="00A15B00" w:rsidRDefault="00A15B00" w:rsidP="00C5598E">
      <w:pPr>
        <w:jc w:val="center"/>
        <w:outlineLvl w:val="0"/>
        <w:rPr>
          <w:b/>
        </w:rPr>
      </w:pPr>
      <w:r>
        <w:rPr>
          <w:b/>
        </w:rPr>
        <w:t>z dnia                                    2019 r.</w:t>
      </w:r>
    </w:p>
    <w:p w:rsidR="00A15B00" w:rsidRDefault="00A15B00" w:rsidP="00C5598E">
      <w:pPr>
        <w:jc w:val="center"/>
        <w:rPr>
          <w:b/>
        </w:rPr>
      </w:pPr>
    </w:p>
    <w:p w:rsidR="00A15B00" w:rsidRDefault="00A15B00" w:rsidP="0083378A">
      <w:pPr>
        <w:jc w:val="center"/>
        <w:rPr>
          <w:b/>
        </w:rPr>
      </w:pPr>
      <w:r>
        <w:rPr>
          <w:b/>
        </w:rPr>
        <w:t>w sprawie upoważnienia pracowników Oddziału Zarządzania Ruchem na Drogach w Biurze Inżyniera Miasta w Departamencie Architektury i Rozwoju Urzędu Miasta Łodzi do podejmowania działań w zakresie zarządzania ruchem.</w:t>
      </w:r>
    </w:p>
    <w:p w:rsidR="00A15B00" w:rsidRDefault="00A15B00" w:rsidP="00C5598E">
      <w:pPr>
        <w:jc w:val="center"/>
        <w:rPr>
          <w:b/>
        </w:rPr>
      </w:pPr>
    </w:p>
    <w:p w:rsidR="00A15B00" w:rsidRPr="00830C28" w:rsidRDefault="00A15B00" w:rsidP="00830C28">
      <w:pPr>
        <w:autoSpaceDE w:val="0"/>
        <w:autoSpaceDN w:val="0"/>
        <w:adjustRightInd w:val="0"/>
        <w:ind w:firstLine="567"/>
        <w:jc w:val="both"/>
      </w:pPr>
      <w:r w:rsidRPr="00830C28">
        <w:t xml:space="preserve">Na podstawie art. 33 ust. 1 i 3 ustawy z dnia 8 marca 1990 r. o samorządzie gminnym </w:t>
      </w:r>
      <w:r w:rsidRPr="00830C28">
        <w:br/>
        <w:t xml:space="preserve">(Dz. U. z 2019 r. poz. 506, 1309, 1571, 1696 i 1815), art. 268a Kodeksu </w:t>
      </w:r>
      <w:r w:rsidRPr="00830C28">
        <w:rPr>
          <w:rFonts w:eastAsia="HiddenHorzOCR"/>
        </w:rPr>
        <w:t xml:space="preserve">postępowania </w:t>
      </w:r>
      <w:r w:rsidRPr="00830C28">
        <w:t xml:space="preserve">administracyjnego, w związku z art. 10 ust. 6 ustawy z dnia 20 czerwca 1997 r. </w:t>
      </w:r>
      <w:r w:rsidRPr="00830C28">
        <w:br/>
        <w:t>– Prawo o ruchu drogowym (Dz. U. z 2018 r. poz. 1990</w:t>
      </w:r>
      <w:r>
        <w:t>,</w:t>
      </w:r>
      <w:r w:rsidRPr="00830C28">
        <w:t xml:space="preserve"> 2244 i 2322 oraz z 2019 r. poz. 53, 60, 730, 752, 870, 1123, 1180, 1466, 1501, 1556, 1579, 1818, 2020 i 2202) oraz § 6 rozporządzenia Ministra Infrastruktury z dnia 23 września 2003 r. w sprawie szczegółowych warunków zarządzania ruchem na drogach oraz wykonywania nadzoru nad tym zarządzaniem (Dz. U. </w:t>
      </w:r>
      <w:r>
        <w:t>z 2017 r. poz. 784</w:t>
      </w:r>
      <w:r w:rsidRPr="00830C28">
        <w:t>)</w:t>
      </w:r>
    </w:p>
    <w:p w:rsidR="00A15B00" w:rsidRDefault="00A15B00" w:rsidP="002172EF">
      <w:pPr>
        <w:tabs>
          <w:tab w:val="left" w:pos="540"/>
          <w:tab w:val="left" w:pos="720"/>
        </w:tabs>
      </w:pPr>
    </w:p>
    <w:p w:rsidR="00A15B00" w:rsidRDefault="00A15B00" w:rsidP="00C5598E">
      <w:pPr>
        <w:jc w:val="center"/>
        <w:rPr>
          <w:b/>
        </w:rPr>
      </w:pPr>
      <w:r>
        <w:rPr>
          <w:b/>
        </w:rPr>
        <w:t>zarządzam, co następuje:</w:t>
      </w:r>
    </w:p>
    <w:p w:rsidR="00A15B00" w:rsidRDefault="00A15B00" w:rsidP="002172EF">
      <w:pPr>
        <w:rPr>
          <w:b/>
        </w:rPr>
      </w:pPr>
    </w:p>
    <w:p w:rsidR="00A15B00" w:rsidRDefault="00A15B00" w:rsidP="00830C28">
      <w:pPr>
        <w:autoSpaceDE w:val="0"/>
        <w:autoSpaceDN w:val="0"/>
        <w:adjustRightInd w:val="0"/>
        <w:ind w:firstLine="567"/>
        <w:jc w:val="both"/>
      </w:pPr>
      <w:r>
        <w:t xml:space="preserve">§ 1. 1. Upoważniam następujących pracowników Oddziału Zarządzania Ruchem na Drogach w Biurze Inżyniera Miasta </w:t>
      </w:r>
      <w:r w:rsidRPr="0000766C">
        <w:t>w Depa</w:t>
      </w:r>
      <w:r>
        <w:t>rtamencie Architektury i Rozwoju Urzędu Miasta Łodzi:</w:t>
      </w:r>
    </w:p>
    <w:p w:rsidR="00A15B00" w:rsidRDefault="00A15B00" w:rsidP="00C7749F">
      <w:pPr>
        <w:autoSpaceDE w:val="0"/>
        <w:autoSpaceDN w:val="0"/>
        <w:adjustRightInd w:val="0"/>
        <w:jc w:val="both"/>
      </w:pPr>
      <w:r>
        <w:t>1) Janusza MACIASZKA – p.o. kierownika Oddziału,</w:t>
      </w:r>
    </w:p>
    <w:p w:rsidR="00A15B00" w:rsidRDefault="00A15B00" w:rsidP="00C7749F">
      <w:pPr>
        <w:autoSpaceDE w:val="0"/>
        <w:autoSpaceDN w:val="0"/>
        <w:adjustRightInd w:val="0"/>
        <w:jc w:val="both"/>
      </w:pPr>
      <w:r>
        <w:t>2) Tomasza MIELCZARKA – inspektora,</w:t>
      </w:r>
    </w:p>
    <w:p w:rsidR="00A15B00" w:rsidRDefault="00A15B00" w:rsidP="00C7749F">
      <w:pPr>
        <w:autoSpaceDE w:val="0"/>
        <w:autoSpaceDN w:val="0"/>
        <w:adjustRightInd w:val="0"/>
        <w:jc w:val="both"/>
      </w:pPr>
      <w:r>
        <w:t xml:space="preserve">3) Jarosława OLSZEWICZA – podinspektora </w:t>
      </w:r>
    </w:p>
    <w:p w:rsidR="00A15B00" w:rsidRDefault="00A15B00" w:rsidP="001B4B63">
      <w:pPr>
        <w:autoSpaceDE w:val="0"/>
        <w:autoSpaceDN w:val="0"/>
        <w:adjustRightInd w:val="0"/>
        <w:jc w:val="both"/>
      </w:pPr>
      <w:r>
        <w:t>– do podejmowania działań w zakresie zarządzania ruchem na drogach publicznych położonych na terenie miasta Łodzi, w szczególności do zatwierdzania organizacji ruchu.</w:t>
      </w:r>
    </w:p>
    <w:p w:rsidR="00A15B00" w:rsidRPr="0000766C" w:rsidRDefault="00A15B00" w:rsidP="009D7DCD">
      <w:pPr>
        <w:autoSpaceDE w:val="0"/>
        <w:autoSpaceDN w:val="0"/>
        <w:adjustRightInd w:val="0"/>
        <w:ind w:firstLine="567"/>
        <w:jc w:val="both"/>
      </w:pPr>
      <w:r>
        <w:t>2. Dokumenty w sprawach, o których mowa w ust. 1, są podpisywane pod klauzulą „z up. PREZYDENTA MIASTA ŁODZI”.</w:t>
      </w:r>
    </w:p>
    <w:p w:rsidR="00A15B00" w:rsidRDefault="00A15B00" w:rsidP="00E32F38">
      <w:pPr>
        <w:jc w:val="both"/>
      </w:pPr>
    </w:p>
    <w:p w:rsidR="00A15B00" w:rsidRDefault="00A15B00" w:rsidP="00830C28">
      <w:pPr>
        <w:ind w:firstLine="567"/>
        <w:jc w:val="both"/>
      </w:pPr>
      <w:r>
        <w:t>§ 2. Upoważnienia są udzielone pracownikom wymienionym w § 1 ust. 1 na czas wykonywania przez nich obowiązków na powierzonych im stanowiskach.</w:t>
      </w:r>
    </w:p>
    <w:p w:rsidR="00A15B00" w:rsidRDefault="00A15B00" w:rsidP="002172EF">
      <w:pPr>
        <w:jc w:val="both"/>
      </w:pPr>
    </w:p>
    <w:p w:rsidR="00A15B00" w:rsidRDefault="00A15B00" w:rsidP="00830C28">
      <w:pPr>
        <w:ind w:firstLine="567"/>
        <w:jc w:val="both"/>
      </w:pPr>
      <w:r>
        <w:t>§ 3. Traci moc zarządzenie Nr 5792/VII/17 Prezydenta Miasta Łodzi z dnia 21 kwietnia 2017 r.</w:t>
      </w:r>
      <w:r w:rsidRPr="002172EF">
        <w:t xml:space="preserve"> </w:t>
      </w:r>
      <w:r w:rsidRPr="00A1189D">
        <w:t>w sprawie udzielenia pełnomocnictwa pracownikom Oddziału Zarządzania Ruchem na Drogach w Biurze Inżyniera Miasta w Departamencie Architektury i Rozwoju Urzędu Miasta Łodzi do podejmowania działań w zakresie zarządzania ruchem</w:t>
      </w:r>
      <w:r>
        <w:t>.</w:t>
      </w:r>
    </w:p>
    <w:p w:rsidR="00A15B00" w:rsidRDefault="00A15B00" w:rsidP="002172EF">
      <w:pPr>
        <w:jc w:val="both"/>
      </w:pPr>
    </w:p>
    <w:p w:rsidR="00A15B00" w:rsidRDefault="00A15B00" w:rsidP="00830C28">
      <w:pPr>
        <w:ind w:firstLine="567"/>
        <w:jc w:val="both"/>
      </w:pPr>
      <w:r>
        <w:t>§ 4. Zarządzenie wchodzi w życie z dniem wydania.</w:t>
      </w:r>
    </w:p>
    <w:p w:rsidR="00A15B00" w:rsidRDefault="00A15B00" w:rsidP="00830C28">
      <w:pPr>
        <w:jc w:val="both"/>
      </w:pPr>
    </w:p>
    <w:p w:rsidR="00A15B00" w:rsidRDefault="00A15B00" w:rsidP="00C5598E">
      <w:pPr>
        <w:jc w:val="both"/>
      </w:pPr>
    </w:p>
    <w:p w:rsidR="00A15B00" w:rsidRDefault="00A15B00" w:rsidP="00C5598E">
      <w:pPr>
        <w:ind w:left="3960"/>
        <w:jc w:val="center"/>
        <w:rPr>
          <w:b/>
        </w:rPr>
      </w:pPr>
      <w:r>
        <w:rPr>
          <w:b/>
        </w:rPr>
        <w:t>PREZYDENT MIASTA</w:t>
      </w:r>
    </w:p>
    <w:p w:rsidR="00A15B00" w:rsidRDefault="00A15B00" w:rsidP="00C5598E">
      <w:pPr>
        <w:ind w:left="3960"/>
        <w:jc w:val="center"/>
        <w:rPr>
          <w:b/>
        </w:rPr>
      </w:pPr>
    </w:p>
    <w:p w:rsidR="00A15B00" w:rsidRDefault="00A15B00" w:rsidP="00C5598E">
      <w:pPr>
        <w:rPr>
          <w:b/>
        </w:rPr>
      </w:pPr>
    </w:p>
    <w:p w:rsidR="00A15B00" w:rsidRDefault="00A15B00" w:rsidP="00C5598E">
      <w:pPr>
        <w:rPr>
          <w:b/>
        </w:rPr>
      </w:pPr>
    </w:p>
    <w:p w:rsidR="00A15B00" w:rsidRPr="00A96716" w:rsidRDefault="00A15B00" w:rsidP="00A96716">
      <w:pPr>
        <w:ind w:left="3960"/>
        <w:jc w:val="center"/>
        <w:rPr>
          <w:b/>
        </w:rPr>
      </w:pPr>
      <w:r>
        <w:rPr>
          <w:b/>
        </w:rPr>
        <w:t>Hanna ZDANOWSKA</w:t>
      </w:r>
    </w:p>
    <w:sectPr w:rsidR="00A15B00" w:rsidRPr="00A96716" w:rsidSect="00316E1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1463B"/>
    <w:multiLevelType w:val="hybridMultilevel"/>
    <w:tmpl w:val="EC041A82"/>
    <w:lvl w:ilvl="0" w:tplc="6A8872F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">
    <w:nsid w:val="1234061B"/>
    <w:multiLevelType w:val="hybridMultilevel"/>
    <w:tmpl w:val="56E6097A"/>
    <w:lvl w:ilvl="0" w:tplc="546C0B72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">
    <w:nsid w:val="2D955A2F"/>
    <w:multiLevelType w:val="hybridMultilevel"/>
    <w:tmpl w:val="2C16BE8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47D37AB"/>
    <w:multiLevelType w:val="hybridMultilevel"/>
    <w:tmpl w:val="8632CA94"/>
    <w:lvl w:ilvl="0" w:tplc="9424C412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4">
    <w:nsid w:val="467113F2"/>
    <w:multiLevelType w:val="hybridMultilevel"/>
    <w:tmpl w:val="0B4A5B32"/>
    <w:lvl w:ilvl="0" w:tplc="C638E7E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522936C7"/>
    <w:multiLevelType w:val="hybridMultilevel"/>
    <w:tmpl w:val="6674100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0F1ADF"/>
    <w:multiLevelType w:val="hybridMultilevel"/>
    <w:tmpl w:val="093EED8C"/>
    <w:lvl w:ilvl="0" w:tplc="C0C25D06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7">
    <w:nsid w:val="54145987"/>
    <w:multiLevelType w:val="hybridMultilevel"/>
    <w:tmpl w:val="5A2A6E4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9A5682"/>
    <w:multiLevelType w:val="hybridMultilevel"/>
    <w:tmpl w:val="22905D2E"/>
    <w:lvl w:ilvl="0" w:tplc="C2D2991C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9">
    <w:nsid w:val="62CE3E8A"/>
    <w:multiLevelType w:val="hybridMultilevel"/>
    <w:tmpl w:val="DAFC8A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54F23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50E6F36"/>
    <w:multiLevelType w:val="hybridMultilevel"/>
    <w:tmpl w:val="324A8AEA"/>
    <w:lvl w:ilvl="0" w:tplc="C2D2991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10"/>
  </w:num>
  <w:num w:numId="7">
    <w:abstractNumId w:val="8"/>
  </w:num>
  <w:num w:numId="8">
    <w:abstractNumId w:val="1"/>
  </w:num>
  <w:num w:numId="9">
    <w:abstractNumId w:val="4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98E"/>
    <w:rsid w:val="0000766C"/>
    <w:rsid w:val="000148FE"/>
    <w:rsid w:val="000B7E40"/>
    <w:rsid w:val="000C3C24"/>
    <w:rsid w:val="000F4672"/>
    <w:rsid w:val="00100FBB"/>
    <w:rsid w:val="00103A3D"/>
    <w:rsid w:val="00114E23"/>
    <w:rsid w:val="001B4B63"/>
    <w:rsid w:val="001F17B7"/>
    <w:rsid w:val="002172EF"/>
    <w:rsid w:val="002E686D"/>
    <w:rsid w:val="002F0241"/>
    <w:rsid w:val="00316E12"/>
    <w:rsid w:val="003B274E"/>
    <w:rsid w:val="004250BE"/>
    <w:rsid w:val="00465774"/>
    <w:rsid w:val="00485C37"/>
    <w:rsid w:val="004F301B"/>
    <w:rsid w:val="005A104D"/>
    <w:rsid w:val="005B06C3"/>
    <w:rsid w:val="005E6341"/>
    <w:rsid w:val="005F31A7"/>
    <w:rsid w:val="00676224"/>
    <w:rsid w:val="006C47C4"/>
    <w:rsid w:val="006D4939"/>
    <w:rsid w:val="007127CE"/>
    <w:rsid w:val="00735C2C"/>
    <w:rsid w:val="00737606"/>
    <w:rsid w:val="007E1C39"/>
    <w:rsid w:val="00830C28"/>
    <w:rsid w:val="0083378A"/>
    <w:rsid w:val="008803C9"/>
    <w:rsid w:val="008C3166"/>
    <w:rsid w:val="009D7DCD"/>
    <w:rsid w:val="00A1189D"/>
    <w:rsid w:val="00A15B00"/>
    <w:rsid w:val="00A35E15"/>
    <w:rsid w:val="00A96716"/>
    <w:rsid w:val="00AE4386"/>
    <w:rsid w:val="00B122B7"/>
    <w:rsid w:val="00B30CDD"/>
    <w:rsid w:val="00B63CA4"/>
    <w:rsid w:val="00B701B0"/>
    <w:rsid w:val="00C5598E"/>
    <w:rsid w:val="00C7749F"/>
    <w:rsid w:val="00CB5825"/>
    <w:rsid w:val="00D742B5"/>
    <w:rsid w:val="00E32F38"/>
    <w:rsid w:val="00E752B7"/>
    <w:rsid w:val="00E862AB"/>
    <w:rsid w:val="00E86C1C"/>
    <w:rsid w:val="00E91E89"/>
    <w:rsid w:val="00F20F2C"/>
    <w:rsid w:val="00FB43DA"/>
    <w:rsid w:val="00FE7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98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316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16E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300</Words>
  <Characters>1806</Characters>
  <Application>Microsoft Office Outlook</Application>
  <DocSecurity>0</DocSecurity>
  <Lines>0</Lines>
  <Paragraphs>0</Paragraphs>
  <ScaleCrop>false</ScaleCrop>
  <Company>Urząd Miasta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/W/11</dc:title>
  <dc:subject/>
  <dc:creator>.</dc:creator>
  <cp:keywords/>
  <dc:description/>
  <cp:lastModifiedBy>mkomorowski</cp:lastModifiedBy>
  <cp:revision>2</cp:revision>
  <cp:lastPrinted>2019-11-21T11:26:00Z</cp:lastPrinted>
  <dcterms:created xsi:type="dcterms:W3CDTF">2019-12-17T08:34:00Z</dcterms:created>
  <dcterms:modified xsi:type="dcterms:W3CDTF">2019-12-17T08:34:00Z</dcterms:modified>
</cp:coreProperties>
</file>