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CC" w:rsidRDefault="002D02CC" w:rsidP="00A437B7">
      <w:pPr>
        <w:jc w:val="center"/>
        <w:rPr>
          <w:b/>
        </w:rPr>
      </w:pPr>
    </w:p>
    <w:p w:rsidR="002D02CC" w:rsidRDefault="002D02CC" w:rsidP="00A437B7">
      <w:pPr>
        <w:jc w:val="center"/>
        <w:rPr>
          <w:b/>
        </w:rPr>
      </w:pPr>
    </w:p>
    <w:p w:rsidR="002D02CC" w:rsidRDefault="002D02CC" w:rsidP="00A437B7">
      <w:pPr>
        <w:jc w:val="center"/>
        <w:rPr>
          <w:b/>
        </w:rPr>
      </w:pPr>
      <w:r>
        <w:rPr>
          <w:b/>
        </w:rPr>
        <w:t>ZARZĄDZENIE Nr           /VIII/20</w:t>
      </w:r>
    </w:p>
    <w:p w:rsidR="002D02CC" w:rsidRDefault="002D02CC" w:rsidP="00A437B7">
      <w:pPr>
        <w:jc w:val="center"/>
        <w:rPr>
          <w:b/>
        </w:rPr>
      </w:pPr>
      <w:r>
        <w:rPr>
          <w:b/>
        </w:rPr>
        <w:t>PREZYDENTA MIASTA ŁODZI</w:t>
      </w:r>
    </w:p>
    <w:p w:rsidR="002D02CC" w:rsidRDefault="002D02CC" w:rsidP="00A437B7">
      <w:pPr>
        <w:tabs>
          <w:tab w:val="left" w:pos="2790"/>
          <w:tab w:val="left" w:pos="2835"/>
          <w:tab w:val="left" w:pos="2880"/>
          <w:tab w:val="center" w:pos="4535"/>
        </w:tabs>
        <w:jc w:val="center"/>
        <w:rPr>
          <w:b/>
        </w:rPr>
      </w:pPr>
      <w:r>
        <w:rPr>
          <w:b/>
        </w:rPr>
        <w:t>z dnia                                     2020 r.</w:t>
      </w:r>
    </w:p>
    <w:p w:rsidR="002D02CC" w:rsidRDefault="002D02CC" w:rsidP="00A437B7">
      <w:pPr>
        <w:ind w:left="-720"/>
        <w:jc w:val="center"/>
        <w:rPr>
          <w:b/>
        </w:rPr>
      </w:pPr>
    </w:p>
    <w:p w:rsidR="002D02CC" w:rsidRDefault="002D02CC" w:rsidP="00A437B7">
      <w:pPr>
        <w:jc w:val="center"/>
        <w:rPr>
          <w:b/>
        </w:rPr>
      </w:pPr>
      <w:r>
        <w:rPr>
          <w:b/>
        </w:rPr>
        <w:t>w sprawie przeznaczenia do sprzedaży, w drodze przetargu, nieruchomości położonej</w:t>
      </w:r>
      <w:r>
        <w:rPr>
          <w:b/>
        </w:rPr>
        <w:br/>
        <w:t>w Łodzi przy ulicy Złotno 76 oraz ogłoszenia jej wykazu.</w:t>
      </w:r>
    </w:p>
    <w:p w:rsidR="002D02CC" w:rsidRDefault="002D02CC" w:rsidP="00A437B7">
      <w:pPr>
        <w:jc w:val="center"/>
        <w:rPr>
          <w:b/>
        </w:rPr>
      </w:pPr>
    </w:p>
    <w:p w:rsidR="002D02CC" w:rsidRDefault="002D02CC" w:rsidP="00A437B7">
      <w:pPr>
        <w:ind w:firstLine="567"/>
        <w:jc w:val="both"/>
      </w:pPr>
      <w:r>
        <w:t>Na podstawie art. 30 ust. 1 i 2 pkt 3 ustawy z dnia 8 marca 1990 r. o samorządzie gminnym (Dz. U. z 2019 r. poz. 506, 1309, 1571, 1696 i 1815), art. 13 ust. 1, art. 35 ust. 1 i 2, art. 37 ust. 1 ustawy z dnia 21 sierpnia 1997 r. o gospodarce nieruchomościami (</w:t>
      </w:r>
      <w:r>
        <w:rPr>
          <w:bCs/>
        </w:rPr>
        <w:t>Dz. U. z 2020 r. poz. 65, 284 i 471)</w:t>
      </w:r>
      <w:r>
        <w:t xml:space="preserve"> oraz § 2 ust. 1 pkt 2 uchwały Nr XXVII/547/08 Rady Miejskiej </w:t>
      </w:r>
      <w:r>
        <w:br/>
        <w:t xml:space="preserve">w Łodzi z dnia 27 lutego 2008 r. w sprawie zasad nabywania i zbywania nieruchomości, ich wydzierżawiania oraz oddawania w użytkowanie (Dz. Urz. Woj. Łódzkiego z 2017 r. poz. 5141), zmienionej uchwałami Rady Miejskiej w Łodzi Nr LXXII/1895/18 </w:t>
      </w:r>
      <w:r>
        <w:br/>
        <w:t xml:space="preserve">z dnia 14 czerwca 2018 r. (Dz. Urz. Woj. Łódzkiego poz. 3378) i Nr IV/132/19 </w:t>
      </w:r>
      <w:r>
        <w:br/>
        <w:t>z dnia 16 stycznia 2019 r. (Dz. Urz. Woj. Łódzkiego poz. 674)</w:t>
      </w:r>
    </w:p>
    <w:p w:rsidR="002D02CC" w:rsidRDefault="002D02CC" w:rsidP="00A437B7">
      <w:pPr>
        <w:ind w:firstLine="567"/>
        <w:jc w:val="both"/>
      </w:pPr>
    </w:p>
    <w:p w:rsidR="002D02CC" w:rsidRDefault="002D02CC" w:rsidP="00A437B7">
      <w:pPr>
        <w:jc w:val="center"/>
        <w:rPr>
          <w:b/>
        </w:rPr>
      </w:pPr>
      <w:r>
        <w:rPr>
          <w:b/>
        </w:rPr>
        <w:t>zarządzam, co następuje:</w:t>
      </w:r>
    </w:p>
    <w:p w:rsidR="002D02CC" w:rsidRDefault="002D02CC" w:rsidP="00A437B7">
      <w:pPr>
        <w:jc w:val="both"/>
        <w:rPr>
          <w:b/>
        </w:rPr>
      </w:pPr>
    </w:p>
    <w:p w:rsidR="002D02CC" w:rsidRDefault="002D02CC" w:rsidP="00A437B7">
      <w:pPr>
        <w:ind w:firstLine="567"/>
        <w:jc w:val="both"/>
      </w:pPr>
      <w:r>
        <w:t>§ 1. Przeznaczam do sprzedaży, w drodze przetargu, nieruchomość stanowiącą własność Miasta Łodzi, położoną w Łodzi przy ulicy Złotno 76, opisaną w wykazie stanowiącym załącznik do niniejszego zarządzenia.</w:t>
      </w:r>
    </w:p>
    <w:p w:rsidR="002D02CC" w:rsidRDefault="002D02CC" w:rsidP="00A437B7">
      <w:pPr>
        <w:jc w:val="both"/>
      </w:pPr>
    </w:p>
    <w:p w:rsidR="002D02CC" w:rsidRDefault="002D02CC" w:rsidP="00A437B7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2D02CC" w:rsidRDefault="002D02CC" w:rsidP="00A437B7">
      <w:pPr>
        <w:ind w:left="284" w:hanging="284"/>
        <w:jc w:val="both"/>
      </w:pPr>
      <w:r>
        <w:t xml:space="preserve">1) wywieszenie przez okres 21 dni na tablicy ogłoszeń w siedzibie Urzędu Miasta Łodzi </w:t>
      </w:r>
      <w:r>
        <w:br/>
        <w:t>przy ul. Piotrkowskiej 104 oraz zamieszczenie na stronach internetowych Urzędu Miasta Łodzi;</w:t>
      </w:r>
    </w:p>
    <w:p w:rsidR="002D02CC" w:rsidRDefault="002D02CC" w:rsidP="00A437B7">
      <w:pPr>
        <w:ind w:left="284" w:hanging="284"/>
        <w:jc w:val="both"/>
      </w:pPr>
      <w:r>
        <w:t>2) ogłoszenie w prasie lokalnej informacji o zamieszczeniu wykazu.</w:t>
      </w:r>
    </w:p>
    <w:p w:rsidR="002D02CC" w:rsidRDefault="002D02CC" w:rsidP="00A437B7">
      <w:pPr>
        <w:jc w:val="both"/>
      </w:pPr>
    </w:p>
    <w:p w:rsidR="002D02CC" w:rsidRDefault="002D02CC" w:rsidP="00A437B7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2D02CC" w:rsidRDefault="002D02CC" w:rsidP="00A437B7">
      <w:pPr>
        <w:ind w:firstLine="567"/>
        <w:jc w:val="both"/>
      </w:pPr>
    </w:p>
    <w:p w:rsidR="002D02CC" w:rsidRDefault="002D02CC" w:rsidP="00A437B7">
      <w:pPr>
        <w:tabs>
          <w:tab w:val="left" w:pos="180"/>
          <w:tab w:val="left" w:pos="360"/>
          <w:tab w:val="left" w:pos="540"/>
        </w:tabs>
        <w:ind w:firstLine="567"/>
        <w:jc w:val="both"/>
      </w:pPr>
      <w:r>
        <w:rPr>
          <w:color w:val="000000"/>
        </w:rPr>
        <w:t>§ 4. </w:t>
      </w:r>
      <w:r>
        <w:t>Zarządzenie wchodzi w życie z dniem wydania.</w:t>
      </w:r>
    </w:p>
    <w:p w:rsidR="002D02CC" w:rsidRDefault="002D02CC" w:rsidP="00A437B7">
      <w:pPr>
        <w:pStyle w:val="BodyTextIndent2"/>
        <w:tabs>
          <w:tab w:val="left" w:pos="360"/>
        </w:tabs>
        <w:spacing w:after="0" w:line="240" w:lineRule="auto"/>
        <w:ind w:left="284" w:hanging="284"/>
        <w:jc w:val="both"/>
      </w:pPr>
    </w:p>
    <w:p w:rsidR="002D02CC" w:rsidRDefault="002D02CC" w:rsidP="00A437B7">
      <w:pPr>
        <w:jc w:val="both"/>
      </w:pPr>
    </w:p>
    <w:p w:rsidR="002D02CC" w:rsidRDefault="002D02CC" w:rsidP="00A437B7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2D02CC" w:rsidRDefault="002D02CC" w:rsidP="00A437B7">
      <w:pPr>
        <w:ind w:left="4536"/>
        <w:jc w:val="center"/>
        <w:rPr>
          <w:b/>
        </w:rPr>
      </w:pPr>
    </w:p>
    <w:p w:rsidR="002D02CC" w:rsidRDefault="002D02CC" w:rsidP="00A437B7">
      <w:pPr>
        <w:ind w:left="4536"/>
        <w:jc w:val="center"/>
        <w:rPr>
          <w:b/>
        </w:rPr>
      </w:pPr>
    </w:p>
    <w:p w:rsidR="002D02CC" w:rsidRDefault="002D02CC" w:rsidP="00A437B7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2D02CC" w:rsidRDefault="002D02CC" w:rsidP="00A437B7">
      <w:pPr>
        <w:rPr>
          <w:b/>
        </w:rPr>
        <w:sectPr w:rsidR="002D02CC">
          <w:pgSz w:w="11906" w:h="16838"/>
          <w:pgMar w:top="719" w:right="1418" w:bottom="719" w:left="1418" w:header="709" w:footer="709" w:gutter="0"/>
          <w:cols w:space="708"/>
        </w:sectPr>
      </w:pPr>
    </w:p>
    <w:p w:rsidR="002D02CC" w:rsidRDefault="002D02CC" w:rsidP="00A437B7">
      <w:pPr>
        <w:ind w:left="1549" w:firstLine="9151"/>
        <w:jc w:val="both"/>
      </w:pPr>
      <w:r>
        <w:t xml:space="preserve">Załącznik </w:t>
      </w:r>
    </w:p>
    <w:p w:rsidR="002D02CC" w:rsidRDefault="002D02CC" w:rsidP="00A437B7">
      <w:pPr>
        <w:ind w:left="1549" w:firstLine="9151"/>
        <w:jc w:val="both"/>
      </w:pPr>
      <w:r>
        <w:t>do zarządzenia Nr      /VIII/20</w:t>
      </w:r>
    </w:p>
    <w:p w:rsidR="002D02CC" w:rsidRDefault="002D02CC" w:rsidP="00A437B7">
      <w:pPr>
        <w:ind w:left="1549" w:firstLine="9151"/>
        <w:jc w:val="both"/>
      </w:pPr>
      <w:r>
        <w:t xml:space="preserve">Prezydenta Miasta Łodzi </w:t>
      </w:r>
    </w:p>
    <w:p w:rsidR="002D02CC" w:rsidRPr="009E1462" w:rsidRDefault="002D02CC" w:rsidP="00A437B7">
      <w:pPr>
        <w:ind w:left="1549" w:firstLine="9151"/>
        <w:jc w:val="both"/>
      </w:pPr>
      <w:r w:rsidRPr="009E1462">
        <w:t>z dnia                            2020 r.</w:t>
      </w:r>
    </w:p>
    <w:p w:rsidR="002D02CC" w:rsidRDefault="002D02CC" w:rsidP="00A437B7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2D02CC" w:rsidRDefault="002D02CC" w:rsidP="00A43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2D02CC" w:rsidRDefault="002D02CC" w:rsidP="00A437B7">
      <w:pPr>
        <w:jc w:val="both"/>
        <w:rPr>
          <w:b/>
          <w:sz w:val="22"/>
          <w:szCs w:val="22"/>
        </w:rPr>
      </w:pPr>
    </w:p>
    <w:tbl>
      <w:tblPr>
        <w:tblW w:w="1552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228"/>
        <w:gridCol w:w="1558"/>
        <w:gridCol w:w="4965"/>
        <w:gridCol w:w="4397"/>
        <w:gridCol w:w="1840"/>
      </w:tblGrid>
      <w:tr w:rsidR="002D02CC" w:rsidTr="00B92616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</w:tcPr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2D02CC" w:rsidRDefault="002D02CC" w:rsidP="00B92616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2D02CC" w:rsidRDefault="002D02CC" w:rsidP="00B92616">
            <w:pPr>
              <w:ind w:right="-70"/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12" w:space="0" w:color="auto"/>
              <w:bottom w:val="single" w:sz="12" w:space="0" w:color="auto"/>
            </w:tcBorders>
          </w:tcPr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CC" w:rsidRDefault="002D02CC" w:rsidP="00B9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</w:tcPr>
          <w:p w:rsidR="002D02CC" w:rsidRDefault="002D02CC" w:rsidP="00B92616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Cena</w:t>
            </w:r>
          </w:p>
          <w:p w:rsidR="002D02CC" w:rsidRDefault="002D02CC" w:rsidP="00B92616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nieruchomości</w:t>
            </w:r>
          </w:p>
        </w:tc>
      </w:tr>
      <w:tr w:rsidR="002D02CC" w:rsidTr="00B92616">
        <w:trPr>
          <w:trHeight w:val="481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D02CC" w:rsidRDefault="002D02CC" w:rsidP="00B926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D02CC" w:rsidRDefault="002D02CC" w:rsidP="00B92616"/>
          <w:p w:rsidR="002D02CC" w:rsidRDefault="002D02CC" w:rsidP="00B92616"/>
          <w:p w:rsidR="002D02CC" w:rsidRDefault="002D02CC" w:rsidP="00B92616"/>
          <w:p w:rsidR="002D02CC" w:rsidRDefault="002D02CC" w:rsidP="00B92616"/>
          <w:p w:rsidR="002D02CC" w:rsidRDefault="002D02CC" w:rsidP="00B92616"/>
          <w:p w:rsidR="002D02CC" w:rsidRDefault="002D02CC" w:rsidP="00B92616"/>
          <w:p w:rsidR="002D02CC" w:rsidRDefault="002D02CC" w:rsidP="00B92616"/>
        </w:tc>
        <w:tc>
          <w:tcPr>
            <w:tcW w:w="2228" w:type="dxa"/>
            <w:tcBorders>
              <w:bottom w:val="single" w:sz="12" w:space="0" w:color="auto"/>
            </w:tcBorders>
          </w:tcPr>
          <w:p w:rsidR="002D02CC" w:rsidRDefault="002D02CC" w:rsidP="00B92616">
            <w:pPr>
              <w:ind w:right="-70"/>
            </w:pPr>
            <w:r>
              <w:rPr>
                <w:sz w:val="22"/>
                <w:szCs w:val="22"/>
              </w:rPr>
              <w:t>Łódź</w:t>
            </w:r>
          </w:p>
          <w:p w:rsidR="002D02CC" w:rsidRDefault="002D02CC" w:rsidP="00B92616">
            <w:r>
              <w:rPr>
                <w:sz w:val="22"/>
                <w:szCs w:val="22"/>
              </w:rPr>
              <w:t>ul. Złotno 76</w:t>
            </w:r>
          </w:p>
          <w:p w:rsidR="002D02CC" w:rsidRDefault="002D02CC" w:rsidP="00B92616">
            <w:r>
              <w:rPr>
                <w:sz w:val="22"/>
                <w:szCs w:val="22"/>
              </w:rPr>
              <w:t>obręb P-4</w:t>
            </w:r>
          </w:p>
          <w:p w:rsidR="002D02CC" w:rsidRDefault="002D02CC" w:rsidP="00B92616">
            <w:r>
              <w:rPr>
                <w:sz w:val="22"/>
                <w:szCs w:val="22"/>
              </w:rPr>
              <w:t>działka nr 480/2</w:t>
            </w:r>
          </w:p>
          <w:p w:rsidR="002D02CC" w:rsidRDefault="002D02CC" w:rsidP="00B92616">
            <w:r>
              <w:rPr>
                <w:sz w:val="22"/>
                <w:szCs w:val="22"/>
              </w:rPr>
              <w:t>księga wieczysta</w:t>
            </w:r>
          </w:p>
          <w:p w:rsidR="002D02CC" w:rsidRDefault="002D02CC" w:rsidP="00B92616">
            <w:r>
              <w:rPr>
                <w:sz w:val="22"/>
                <w:szCs w:val="22"/>
              </w:rPr>
              <w:t>LD1M/00035199/9</w:t>
            </w:r>
          </w:p>
          <w:p w:rsidR="002D02CC" w:rsidRDefault="002D02CC" w:rsidP="00B92616"/>
          <w:p w:rsidR="002D02CC" w:rsidRDefault="002D02CC" w:rsidP="00B92616">
            <w:r>
              <w:rPr>
                <w:sz w:val="22"/>
                <w:szCs w:val="22"/>
              </w:rPr>
              <w:t xml:space="preserve"> </w:t>
            </w:r>
          </w:p>
          <w:p w:rsidR="002D02CC" w:rsidRDefault="002D02CC" w:rsidP="00B92616"/>
          <w:p w:rsidR="002D02CC" w:rsidRDefault="002D02CC" w:rsidP="00B92616">
            <w:pPr>
              <w:jc w:val="center"/>
            </w:pPr>
          </w:p>
          <w:p w:rsidR="002D02CC" w:rsidRDefault="002D02CC" w:rsidP="00B92616">
            <w:pPr>
              <w:jc w:val="center"/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2D02CC" w:rsidRDefault="002D02CC" w:rsidP="00B9261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720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2D02CC" w:rsidRDefault="002D02CC" w:rsidP="00B92616">
            <w:pPr>
              <w:jc w:val="center"/>
              <w:rPr>
                <w:vertAlign w:val="superscript"/>
              </w:rPr>
            </w:pPr>
          </w:p>
          <w:p w:rsidR="002D02CC" w:rsidRDefault="002D02CC" w:rsidP="00B92616">
            <w:pPr>
              <w:jc w:val="center"/>
              <w:rPr>
                <w:vertAlign w:val="superscript"/>
              </w:rPr>
            </w:pPr>
          </w:p>
          <w:p w:rsidR="002D02CC" w:rsidRDefault="002D02CC" w:rsidP="00B92616"/>
          <w:p w:rsidR="002D02CC" w:rsidRDefault="002D02CC" w:rsidP="00B92616"/>
          <w:p w:rsidR="002D02CC" w:rsidRDefault="002D02CC" w:rsidP="00B92616"/>
          <w:p w:rsidR="002D02CC" w:rsidRDefault="002D02CC" w:rsidP="00B92616"/>
          <w:p w:rsidR="002D02CC" w:rsidRDefault="002D02CC" w:rsidP="00B92616">
            <w:pPr>
              <w:jc w:val="center"/>
            </w:pPr>
          </w:p>
        </w:tc>
        <w:tc>
          <w:tcPr>
            <w:tcW w:w="4965" w:type="dxa"/>
            <w:tcBorders>
              <w:bottom w:val="single" w:sz="12" w:space="0" w:color="auto"/>
              <w:right w:val="single" w:sz="4" w:space="0" w:color="auto"/>
            </w:tcBorders>
          </w:tcPr>
          <w:p w:rsidR="002D02CC" w:rsidRPr="00245404" w:rsidRDefault="002D02CC" w:rsidP="00B92616">
            <w:pPr>
              <w:jc w:val="both"/>
            </w:pPr>
            <w:r w:rsidRPr="00245404">
              <w:rPr>
                <w:sz w:val="22"/>
                <w:szCs w:val="22"/>
              </w:rPr>
              <w:t>Na nieruchomości zlokalizowane są dwa murowane, budynki</w:t>
            </w:r>
            <w:r>
              <w:rPr>
                <w:sz w:val="22"/>
                <w:szCs w:val="22"/>
              </w:rPr>
              <w:t>, które są w dostatecznym stanie technicznym</w:t>
            </w:r>
            <w:r w:rsidRPr="00245404">
              <w:rPr>
                <w:sz w:val="22"/>
                <w:szCs w:val="22"/>
              </w:rPr>
              <w:t>:</w:t>
            </w:r>
          </w:p>
          <w:p w:rsidR="002D02CC" w:rsidRPr="00245404" w:rsidRDefault="002D02CC" w:rsidP="00B92616">
            <w:pPr>
              <w:jc w:val="both"/>
            </w:pPr>
            <w:r w:rsidRPr="00245404">
              <w:rPr>
                <w:sz w:val="22"/>
                <w:szCs w:val="22"/>
              </w:rPr>
              <w:t>1) mieszkalny usytuowany od strony frontowej o pow. zabudowy 111 m</w:t>
            </w:r>
            <w:r w:rsidRPr="00245404">
              <w:rPr>
                <w:sz w:val="22"/>
                <w:szCs w:val="22"/>
                <w:vertAlign w:val="superscript"/>
              </w:rPr>
              <w:t>2</w:t>
            </w:r>
            <w:r w:rsidRPr="00245404">
              <w:rPr>
                <w:sz w:val="22"/>
                <w:szCs w:val="22"/>
              </w:rPr>
              <w:t xml:space="preserve"> i pow. użytkowej 86 m</w:t>
            </w:r>
            <w:r w:rsidRPr="00245404">
              <w:rPr>
                <w:sz w:val="22"/>
                <w:szCs w:val="22"/>
                <w:vertAlign w:val="superscript"/>
              </w:rPr>
              <w:t>2</w:t>
            </w:r>
            <w:r w:rsidRPr="00245404">
              <w:rPr>
                <w:sz w:val="22"/>
                <w:szCs w:val="22"/>
              </w:rPr>
              <w:t xml:space="preserve"> (wg kartoteki budynków), wybudowany w 1936 r.;</w:t>
            </w:r>
          </w:p>
          <w:p w:rsidR="002D02CC" w:rsidRPr="00245404" w:rsidRDefault="002D02CC" w:rsidP="00B92616">
            <w:pPr>
              <w:jc w:val="both"/>
            </w:pPr>
            <w:r w:rsidRPr="00245404">
              <w:rPr>
                <w:sz w:val="22"/>
                <w:szCs w:val="22"/>
              </w:rPr>
              <w:t>2) gospodarczy o pow. zabudowy 21 m</w:t>
            </w:r>
            <w:r w:rsidRPr="00245404">
              <w:rPr>
                <w:sz w:val="22"/>
                <w:szCs w:val="22"/>
                <w:vertAlign w:val="superscript"/>
              </w:rPr>
              <w:t>2</w:t>
            </w:r>
            <w:r w:rsidRPr="00245404">
              <w:rPr>
                <w:sz w:val="22"/>
                <w:szCs w:val="22"/>
              </w:rPr>
              <w:t xml:space="preserve"> (wg kartoteki budynków), wybudowany w 1950 r.</w:t>
            </w:r>
          </w:p>
          <w:p w:rsidR="002D02CC" w:rsidRPr="00245404" w:rsidRDefault="002D02CC" w:rsidP="00B92616">
            <w:pPr>
              <w:rPr>
                <w:color w:val="000000"/>
              </w:rPr>
            </w:pPr>
            <w:r w:rsidRPr="00245404">
              <w:rPr>
                <w:color w:val="000000"/>
                <w:sz w:val="22"/>
                <w:szCs w:val="22"/>
              </w:rPr>
              <w:t>Na terenie nieruchomości znajdują się przyłącza:</w:t>
            </w:r>
          </w:p>
          <w:p w:rsidR="002D02CC" w:rsidRDefault="002D02CC" w:rsidP="00372B3A">
            <w:pPr>
              <w:rPr>
                <w:color w:val="000000"/>
              </w:rPr>
            </w:pPr>
            <w:r w:rsidRPr="00245404">
              <w:rPr>
                <w:color w:val="000000"/>
                <w:sz w:val="22"/>
                <w:szCs w:val="22"/>
              </w:rPr>
              <w:t xml:space="preserve">wodociągowe, kanalizacji sanitarnej i </w:t>
            </w:r>
            <w:r>
              <w:rPr>
                <w:color w:val="000000"/>
                <w:sz w:val="22"/>
                <w:szCs w:val="22"/>
              </w:rPr>
              <w:t>energetyczne, napowietrzne</w:t>
            </w:r>
            <w:r w:rsidRPr="00245404">
              <w:rPr>
                <w:color w:val="000000"/>
                <w:sz w:val="22"/>
                <w:szCs w:val="22"/>
              </w:rPr>
              <w:t xml:space="preserve"> nN.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12" w:space="0" w:color="auto"/>
            </w:tcBorders>
          </w:tcPr>
          <w:p w:rsidR="002D02CC" w:rsidRDefault="002D02CC" w:rsidP="00B926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Brak miejscowego planu zagospodarowania przestrzennego – zgodnie z art. 4 ust. 2  pkt 2 ustawy z dnia 27 marca 2003 r. o planowaniu </w:t>
            </w:r>
            <w:r>
              <w:rPr>
                <w:color w:val="000000"/>
                <w:sz w:val="22"/>
                <w:szCs w:val="22"/>
              </w:rPr>
              <w:br/>
              <w:t xml:space="preserve">i zagospodarowaniu przestrzennym </w:t>
            </w:r>
            <w:r>
              <w:rPr>
                <w:sz w:val="22"/>
                <w:szCs w:val="22"/>
              </w:rPr>
              <w:t xml:space="preserve">(Dz. U. </w:t>
            </w:r>
            <w:r>
              <w:rPr>
                <w:sz w:val="22"/>
                <w:szCs w:val="22"/>
              </w:rPr>
              <w:br/>
              <w:t>z 2020 r. poz. 293 i 471)</w:t>
            </w:r>
            <w:r>
              <w:rPr>
                <w:color w:val="000000"/>
                <w:sz w:val="22"/>
                <w:szCs w:val="22"/>
              </w:rPr>
              <w:t>, w przypadku braku miejscowego planu zagospodarowania przestrzennego określenie sposobów zagospodarowania i warunków zabudowy ustala się w drodze decyzji</w:t>
            </w:r>
            <w:r>
              <w:rPr>
                <w:color w:val="000000"/>
                <w:sz w:val="22"/>
                <w:szCs w:val="22"/>
              </w:rPr>
              <w:br/>
              <w:t>o warunkach zabudowy.</w:t>
            </w:r>
          </w:p>
          <w:p w:rsidR="002D02CC" w:rsidRDefault="002D02CC" w:rsidP="00B92616">
            <w:pPr>
              <w:rPr>
                <w:color w:val="000000"/>
              </w:rPr>
            </w:pPr>
          </w:p>
          <w:p w:rsidR="002D02CC" w:rsidRDefault="002D02CC" w:rsidP="00B92616">
            <w:pPr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„St</w:t>
            </w:r>
            <w:r w:rsidRPr="00BD68F1">
              <w:rPr>
                <w:sz w:val="22"/>
                <w:szCs w:val="22"/>
              </w:rPr>
              <w:t>udium</w:t>
            </w:r>
            <w:r>
              <w:rPr>
                <w:sz w:val="22"/>
                <w:szCs w:val="22"/>
              </w:rPr>
              <w:t xml:space="preserve"> </w:t>
            </w:r>
            <w:r w:rsidRPr="00BD68F1">
              <w:rPr>
                <w:sz w:val="22"/>
                <w:szCs w:val="22"/>
              </w:rPr>
              <w:t xml:space="preserve">uwarunkowań i kierunków zagospodarowania przestrzennego miasta Łodzi”, przyjęte uchwałą Nr LXIX/1753/18 Rady Miejskiej w Łodzi z dnia 28 marca </w:t>
            </w:r>
            <w:r>
              <w:rPr>
                <w:sz w:val="22"/>
                <w:szCs w:val="22"/>
              </w:rPr>
              <w:br/>
            </w:r>
            <w:r w:rsidRPr="00BD68F1">
              <w:rPr>
                <w:sz w:val="22"/>
                <w:szCs w:val="22"/>
              </w:rPr>
              <w:t xml:space="preserve">2018 r., zmienioną uchwałą Nr VI/215/19 Rady Miejskiej w Łodzi z dnia 6 marca 2019 r., </w:t>
            </w:r>
            <w:r w:rsidRPr="00BD68F1">
              <w:rPr>
                <w:color w:val="000000"/>
                <w:sz w:val="22"/>
                <w:szCs w:val="22"/>
                <w:lang w:eastAsia="en-US"/>
              </w:rPr>
              <w:t xml:space="preserve">obejmuje nieruchomość granicami obszaru oznaczonego symbolem </w:t>
            </w:r>
            <w:r>
              <w:rPr>
                <w:color w:val="000000"/>
                <w:sz w:val="22"/>
                <w:szCs w:val="22"/>
                <w:lang w:eastAsia="en-US"/>
              </w:rPr>
              <w:t>M3– tereny zabudowy mieszkaniowej jednorodzinnej.</w:t>
            </w:r>
          </w:p>
          <w:p w:rsidR="002D02CC" w:rsidRDefault="002D02CC" w:rsidP="00B926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2CC" w:rsidRDefault="002D02CC" w:rsidP="00B9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300 000 zł</w:t>
            </w:r>
          </w:p>
          <w:p w:rsidR="002D02CC" w:rsidRDefault="002D02CC" w:rsidP="00B92616">
            <w:pPr>
              <w:jc w:val="center"/>
              <w:rPr>
                <w:b/>
              </w:rPr>
            </w:pPr>
          </w:p>
          <w:p w:rsidR="002D02CC" w:rsidRDefault="002D02CC" w:rsidP="00B92616">
            <w:r>
              <w:rPr>
                <w:sz w:val="22"/>
                <w:szCs w:val="22"/>
              </w:rPr>
              <w:t xml:space="preserve">sprzedaż nieruchomości zwolniona jest </w:t>
            </w:r>
            <w:r>
              <w:rPr>
                <w:sz w:val="22"/>
                <w:szCs w:val="22"/>
              </w:rPr>
              <w:br/>
              <w:t xml:space="preserve">z podatku VAT.   </w:t>
            </w:r>
          </w:p>
        </w:tc>
      </w:tr>
    </w:tbl>
    <w:p w:rsidR="002D02CC" w:rsidRDefault="002D02CC" w:rsidP="00A437B7">
      <w:pPr>
        <w:ind w:left="-540" w:right="-12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do dnia  </w:t>
      </w:r>
    </w:p>
    <w:p w:rsidR="002D02CC" w:rsidRDefault="002D02CC" w:rsidP="00A437B7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2"/>
          <w:szCs w:val="22"/>
        </w:rPr>
        <w:br/>
      </w:r>
      <w:r>
        <w:t>(</w:t>
      </w:r>
      <w:r>
        <w:rPr>
          <w:bCs/>
        </w:rPr>
        <w:t>Dz. U. z 2020 r. poz. 65, 284, 471)</w:t>
      </w:r>
      <w:r>
        <w:rPr>
          <w:sz w:val="22"/>
          <w:szCs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Organizacji Urzędu i Obsługi Mieszkańców, ul. Piotrkowska 110 (wejście od Pasażu Schillera), 90-926 Łódź, Łódzkie Centrum Kontaktu z Mieszkańcami.</w:t>
      </w:r>
    </w:p>
    <w:p w:rsidR="002D02CC" w:rsidRDefault="002D02CC" w:rsidP="00A437B7">
      <w:pPr>
        <w:sectPr w:rsidR="002D02CC">
          <w:pgSz w:w="16838" w:h="11906" w:orient="landscape"/>
          <w:pgMar w:top="709" w:right="1418" w:bottom="709" w:left="1418" w:header="709" w:footer="709" w:gutter="0"/>
          <w:cols w:space="708"/>
        </w:sectPr>
      </w:pPr>
    </w:p>
    <w:p w:rsidR="002D02CC" w:rsidRDefault="002D02CC" w:rsidP="00A437B7">
      <w:pPr>
        <w:jc w:val="center"/>
        <w:rPr>
          <w:b/>
        </w:rPr>
      </w:pPr>
      <w:r>
        <w:rPr>
          <w:b/>
        </w:rPr>
        <w:t>Uzasadnienie</w:t>
      </w:r>
    </w:p>
    <w:p w:rsidR="002D02CC" w:rsidRDefault="002D02CC" w:rsidP="00A437B7">
      <w:pPr>
        <w:jc w:val="both"/>
        <w:rPr>
          <w:b/>
        </w:rPr>
      </w:pPr>
    </w:p>
    <w:p w:rsidR="002D02CC" w:rsidRDefault="002D02CC" w:rsidP="00A437B7">
      <w:pPr>
        <w:jc w:val="both"/>
      </w:pPr>
      <w:r>
        <w:rPr>
          <w:b/>
        </w:rPr>
        <w:tab/>
      </w:r>
      <w:r>
        <w:t>Wydział Zbywania i Nabywania Nieruchomości w Departamencie Gospodarowania Majątkiem Urzędu Miasta Łodzi przedkłada Pani Prezydent projekt zarządzenia w sprawie przeznaczenia do sprzedaży, w drodze przetargu, nieruchomości położonej w Łodzi przy ulicy Złotno 76 (działka nr 480/2 o powierzchni 720 m</w:t>
      </w:r>
      <w:r>
        <w:rPr>
          <w:vertAlign w:val="superscript"/>
        </w:rPr>
        <w:t>2</w:t>
      </w:r>
      <w:r>
        <w:t>, w obrębie P-4) oraz ogłoszenia jej wykazu.</w:t>
      </w:r>
    </w:p>
    <w:p w:rsidR="002D02CC" w:rsidRPr="008F4C6F" w:rsidRDefault="002D02CC" w:rsidP="00A437B7">
      <w:pPr>
        <w:jc w:val="both"/>
      </w:pPr>
      <w:r>
        <w:tab/>
      </w:r>
      <w:r w:rsidRPr="008F4C6F">
        <w:t>Zgodnie z księgą wieczystą LD1M/</w:t>
      </w:r>
      <w:r>
        <w:t>00035199/9</w:t>
      </w:r>
      <w:r w:rsidRPr="008F4C6F">
        <w:t xml:space="preserve"> działka nr </w:t>
      </w:r>
      <w:r>
        <w:t>480/2</w:t>
      </w:r>
      <w:r w:rsidRPr="008F4C6F">
        <w:t xml:space="preserve"> stanowi własność Miasta Łodzi.</w:t>
      </w:r>
    </w:p>
    <w:p w:rsidR="002D02CC" w:rsidRPr="008F4C6F" w:rsidRDefault="002D02CC" w:rsidP="00A437B7">
      <w:pPr>
        <w:jc w:val="both"/>
      </w:pPr>
      <w:r w:rsidRPr="008F4C6F">
        <w:tab/>
        <w:t>Na n</w:t>
      </w:r>
      <w:r>
        <w:t>ieruchomości zlokalizowane są</w:t>
      </w:r>
      <w:r w:rsidRPr="008F4C6F">
        <w:t xml:space="preserve"> dwa murowane, budynki</w:t>
      </w:r>
      <w:r>
        <w:t xml:space="preserve">, które są </w:t>
      </w:r>
      <w:r>
        <w:br/>
        <w:t>w dostatecznym stanie technicznym:</w:t>
      </w:r>
    </w:p>
    <w:p w:rsidR="002D02CC" w:rsidRPr="00245404" w:rsidRDefault="002D02CC" w:rsidP="00245404">
      <w:pPr>
        <w:jc w:val="both"/>
      </w:pPr>
      <w:r w:rsidRPr="00245404">
        <w:t>1) mieszkalny usytuowany od strony frontowej o pow. zabudowy 111 m</w:t>
      </w:r>
      <w:r w:rsidRPr="00245404">
        <w:rPr>
          <w:vertAlign w:val="superscript"/>
        </w:rPr>
        <w:t>2</w:t>
      </w:r>
      <w:r w:rsidRPr="00245404">
        <w:t xml:space="preserve"> i pow. użytkowej </w:t>
      </w:r>
      <w:r>
        <w:br/>
      </w:r>
      <w:r w:rsidRPr="00245404">
        <w:t>86 m</w:t>
      </w:r>
      <w:r w:rsidRPr="00245404">
        <w:rPr>
          <w:vertAlign w:val="superscript"/>
        </w:rPr>
        <w:t>2</w:t>
      </w:r>
      <w:r w:rsidRPr="00245404">
        <w:t xml:space="preserve"> (wg kartoteki budynków), wybudowany w 1936 r.;</w:t>
      </w:r>
    </w:p>
    <w:p w:rsidR="002D02CC" w:rsidRPr="00245404" w:rsidRDefault="002D02CC" w:rsidP="00245404">
      <w:pPr>
        <w:jc w:val="both"/>
      </w:pPr>
      <w:r w:rsidRPr="00245404">
        <w:t>2) gospodarczy o pow. zabudowy 21 m</w:t>
      </w:r>
      <w:r w:rsidRPr="00245404">
        <w:rPr>
          <w:vertAlign w:val="superscript"/>
        </w:rPr>
        <w:t>2</w:t>
      </w:r>
      <w:r w:rsidRPr="00245404">
        <w:t xml:space="preserve"> (wg kartoteki budynków), wybudowany w 1950 r.</w:t>
      </w:r>
    </w:p>
    <w:p w:rsidR="002D02CC" w:rsidRPr="00245404" w:rsidRDefault="002D02CC" w:rsidP="00245404">
      <w:pPr>
        <w:jc w:val="both"/>
        <w:rPr>
          <w:color w:val="000000"/>
        </w:rPr>
      </w:pPr>
      <w:bookmarkStart w:id="0" w:name="_Hlk35355232"/>
      <w:r w:rsidRPr="00245404">
        <w:rPr>
          <w:color w:val="000000"/>
        </w:rPr>
        <w:t xml:space="preserve">Na terenie nieruchomości znajdują się przyłącza: wodociągowe, kanalizacji sanitarnej </w:t>
      </w:r>
      <w:r>
        <w:rPr>
          <w:color w:val="000000"/>
        </w:rPr>
        <w:br/>
      </w:r>
      <w:r w:rsidRPr="00245404">
        <w:rPr>
          <w:color w:val="000000"/>
        </w:rPr>
        <w:t>i napowietrzne</w:t>
      </w:r>
      <w:r>
        <w:rPr>
          <w:color w:val="000000"/>
        </w:rPr>
        <w:t xml:space="preserve"> energetyczne</w:t>
      </w:r>
      <w:r w:rsidRPr="00245404">
        <w:rPr>
          <w:color w:val="000000"/>
        </w:rPr>
        <w:t xml:space="preserve"> nN.</w:t>
      </w:r>
    </w:p>
    <w:bookmarkEnd w:id="0"/>
    <w:p w:rsidR="002D02CC" w:rsidRDefault="002D02CC" w:rsidP="00A437B7">
      <w:pPr>
        <w:jc w:val="both"/>
      </w:pPr>
      <w:r w:rsidRPr="008F4C6F">
        <w:rPr>
          <w:color w:val="000000"/>
        </w:rPr>
        <w:tab/>
      </w:r>
      <w:r w:rsidRPr="008F4C6F">
        <w:t xml:space="preserve">Biuro Architekta Miasta w Departamencie Architektury i Rozwoju Urzędu Miasta Łodzi pozytywnie zaopiniowało sprzedaż działki nr </w:t>
      </w:r>
      <w:r>
        <w:t>480/2</w:t>
      </w:r>
      <w:r w:rsidRPr="008F4C6F">
        <w:t xml:space="preserve">. Zgodnie z opinią Zarządu Dróg </w:t>
      </w:r>
      <w:r w:rsidRPr="008F4C6F">
        <w:br/>
      </w:r>
      <w:r>
        <w:t>i Transportu obsługa komunikacyjna nieruchomości powinna odbywać się poprzez istniejący zjazd z ul. Partyzantów. Zarząd Inwestycji Miejskich nie posiada planów inwestycyjnych dotyczących przedmiotowej nieruchomości.</w:t>
      </w:r>
    </w:p>
    <w:p w:rsidR="002D02CC" w:rsidRDefault="002D02CC" w:rsidP="00A437B7">
      <w:pPr>
        <w:ind w:firstLine="540"/>
        <w:jc w:val="both"/>
      </w:pPr>
      <w:r>
        <w:t xml:space="preserve">Dla nieruchomości wymienionej w wykazie brak jest miejscowego planu zagospodarowania przestrzennego. Zgodnie z art. 4 ust. 2 pkt 2 ustawy z dnia 27 marca </w:t>
      </w:r>
      <w:r>
        <w:br/>
        <w:t xml:space="preserve">2003 r. o planowaniu i zagospodarowaniu przestrzennym </w:t>
      </w:r>
      <w:r>
        <w:rPr>
          <w:color w:val="000000"/>
          <w:sz w:val="22"/>
          <w:szCs w:val="22"/>
        </w:rPr>
        <w:t xml:space="preserve"> </w:t>
      </w:r>
      <w:bookmarkStart w:id="1" w:name="_Hlk35357674"/>
      <w:r>
        <w:rPr>
          <w:sz w:val="22"/>
          <w:szCs w:val="22"/>
        </w:rPr>
        <w:t>(Dz. U. z 2020 r. poz. 293 i 471)</w:t>
      </w:r>
      <w:r>
        <w:t xml:space="preserve"> </w:t>
      </w:r>
      <w:bookmarkEnd w:id="1"/>
      <w:r>
        <w:t xml:space="preserve">określenie sposobów zagospodarowania i warunków zabudowy ustala się w drodze decyzji </w:t>
      </w:r>
      <w:r>
        <w:br/>
        <w:t xml:space="preserve">o warunkach zabudowy. </w:t>
      </w:r>
    </w:p>
    <w:p w:rsidR="002D02CC" w:rsidRDefault="002D02CC" w:rsidP="00A437B7">
      <w:pPr>
        <w:jc w:val="both"/>
        <w:rPr>
          <w:color w:val="000000"/>
          <w:lang w:eastAsia="en-US"/>
        </w:rPr>
      </w:pPr>
      <w:r>
        <w:t xml:space="preserve">„Studium uwarunkowań i kierunków zagospodarowania przestrzennego miasta Łodzi”, przyjęte uchwałą Nr LXIX/1753/18 Rady Miejskiej w Łodzi z dnia 28 marca 2018 r., zmienioną uchwałą Nr VI/215/19 Rady Miejskiej w Łodzi z dnia 6 marca 2019 r. w sprawie uchwalenia zmiany „Studium uwarunkowań i kierunków zagospodarowania przestrzennego miasta Łodzi” w zakresie dotyczącym określenia obszaru przestrzeni publicznej oraz obszarów, dla których obowiązkowe jest sporządzenie miejscowego planu zagospodarowania przestrzennego, </w:t>
      </w:r>
      <w:r>
        <w:rPr>
          <w:color w:val="000000"/>
          <w:lang w:eastAsia="en-US"/>
        </w:rPr>
        <w:t>obejmuje nieruchomość granicami obszaru oznaczonego symbolem</w:t>
      </w:r>
      <w:r>
        <w:t xml:space="preserve"> </w:t>
      </w:r>
      <w:r>
        <w:rPr>
          <w:color w:val="000000"/>
          <w:lang w:eastAsia="en-US"/>
        </w:rPr>
        <w:t>M3– tereny zabudowy mieszkaniowej jednorodzinnej.</w:t>
      </w:r>
    </w:p>
    <w:p w:rsidR="002D02CC" w:rsidRDefault="002D02CC" w:rsidP="00A437B7">
      <w:pPr>
        <w:ind w:firstLine="540"/>
        <w:jc w:val="both"/>
      </w:pPr>
      <w:r>
        <w:tab/>
        <w:t>Cena nieruchomości została ustalona na podstawie operatu szacunkowego sporządzonego przez rzeczoznawcę majątkowego na kwotę 30</w:t>
      </w:r>
      <w:bookmarkStart w:id="2" w:name="_GoBack"/>
      <w:bookmarkEnd w:id="2"/>
      <w:r>
        <w:t xml:space="preserve">0 000 zł. </w:t>
      </w:r>
    </w:p>
    <w:p w:rsidR="002D02CC" w:rsidRDefault="002D02CC" w:rsidP="00A437B7">
      <w:pPr>
        <w:ind w:firstLine="540"/>
        <w:jc w:val="both"/>
      </w:pPr>
      <w:r>
        <w:tab/>
        <w:t xml:space="preserve">Rada Osiedla Złotno pozytywnie zaopiniowała zbycie  nieruchomości. </w:t>
      </w:r>
    </w:p>
    <w:p w:rsidR="002D02CC" w:rsidRDefault="002D02CC" w:rsidP="00A437B7">
      <w:pPr>
        <w:jc w:val="both"/>
      </w:pPr>
      <w:r>
        <w:t xml:space="preserve">            Biorąc powyższe pod uwagę oraz zgodnie z art. 35 ust. 1 i 2 ustawy z dnia 21 sierpnia 1997 r. o gospodarce nieruchomościami, Wydział Zbywania i Nabywania Nieruchomości </w:t>
      </w:r>
      <w:r>
        <w:br/>
        <w:t>w Departamencie Gospodarowania Majątkiem Urzędu Miasta Łodzi przedkłada projekt zarządzenia w wyżej wymienionej sprawie.</w:t>
      </w:r>
    </w:p>
    <w:p w:rsidR="002D02CC" w:rsidRDefault="002D02CC" w:rsidP="00A437B7">
      <w:pPr>
        <w:ind w:left="-540" w:right="-1298"/>
        <w:jc w:val="both"/>
        <w:rPr>
          <w:noProof/>
        </w:rPr>
      </w:pPr>
    </w:p>
    <w:p w:rsidR="002D02CC" w:rsidRDefault="002D02CC" w:rsidP="00A437B7"/>
    <w:p w:rsidR="002D02CC" w:rsidRDefault="002D02CC"/>
    <w:p w:rsidR="002D02CC" w:rsidRDefault="002D02CC"/>
    <w:p w:rsidR="002D02CC" w:rsidRDefault="002D02CC"/>
    <w:p w:rsidR="002D02CC" w:rsidRDefault="002D02CC"/>
    <w:p w:rsidR="002D02CC" w:rsidRDefault="002D02CC"/>
    <w:p w:rsidR="002D02CC" w:rsidRDefault="002D02CC"/>
    <w:p w:rsidR="002D02CC" w:rsidRDefault="002D02CC"/>
    <w:p w:rsidR="002D02CC" w:rsidRDefault="002D02CC">
      <w:r w:rsidRPr="007075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272.25pt;visibility:visible">
            <v:imagedata r:id="rId4" o:title=""/>
          </v:shape>
        </w:pict>
      </w:r>
    </w:p>
    <w:sectPr w:rsidR="002D02CC" w:rsidSect="00E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AB5"/>
    <w:rsid w:val="00171AB5"/>
    <w:rsid w:val="00231D57"/>
    <w:rsid w:val="00245404"/>
    <w:rsid w:val="002D02CC"/>
    <w:rsid w:val="00372B3A"/>
    <w:rsid w:val="003B6FB7"/>
    <w:rsid w:val="003E0970"/>
    <w:rsid w:val="0052032A"/>
    <w:rsid w:val="005E506F"/>
    <w:rsid w:val="006526A1"/>
    <w:rsid w:val="006608A0"/>
    <w:rsid w:val="00667470"/>
    <w:rsid w:val="007075CD"/>
    <w:rsid w:val="007647CB"/>
    <w:rsid w:val="008424CB"/>
    <w:rsid w:val="008823F4"/>
    <w:rsid w:val="008F4C6F"/>
    <w:rsid w:val="00914D9F"/>
    <w:rsid w:val="009E1462"/>
    <w:rsid w:val="00A437B7"/>
    <w:rsid w:val="00B92616"/>
    <w:rsid w:val="00BD204F"/>
    <w:rsid w:val="00BD68F1"/>
    <w:rsid w:val="00C4257C"/>
    <w:rsid w:val="00D63ACB"/>
    <w:rsid w:val="00D65E6A"/>
    <w:rsid w:val="00DB05BC"/>
    <w:rsid w:val="00E456B5"/>
    <w:rsid w:val="00ED6FFA"/>
    <w:rsid w:val="00F1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A437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37B7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6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47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1029</Words>
  <Characters>6175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subject/>
  <dc:creator>Sylwia Robert</dc:creator>
  <cp:keywords/>
  <dc:description/>
  <cp:lastModifiedBy>mkomorowski</cp:lastModifiedBy>
  <cp:revision>2</cp:revision>
  <cp:lastPrinted>2020-05-04T07:53:00Z</cp:lastPrinted>
  <dcterms:created xsi:type="dcterms:W3CDTF">2020-10-20T11:18:00Z</dcterms:created>
  <dcterms:modified xsi:type="dcterms:W3CDTF">2020-10-20T11:18:00Z</dcterms:modified>
</cp:coreProperties>
</file>