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IV/121/19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zasad udzielania dotacji celowych z budżetu miasta Łodzi na przedsięwzięcia inwestycyjne służące ochronie powietrza, trybu postępowania w sprawie ich udzielania i sposobu rozliczania.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403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2, 4, 5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ochrony środowiska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799, 1356, 1479, 1564, 1590, 1592, 1648, 1722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2161),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zasady udzielania dotacji celowych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dla: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podmiotów niezaliczonych do sektora finansów publicznych,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szczególności: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osób fizycznych,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wspólnot mieszkaniowych,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osób prawnych,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przedsiębiorców,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jednostek sektora finansów publicznych będących gminnymi lub powiatowymi osobami prawnymi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–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przedsięwzięcia inwestycyjne służące ochronie powietrza, polegające na trwałej zmianie źródła ogrzewania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nieekologicznego na ekologiczne,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ograniczania niskiej emisji, realizowane na terenie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Zasady udzielania dotacji,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kryteria wyboru przedsięwzięć inwestycyjnych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dofinansowania oraz tryb postępowania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udzielania dotacji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ich rozliczania, określa „Regulamin udzielania dotacji celowych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przedsięwzięcia inwestycyjne służące ochronie powietrza, realizowane na terenie miasta Łodzi”, stanowiący załącznik do niniejszej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zakresie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jakim niniejsza uchwała przewiduje udzielenie pomocy de minimis jej przepisy obowiązują do 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Tracą moc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L/1255/17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zasad udzielania dotacji celowych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przedsięwzięcia inwestycyjne służące ochronie powietrza, trybu postępowania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ich udzielania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sposobu rozliczania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2697);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LXV/1664/18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zasad udzielania dotacji celowych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przedsięwzięcia inwestycyjne służące ochronie powietrza, trybu postępowania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ich udzielania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sposobu rozliczania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533).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 w:type="page"/>
      </w: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80" w:after="28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567" w:right="850" w:bottom="850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9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IV/121/19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Regulamin udzielania dotacji celowych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budżetu miasta Łodzi na przedsięwzięcia inwestycyjne służące ochronie powietrza, realizowane na terenie miasta Łodzi</w:t>
      </w:r>
    </w:p>
    <w:p w:rsidR="00A77B3E">
      <w:pPr>
        <w:keepNext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Dotacje celowe ze środków budżetu miasta Łodzi, udzielane będą na przedsięwzięcia inwestycyjne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ochrony powietrza, obejmujące trwałą zmianę systemu ogrzewania polegające na: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podłączeniu do sieci ciepłowniczej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możliwością podłączenia ciepłej wody użytkowej;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podłączeniu do sieci gazowej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instalacji indywidualnego źródła ogrzewania;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instalacji indywidualnego źródła ogrzewania elektrycznego.</w:t>
      </w:r>
    </w:p>
    <w:p w:rsidR="00A77B3E">
      <w:pPr>
        <w:keepNext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Zasady udzielania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Dotacje mogą być udzielone: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podmiotom niezaliczonym do sektora finansów publicznych, w szczególności: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osobom  fizycznym,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wspólnotom  mieszkaniowym,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osobom  prawnym,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przedsiębiorcom,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jednostkom sektora finansów  publicznych będącym gminnymi lub powiatowymi osobami prawnymi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realizującym przedsięwzięcia,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budynkach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granicach administracyjnych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Dotacja może być udzielona wyłącznie na dofinansowanie: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demontażu likwidowanego źródła ogrzewania, kosztów zakupu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montażu nowego systemu ogrzewania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przypadku indywidualnych źródeł ogrzewania,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1;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kosztów instalacji węzła cieplnego oraz podłączenia do sieci ciepłowniczej,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wyłączeniem kosztów uzyskania dokumentacji;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kosztów podłączenia do sieci gazowej,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wyłączeniem kosztów uzyskania dokumentacji;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kosztów podłączenia do instalacji elektrycznej,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wyłączeniem kosztów uzyskania dokumentacji.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Przyznawanie dotacji odbywa się do wysokości środków finansowych zarezerwowanych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budżecie miasta Łodzi na dany rok kalendarzowy.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Wysokość środków finansowych,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2, podawana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naborze wniosków, zamieszczonym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przypadkach, w których dotacje będą udzielane na rzecz podmiotów prowadzących działalność gospodarczą, będą one stanowić pomoc de minimis, której udzielanie będzie następować zgodnie z przepisami rozporządzenia Komisji (UE) nr 1407/2013 z dnia 18 grudnia 2013 r. w sprawie stosowania art. 107 i 108 Traktatu o funkcjonowaniu Unii Europejskiej do pomocy de minimis (Dz. Urz. UE L 352 z 24.12.2013, str. 1).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może pokrywać wydatków przeznaczonych na pokrycie kosztów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innych bezzwrotnych źródeł.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Dotacją objęte są wydatki poniesione na trwałą likwidację nieekologicznego źródła ogrzewania.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Kosztami kwalifikowanymi są: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zakup urządzeń wraz z elementami stanowiącymi wyposażenie (urządzenia wykonane fabrycznie i zamontowane po raz pierwszy, spełniające normy i dopuszczone do użytkowania na terytorium Rzeczypospolitej Polskiej);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koszty demontażu i utylizacji palenisk nieekologicznych (potwierdzone zezłomowanie);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koszty montażu nowych urządzeń;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koszty instalacji – podłączenia (dostosowanie źródeł ogrzewania w oparciu o wymogi techniczno-technologiczne).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Dofinansowanie przekazywane będzie jako zwrot części udokumentowanych kosztów kwalifikowanych realizacji przedsięwzięcia inwestycyjnego, po jego zakończeniu.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Beneficjent dotacji ponosi odpowiedzialność za realizację inwestycji zgodnie z obowiązującymi przepisami i normami prawnymi.</w:t>
      </w:r>
    </w:p>
    <w:p w:rsidR="00A77B3E">
      <w:pPr>
        <w:keepNext/>
        <w:keepLines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Wysokość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Dotacja będzie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wysokości 80% poniesionych kosztów kwalifikowanych, ale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więcej niż: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7.000 zł brutto na wykonanie podłączenia do sieci gazowej lub elektrycznej i instalację indywidualnego źródła ogrzewania, na  jeden lokal;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50.000 zł brutto na wykonanie podłączenia do sieci cieplnej lub gazowej w budynkach wielorodzinnych.</w:t>
      </w:r>
    </w:p>
    <w:p w:rsidR="00A77B3E">
      <w:pPr>
        <w:keepNext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Tryb postępowania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 ogłasza nabór wniosków na udzielenie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ramach dofinansowania.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Ogłoszenie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naborze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 składania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przyznanie dotacji, określony zostanie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ogłoszeniu,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ogłoszeniu,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 wskazane będą ponadto, informacja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oraz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forma składania wniosków.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przyznanie dotacji rozpatruje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składzie od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osób, powołana przez Prezydenta Miasta Łodzi, który określi skład osobowy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sposób działania Komisji.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Osoba ubiegająca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dofinansowanie składa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udzielenie dofinansowania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realizację przedsięwzięcia inwestycyjnego, zawierający: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adres osoby ubiegającej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przypadku  osób fizycznych lub nazwę podmiotu;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dane nieruchomości, na której będzie realizowane przedsięwzięcie;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rodzaju zainstalowanych (istniejących)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budynku lub lokalu źródłach ciepła (urządzeniach grzewczych);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rodzaju planowanych do zainstalowania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budynku lub lokalu źródłach ciepła (urządzeniach grzewczych);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podpisy osób reprezentujących wnioskodawcę, upoważnionych do składania oświadczeń woli.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udzielenie dofinansowania na realizację przedsięwzięcia inwestycyjnego,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wezwanie organu dotacyjnego należy dostarczyć: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dokument potwierdzający tytuł prawny do budynku lub lokalu,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realizowane będą przedsięwzięcia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jego braku z podaniem przyczyn, a w przypadku obowiązku posiadania – numery KRS, REGON, NIP;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zgodę wszystkich współwłaścicieli lub współużytkowników wieczystych nieruchomości na ubieganie się o dotację w kwocie określonej we wniosku i realizację przedsięwzięcia, o którym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 albo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uchwałę, o której mowa w art. 22 ust. 2 ustawy z dnia 24 czerwca 1994 r. o własności lokali (Dz.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2018 r. poz. 716, 1496 i 1506);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dokumenty potwierdzające rodzaj wykorzystywanego do ogrzewania nieruchomości paliwa;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dokumentację (o ile jest w posiadaniu) potwierdzającą stan przygotowania pod względem formalnoprawnym realizacji przedsięwzięcia (opinie, pozwolenia, projekty);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zaświadczenie albo oświadczenia i informacje, o których mowa w art. 37 ust. 1 i 2 pkt 1 i 2 ustawy z dnia 30 kwietnia 2004 r. o postępowaniu w sprawach dotyczących pomocy publicznej (Dz. U. z 2018 r. poz. 362), w przypadku gdy o udzielenie dotacji ubiega się podmiot będący przedsiębiorcą.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 dołączenia do wniosku kopii dokumentów należy przedłożyć oryginały do wglądu albo potwierdzić kopie za zgodność przez osobę uprawnioną.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Podczas rozpatrywania wniosków,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 Komisja sprawdza kompletność wniosku.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przypadku złożenia niekompletnego wniosku, wnioskodawca zostanie wezwany do uzupełnienia braków. Wnioski nieuzupełnione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wyznaczonym terminie zostają pozostawione bez rozpatrzenia.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 zakwalifikowaniu wniosku do rozpatrzenia przeprowadzona zostanie ocena merytoryczna,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następujące kryteria: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wysokość środków finansowych zarezerwowanych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budżecie miasta Łodzi;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możliwość zrealizowania przedsięwzięcia inwestycyjnego z uwzględnieniem terminu rozliczenia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roku budżetowym;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weryfikacja informacji o rodzaju paliwa wykorzystywanego do ogrzewania.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 dokonaniu oceny Komisja przedkłada Prezydentowi Miasta Łodzi propozycje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udzielenie dotacji.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Wnioskodawca zostanie zawiadomiony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udzielenia dofinansowania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miejscu podpisania umowy.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Niestawienie się wnioskodawcy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uznaje się za jego rezygnację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dofinansowania,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ile przed upływem wyznaczonego terminu wnioskodawca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wystąpił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jego zmianę.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Dofinansowanie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może być przeznaczone na refundację kosztów poniesionych przed datą zawarcia umowy.</w:t>
      </w:r>
    </w:p>
    <w:p w:rsidR="00A77B3E">
      <w:pPr>
        <w:keepNext/>
        <w:keepLines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Udzielenie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rozliczenie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Udzielenie dotacji następuje na podstawie umowy, zawartej pomiędzy miastem Łódź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wnioskodawcą.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udzieleniu dotacji zawierające imię i nazwisko, nazwę podmiotu i adres beneficjenta oraz kwotę przyznanej dotacji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 na okres 30 dni od daty wprowadzenia.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Wnioskodawca jest zobowiązany do złożenia dokumentacji rozliczającej przedsięwzięcie inwestycyjne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zasadach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umowie, który nie może być późniejszy niż do 15 listopada danego roku budżetowego. Dotujący, w szczególnych przypadkach może wyrazić zgodę na przedłużenie terminu rozliczenia zadania do 30 listopada danego roku budżetowego.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 wykonaniu przedsięwzięcia inwestycyjnego, wnioskodawca składa pisemne zgłoszenie zakończenia realizacji przedsięwzięcia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rozliczenie dotacji.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Rozliczenie dotacji stanowi zestawienie poniesionych kosztów kwalifikowanych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realizacji przedsięwzięcia inwestycyjnego. Do zestawienia wnioskodawca zobowiązany jest dołączyć: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oświadczenie o trwałej zmianie systemu ogrzewania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realizacją przedsięwzięcia będącego przedmiotem dofinansowania;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imienne faktury VAT lub rachunki określające koszty, wystawione przez podmioty prowadzące działalność gospodarczą zgodnie z obowiązującymi przepisami;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dokumentację odbioru techniczno-technologicznego robót i odbioru wykonanych prac zgodną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wymogami formalnoprawnymi, w tym umowy z dostawcami energii.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dołączenia do zgłoszenia kopii dokumentów, należy przedłożyć oryginały do wglądu albo potwierdzić kopie za zgodność przez osobę uprawnioną.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Podstawą wypłaty dotacji  jest prawidłowe rozliczenie umowy.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Kwota dotacji przekazana będzie na wskazany przez wnioskodawcę rachunek bankowy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30 dni od daty przeprowadzenia kontroli.</w:t>
      </w:r>
    </w:p>
    <w:p w:rsidR="00A77B3E">
      <w:pPr>
        <w:keepNext/>
        <w:keepLines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kontroli wykonania przedsięwzięcia inwestycyjnego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prawidłowości wykorzystania udzielonej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wykonania przedsięwzięcia inwestycyjnego,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prawidłowości wykorzystania udzielonej dotacji podlega kontroli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stanu realizacji przedsięwzięcia;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efektywności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rzetelności wykonania przedsięwzięcia;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zgodności wydatkowania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celem, na który została przyznana.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wykonuje organ udzielający dotacji.</w:t>
      </w:r>
    </w:p>
    <w:sectPr>
      <w:footerReference w:type="default" r:id="rId5"/>
      <w:endnotePr>
        <w:numFmt w:val="decimal"/>
      </w:endnotePr>
      <w:type w:val="nextPage"/>
      <w:pgSz w:w="11906" w:h="16838"/>
      <w:pgMar w:top="567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837154E9-04B4-4960-B0A6-0B62095D95F3.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837154E9-04B4-4960-B0A6-0B62095D95F3.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IV/121/19 z dnia 16 stycznia 2019 r.</dc:title>
  <dc:subject>w sprawie określenia zasad udzielania dotacji celowych z^budżetu miasta Łodzi na przedsięwzięcia inwestycyjne służące ochronie powietrza, trybu postępowania w^sprawie ich udzielania i^sposobu rozliczania.</dc:subject>
  <dc:creator>kkosciolek</dc:creator>
  <cp:lastModifiedBy>kkosciolek</cp:lastModifiedBy>
  <cp:revision>1</cp:revision>
  <dcterms:created xsi:type="dcterms:W3CDTF">2020-02-27T14:47:55Z</dcterms:created>
  <dcterms:modified xsi:type="dcterms:W3CDTF">2020-02-27T14:47:55Z</dcterms:modified>
  <cp:category>Akt prawny</cp:category>
</cp:coreProperties>
</file>