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IX/332/19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uchylenia uchwały w sprawie połączenia prowadzonych przez Miasto Łódź domów pomocy społecznej, nadania nazwy połączonym jednostkom budżetowym - Zespół Domów Pomocy Społecznej dla osób w podeszłym wieku oraz przewlekle somatycznie chorych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oraz nadania statutu.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h 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 U. z 2019 r. poz. 506), art. 11 ust. 2 i art. 12 ust. 1 pkt 2, ust. 3 i 5 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 sierpnia 2009 r. o finansach publicznych (Dz. U. z 2017 r. poz. 2077, z 2018 r. poz. 62, 1000, 1366, 1669, 1693, 2245, 2354 i 2500 oraz z 2019 r. poz. 303, 326 i 534) oraz art. 56a ust. 2 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12 marca 2004 r. o pomocy społecznej (Dz. U. z 2018 r. poz. 1508, 1693, 2192, 2245, 2354 i 2529 oraz z 2019 r. poz. 271), Rada Miejska w 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LXVII/1722/18 Rady Miejskiej w Łodzi z dnia 21 lutego 2018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połączenia prowadzonych przez Miasto Łódź domów pomocy społecznej, nadania nazwy połączonym jednostkom budżetowym - Zespół Domów Pomocy Społecznej dla osób w podeszłym wieku oraz przewlekle somatycznie chorych oraz nadania statutu (Dz. Urz. Woj. Łódzkiego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 1194).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po upływie 14 dni od dnia ogłoszenia w Dzienniku Urzędowym Województwa Łódzkiego, z mocą obowiązującą od dnia 28 marca 2018 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20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6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8E9F732A-57CF-4D93-910A-A0CEED02416D.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IX/332/19 z dnia 8 maja 2019 r.</dc:title>
  <dc:subject>w sprawie uchylenia uchwały w^sprawie połączenia prowadzonych przez Miasto Łódź domów pomocy społecznej, nadania nazwy połączonym jednostkom budżetowym - Zespół Domów Pomocy Społecznej dla osób w^podeszłym wieku oraz przewlekle somatycznie chorych
oraz nadania statutu.</dc:subject>
  <dc:creator>kkosciolek</dc:creator>
  <cp:lastModifiedBy>kkosciolek</cp:lastModifiedBy>
  <cp:revision>1</cp:revision>
  <dcterms:created xsi:type="dcterms:W3CDTF">2020-03-06T12:36:35Z</dcterms:created>
  <dcterms:modified xsi:type="dcterms:W3CDTF">2020-03-06T12:36:35Z</dcterms:modified>
  <cp:category>Akt prawny</cp:category>
</cp:coreProperties>
</file>