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XII/433/19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4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3 lipca 2019 r.</w:t>
      </w:r>
    </w:p>
    <w:p w:rsidR="00A77B3E">
      <w:pPr>
        <w:keepNext/>
        <w:spacing w:before="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wprowadzenia Regulaminu parkingu podziemnego Węzła Multimodalnego przy Dworcu Łódź Fabryczna.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506),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Wprowadza się Regulamin parkingu podziemnego Węzła Multimodalnego przy Dworcu Łódź Fabryczna, stanowiący załącznik do uchwały.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p w:rsidR="00A77B3E">
      <w:pPr>
        <w:keepNext/>
        <w:keepLines w:val="0"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240" w:lineRule="auto"/>
        <w:ind w:left="685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XII/433/19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lipca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/>
        <w:spacing w:before="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Regulamin parkingu podziemnego Węzła Multimodalnego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przy Dworcu Łódź Fabryczna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Postanowienia ogólne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Właścicielem parkingu podziemnego Węzła Multimodalnego przy Dworcu Łódź Fabryczna jest Miasto Łódź.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Zarządcą parkingu podziemnego Węzła Multimodalnego przy Dworcu Łódź Fabryczna jest Zarząd Dróg i Transportu z siedzibą w Łodzi przy ul. Piotrkowskiej 173, zwany dalej „Zarządcą”.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Na terenie parkingu podziemnego Węzła Multimodalnego przy Dworcu Łódź Fabryczna, zwanego dalej „parkingiem”, obowiązuje Regulamin parkingu podziemnego Węzła Multimodalnego przy Dworcu Łódź Fabryczna, zwany dalej „Regulaminem”.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Regulamin jest udostępniony na terenie parkingu oraz na stronie internetowej Urzędu Miasta Łodzi (www.uml.lodz.pl).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Regulamin określa zasady i tryb korzystania z parkingu.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Poprzez wjazd na teren parkingu użytkownik parkingu akceptuje Regulamin i zobowiązuje się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do jego przestrzegania.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Parking jest przeznaczony dla osób korzystających z obiektu Dworca Łódź Fabryczna.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Parking jest monitorowany.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 w:color="000000"/>
          <w:vertAlign w:val="baseline"/>
        </w:rPr>
        <w:t xml:space="preserve">Zasady ruchu i postoju pojazdów 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Użytkownik parkingu jest zobowiązany do przestrzegania przepisów ustawy z 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czerwca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1997 r. Prawo o ruchu drogowym (Dz. U. z 2018 r. poz. 1990, 2244 i 2322 oraz z 2019 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53, 60, 730 i 752).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Użytkownik parkingu jest zobowiązany do przestrzegania poleceń obsługi (ochrony) parkingu, jak również innych osób uprawnionych przez Zarządcę do wydawania poleceń w zakresie organizacji ruchu na terenie parkingu.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5.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Na terenie parkingu obowiązuje ograniczenie prędkości do 20 km/h.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Parking jest przeznaczony dla pojazdów samochodowych o wysokości całkowitej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do 200 cm oraz o dopuszczalnej masie całkowitej nieprzekraczającej 3,5 t.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Na pojazdach nie mogą być zamontowane elementy naruszające wysokość określoną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w ust. 2.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6.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Pojazd należy zatrzymywać i pozostawiać tylko na wyznaczonym miejscu parkingowym,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z wyjątkiem miejsc zarezerwowanych (wydzielonych).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Pojazd może zajmować tylko jedno miejsce parkingowe.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W przypadku niezastosowania się do przepisu określonego w ust. 1, Zarządca jest uprawniony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do odholowania lub przestawienia pojazdu na koszt i ryzyko użytkownika parkingu.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Zaparkowany pojazd powinien być należycie zabezpieczony przed samoczynnym (mechanicznym) przemieszczeniem.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Zaparkowany pojazd powinien mieć szczelnie zamknięte okna, aby uniemożliwić dostęp do jego wnętrza. Ryzyko skutków niezabezpieczenia lub nienależytego zabezpieczenia pojazdu ponosi użytkownik parkingu.</w:t>
      </w:r>
    </w:p>
    <w:p w:rsidR="00A77B3E">
      <w:pPr>
        <w:keepNext w:val="0"/>
        <w:keepLines w:val="0"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ab/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Użytkownik parkingu jest zobowiązany do posiadania aktualnej polisy ubezpieczenia OC oraz badania technicznego pojazdu.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W miejscu parkingowym oraz w jego obrębie należy zachować należyty stan sanitarny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i porządkowy.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9.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Użytkownik parkingu jest zobowiązany do przestrzegania na jego terenie przepisów dotyczących bezpieczeństwa i higieny pracy oraz przepisów dotyczących ochrony przeciwpożarowej.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Wszelkie nieprawidłowości zaobserwowane na terenie parkingu należy niezwłocznie zgłaszać obsłudze (ochronie) parkingu.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W przypadku pożaru należy niezwłocznie powiadomić Państwową Straż Pożarną (tel. 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lub tel. alarmowy 112).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O zagrożeniach bezpieczeństwa należy niezwłocznie powiadomić Centrum Zarządzania Kryzysowego w Wydziale Zarządzania Kryzysowego i Bezpieczeństwa w Departamencie Prezydenta Urzędu Miasta Łodzi (tel. 42 638 49 49).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10.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Na terenie parkingu jest zabronione: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mycie, odkurzanie pojazdu, wymiana płynów eksploatacyjnych, paliwa lub oleju oraz wykonywanie podobnych czynności na drogach wjazdowych, wyjazdowych albo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ewakuacyjnych, z zastrzeżeniem ust. 2;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zatrzymywanie lub postój (parkowanie) pojazdu na drogach wjazdowych, wyjazdowych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albo ewakuacyjnych lub w jakichkolwiek innych miejscach niż do tego wyznaczone;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pozostawianie pojazdu z uruchomionym silnikiem;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prowadzenie pojazdu bez włączonych świateł mijania;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palenie i używanie otwartego ognia, spożywanie napojów alkoholowych (również w pojeździe), wnoszenie i używanie środków odurzających lub innych podobnie działających substancji lub środków, magazynowanie paliw, substancji łatwopalnych i pustych pojemników po paliwie, tankowanie, parkowanie pojazdu z nieszczelnym układem paliwowym, olejowym, hydraulicznym lub innym defektem stanowiącym niebezpieczeństwo dla użytkowników parkingu;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zanieczyszczanie parkingu, w szczególności pozostawianie śmieci poza przeznaczonymi do tego koszami, zanieczyszczanie kanałów odpływowych;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pozostawianie w pojazdach osób bez opieki, które nie mają możliwości samodzielnego wydostania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pojazdu, albo których wydostanie się z niego jest lub mogłoby być znacznie utrudnione;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pozostawianie zwierząt bez opieki oraz wprowadzanie psów bez kagańców, smyczy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i bez aktualnego świadectwa szczepienia, za wyjątkiem psa przewodnika (opiekuna) osoby niepełnosprawnej i zwierząt na służbie oraz innych zwierząt bez odpowiedniego dla nich pojemnika transportowego;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wnoszenie rzeczy zabronionych na podstawie odrębnych przepisów, w tym broni oraz innych narzędzi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materiałów niebezpiecznych, za wyjątkiem funkcjonariuszy służb upoważnionych do tego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na podstawie odrębnych przepisów;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przebywanie w celach noclegowych;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żebranie;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zakłócanie porządku publicznego, spokoju i naruszanie dóbr osobistych innych osób;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niszczenie, dewastacja lub przywłaszczanie mienia parkingu, w tym elementów wyposażenia;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umieszczanie jakichkolwiek ogłoszeń, reklam i innych informacji, a także napisów bez zgody Zarządcy;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prowadzenie działalności akwizycyjnej lub handlowej bez zgody Zarządcy.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W przypadku awarii pojazdu powodującej jego unieruchomienie fakt ten należy niezwłocznie zgłosić Zarządcy (tel. 42 638 49 59 lub 42 638 49 11).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 w:color="000000"/>
          <w:vertAlign w:val="baseline"/>
        </w:rPr>
        <w:t>Odpowiedzialność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11.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Właściciel pojazdu ponosi pełną odpowiedzialność za szkody wynikające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z niezachowania ostrożności podczas parkowania i poruszania się pojazdem na terenie parkingu oraz jest zobowiązany do pokrycia kosztów związanych z usuwaniem szkód wyrządzonych zarówno przez niego, jak i przez osobę, której pojazd udostępnił.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Zarządca ma prawo obciążyć użytkownika parkingu kosztami naprawy lub remontu parkingu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i jego wyposażenia, jak również kosztami usunięcia zanieczyszczeń, jeżeli był on sprawcą uszkodzeń.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Zarządca nie ponosi odpowiedzialności za szkody powstałe w mieniu pozostawionym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na parkingu, w szczególności za kradzież, zniszczenie lub uszkodzenie pojazdu, powstałe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z winy innych użytkowników parkingu, osób trzecich lub działania siły wyższej. Zarządca nie ponosi również odpowiedzialności za pozostawione w pojeździe rzeczy stanowiące jego wyposażenie.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Jeżeli użytkownik parkingu lub osoba przez niego upoważniona poprzez niewłaściwe zaparkowanie pojazdu utrudni lub zablokuje ruch na parkingu w sposób zagrażający bezpieczeństwu ruchu lub innych użytkowników, a także w sposób uniemożliwiający swobodne korzystanie z parkingu,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w tym dostęp do pomieszczeń technicznych, Zarządca ma prawo zlecić odholowanie pojazdu na koszt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i ryzyko właściciela pojazdu. W przypadku uszkodzenia pojazdu w trakcie odholowywania Zarządca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nie ponosi odpowiedzialności za powstałe szkody.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W przypadku pozostawienia pojazdu bez tablic rejestracyjnych lub pojazdu, którego stan wskazuje na to, że nie jest używany, przepis ust. 4 stosuje się odpowiednio.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12.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Za nieprzestrzeganie postanowień Regulaminu użytkownik parkingu ponosi odpowiedzialność cywilną niezależnie od sankcji wynikających z przepisów ustawy z dnia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20 maja 1971 r. Kodeks wykroczeń (Dz. U. z 2018 r. poz. 618, 911 i 2077 oraz z 2019 r. poz. 53)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i innych przepisów prawa powszechnie obowiązującego.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Za nieprzestrzeganie postanowień Regulaminu Zarządca ma prawo wezwać użytkownika parkingu za pośrednictwem obsługi (ochrony) parkingu do natychmiastowego zaprzestania działań z nimi niezgodnych, a w przypadku nieuczynienia zadość temu żądaniu wezwać do natychmiastowego opuszczenia parkingu.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W zakresie związanym z przestrzeganiem zasad bezpieczeństwa w ruchu drogowym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i porządku na terenie parkingu, Zarządca współpracuje z Policją, Strażą Miejską w Łodzi oraz innymi właściwymi organami i instytucjami.</w:t>
      </w: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5976BB36-5CDD-4263-8563-1382039369CC.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 z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NUMPAGES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5976BB36-5CDD-4263-8563-1382039369CC.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 z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NUMPAGES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XII/433/19 z dnia 3 lipca 2019 r.</dc:title>
  <dc:subject>w sprawie wprowadzenia Regulaminu parkingu podziemnego Węzła Multimodalnego przy Dworcu Łódź Fabryczna.</dc:subject>
  <dc:creator>kkosciolek</dc:creator>
  <cp:lastModifiedBy>kkosciolek</cp:lastModifiedBy>
  <cp:revision>1</cp:revision>
  <dcterms:created xsi:type="dcterms:W3CDTF">2020-05-18T12:38:37Z</dcterms:created>
  <dcterms:modified xsi:type="dcterms:W3CDTF">2020-05-18T12:38:37Z</dcterms:modified>
  <cp:category>Akt prawny</cp:category>
</cp:coreProperties>
</file>