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XII/438/19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3 lipca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nadania statutu Miejskiemu Centrum Medycznemu „Polesie” w 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2 pkt 15 ustawy z dnia 8 marca 1990 r. o samorządzie gminnym (Dz. U. z 2019 r. poz. 506) oraz art. 42 ust. 1 i 4 ustawy z dnia 15 kwietnia 2011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działalności leczniczej (Dz. U. z 2018 r. poz. 2190 i 2219 oraz z 2019 r. poz. 492, 730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959), Rada Miejska w 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statucie Miejskiego Centrum Medycznego „Polesie” w Łodzi, stanowiącym załącznik do uchwały Nr LX/1423/17 Rady Miejskiej w Łodzi z dnia 15 listopada 2017 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nadania statutu Miejskiemu Centrum Medycznemu „Polesie” w Łodzi (Dz. Urz. Woj. Łódzkiego poz. 5137), w 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 dodaje się ust. 3 w brzmieniu:</w:t>
      </w:r>
    </w:p>
    <w:p w:rsidR="00A77B3E">
      <w:pPr>
        <w:keepNext w:val="0"/>
        <w:keepLines/>
        <w:spacing w:before="120" w:after="120" w:line="240" w:lineRule="auto"/>
        <w:ind w:left="227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Ocena sytuacji ekonomiczno-finansowej, o której mowa w art. 53a ust. 4 ustawy z 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2011 r. o działalności leczniczej, jest dokonywana przez Prezydenta Miasta Łodzi.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 Miejskiej 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Marcin^GOŁASZEWSKI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C17E51ED-9466-429C-AD05-4F3016CB2609.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XII/438/19 z dnia 3 lipca 2019 r.</dc:title>
  <dc:subject>zmieniająca uchwałę w^sprawie nadania statutu Miejskiemu Centrum Medycznemu „Polesie” w^Łodzi.</dc:subject>
  <dc:creator>kkosciolek</dc:creator>
  <cp:lastModifiedBy>kkosciolek</cp:lastModifiedBy>
  <cp:revision>1</cp:revision>
  <dcterms:created xsi:type="dcterms:W3CDTF">2020-05-18T12:35:42Z</dcterms:created>
  <dcterms:modified xsi:type="dcterms:W3CDTF">2020-05-18T12:35:42Z</dcterms:modified>
  <cp:category>Akt prawny</cp:category>
</cp:coreProperties>
</file>