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III/64/18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27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przyjęcia programu osłonowego „Szczególne zasady dożywiania dzieci i uczniów” na lata 2019 - 2023.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1508, 1693, 2192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Przyjmuje się program osłonowy „Szczególne zasady dożywiania dzieci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uczniów”  na lata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- 2023,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LXXX/1692/14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przyjęcia  programu osłonowego „Szczególne zasady dożywiania uczniów lub dzieci” na lata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–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669).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z mocą od dnia 1 stycznia 2019 r. 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6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III/64/18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PROGRAM OSŁONOWY „SZCZEGÓLNE ZASADY DOŻYWIANIA DZIECI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  UCZNIÓW” NA LATA 2019-2023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Celem programu osłonowego „Szczególne zasady dożywiania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uczniów” na lata 2019-2023, zwanego dalej Programem, jest ograniczenie zjawiska niedożywienia dzieci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uczniów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rodzin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trudnej sytuacji życiowej.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Program jest elementem polityki społecznej Miasta Łodzi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poprawy poziomu życia rodzin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trudnej sytuacji życiowej;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poprawy stanu zdrowia dzieci;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kształtowania właściwych nawyków żywieniowych.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Program określa zasady udzielania wsparcia dzieciom do czasu podjęcia nauki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szkole podstawowej oraz uczniom do czasu ukończenia nauki w szkole ponadpodstawowej lub ponadgimnazjalnej,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formie posiłku,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szczególnie uzasadnionych przypadkach.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Realizatorem programu jest Miejski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innymi jednostkami organizacyjnymi Miasta Łodzi oraz przedszkolami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szkołami spoza terenu Miasta Łodzi, do których uczęszczają dzieci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terenu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programie jest mowa o: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dziecku - należy przez to rozumieć dzieci do czasu podjęcia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szkole podstawowej oraz uczniów do czasu ukończenia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nauki w szkole ponadpodstawowej lub  ponadgimnazjalnej;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rodzicach - należy przez to rozumieć rodziców lub opiekunów prawnych dziecka lub ucznia;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placówce - należy przez to rozumieć przedszkole lub szkołę,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996, 1000, 1290, 1669 i 2245);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Ośrodku - należy przez to rozumieć Miejski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uchwale - należy przez to rozumieć uchwałę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15 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ustanowienia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domu” na lata 2019-2023 (M.P.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1007).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placówki,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szczególnie uzasadnionych przypadkach, jeżeli dochód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rodzinie dziecka przekracza 150% kryteriów dochodowych,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pomocy społecznej,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jednocześnie dziecko wyraża chęć zjedzenia posiłku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placówce, niezwłocznie informuje kierownika Wydziału Pracy Środowiskowej Ośrodka właściwego ze względu na miejsce zamieszkania dziecka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zgłoszonej potrzebie.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Informacja,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zawiera następujące elementy: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nazwisko dziecka;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nazwiska rodziców dziecka oraz adres ich zamieszkania;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 otrzymaniu informacji,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1, kierownik Wydziału Pracy Środowiskowej Ośrodka ustala, czy jest spełniony warunek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pkt III.1.4. Modułu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domu” na lata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2019 –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stanowiącego załącznik do uchwały określającego, że liczba dzieci, którym udzielono wsparcia na podstawie Programu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może przekroczyć 20% liczby dzieci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uczniów otrzymujących 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przedszkolach na terenie miasta 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poprzednim miesiącu kalendarzowym,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miesiącu wrześniu - tej liczby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miesiąca czerwca.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Kierownik Wydziału Pracy Środowiskowej Ośrodka po dokonaniu ustaleń,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 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1, informuje pisemnie dyrektora placówki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możliwości udzielenia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formie posiłku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ramach Programu albo braku takiej możliwości.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przypadku stwierdzenia możliwości udzielenia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ramach Programu informacja,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zdaniu pierwszym, powinna wskazywać datę, od której dziecko będzie mogło korzystać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posiłków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ramach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Program finansowany jest ze środków własnych Miasta Łodzi oraz środków przyznanych Miastu Łódź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ramach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budżetu państwa na podstawie przyjętego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domu” na lata 2019-2023.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B04692D7-1B5E-48C0-8F2D-23EA9367EF77.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B04692D7-1B5E-48C0-8F2D-23EA9367EF77.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III/64/18 z dnia 27 grudnia 2018 r.</dc:title>
  <dc:subject>w sprawie przyjęcia programu osłonowego „Szczególne zasady dożywiania dzieci i^uczniów” na lata 2019^- 2023.</dc:subject>
  <dc:creator>kkosciolek</dc:creator>
  <cp:lastModifiedBy>kkosciolek</cp:lastModifiedBy>
  <cp:revision>1</cp:revision>
  <dcterms:created xsi:type="dcterms:W3CDTF">2020-02-28T12:12:16Z</dcterms:created>
  <dcterms:modified xsi:type="dcterms:W3CDTF">2020-02-28T12:12:16Z</dcterms:modified>
  <cp:category>Akt prawny</cp:category>
</cp:coreProperties>
</file>