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/>
          <w:sz w:val="24"/>
        </w:rPr>
        <w:t>Uchwała</w:t>
      </w:r>
      <w:r>
        <w:rPr>
          <w:rFonts w:ascii="Times New Roman" w:eastAsia="Times New Roman" w:hAnsi="Times New Roman" w:cs="Times New Roman"/>
          <w:b/>
          <w:caps/>
          <w:sz w:val="24"/>
        </w:rPr>
        <w:t xml:space="preserve"> Nr XXIV/810/20</w:t>
      </w:r>
      <w:r>
        <w:rPr>
          <w:rFonts w:ascii="Times New Roman" w:eastAsia="Times New Roman" w:hAnsi="Times New Roman" w:cs="Times New Roman"/>
          <w:b/>
          <w:caps/>
          <w:sz w:val="24"/>
        </w:rPr>
        <w:br/>
      </w:r>
      <w:r>
        <w:rPr>
          <w:rFonts w:ascii="Times New Roman" w:eastAsia="Times New Roman" w:hAnsi="Times New Roman" w:cs="Times New Roman"/>
          <w:b/>
          <w:caps/>
          <w:sz w:val="24"/>
        </w:rPr>
        <w:t>Rady Miejskiej w Łodzi</w:t>
      </w:r>
    </w:p>
    <w:p w:rsidR="00A77B3E">
      <w:pPr>
        <w:spacing w:before="0" w:after="240"/>
        <w:ind w:left="0"/>
        <w:jc w:val="center"/>
        <w:rPr>
          <w:rFonts w:ascii="Times New Roman" w:eastAsia="Times New Roman" w:hAnsi="Times New Roman" w:cs="Times New Roman"/>
          <w:b/>
          <w:caps/>
          <w:sz w:val="24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z dnia 15 kwietnia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w sprawie określenia trybu i sposobu powoływania i odwoływania członków Zespołu Interdyscyplinarnego w Łodzi ds. Przeciwdziałania Przemocy w Rodzinie</w:t>
      </w:r>
      <w:r>
        <w:rPr>
          <w:rFonts w:ascii="Times New Roman" w:eastAsia="Times New Roman" w:hAnsi="Times New Roman" w:cs="Times New Roman"/>
          <w:b/>
          <w:caps w:val="0"/>
          <w:sz w:val="24"/>
        </w:rPr>
        <w:br/>
      </w:r>
      <w:r>
        <w:rPr>
          <w:rFonts w:ascii="Times New Roman" w:eastAsia="Times New Roman" w:hAnsi="Times New Roman" w:cs="Times New Roman"/>
          <w:b/>
          <w:caps w:val="0"/>
          <w:sz w:val="24"/>
        </w:rPr>
        <w:t>oraz szczegółowych warunków jego funkcjonowania.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Na podstawie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pkt.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8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marca 1990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samorządzie gminnym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z 2019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506,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1309,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1571,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1696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1815) oraz art.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9a ust.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15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ustawy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29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lipca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2005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o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przeciwdziałaniu przemocy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rodzinie (Dz.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U.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2020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218), Rada Miejska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trike w:val="0"/>
          <w:color w:val="auto"/>
          <w:sz w:val="24"/>
          <w:u w:val="none"/>
        </w:rPr>
        <w:t>uchwala, co następuje: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Przyjmuje się tryb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sposób powoływania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odwoływania członków Zespołu Interdyscyplinarnego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ds. Przeciwdziałania Przemocy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Rodzinie oraz szczegółowe warunki jego funkcjonowania, których treść stanowi załącznik do niniejszej uchwały.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Wykonanie uchwały powierza się Prezydentowi Miasta Łodzi.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Traci moc uchwała Nr XVIII/338/11 Rady Miejskiej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z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dnia 24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sierpnia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2011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r.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sprawie określenia trybu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sposobu powoływania i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odwoływania członków Zespołu Interdyscyplinarnego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Łodzi działającego na rzecz przeciwdziałania przemocy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rodzinie oraz szczegółowych warunków jego funkcjonowania (Dz. Urz. Woj.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Łódzkiego Nr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263, poz.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2713).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Uchwała wchodzi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życie po upływie 14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dni od dnia ogłoszenia w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 </w:t>
      </w:r>
      <w:r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4"/>
          <w:u w:val="none"/>
        </w:rPr>
        <w:t>Dzienniku Urzędowym Województwa Łódzkiego.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536"/>
        <w:gridCol w:w="4536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/>
              <w:spacing w:before="520" w:after="520"/>
              <w:ind w:left="567" w:right="567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Przewodniczący</w:t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 w:val="0"/>
                <w:i w:val="0"/>
                <w:iCs w:val="0"/>
                <w:smallCaps w:val="0"/>
                <w:color w:val="000000"/>
                <w:sz w:val="24"/>
              </w:rPr>
              <w:t>Rady Miejskiej w Łodzi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4"/>
              </w:rPr>
              <w:br/>
            </w:r>
            <w:r>
              <w:rPr>
                <w:b/>
                <w:i w:val="0"/>
              </w:rPr>
              <w:t>Marcin^GOŁASZEWSKI</w:t>
            </w:r>
          </w:p>
        </w:tc>
      </w:tr>
    </w:tbl>
    <w:p w:rsidR="00A77B3E">
      <w:pPr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sectPr>
          <w:footerReference w:type="default" r:id="rId4"/>
          <w:endnotePr>
            <w:numFmt w:val="decimal"/>
          </w:endnotePr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77B3E">
      <w:pPr>
        <w:keepNext/>
        <w:spacing w:before="120" w:after="120" w:line="360" w:lineRule="auto"/>
        <w:ind w:left="5453" w:right="0" w:firstLine="0"/>
        <w:jc w:val="left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begin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separate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fldChar w:fldCharType="end"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Załącznik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do uchwały Nr XXIV/810/20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Rady Miejskiej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Łodzi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dnia 15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kwietnia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Tryb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sposób powoływania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odwoływania członków Zespołu Interdyscyplinarnego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Łodzi  ds. Przeciwdziałania Przemocy w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Rodzinie oraz szczegółowe warunki jego funkcjonowania.</w:t>
      </w:r>
    </w:p>
    <w:p w:rsidR="00A77B3E">
      <w:pPr>
        <w:keepNext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1.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Tryb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sposób powoływania i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odwoływania członków Zespołu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Prezydent Miasta Łodzi występuje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formie pisemnej do podmiotów określonych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9a 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3-5 ustawy o przeciwdziałaniu przemocy w rodzinie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wskazanie osób, które zostaną powołane do Zespołu Interdyscyplinarnego w Łodzi ds. Przeciwdziałania  Przemocy w  Rodzinie, zwanego dalej Zespołem.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Przedstawiciele poszczególnych podmiotów,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których mowa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§ 1, zostają wskazani imiennie przez osoby kierujące tymi instytucjami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organizacjami.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Członków Zespołu powołuje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odwołuje Prezydent Miasta Łodzi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drodze zarządzenia.</w:t>
      </w:r>
    </w:p>
    <w:p w:rsidR="00A77B3E">
      <w:pPr>
        <w:keepNext/>
        <w:keepLines/>
        <w:spacing w:before="0" w:after="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b/>
          <w:caps w:val="0"/>
          <w:sz w:val="24"/>
        </w:rPr>
        <w:t>Rozdział 2.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auto"/>
          <w:sz w:val="24"/>
          <w:u w:val="none"/>
          <w:vertAlign w:val="baseline"/>
        </w:rPr>
        <w:t>Warunki funkcjonowania Zespołu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Kadencja Zespołu trwa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lat.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Pierwsze posiedzenie Zespołu nowej kadencji zwołuje Przewodniczący Zespołu poprzedniej kadencji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terminie 30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od dnia wydania zarządzenia Prezydenta Miasta Łodzi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powołaniu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6. </w:t>
      </w:r>
      <w:r>
        <w:rPr>
          <w:rFonts w:ascii="Times New Roman" w:eastAsia="Times New Roman" w:hAnsi="Times New Roman" w:cs="Times New Roman"/>
          <w:sz w:val="24"/>
        </w:rPr>
        <w:t>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Zespół na pierwszym posiedzeniu wybiera Przewodniczącego Zespołu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głosowaniu jawnym, bezwzględną większością głosów, przy obecności co najmniej 2/3 składu osobowego.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Odwołanie Przewodniczącego Zespołu odbywa się w trybie określonym w ust. 1.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Zespół na pierwszym posiedzeniu wybiera wiceprzewodniczącego oraz sekretarza Zespołu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głosowaniu jawnym, zwykłą większością głosów.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Odwołanie wiceprzewodniczącego oraz sekretarza Zespołu odbywa się trybie określonym w ust. 3.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Posiedzenia zwołuje przewodniczący, a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gdy jest to niemożliwe – wiceprzewodniczący lub sekretarz, wskazując termin, miejsce oraz cel posiedzenia,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czym powiadamia członków Zespołu na piśmie, najpóźniej 3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dni  roboczych przed dniem posiedzenia.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6. 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Posiedzenie może być zwołane także na wniosek co najmniej 1/4 liczby członków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Posiedzenie Zespołu może być prowadzone jeżeli uczestniczy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nim co najmniej połowa jego członków.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7.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Z każdego posiedzenia sporządza się protokół zawierający: datę posiedzenia, listę obecności, tematykę omawianych spraw oraz treść podjętych uchwał lub ustaleń. Protokół podpisują przewodniczący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sekretarz Zespołu.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</w:pPr>
      <w:r>
        <w:rPr>
          <w:rFonts w:ascii="Times New Roman" w:eastAsia="Times New Roman" w:hAnsi="Times New Roman" w:cs="Times New Roman"/>
          <w:sz w:val="24"/>
        </w:rPr>
        <w:t>§ 8.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Przewodniczący Zespołu przedkłada Prezydentowi Miasta Łodzi roczne sprawozdania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4"/>
          <w:u w:val="none"/>
          <w:vertAlign w:val="baseline"/>
        </w:rPr>
        <w:t>działalności Zespołu w terminie do dnia 30 kwietnia roku następnego.</w:t>
      </w:r>
    </w:p>
    <w:sectPr>
      <w:footerReference w:type="default" r:id="rId5"/>
      <w:endnotePr>
        <w:numFmt w:val="decimal"/>
      </w:endnotePr>
      <w:type w:val="nextPage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98C4ECEC-53A4-470D-AE1A-C2E13B580DF9.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048"/>
      <w:gridCol w:w="3024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048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98C4ECEC-53A4-470D-AE1A-C2E13B580DF9. Podpisany</w:t>
          </w:r>
        </w:p>
      </w:tc>
      <w:tc>
        <w:tcPr>
          <w:tcW w:w="3024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Miejska w Łodzi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XXIV/810/20 z dnia 15 kwietnia 2020 r.</dc:title>
  <dc:subject>w sprawie określenia trybu i^sposobu powoływania i^odwoływania członków Zespołu Interdyscyplinarnego w^Łodzi ds. Przeciwdziałania Przemocy w^Rodzinie
oraz szczegółowych warunków jego funkcjonowania.</dc:subject>
  <dc:creator>kkosciolek</dc:creator>
  <cp:lastModifiedBy>kkosciolek</cp:lastModifiedBy>
  <cp:revision>1</cp:revision>
  <dcterms:created xsi:type="dcterms:W3CDTF">2020-04-29T09:32:50Z</dcterms:created>
  <dcterms:modified xsi:type="dcterms:W3CDTF">2020-04-29T09:32:50Z</dcterms:modified>
  <cp:category>Akt prawny</cp:category>
</cp:coreProperties>
</file>