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0D" w:rsidRDefault="00374C4C" w:rsidP="00FB6075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FB6075">
        <w:rPr>
          <w:rFonts w:cs="Calibri"/>
        </w:rPr>
        <w:t>…..</w:t>
      </w:r>
      <w:r>
        <w:rPr>
          <w:rFonts w:cs="Calibri"/>
        </w:rPr>
        <w:t xml:space="preserve"> do umowy</w:t>
      </w:r>
    </w:p>
    <w:p w:rsidR="0004350D" w:rsidRDefault="00374C4C" w:rsidP="00FB6075">
      <w:pPr>
        <w:spacing w:after="0"/>
        <w:jc w:val="center"/>
      </w:pPr>
      <w:r>
        <w:rPr>
          <w:rFonts w:cs="Calibri"/>
          <w:b/>
          <w:bCs/>
        </w:rPr>
        <w:t xml:space="preserve">Umowa </w:t>
      </w:r>
      <w:r>
        <w:rPr>
          <w:rFonts w:cs="Calibri"/>
          <w:b/>
          <w:bCs/>
        </w:rPr>
        <w:br/>
        <w:t>powierzenia przetwarzania danych osobowych</w:t>
      </w:r>
      <w:r>
        <w:rPr>
          <w:rFonts w:cs="Calibri"/>
        </w:rPr>
        <w:br/>
      </w:r>
    </w:p>
    <w:p w:rsidR="0004350D" w:rsidRDefault="00374C4C" w:rsidP="00FB6075">
      <w:pPr>
        <w:pStyle w:val="Tekstpodstawowy"/>
        <w:spacing w:after="0"/>
        <w:jc w:val="both"/>
      </w:pPr>
      <w:r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bCs/>
          <w:sz w:val="22"/>
          <w:szCs w:val="22"/>
        </w:rPr>
        <w:t xml:space="preserve">………………………….r. </w:t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bCs/>
          <w:sz w:val="22"/>
          <w:szCs w:val="22"/>
        </w:rPr>
        <w:t xml:space="preserve">Łodzi, </w:t>
      </w:r>
      <w:r>
        <w:rPr>
          <w:rFonts w:ascii="Calibri" w:hAnsi="Calibri" w:cs="Calibri"/>
          <w:sz w:val="22"/>
          <w:szCs w:val="22"/>
        </w:rPr>
        <w:t>pomiędzy:</w:t>
      </w:r>
    </w:p>
    <w:p w:rsidR="0004350D" w:rsidRDefault="00374C4C" w:rsidP="00FB6075">
      <w:pPr>
        <w:spacing w:after="0"/>
        <w:jc w:val="both"/>
      </w:pPr>
      <w:r>
        <w:rPr>
          <w:rFonts w:eastAsia="Calibri" w:cs="Calibri"/>
          <w:lang w:eastAsia="zh-CN"/>
        </w:rPr>
        <w:t xml:space="preserve">Miastem Łódź– Miejskim Ośrodkiem Pomocy Społecznej w Łodzi ul. Kilińskiego 102/102a </w:t>
      </w:r>
      <w:r>
        <w:rPr>
          <w:rFonts w:eastAsia="Calibri" w:cs="Calibri"/>
          <w:lang w:eastAsia="zh-CN"/>
        </w:rPr>
        <w:br/>
        <w:t>w imieniu którego na podstawie pełnomocnictwa udzielonego przez Prezydenta Miasta Łodzi Zarządzeniem nr 2622</w:t>
      </w:r>
      <w:r>
        <w:rPr>
          <w:rFonts w:eastAsia="Calibri" w:cs="Calibri"/>
          <w:color w:val="000000"/>
          <w:lang w:eastAsia="zh-CN"/>
        </w:rPr>
        <w:t>/VIII/19 z dnia 20.11.2019, działa Andrzej Kaczorowski - Dyrektor Miejskiego Ośrodka Pomocy Społecznej w Łodzi</w:t>
      </w:r>
      <w:r>
        <w:rPr>
          <w:rFonts w:cs="Calibri"/>
          <w:kern w:val="3"/>
          <w:lang w:eastAsia="ar-SA"/>
        </w:rPr>
        <w:t xml:space="preserve">, </w:t>
      </w:r>
      <w:r>
        <w:rPr>
          <w:rFonts w:cs="Calibri"/>
        </w:rPr>
        <w:t xml:space="preserve">zwanym dalej </w:t>
      </w:r>
      <w:r>
        <w:rPr>
          <w:rFonts w:cs="Calibri"/>
          <w:bCs/>
        </w:rPr>
        <w:t>„Administratorem”,</w:t>
      </w:r>
    </w:p>
    <w:p w:rsidR="0004350D" w:rsidRDefault="00374C4C" w:rsidP="00FB607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04350D" w:rsidRDefault="00374C4C" w:rsidP="00FB6075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……………………………………………………………………………,</w:t>
      </w:r>
    </w:p>
    <w:p w:rsidR="0004350D" w:rsidRDefault="00374C4C" w:rsidP="00FB6075">
      <w:pPr>
        <w:pStyle w:val="Tekstpodstawowy2"/>
        <w:shd w:val="clear" w:color="auto" w:fill="auto"/>
        <w:spacing w:before="0" w:line="276" w:lineRule="auto"/>
        <w:ind w:left="20" w:right="40" w:firstLine="0"/>
      </w:pPr>
      <w:r>
        <w:rPr>
          <w:rFonts w:ascii="Calibri" w:hAnsi="Calibri" w:cs="Calibri"/>
        </w:rPr>
        <w:t>zwanego dalej „</w:t>
      </w:r>
      <w:r>
        <w:rPr>
          <w:rFonts w:ascii="Calibri" w:hAnsi="Calibri" w:cs="Calibri"/>
          <w:bCs/>
        </w:rPr>
        <w:t>Przetwarzającym</w:t>
      </w:r>
      <w:r>
        <w:rPr>
          <w:rFonts w:ascii="Calibri" w:hAnsi="Calibri" w:cs="Calibri"/>
        </w:rPr>
        <w:t>”</w:t>
      </w:r>
    </w:p>
    <w:p w:rsidR="0004350D" w:rsidRDefault="00374C4C" w:rsidP="00FB6075">
      <w:pPr>
        <w:pStyle w:val="Tekstpodstawowy2"/>
        <w:shd w:val="clear" w:color="auto" w:fill="auto"/>
        <w:spacing w:before="0" w:line="276" w:lineRule="auto"/>
        <w:ind w:left="20" w:right="40" w:firstLine="0"/>
        <w:rPr>
          <w:rFonts w:ascii="Calibri" w:hAnsi="Calibri" w:cs="Calibri"/>
        </w:rPr>
      </w:pPr>
      <w:r>
        <w:rPr>
          <w:rFonts w:ascii="Calibri" w:hAnsi="Calibri" w:cs="Calibri"/>
        </w:rPr>
        <w:br/>
        <w:t>Mając na uwadze, że:</w:t>
      </w:r>
    </w:p>
    <w:p w:rsidR="0004350D" w:rsidRDefault="0004350D" w:rsidP="00FB6075">
      <w:pPr>
        <w:pStyle w:val="Tekstpodstawowy2"/>
        <w:shd w:val="clear" w:color="auto" w:fill="auto"/>
        <w:spacing w:before="0" w:line="276" w:lineRule="auto"/>
        <w:ind w:left="20" w:right="40" w:firstLine="0"/>
        <w:rPr>
          <w:rFonts w:ascii="Calibri" w:hAnsi="Calibri" w:cs="Calibri"/>
        </w:rPr>
      </w:pPr>
    </w:p>
    <w:p w:rsidR="00FB6075" w:rsidRDefault="00374C4C" w:rsidP="00FB6075">
      <w:p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Strony zawarły umowę powierzenia przetwarzania danych osobowych w celu prowadzeniu </w:t>
      </w:r>
      <w:r w:rsidR="00FB6075">
        <w:rPr>
          <w:rFonts w:cs="Calibri"/>
        </w:rPr>
        <w:t>szkolenia zawodowego „</w:t>
      </w:r>
      <w:r w:rsidR="00765AA9">
        <w:rPr>
          <w:rFonts w:cs="Calibri"/>
        </w:rPr>
        <w:t xml:space="preserve">Eksploatacja urządzeń elektroenergetycznych (SEP) – E i D gr. I wraz z egzaminem SEP 1 </w:t>
      </w:r>
      <w:proofErr w:type="spellStart"/>
      <w:r w:rsidR="00765AA9">
        <w:rPr>
          <w:rFonts w:cs="Calibri"/>
        </w:rPr>
        <w:t>kV</w:t>
      </w:r>
      <w:proofErr w:type="spellEnd"/>
      <w:r w:rsidR="00FB6075">
        <w:rPr>
          <w:rFonts w:cs="Calibri"/>
        </w:rPr>
        <w:t xml:space="preserve">” dla Uczestników projektu: „Aktywizacja Plus” </w:t>
      </w:r>
      <w:r w:rsidR="00FB6075" w:rsidRPr="00FB6075">
        <w:rPr>
          <w:rFonts w:cs="Calibri"/>
        </w:rPr>
        <w:t>współfinansowanego ze środków Europejskiego Funduszu Społecznego w ramach Poddziałania IX.1.1. Regionalnego Programu Operacyjnego Województwa Łódzkiego na lata 2014-2020</w:t>
      </w:r>
      <w:r w:rsidR="00FB6075">
        <w:rPr>
          <w:rFonts w:cs="Calibri"/>
        </w:rPr>
        <w:t>.</w:t>
      </w:r>
    </w:p>
    <w:p w:rsidR="0004350D" w:rsidRDefault="00374C4C" w:rsidP="00FB6075">
      <w:pPr>
        <w:pStyle w:val="Tekstpodstawowy"/>
        <w:spacing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2. Celem niniejszej Umowy jest ustalenie warunków, na jakich Przetwarzający będzie  wykonywał operacje przetwarzania Danych Osobowych w imieniu Administratora.</w:t>
      </w:r>
    </w:p>
    <w:p w:rsidR="0004350D" w:rsidRDefault="00374C4C" w:rsidP="00FB6075">
      <w:pPr>
        <w:pStyle w:val="Tekstpodstawowy"/>
        <w:spacing w:after="0"/>
        <w:ind w:left="284" w:hanging="284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3. Strony zawierając Umowę dążą do takiego uregulowania zasad przetwarzania Danych Osobowych, aby odpowiadały one w pełni postanowieniom ustawy z dnia 10 maja 2018 r. o ochronie danych osobowych (Dz. U. 2018 poz. 1000), </w:t>
      </w:r>
      <w:r>
        <w:rPr>
          <w:rFonts w:ascii="Calibri" w:hAnsi="Calibri" w:cs="Calibri"/>
          <w:sz w:val="22"/>
          <w:szCs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oraz innych aktów prawnych regulujących przetwarzanie danych osobowych.</w:t>
      </w:r>
    </w:p>
    <w:p w:rsidR="00FB6075" w:rsidRDefault="00FB6075" w:rsidP="00FB607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postanowiły zawrzeć Umowę o następującej treści:</w:t>
      </w:r>
    </w:p>
    <w:p w:rsidR="0004350D" w:rsidRDefault="0004350D" w:rsidP="00FB6075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§ 1</w:t>
      </w:r>
      <w:r>
        <w:rPr>
          <w:rStyle w:val="Pogrubienie"/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/>
          <w:sz w:val="22"/>
          <w:szCs w:val="22"/>
        </w:rPr>
        <w:br/>
      </w:r>
      <w:r>
        <w:rPr>
          <w:rStyle w:val="Pogrubienie"/>
          <w:rFonts w:ascii="Calibri" w:hAnsi="Calibri" w:cs="Calibri"/>
          <w:bCs/>
          <w:sz w:val="22"/>
          <w:szCs w:val="22"/>
        </w:rPr>
        <w:t>Opis Przetwarzania</w:t>
      </w:r>
    </w:p>
    <w:p w:rsidR="0004350D" w:rsidRDefault="00374C4C" w:rsidP="00FB6075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84" w:right="4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warunkach określonych niniejszą Umową Administrator powierza Przetwarzającemu przetwarzanie (w rozumieniu RODO) dalej opisanych danych osobowych. </w:t>
      </w:r>
    </w:p>
    <w:p w:rsidR="0004350D" w:rsidRDefault="00374C4C" w:rsidP="00765AA9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84" w:right="40" w:hanging="284"/>
        <w:jc w:val="both"/>
      </w:pPr>
      <w:r>
        <w:rPr>
          <w:rFonts w:ascii="Calibri" w:hAnsi="Calibri" w:cs="Calibri"/>
          <w:sz w:val="22"/>
          <w:szCs w:val="22"/>
        </w:rPr>
        <w:t xml:space="preserve">Przetwarzanie Danych Osobowych będzie wykonywane w celu prowadzeniu </w:t>
      </w:r>
      <w:r w:rsidR="00FB6075">
        <w:rPr>
          <w:rFonts w:ascii="Calibri" w:hAnsi="Calibri" w:cs="Calibri"/>
          <w:sz w:val="22"/>
          <w:szCs w:val="22"/>
        </w:rPr>
        <w:t xml:space="preserve">szkolenia zawodowego </w:t>
      </w:r>
      <w:r w:rsidR="00765AA9" w:rsidRPr="00765AA9">
        <w:rPr>
          <w:rFonts w:ascii="Calibri" w:hAnsi="Calibri" w:cs="Calibri"/>
          <w:sz w:val="22"/>
          <w:szCs w:val="22"/>
        </w:rPr>
        <w:t xml:space="preserve">„Eksploatacja urządzeń elektroenergetycznych (SEP) – E i D gr. I wraz z egzaminem SEP 1 </w:t>
      </w:r>
      <w:proofErr w:type="spellStart"/>
      <w:r w:rsidR="00765AA9" w:rsidRPr="00765AA9">
        <w:rPr>
          <w:rFonts w:ascii="Calibri" w:hAnsi="Calibri" w:cs="Calibri"/>
          <w:sz w:val="22"/>
          <w:szCs w:val="22"/>
        </w:rPr>
        <w:t>kV</w:t>
      </w:r>
      <w:proofErr w:type="spellEnd"/>
      <w:r w:rsidR="00765AA9" w:rsidRPr="00765AA9">
        <w:rPr>
          <w:rFonts w:ascii="Calibri" w:hAnsi="Calibri" w:cs="Calibri"/>
          <w:sz w:val="22"/>
          <w:szCs w:val="22"/>
        </w:rPr>
        <w:t xml:space="preserve">” </w:t>
      </w:r>
      <w:r w:rsidR="00FB6075">
        <w:rPr>
          <w:rFonts w:ascii="Calibri" w:hAnsi="Calibri" w:cs="Calibri"/>
          <w:sz w:val="22"/>
          <w:szCs w:val="22"/>
        </w:rPr>
        <w:t>dla Uczestników projektu „Aktywizacja Plus”</w:t>
      </w:r>
      <w:r>
        <w:rPr>
          <w:rFonts w:ascii="Calibri" w:hAnsi="Calibri" w:cs="Calibri"/>
          <w:color w:val="00000A"/>
          <w:sz w:val="22"/>
          <w:szCs w:val="22"/>
        </w:rPr>
        <w:t>.</w:t>
      </w:r>
    </w:p>
    <w:p w:rsidR="0004350D" w:rsidRDefault="00374C4C" w:rsidP="00FB6075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84" w:right="40" w:hanging="2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Przedmiotem umowy jest powierzenie „Przetwarzającemu” przetwarzania danych osobowych znajdujących się w</w:t>
      </w:r>
      <w:r w:rsidR="00DD062D">
        <w:rPr>
          <w:rFonts w:ascii="Calibri" w:hAnsi="Calibri" w:cs="Calibri"/>
          <w:color w:val="000000"/>
          <w:sz w:val="22"/>
          <w:szCs w:val="22"/>
        </w:rPr>
        <w:t xml:space="preserve"> zbiorze danych osobowych MOPS.</w:t>
      </w:r>
    </w:p>
    <w:p w:rsidR="0004350D" w:rsidRDefault="00374C4C" w:rsidP="00FB6075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right="40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Przetwarzanie danych osobowych nastąpi wyłącznie w zakresie, czasie i celu przewidzianym </w:t>
      </w:r>
      <w:r>
        <w:rPr>
          <w:rFonts w:ascii="Calibri" w:hAnsi="Calibri" w:cs="Calibri"/>
          <w:color w:val="000000"/>
          <w:sz w:val="22"/>
          <w:szCs w:val="22"/>
        </w:rPr>
        <w:br/>
        <w:t>w umowie</w:t>
      </w:r>
      <w:r w:rsidR="00FB6075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4350D" w:rsidRDefault="00374C4C" w:rsidP="00FB6075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ind w:left="284" w:right="4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Powierzony Przetwarzającemu zbiór danych osobowych, będzie zawierał w szczególności następujące kategorie danych osobowych: imię i nazwisko oraz adres zamieszkania/ zameldowania osoby uprawnionej do uczestnictwa w kursie oraz nr PESEL.</w:t>
      </w:r>
    </w:p>
    <w:p w:rsidR="0004350D" w:rsidRDefault="00374C4C" w:rsidP="00FB6075">
      <w:pPr>
        <w:pStyle w:val="Tekstpodstawowy2"/>
        <w:numPr>
          <w:ilvl w:val="0"/>
          <w:numId w:val="1"/>
        </w:numPr>
        <w:shd w:val="clear" w:color="auto" w:fill="auto"/>
        <w:tabs>
          <w:tab w:val="left" w:pos="0"/>
          <w:tab w:val="left" w:pos="326"/>
        </w:tabs>
        <w:spacing w:before="0" w:line="276" w:lineRule="auto"/>
        <w:ind w:left="360" w:right="4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Powierzone przez Administratora dane osobowe będą przetwarzane przez Przetwarzającego wyłącznie w celu, o którym mowa w ust. 2 powyżej.</w:t>
      </w:r>
    </w:p>
    <w:p w:rsidR="0004350D" w:rsidRDefault="00374C4C" w:rsidP="00FB6075">
      <w:pPr>
        <w:pStyle w:val="Tekstpodstawowy2"/>
        <w:numPr>
          <w:ilvl w:val="0"/>
          <w:numId w:val="1"/>
        </w:numPr>
        <w:shd w:val="clear" w:color="auto" w:fill="auto"/>
        <w:tabs>
          <w:tab w:val="left" w:pos="0"/>
          <w:tab w:val="left" w:pos="317"/>
        </w:tabs>
        <w:spacing w:before="0" w:line="276" w:lineRule="auto"/>
        <w:ind w:left="360" w:right="40" w:hanging="360"/>
        <w:jc w:val="both"/>
      </w:pPr>
      <w:r>
        <w:rPr>
          <w:rFonts w:ascii="Calibri" w:hAnsi="Calibri" w:cs="Calibri"/>
          <w:color w:val="000000"/>
        </w:rPr>
        <w:t xml:space="preserve">Przetwarzanie przez Podmiot przetwarzający danych osobowych w innych celach niż wyraźnie wskazanych powyższymi postanowieniami </w:t>
      </w:r>
      <w:r>
        <w:rPr>
          <w:rStyle w:val="Pogrubienie"/>
          <w:rFonts w:ascii="Calibri" w:hAnsi="Calibri" w:cs="Calibri"/>
          <w:b w:val="0"/>
          <w:color w:val="000000"/>
        </w:rPr>
        <w:t>jest dopuszczalne wyłącznie na podstawie pisemnego upoważnienia Administratora.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§ 2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Obowiązki Przetwarzającego</w:t>
      </w:r>
      <w:r>
        <w:rPr>
          <w:rStyle w:val="Pogrubienie"/>
          <w:rFonts w:ascii="Calibri" w:hAnsi="Calibri" w:cs="Calibri"/>
          <w:bCs/>
          <w:sz w:val="22"/>
          <w:szCs w:val="22"/>
        </w:rPr>
        <w:br/>
      </w:r>
    </w:p>
    <w:p w:rsidR="0004350D" w:rsidRDefault="00374C4C" w:rsidP="00FB6075">
      <w:pPr>
        <w:pStyle w:val="Tekstpodstawowy"/>
        <w:spacing w:after="0"/>
        <w:jc w:val="both"/>
      </w:pPr>
      <w:r>
        <w:rPr>
          <w:rFonts w:ascii="Calibri" w:hAnsi="Calibri" w:cs="Calibri"/>
          <w:bCs/>
          <w:sz w:val="22"/>
          <w:szCs w:val="22"/>
        </w:rPr>
        <w:t>Przetwarzający ma następujące obowiązki: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Przetwarzający przetwarza Dane zgodnie z udokumentowanymi poleceniami lub instrukcjami Administratora, wyłącznie w celu i zakresie wskazanym w § 1.  Za polecenie uznaje się </w:t>
      </w:r>
      <w:r>
        <w:rPr>
          <w:rFonts w:ascii="Calibri" w:hAnsi="Calibri" w:cs="Calibri"/>
          <w:sz w:val="22"/>
          <w:szCs w:val="22"/>
        </w:rPr>
        <w:br/>
        <w:t xml:space="preserve">przekazanie </w:t>
      </w:r>
      <w:r>
        <w:rPr>
          <w:rFonts w:ascii="Calibri" w:hAnsi="Calibri" w:cs="Calibri"/>
          <w:bCs/>
          <w:sz w:val="22"/>
          <w:szCs w:val="22"/>
        </w:rPr>
        <w:t>imiennej listy osób skierowanych na zajęcia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Przetwarzający oświadcza, że nie przekazuje Danych do państwa trzeciego lub organizacji międzynarodowej (czyli poza Europejski Obszar Gospodarczy („</w:t>
      </w:r>
      <w:r>
        <w:rPr>
          <w:rFonts w:ascii="Calibri" w:hAnsi="Calibri" w:cs="Calibri"/>
          <w:b/>
          <w:sz w:val="22"/>
          <w:szCs w:val="22"/>
        </w:rPr>
        <w:t>EOG</w:t>
      </w:r>
      <w:r>
        <w:rPr>
          <w:rFonts w:ascii="Calibri" w:hAnsi="Calibri" w:cs="Calibri"/>
          <w:sz w:val="22"/>
          <w:szCs w:val="22"/>
        </w:rPr>
        <w:t xml:space="preserve">”)). Przetwarzający oświadcza również, że nie korzysta z podwykonawców, którzy przekazują Dane poza EOG. 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Przetwarzający uzyskuje od osób, które zostały upoważnione do przetwarzania Danych </w:t>
      </w:r>
      <w:r>
        <w:rPr>
          <w:rFonts w:ascii="Calibri" w:hAnsi="Calibri" w:cs="Calibri"/>
          <w:sz w:val="22"/>
          <w:szCs w:val="22"/>
        </w:rPr>
        <w:br/>
        <w:t>w wykonaniu Umowy, udokumentowane zobowiązania do zachowania tajemnicy, ewentualnie upewnia się, że te osoby podlegają ustawowemu obowiązkowi zachowania tajemnicy.</w:t>
      </w:r>
    </w:p>
    <w:p w:rsidR="0004350D" w:rsidRDefault="00374C4C" w:rsidP="00FB6075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Przetwarzający zapewnia ochronę Danych i podejmuje techniczne i organizacyjne środki ochrony danych, o których mowa w art. 32 RODO, zgodnie z dalszymi postanowieniami Umowy.</w:t>
      </w:r>
    </w:p>
    <w:p w:rsidR="0004350D" w:rsidRDefault="00374C4C" w:rsidP="00FB6075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Przetwarzający zobowiązuje się pomóc Administratorowi w przygotowaniu odpowiedzi na żądania osoby, której dane dotyczą, w zakresie wykonywania praw określonych w rozdziale III RODO („</w:t>
      </w:r>
      <w:r>
        <w:rPr>
          <w:rFonts w:ascii="Calibri" w:hAnsi="Calibri" w:cs="Calibri"/>
          <w:b/>
          <w:sz w:val="22"/>
          <w:szCs w:val="22"/>
        </w:rPr>
        <w:t>Prawa jednostki”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04350D" w:rsidRDefault="00374C4C" w:rsidP="00FB6075">
      <w:pPr>
        <w:pStyle w:val="Akapitzlist"/>
        <w:numPr>
          <w:ilvl w:val="1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>
        <w:rPr>
          <w:rFonts w:ascii="Calibri" w:hAnsi="Calibri" w:cs="Calibri"/>
          <w:sz w:val="22"/>
          <w:szCs w:val="22"/>
        </w:rPr>
        <w:br/>
        <w:t>z organem nadzorczym).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Przetwarzający poweźmie wątpliwości, co do zgodności z prawem wydanych przez Administratora poleceń lub instrukcji, Przetwarzający natychmiast informuje Administratora </w:t>
      </w:r>
      <w:r>
        <w:rPr>
          <w:rFonts w:ascii="Calibri" w:hAnsi="Calibri" w:cs="Calibri"/>
          <w:sz w:val="22"/>
          <w:szCs w:val="22"/>
        </w:rPr>
        <w:br/>
        <w:t>o stwierdzonej wątpliwości (w sposób udokumentowany i z uzasadnieniem), pod rygorem utraty możliwości dochodzenia roszczeń przeciwko Administratorowi z tego tytułu.</w:t>
      </w: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3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Planując dokonanie zmian w sposobie przetwarzania Danych, Przetwarzający ma obowiązek zastosować się do wymogu projektowania prywatności, o którym mowa</w:t>
      </w:r>
      <w:r w:rsidR="00FB60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art. 25 ust. 1 RODO </w:t>
      </w:r>
      <w:r w:rsidR="00FB607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ma obowiązek z wyprzedzeniem informować Administratora o planowanych zmianach w taki sposób i terminach, aby zapewnić Administratorowi realną możliwość reagowania, jeżeli planowane przez Przetwarzającego zmiany</w:t>
      </w:r>
      <w:r w:rsidR="00AF018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w opinii Administratora grożą uzgodnionemu </w:t>
      </w:r>
      <w:r>
        <w:rPr>
          <w:rFonts w:ascii="Calibri" w:hAnsi="Calibri" w:cs="Calibri"/>
          <w:sz w:val="22"/>
          <w:szCs w:val="22"/>
        </w:rPr>
        <w:lastRenderedPageBreak/>
        <w:t>poziomowi bezpieczeństwa Danych lub zwiększają ryzyko naruszenia praw lub wolności osób, wskutek przetwarzania Danych przez Przetwarzającego.</w:t>
      </w:r>
    </w:p>
    <w:p w:rsidR="00FB6075" w:rsidRDefault="00FB6075" w:rsidP="00FB6075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FB6075" w:rsidRDefault="00FB6075" w:rsidP="00FB6075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04350D" w:rsidRDefault="00374C4C" w:rsidP="00FB6075">
      <w:pPr>
        <w:pStyle w:val="Tekstpodstawowy"/>
        <w:numPr>
          <w:ilvl w:val="1"/>
          <w:numId w:val="2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Przetwarzający zobowiązuje się do ograniczenia dostępu do Danych Osobowych wyłącznie do osób, których dostęp do Danych jest potrzebny dla realizacji Umowy</w:t>
      </w:r>
      <w:r w:rsidR="00FB60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posiadających odpowiednie upoważnienie oraz prowadzenia niezbędnej dokumentacji wynikającej z przepisów prawa.</w:t>
      </w:r>
    </w:p>
    <w:p w:rsidR="0004350D" w:rsidRDefault="00374C4C" w:rsidP="00FB6075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Fonts w:ascii="Calibri" w:hAnsi="Calibri" w:cs="Calibri"/>
          <w:b/>
          <w:bCs/>
          <w:sz w:val="22"/>
          <w:szCs w:val="22"/>
        </w:rPr>
        <w:t>Obowiązki Administratora</w:t>
      </w:r>
    </w:p>
    <w:p w:rsidR="0004350D" w:rsidRDefault="00374C4C" w:rsidP="00FB6075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Administrator oświadcza, że jest Administratorem danych osobowych oraz, że jest uprawniony do ich przetwarzania w zakresie, w jakim powierzył je Przetwarzającemu na podstawie odrębnej umowy.</w:t>
      </w:r>
    </w:p>
    <w:p w:rsidR="0004350D" w:rsidRDefault="00374C4C" w:rsidP="00FB6075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bCs/>
          <w:sz w:val="22"/>
          <w:szCs w:val="22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4350D" w:rsidRDefault="0004350D" w:rsidP="00FB6075">
      <w:pPr>
        <w:pStyle w:val="Tekstpodstawowy"/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Powiadomienie o Naruszeniach Danych </w:t>
      </w:r>
      <w:r>
        <w:rPr>
          <w:rStyle w:val="Pogrubienie"/>
          <w:rFonts w:ascii="Calibri" w:hAnsi="Calibri" w:cs="Calibri"/>
          <w:bCs/>
          <w:sz w:val="22"/>
          <w:szCs w:val="22"/>
        </w:rPr>
        <w:t>Osobowych</w:t>
      </w:r>
    </w:p>
    <w:p w:rsidR="0004350D" w:rsidRDefault="00374C4C" w:rsidP="00FB6075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Przetwarzający powiadamia Administratora danych o każdym podejrzeniu naruszenia ochrony Danych osobowych nie później niż w 24 godziny od pierwszego zgłoszenia, umożliwia Administratorowi uczestnictwo w czynnościach wyjaśniających i informuje Administratora </w:t>
      </w:r>
      <w:r>
        <w:rPr>
          <w:rFonts w:ascii="Calibri" w:hAnsi="Calibri" w:cs="Calibri"/>
          <w:color w:val="212121"/>
          <w:sz w:val="22"/>
          <w:szCs w:val="22"/>
        </w:rPr>
        <w:br/>
        <w:t xml:space="preserve">o ustaleniach z chwilą ich dokonania, w szczególności o stwierdzeniu naruszenia. </w:t>
      </w:r>
    </w:p>
    <w:p w:rsidR="0004350D" w:rsidRDefault="00374C4C" w:rsidP="00FB6075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ind w:left="426" w:hanging="426"/>
        <w:jc w:val="both"/>
      </w:pPr>
      <w:r>
        <w:rPr>
          <w:rFonts w:ascii="Calibri" w:hAnsi="Calibri" w:cs="Calibri"/>
          <w:color w:val="212121"/>
          <w:sz w:val="22"/>
          <w:szCs w:val="22"/>
        </w:rPr>
        <w:t>Powiadomienie o stwierdzeniu naruszenia, powinno być przesłane wraz z wszelką niezbędną dokumentacją dotyczącą naruszenia, aby umożliwić Administratorowi spełnienie obowi</w:t>
      </w:r>
      <w:r w:rsidR="00A321C9">
        <w:rPr>
          <w:rFonts w:ascii="Calibri" w:hAnsi="Calibri" w:cs="Calibri"/>
          <w:color w:val="212121"/>
          <w:sz w:val="22"/>
          <w:szCs w:val="22"/>
        </w:rPr>
        <w:t>ązku powiadomienia organ nadzorczego</w:t>
      </w:r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§ 5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Nadzór</w:t>
      </w:r>
    </w:p>
    <w:p w:rsidR="0004350D" w:rsidRDefault="00374C4C" w:rsidP="00FB6075">
      <w:pPr>
        <w:pStyle w:val="Tekstpodstawowy"/>
        <w:numPr>
          <w:ilvl w:val="1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 kontroluje sposób przetwarzania powierzonych Danych Osobowych po uprzednim poinformowaniu Przetwarzającego o planowanej kontroli. Administrator lub wyznaczone przez niego osoby są uprawnione do  wstępu do pomieszczeń, w których przetwarzane są Dane Osobowe oraz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04350D" w:rsidRDefault="00374C4C" w:rsidP="00FB6075">
      <w:pPr>
        <w:pStyle w:val="Tekstpodstawowy"/>
        <w:numPr>
          <w:ilvl w:val="1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Przetwarzający współpracuje z urzędem ochrony danych osobowych w zakresie wykonywanych przez niego zadań. </w:t>
      </w:r>
    </w:p>
    <w:p w:rsidR="0004350D" w:rsidRDefault="00374C4C" w:rsidP="00FB6075">
      <w:pPr>
        <w:pStyle w:val="Tekstpodstawowy"/>
        <w:numPr>
          <w:ilvl w:val="1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Przetwarzający: </w:t>
      </w:r>
    </w:p>
    <w:p w:rsidR="0004350D" w:rsidRDefault="00374C4C" w:rsidP="00FB6075">
      <w:pPr>
        <w:pStyle w:val="Tekstpodstawowy"/>
        <w:spacing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udostępnia Administratorowi wszelkie informacje niezbędne do wykazania zgodności działania Administratora z przepisami RODO,</w:t>
      </w:r>
    </w:p>
    <w:p w:rsidR="0004350D" w:rsidRDefault="00374C4C" w:rsidP="00FB6075">
      <w:pPr>
        <w:pStyle w:val="Tekstpodstawowy"/>
        <w:spacing w:after="0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b) umożliwia Administratorowi lub upoważnionemu audytorowi przeprowadzanie audytów lub inspekcji. Przetwarzający współpracuje w zakresie realizacji audytów lub inspekcji.</w:t>
      </w:r>
    </w:p>
    <w:p w:rsidR="0004350D" w:rsidRDefault="0004350D" w:rsidP="00FB6075">
      <w:pPr>
        <w:pStyle w:val="Tekstpodstawowy"/>
        <w:spacing w:after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B6075" w:rsidRDefault="00FB6075" w:rsidP="00FB6075">
      <w:pPr>
        <w:pStyle w:val="Tekstpodstawowy"/>
        <w:spacing w:after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B6075" w:rsidRDefault="00FB6075" w:rsidP="00FB6075">
      <w:pPr>
        <w:pStyle w:val="Tekstpodstawowy"/>
        <w:spacing w:after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B6075" w:rsidRDefault="00FB6075" w:rsidP="00FB6075">
      <w:pPr>
        <w:pStyle w:val="Tekstpodstawowy"/>
        <w:spacing w:after="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§ 6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Fonts w:ascii="Calibri" w:hAnsi="Calibri" w:cs="Calibri"/>
          <w:b/>
          <w:bCs/>
          <w:sz w:val="22"/>
          <w:szCs w:val="22"/>
        </w:rPr>
        <w:t>Okres przetwarzania</w:t>
      </w:r>
    </w:p>
    <w:p w:rsidR="0004350D" w:rsidRDefault="00374C4C" w:rsidP="00FB6075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umowa zostaje zawarta na czas wykonywania przez strony zadań określonych w § 1 ust. 2. </w:t>
      </w:r>
    </w:p>
    <w:p w:rsidR="0004350D" w:rsidRDefault="00374C4C" w:rsidP="00FB6075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chwilą rozwiązania Umowy Przetwarzający nie ma prawa do dalszego przetwarzania powierzonych Danych i jest zobowiązany do:</w:t>
      </w:r>
    </w:p>
    <w:p w:rsidR="0004350D" w:rsidRDefault="00374C4C" w:rsidP="00FB6075">
      <w:pPr>
        <w:pStyle w:val="Tekstpodstawowy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usunięcia Danych, w terminie nie dłuższym niż 14 dni od daty zakończenia obowiązywania niniejszej umowy, </w:t>
      </w:r>
    </w:p>
    <w:p w:rsidR="0004350D" w:rsidRDefault="00374C4C" w:rsidP="00FB6075">
      <w:pPr>
        <w:pStyle w:val="Tekstpodstawowy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usunięcia wszelkich ich istniejących kopii lub zwrotu Danych, chyba że Administrator postanowi inaczej lub prawo Unii Europejskiej lub prawo państwa członkowskiego nakazują dalej przechowywanie Danych,</w:t>
      </w:r>
    </w:p>
    <w:p w:rsidR="0004350D" w:rsidRDefault="00374C4C" w:rsidP="00FB6075">
      <w:pPr>
        <w:pStyle w:val="Tekstpodstawowy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Strony uzgodnią sposób usunięcia Danych odrębnym dokumentem w ciągu 5 dni od zawarcia Umowy Powierzenia.</w:t>
      </w:r>
    </w:p>
    <w:p w:rsidR="0004350D" w:rsidRDefault="0004350D" w:rsidP="00FB6075">
      <w:pPr>
        <w:pStyle w:val="Tekstpodstawowy"/>
        <w:spacing w:after="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§ 7</w:t>
      </w:r>
    </w:p>
    <w:p w:rsidR="0004350D" w:rsidRDefault="00374C4C" w:rsidP="00FB6075">
      <w:pPr>
        <w:pStyle w:val="Tekstpodstawowy"/>
        <w:spacing w:after="0"/>
        <w:jc w:val="center"/>
      </w:pPr>
      <w:r>
        <w:rPr>
          <w:rStyle w:val="Pogrubienie"/>
          <w:rFonts w:ascii="Calibri" w:hAnsi="Calibri" w:cs="Calibri"/>
          <w:bCs/>
          <w:sz w:val="22"/>
          <w:szCs w:val="22"/>
        </w:rPr>
        <w:t>Postanowienia Końcowe</w:t>
      </w:r>
    </w:p>
    <w:p w:rsidR="0004350D" w:rsidRDefault="00374C4C" w:rsidP="00FB6075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04350D" w:rsidRDefault="00374C4C" w:rsidP="00FB6075">
      <w:pPr>
        <w:pStyle w:val="Tekstpodstawowy"/>
        <w:numPr>
          <w:ilvl w:val="0"/>
          <w:numId w:val="7"/>
        </w:numPr>
        <w:spacing w:after="0"/>
        <w:jc w:val="both"/>
      </w:pPr>
      <w:r>
        <w:rPr>
          <w:rFonts w:ascii="Calibri" w:hAnsi="Calibri" w:cs="Calibri"/>
          <w:sz w:val="22"/>
          <w:szCs w:val="22"/>
        </w:rPr>
        <w:t>Umowa podlega prawu polskiemu oraz RODO.</w:t>
      </w:r>
    </w:p>
    <w:p w:rsidR="0004350D" w:rsidRDefault="00374C4C" w:rsidP="00FB6075">
      <w:pPr>
        <w:pStyle w:val="Tekstpodstawowy"/>
        <w:numPr>
          <w:ilvl w:val="0"/>
          <w:numId w:val="7"/>
        </w:numPr>
        <w:spacing w:after="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Umowa zaczyna obowiązywać z dniem…………………………. </w:t>
      </w:r>
    </w:p>
    <w:p w:rsidR="0004350D" w:rsidRDefault="0004350D" w:rsidP="00FB6075">
      <w:pPr>
        <w:pStyle w:val="Tekstpodstawowy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350D" w:rsidRDefault="0004350D" w:rsidP="00FB6075">
      <w:pPr>
        <w:pStyle w:val="Tekstpodstawowy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350D" w:rsidRDefault="00374C4C" w:rsidP="00FB6075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                ………….……………...…………...</w:t>
      </w:r>
    </w:p>
    <w:p w:rsidR="0004350D" w:rsidRDefault="00374C4C" w:rsidP="00FB6075">
      <w:pPr>
        <w:pStyle w:val="Tekstpodstawowy"/>
        <w:spacing w:after="0"/>
        <w:jc w:val="both"/>
      </w:pPr>
      <w:r>
        <w:rPr>
          <w:rFonts w:ascii="Calibri" w:hAnsi="Calibri" w:cs="Calibri"/>
          <w:bCs/>
          <w:sz w:val="22"/>
          <w:szCs w:val="22"/>
        </w:rPr>
        <w:t xml:space="preserve">/podpis Przetwarzającego/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/podpis Administratora/</w:t>
      </w:r>
    </w:p>
    <w:p w:rsidR="0004350D" w:rsidRDefault="0004350D" w:rsidP="00FB6075">
      <w:pPr>
        <w:spacing w:after="0"/>
        <w:rPr>
          <w:rFonts w:cs="Calibri"/>
        </w:rPr>
      </w:pPr>
    </w:p>
    <w:p w:rsidR="0004350D" w:rsidRDefault="0004350D" w:rsidP="00FB6075">
      <w:pPr>
        <w:spacing w:after="0"/>
        <w:rPr>
          <w:rFonts w:cs="Calibri"/>
        </w:rPr>
      </w:pPr>
    </w:p>
    <w:sectPr w:rsidR="0004350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20" w:rsidRDefault="00FD1C20">
      <w:pPr>
        <w:spacing w:after="0" w:line="240" w:lineRule="auto"/>
      </w:pPr>
      <w:r>
        <w:separator/>
      </w:r>
    </w:p>
  </w:endnote>
  <w:endnote w:type="continuationSeparator" w:id="0">
    <w:p w:rsidR="00FD1C20" w:rsidRDefault="00F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5" w:rsidRDefault="00FB6075" w:rsidP="00FB6075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7456" behindDoc="0" locked="0" layoutInCell="1" allowOverlap="1" wp14:anchorId="6F4A88B2" wp14:editId="196B0E80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6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80577" wp14:editId="23966C37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B221E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id&#10;MCG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A7" w:rsidRDefault="00374C4C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8D7868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:rsidR="00DD27A7" w:rsidRDefault="00AF0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20" w:rsidRDefault="00FD1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C20" w:rsidRDefault="00FD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5" w:rsidRDefault="00FB6075" w:rsidP="00FB6075">
    <w:pPr>
      <w:jc w:val="center"/>
      <w:rPr>
        <w:rFonts w:cs="Calibri"/>
        <w:color w:val="000000"/>
      </w:rPr>
    </w:pPr>
  </w:p>
  <w:p w:rsidR="00FB6075" w:rsidRDefault="00FB6075" w:rsidP="00FB6075">
    <w:pPr>
      <w:jc w:val="center"/>
      <w:rPr>
        <w:rFonts w:cs="Calibri"/>
        <w:color w:val="000000"/>
      </w:rPr>
    </w:pPr>
  </w:p>
  <w:p w:rsidR="00FB6075" w:rsidRPr="005A6B11" w:rsidRDefault="00FB6075" w:rsidP="00FB6075">
    <w:pPr>
      <w:spacing w:after="0" w:line="240" w:lineRule="auto"/>
      <w:jc w:val="center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-579755</wp:posOffset>
          </wp:positionV>
          <wp:extent cx="5575300" cy="416560"/>
          <wp:effectExtent l="0" t="0" r="6350" b="2540"/>
          <wp:wrapSquare wrapText="largest"/>
          <wp:docPr id="4" name="Obraz 4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B11">
      <w:rPr>
        <w:rFonts w:cs="Calibri"/>
        <w:color w:val="000000"/>
      </w:rPr>
      <w:t>Projekt „Aktyw</w:t>
    </w:r>
    <w:r>
      <w:rPr>
        <w:rFonts w:cs="Calibri"/>
        <w:color w:val="000000"/>
      </w:rPr>
      <w:t>izacja Plus</w:t>
    </w:r>
    <w:r w:rsidRPr="005A6B11">
      <w:rPr>
        <w:rFonts w:cs="Calibri"/>
        <w:color w:val="000000"/>
      </w:rPr>
      <w:t xml:space="preserve">” jest współfinansowany ze środków Unii Europejskiej w ramach </w:t>
    </w:r>
  </w:p>
  <w:p w:rsidR="00DD27A7" w:rsidRPr="00FB6075" w:rsidRDefault="00FB6075" w:rsidP="00FB6075">
    <w:pPr>
      <w:spacing w:after="0" w:line="240" w:lineRule="auto"/>
      <w:jc w:val="center"/>
    </w:pPr>
    <w:bookmarkStart w:id="1" w:name="_Toc410634233"/>
    <w:bookmarkEnd w:id="1"/>
    <w:r w:rsidRPr="005A6B11">
      <w:rPr>
        <w:rFonts w:cs="Calibri"/>
        <w:color w:val="000000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049"/>
    <w:multiLevelType w:val="multilevel"/>
    <w:tmpl w:val="3E4EA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cs="Times New Roman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DC2587"/>
    <w:multiLevelType w:val="multilevel"/>
    <w:tmpl w:val="C8668E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cs="Times New Roman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922005"/>
    <w:multiLevelType w:val="multilevel"/>
    <w:tmpl w:val="473E8F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15689C"/>
    <w:multiLevelType w:val="multilevel"/>
    <w:tmpl w:val="079E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34887173"/>
    <w:multiLevelType w:val="multilevel"/>
    <w:tmpl w:val="211A40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2656B72"/>
    <w:multiLevelType w:val="multilevel"/>
    <w:tmpl w:val="7B8060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cs="Times New Roman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DDB1000"/>
    <w:multiLevelType w:val="multilevel"/>
    <w:tmpl w:val="EB4EB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cs="Times New Roman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50D"/>
    <w:rsid w:val="0004350D"/>
    <w:rsid w:val="002841E7"/>
    <w:rsid w:val="00374C4C"/>
    <w:rsid w:val="00765AA9"/>
    <w:rsid w:val="00A321C9"/>
    <w:rsid w:val="00AF0185"/>
    <w:rsid w:val="00DD062D"/>
    <w:rsid w:val="00FB6075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CCE66A-E65D-4B83-A57E-E53AC72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rPr>
      <w:rFonts w:cs="Times New Roman"/>
      <w:b/>
    </w:rPr>
  </w:style>
  <w:style w:type="paragraph" w:styleId="Tekstpodstawowy">
    <w:name w:val="Body Text"/>
    <w:basedOn w:val="Normalny"/>
    <w:pPr>
      <w:spacing w:after="120"/>
    </w:pPr>
    <w:rPr>
      <w:rFonts w:ascii="Verdana" w:hAnsi="Verdana" w:cs="Verdana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rPr>
      <w:rFonts w:ascii="Verdana" w:eastAsia="Times New Roman" w:hAnsi="Verdana" w:cs="Verdana"/>
      <w:sz w:val="20"/>
      <w:szCs w:val="24"/>
      <w:lang w:eastAsia="zh-CN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hAnsi="Times New Roman"/>
      <w:sz w:val="24"/>
      <w:szCs w:val="20"/>
      <w:lang w:eastAsia="zh-CN"/>
    </w:rPr>
  </w:style>
  <w:style w:type="paragraph" w:customStyle="1" w:styleId="Tekstpodstawowy2">
    <w:name w:val="Tekst podstawowy2"/>
    <w:basedOn w:val="Normalny"/>
    <w:pPr>
      <w:widowControl w:val="0"/>
      <w:shd w:val="clear" w:color="auto" w:fill="FFFFFF"/>
      <w:spacing w:before="720" w:after="0" w:line="418" w:lineRule="exact"/>
      <w:ind w:hanging="400"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Nauka%20p&#322;ywania%20WWPZ\Do%20og&#322;oszenia\szablon1%20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17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dorsol</cp:lastModifiedBy>
  <cp:revision>7</cp:revision>
  <dcterms:created xsi:type="dcterms:W3CDTF">2020-09-22T13:00:00Z</dcterms:created>
  <dcterms:modified xsi:type="dcterms:W3CDTF">2020-11-23T14:37:00Z</dcterms:modified>
</cp:coreProperties>
</file>