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1A" w:rsidRDefault="003F621A" w:rsidP="00230265">
      <w:pPr>
        <w:spacing w:line="240" w:lineRule="auto"/>
      </w:pPr>
    </w:p>
    <w:p w:rsidR="003F621A" w:rsidRDefault="003F621A" w:rsidP="00230265">
      <w:pPr>
        <w:pStyle w:val="Akapitzlist"/>
        <w:tabs>
          <w:tab w:val="left" w:pos="1305"/>
        </w:tabs>
        <w:spacing w:line="240" w:lineRule="auto"/>
        <w:rPr>
          <w:color w:val="00000A"/>
        </w:rPr>
      </w:pP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Pr>
          <w:rFonts w:cs="Times New Roman"/>
          <w:i/>
          <w:iCs/>
          <w:lang w:eastAsia="pl-PL"/>
        </w:rPr>
        <w:tab/>
      </w:r>
      <w:r w:rsidR="00046597">
        <w:rPr>
          <w:color w:val="00000A"/>
        </w:rPr>
        <w:t>Łódź, dnia 08</w:t>
      </w:r>
      <w:r w:rsidR="00D04DFF">
        <w:rPr>
          <w:color w:val="00000A"/>
        </w:rPr>
        <w:t>.12</w:t>
      </w:r>
      <w:r>
        <w:rPr>
          <w:color w:val="00000A"/>
        </w:rPr>
        <w:t>.2020 roku</w:t>
      </w:r>
    </w:p>
    <w:p w:rsidR="003F621A" w:rsidRDefault="006F05FE" w:rsidP="00230265">
      <w:pPr>
        <w:pStyle w:val="Tre3f9c3fe6tekstu"/>
        <w:tabs>
          <w:tab w:val="left" w:pos="0"/>
        </w:tabs>
        <w:spacing w:after="0"/>
        <w:ind w:hanging="360"/>
        <w:rPr>
          <w:rFonts w:ascii="Calibri" w:hAnsi="Calibri" w:cs="Calibri"/>
          <w:bCs/>
          <w:sz w:val="22"/>
          <w:szCs w:val="22"/>
          <w:lang w:eastAsia="ar-SA"/>
        </w:rPr>
      </w:pPr>
      <w:r>
        <w:rPr>
          <w:rFonts w:ascii="Calibri" w:hAnsi="Calibri" w:cs="Calibri"/>
          <w:bCs/>
          <w:sz w:val="22"/>
          <w:szCs w:val="22"/>
          <w:lang w:eastAsia="ar-SA"/>
        </w:rPr>
        <w:t xml:space="preserve">Nr sprawy:  </w:t>
      </w:r>
      <w:r w:rsidR="00D04DFF">
        <w:rPr>
          <w:rFonts w:ascii="Calibri" w:hAnsi="Calibri" w:cs="Calibri"/>
          <w:bCs/>
          <w:sz w:val="22"/>
          <w:szCs w:val="22"/>
          <w:lang w:eastAsia="ar-SA"/>
        </w:rPr>
        <w:t>46</w:t>
      </w:r>
      <w:r w:rsidR="003F621A">
        <w:rPr>
          <w:rFonts w:ascii="Calibri" w:hAnsi="Calibri" w:cs="Calibri"/>
          <w:bCs/>
          <w:sz w:val="22"/>
          <w:szCs w:val="22"/>
          <w:lang w:eastAsia="ar-SA"/>
        </w:rPr>
        <w:t>/2020</w:t>
      </w:r>
    </w:p>
    <w:p w:rsidR="003F621A" w:rsidRDefault="003F621A" w:rsidP="00230265">
      <w:pPr>
        <w:spacing w:line="240" w:lineRule="auto"/>
        <w:jc w:val="center"/>
        <w:rPr>
          <w:rFonts w:ascii="Calibri" w:hAnsi="Calibri" w:cs="Calibri"/>
          <w:b/>
          <w:bCs/>
          <w:color w:val="00000A"/>
        </w:rPr>
      </w:pPr>
      <w:r>
        <w:rPr>
          <w:rFonts w:ascii="Calibri" w:hAnsi="Calibri" w:cs="Calibri"/>
          <w:b/>
          <w:bCs/>
          <w:color w:val="00000A"/>
        </w:rPr>
        <w:t>SPECYFIKACJA ISTOTNYCH WARUNKÓW ZAMÓWIENIA</w:t>
      </w:r>
    </w:p>
    <w:p w:rsidR="003F621A" w:rsidRDefault="003F621A" w:rsidP="00230265">
      <w:pPr>
        <w:spacing w:line="240" w:lineRule="auto"/>
        <w:jc w:val="both"/>
        <w:rPr>
          <w:rFonts w:ascii="Calibri" w:hAnsi="Calibri" w:cs="Calibri"/>
          <w:bCs/>
          <w:color w:val="00000A"/>
        </w:rPr>
      </w:pPr>
      <w:r>
        <w:rPr>
          <w:rFonts w:ascii="Calibri" w:hAnsi="Calibri" w:cs="Calibri"/>
          <w:b/>
          <w:bCs/>
          <w:color w:val="00000A"/>
        </w:rPr>
        <w:t>Nazwa zamówienia:</w:t>
      </w:r>
    </w:p>
    <w:p w:rsidR="00BD1BDA" w:rsidRPr="00635256" w:rsidRDefault="00BD1BDA" w:rsidP="00230265">
      <w:pPr>
        <w:pStyle w:val="Akapitzlist"/>
        <w:spacing w:after="0" w:line="240" w:lineRule="auto"/>
        <w:ind w:left="284"/>
        <w:jc w:val="both"/>
        <w:rPr>
          <w:color w:val="000000"/>
          <w:sz w:val="20"/>
          <w:szCs w:val="20"/>
        </w:rPr>
      </w:pPr>
      <w:r w:rsidRPr="00BD1BDA">
        <w:rPr>
          <w:b/>
          <w:sz w:val="20"/>
          <w:szCs w:val="20"/>
        </w:rPr>
        <w:t>D</w:t>
      </w:r>
      <w:r w:rsidRPr="00BD1BDA">
        <w:rPr>
          <w:b/>
          <w:sz w:val="20"/>
          <w:szCs w:val="20"/>
          <w:shd w:val="clear" w:color="auto" w:fill="FFFFFF"/>
        </w:rPr>
        <w:t>ostawa</w:t>
      </w:r>
      <w:r w:rsidR="00EF1495">
        <w:rPr>
          <w:b/>
          <w:sz w:val="20"/>
          <w:szCs w:val="20"/>
        </w:rPr>
        <w:t xml:space="preserve"> laptopów </w:t>
      </w:r>
      <w:r w:rsidRPr="00BD1BDA">
        <w:rPr>
          <w:b/>
          <w:kern w:val="2"/>
          <w:sz w:val="20"/>
          <w:szCs w:val="20"/>
        </w:rPr>
        <w:t>dla potrzeb Miejskiego Ośrodka Pomocy Społecznej w Łodzi</w:t>
      </w:r>
      <w:r w:rsidRPr="00337B6E">
        <w:rPr>
          <w:kern w:val="2"/>
          <w:sz w:val="20"/>
          <w:szCs w:val="20"/>
        </w:rPr>
        <w:t>.</w:t>
      </w:r>
    </w:p>
    <w:p w:rsidR="003F621A" w:rsidRDefault="003F621A" w:rsidP="00230265">
      <w:pPr>
        <w:spacing w:line="240" w:lineRule="auto"/>
        <w:jc w:val="both"/>
        <w:rPr>
          <w:rFonts w:ascii="Calibri" w:hAnsi="Calibri" w:cs="Calibri"/>
          <w:b/>
          <w:bCs/>
          <w:color w:val="00000A"/>
        </w:rPr>
      </w:pPr>
    </w:p>
    <w:p w:rsidR="003F621A" w:rsidRDefault="003F621A" w:rsidP="00230265">
      <w:pPr>
        <w:spacing w:line="240" w:lineRule="auto"/>
        <w:rPr>
          <w:rFonts w:ascii="Calibri" w:hAnsi="Calibri" w:cs="Calibri"/>
          <w:color w:val="00000A"/>
        </w:rPr>
      </w:pPr>
      <w:r>
        <w:rPr>
          <w:rFonts w:ascii="Calibri" w:hAnsi="Calibri" w:cs="Calibri"/>
          <w:b/>
          <w:bCs/>
          <w:color w:val="00000A"/>
        </w:rPr>
        <w:t>I. Nazwa (firma) oraz adres Zamawiającego.</w:t>
      </w:r>
    </w:p>
    <w:p w:rsidR="003F621A" w:rsidRDefault="003F621A" w:rsidP="00230265">
      <w:pPr>
        <w:spacing w:line="240" w:lineRule="auto"/>
        <w:ind w:left="4245" w:hanging="4245"/>
        <w:rPr>
          <w:rFonts w:ascii="Calibri" w:hAnsi="Calibri" w:cs="Calibri"/>
          <w:color w:val="00000A"/>
        </w:rPr>
      </w:pPr>
      <w:r>
        <w:rPr>
          <w:rFonts w:ascii="Calibri" w:hAnsi="Calibri" w:cs="Calibri"/>
          <w:color w:val="00000A"/>
        </w:rPr>
        <w:t>Nazwa Zamawiającego:</w:t>
      </w:r>
      <w:r>
        <w:rPr>
          <w:rFonts w:ascii="Calibri" w:hAnsi="Calibri" w:cs="Calibri"/>
          <w:color w:val="00000A"/>
        </w:rPr>
        <w:tab/>
      </w:r>
      <w:r>
        <w:rPr>
          <w:rFonts w:ascii="Calibri" w:hAnsi="Calibri" w:cs="Calibri"/>
          <w:color w:val="00000A"/>
        </w:rPr>
        <w:tab/>
      </w:r>
      <w:r>
        <w:rPr>
          <w:rFonts w:ascii="Calibri" w:hAnsi="Calibri" w:cs="Calibri"/>
          <w:b/>
          <w:bCs/>
          <w:color w:val="00000A"/>
        </w:rPr>
        <w:t xml:space="preserve">Miasto Łódź </w:t>
      </w:r>
      <w:r>
        <w:rPr>
          <w:rFonts w:ascii="Calibri" w:hAnsi="Calibri" w:cs="Calibri"/>
          <w:b/>
          <w:bCs/>
          <w:color w:val="00000A"/>
        </w:rPr>
        <w:tab/>
      </w:r>
      <w:r>
        <w:rPr>
          <w:rFonts w:ascii="Calibri" w:hAnsi="Calibri" w:cs="Calibri"/>
          <w:b/>
          <w:bCs/>
          <w:color w:val="00000A"/>
        </w:rPr>
        <w:tab/>
      </w:r>
      <w:r>
        <w:rPr>
          <w:rFonts w:ascii="Calibri" w:hAnsi="Calibri" w:cs="Calibri"/>
          <w:b/>
          <w:bCs/>
          <w:color w:val="00000A"/>
        </w:rPr>
        <w:tab/>
      </w:r>
      <w:r>
        <w:rPr>
          <w:rFonts w:ascii="Calibri" w:hAnsi="Calibri" w:cs="Calibri"/>
          <w:b/>
          <w:bCs/>
          <w:color w:val="00000A"/>
        </w:rPr>
        <w:tab/>
      </w:r>
      <w:r>
        <w:rPr>
          <w:rFonts w:ascii="Calibri" w:hAnsi="Calibri" w:cs="Calibri"/>
          <w:b/>
          <w:bCs/>
          <w:color w:val="00000A"/>
        </w:rPr>
        <w:tab/>
        <w:t xml:space="preserve">                    Miejski Ośrodek Pomocy Społecznej w Łodzi</w:t>
      </w:r>
    </w:p>
    <w:p w:rsidR="003F621A" w:rsidRDefault="003F621A" w:rsidP="00230265">
      <w:pPr>
        <w:spacing w:line="240" w:lineRule="auto"/>
        <w:rPr>
          <w:rFonts w:ascii="Calibri" w:hAnsi="Calibri" w:cs="Calibri"/>
          <w:color w:val="00000A"/>
        </w:rPr>
      </w:pPr>
      <w:r>
        <w:rPr>
          <w:rFonts w:ascii="Calibri" w:hAnsi="Calibri" w:cs="Calibri"/>
          <w:color w:val="00000A"/>
        </w:rPr>
        <w:t xml:space="preserve">Adres Zamawiającego : </w:t>
      </w:r>
      <w:r>
        <w:rPr>
          <w:rFonts w:ascii="Calibri" w:hAnsi="Calibri" w:cs="Calibri"/>
          <w:color w:val="00000A"/>
        </w:rPr>
        <w:tab/>
      </w:r>
      <w:r>
        <w:rPr>
          <w:rFonts w:ascii="Calibri" w:hAnsi="Calibri" w:cs="Calibri"/>
          <w:color w:val="00000A"/>
        </w:rPr>
        <w:tab/>
      </w:r>
      <w:r>
        <w:rPr>
          <w:rFonts w:ascii="Calibri" w:hAnsi="Calibri" w:cs="Calibri"/>
          <w:color w:val="00000A"/>
        </w:rPr>
        <w:tab/>
        <w:t xml:space="preserve">              ul. Kilińskiego 102/102a</w:t>
      </w:r>
    </w:p>
    <w:p w:rsidR="003F621A" w:rsidRDefault="003F621A" w:rsidP="00230265">
      <w:pPr>
        <w:spacing w:line="240" w:lineRule="auto"/>
        <w:rPr>
          <w:rFonts w:ascii="Calibri" w:hAnsi="Calibri" w:cs="Calibri"/>
          <w:color w:val="00000A"/>
        </w:rPr>
      </w:pPr>
      <w:r>
        <w:rPr>
          <w:rFonts w:ascii="Calibri" w:hAnsi="Calibri" w:cs="Calibri"/>
          <w:color w:val="00000A"/>
        </w:rPr>
        <w:t xml:space="preserve">Kod miejscowości: </w:t>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t>90 - 012 Łódź</w:t>
      </w:r>
    </w:p>
    <w:p w:rsidR="003F621A" w:rsidRDefault="003F621A" w:rsidP="00230265">
      <w:pPr>
        <w:spacing w:line="240" w:lineRule="auto"/>
        <w:rPr>
          <w:rFonts w:ascii="Calibri" w:hAnsi="Calibri" w:cs="Calibri"/>
          <w:color w:val="00000A"/>
        </w:rPr>
      </w:pPr>
      <w:r>
        <w:rPr>
          <w:rFonts w:ascii="Calibri" w:hAnsi="Calibri" w:cs="Calibri"/>
          <w:color w:val="00000A"/>
        </w:rPr>
        <w:t>Faks:</w:t>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t>42 632 41 30</w:t>
      </w:r>
    </w:p>
    <w:p w:rsidR="003F621A" w:rsidRPr="002F7F11" w:rsidRDefault="003F621A" w:rsidP="00230265">
      <w:pPr>
        <w:spacing w:line="240" w:lineRule="auto"/>
        <w:rPr>
          <w:rFonts w:ascii="Calibri" w:hAnsi="Calibri" w:cs="Calibri"/>
          <w:color w:val="00000A"/>
        </w:rPr>
      </w:pPr>
      <w:r>
        <w:rPr>
          <w:rFonts w:ascii="Calibri" w:hAnsi="Calibri" w:cs="Calibri"/>
          <w:color w:val="00000A"/>
        </w:rPr>
        <w:t xml:space="preserve">Adres strony internetowej: </w:t>
      </w:r>
      <w:r>
        <w:rPr>
          <w:rFonts w:ascii="Calibri" w:hAnsi="Calibri" w:cs="Calibri"/>
          <w:color w:val="00000A"/>
        </w:rPr>
        <w:tab/>
      </w:r>
      <w:r>
        <w:rPr>
          <w:rFonts w:ascii="Calibri" w:hAnsi="Calibri" w:cs="Calibri"/>
          <w:color w:val="00000A"/>
        </w:rPr>
        <w:tab/>
      </w:r>
      <w:r>
        <w:rPr>
          <w:rFonts w:ascii="Calibri" w:hAnsi="Calibri" w:cs="Calibri"/>
          <w:color w:val="00000A"/>
        </w:rPr>
        <w:tab/>
      </w:r>
      <w:hyperlink r:id="rId9" w:history="1">
        <w:r w:rsidRPr="002F7F11">
          <w:rPr>
            <w:rStyle w:val="Hipercze"/>
            <w:rFonts w:ascii="Calibri" w:hAnsi="Calibri" w:cs="Calibri"/>
          </w:rPr>
          <w:t>https://mops.uml.lodz.pl/bip/</w:t>
        </w:r>
      </w:hyperlink>
    </w:p>
    <w:p w:rsidR="003F621A" w:rsidRDefault="003F621A" w:rsidP="00230265">
      <w:pPr>
        <w:spacing w:line="240" w:lineRule="auto"/>
        <w:jc w:val="both"/>
        <w:rPr>
          <w:rFonts w:ascii="Calibri" w:hAnsi="Calibri" w:cs="Calibri"/>
          <w:bCs/>
          <w:color w:val="00000A"/>
        </w:rPr>
      </w:pPr>
      <w:r>
        <w:rPr>
          <w:rFonts w:ascii="Calibri" w:hAnsi="Calibri" w:cs="Calibri"/>
          <w:color w:val="00000A"/>
        </w:rPr>
        <w:t xml:space="preserve">Adres poczty elektronicznej: </w:t>
      </w:r>
      <w:r>
        <w:rPr>
          <w:rFonts w:ascii="Calibri" w:hAnsi="Calibri" w:cs="Calibri"/>
          <w:color w:val="00000A"/>
        </w:rPr>
        <w:tab/>
      </w:r>
      <w:r>
        <w:rPr>
          <w:rFonts w:ascii="Calibri" w:hAnsi="Calibri" w:cs="Calibri"/>
          <w:color w:val="00000A"/>
        </w:rPr>
        <w:tab/>
      </w:r>
      <w:r>
        <w:rPr>
          <w:rFonts w:ascii="Calibri" w:hAnsi="Calibri" w:cs="Calibri"/>
          <w:color w:val="00000A"/>
        </w:rPr>
        <w:tab/>
      </w:r>
      <w:hyperlink r:id="rId10" w:history="1">
        <w:r>
          <w:rPr>
            <w:rStyle w:val="Hipercze"/>
            <w:rFonts w:ascii="Calibri" w:hAnsi="Calibri" w:cs="Calibri"/>
          </w:rPr>
          <w:t>zamowienia@mops.lodz.pl</w:t>
        </w:r>
      </w:hyperlink>
    </w:p>
    <w:p w:rsidR="003F621A" w:rsidRDefault="003F621A" w:rsidP="00230265">
      <w:pPr>
        <w:spacing w:line="240" w:lineRule="auto"/>
        <w:rPr>
          <w:rFonts w:ascii="Calibri" w:hAnsi="Calibri" w:cs="Calibri"/>
          <w:bCs/>
          <w:color w:val="00000A"/>
        </w:rPr>
      </w:pPr>
      <w:r>
        <w:rPr>
          <w:rFonts w:ascii="Calibri" w:hAnsi="Calibri" w:cs="Calibri"/>
          <w:bCs/>
          <w:color w:val="00000A"/>
        </w:rPr>
        <w:t xml:space="preserve">Adres do korespondencji: </w:t>
      </w:r>
      <w:r>
        <w:rPr>
          <w:rFonts w:ascii="Calibri" w:hAnsi="Calibri" w:cs="Calibri"/>
          <w:bCs/>
          <w:color w:val="00000A"/>
        </w:rPr>
        <w:tab/>
      </w:r>
      <w:r>
        <w:rPr>
          <w:rFonts w:ascii="Calibri" w:hAnsi="Calibri" w:cs="Calibri"/>
          <w:bCs/>
          <w:color w:val="00000A"/>
        </w:rPr>
        <w:tab/>
      </w:r>
      <w:r>
        <w:rPr>
          <w:rFonts w:ascii="Calibri" w:hAnsi="Calibri" w:cs="Calibri"/>
          <w:bCs/>
          <w:color w:val="00000A"/>
        </w:rPr>
        <w:tab/>
        <w:t>90 – 012 Łódź</w:t>
      </w:r>
    </w:p>
    <w:p w:rsidR="003F621A" w:rsidRDefault="003F621A" w:rsidP="00230265">
      <w:pPr>
        <w:spacing w:line="240" w:lineRule="auto"/>
        <w:ind w:left="3540" w:firstLine="708"/>
        <w:rPr>
          <w:rFonts w:ascii="Calibri" w:hAnsi="Calibri" w:cs="Calibri"/>
          <w:color w:val="00000A"/>
        </w:rPr>
      </w:pPr>
      <w:r>
        <w:rPr>
          <w:rFonts w:ascii="Calibri" w:hAnsi="Calibri" w:cs="Calibri"/>
          <w:bCs/>
          <w:color w:val="00000A"/>
        </w:rPr>
        <w:t>ul. Kilińskiego 102/102a</w:t>
      </w:r>
      <w:r>
        <w:rPr>
          <w:rFonts w:ascii="Calibri" w:hAnsi="Calibri" w:cs="Calibri"/>
          <w:color w:val="00000A"/>
        </w:rPr>
        <w:t xml:space="preserve"> </w:t>
      </w:r>
    </w:p>
    <w:p w:rsidR="003F621A" w:rsidRPr="002F7F11" w:rsidRDefault="003F621A" w:rsidP="00230265">
      <w:pPr>
        <w:spacing w:line="240" w:lineRule="auto"/>
        <w:jc w:val="both"/>
        <w:rPr>
          <w:rFonts w:ascii="Calibri" w:hAnsi="Calibri" w:cs="Calibri"/>
          <w:color w:val="00000A"/>
        </w:rPr>
      </w:pPr>
      <w:r w:rsidRPr="002F7F11">
        <w:rPr>
          <w:rFonts w:ascii="Calibri" w:hAnsi="Calibri" w:cs="Calibri"/>
          <w:color w:val="00000A"/>
        </w:rPr>
        <w:t xml:space="preserve">Ogłoszenia i komunikaty dotyczące zamówień publicznych znajdują się na stronie internetowej Zamawiającego: </w:t>
      </w:r>
      <w:hyperlink r:id="rId11" w:history="1">
        <w:r w:rsidRPr="002F7F11">
          <w:rPr>
            <w:rFonts w:ascii="Calibri" w:hAnsi="Calibri" w:cs="Calibri"/>
            <w:color w:val="0000FF"/>
            <w:u w:val="single"/>
          </w:rPr>
          <w:t>https://mops.uml.lodz.pl/bip/</w:t>
        </w:r>
      </w:hyperlink>
      <w:r w:rsidRPr="002F7F11">
        <w:rPr>
          <w:rFonts w:ascii="Calibri" w:hAnsi="Calibri" w:cs="Calibri"/>
          <w:color w:val="00000A"/>
        </w:rPr>
        <w:t xml:space="preserve"> </w:t>
      </w:r>
    </w:p>
    <w:p w:rsidR="003F621A" w:rsidRDefault="003F621A" w:rsidP="00230265">
      <w:pPr>
        <w:spacing w:line="240" w:lineRule="auto"/>
        <w:jc w:val="both"/>
        <w:rPr>
          <w:rFonts w:ascii="Calibri" w:hAnsi="Calibri" w:cs="Calibri"/>
          <w:b/>
          <w:bCs/>
          <w:color w:val="00000A"/>
        </w:rPr>
      </w:pPr>
      <w:r>
        <w:rPr>
          <w:rFonts w:ascii="Calibri" w:hAnsi="Calibri" w:cs="Calibri"/>
          <w:color w:val="00000A"/>
        </w:rPr>
        <w:t>Godziny urzędowania: pon. od 8:00 do 16:00, wt. od 9:00 do 17:00, śr. – pt. od 8:00 do 16:00</w:t>
      </w:r>
    </w:p>
    <w:p w:rsidR="003F621A" w:rsidRDefault="003F621A" w:rsidP="00230265">
      <w:pPr>
        <w:spacing w:line="240" w:lineRule="auto"/>
        <w:jc w:val="both"/>
        <w:rPr>
          <w:rFonts w:ascii="Calibri" w:hAnsi="Calibri" w:cs="Calibri"/>
          <w:color w:val="00000A"/>
        </w:rPr>
      </w:pPr>
      <w:r>
        <w:rPr>
          <w:rFonts w:ascii="Calibri" w:hAnsi="Calibri" w:cs="Calibri"/>
          <w:b/>
          <w:bCs/>
          <w:color w:val="00000A"/>
        </w:rPr>
        <w:t>II. Tryb udzielenia zamówienia.</w:t>
      </w:r>
    </w:p>
    <w:p w:rsidR="003F621A" w:rsidRDefault="003F621A" w:rsidP="00230265">
      <w:pPr>
        <w:numPr>
          <w:ilvl w:val="0"/>
          <w:numId w:val="43"/>
        </w:numPr>
        <w:suppressAutoHyphens/>
        <w:spacing w:after="0" w:line="240" w:lineRule="auto"/>
        <w:ind w:left="284" w:hanging="284"/>
        <w:jc w:val="both"/>
        <w:rPr>
          <w:rFonts w:ascii="Calibri" w:hAnsi="Calibri" w:cs="Calibri"/>
          <w:color w:val="00000A"/>
        </w:rPr>
      </w:pPr>
      <w:r>
        <w:rPr>
          <w:rFonts w:ascii="Calibri" w:hAnsi="Calibri" w:cs="Calibri"/>
          <w:color w:val="00000A"/>
        </w:rPr>
        <w:t xml:space="preserve">Postępowanie o udzielenie zamówienia prowadzone jest w trybie przetargu nieograniczonego  na podstawie art. 39 ustawy z dnia 29 stycznia 2004 roku Prawo zamówień publicznych </w:t>
      </w:r>
      <w:r>
        <w:rPr>
          <w:rFonts w:ascii="Calibri" w:hAnsi="Calibri" w:cs="Calibri"/>
          <w:color w:val="00000A"/>
        </w:rPr>
        <w:br/>
        <w:t>(</w:t>
      </w:r>
      <w:proofErr w:type="spellStart"/>
      <w:r>
        <w:rPr>
          <w:rFonts w:ascii="Calibri" w:hAnsi="Calibri" w:cs="Calibri"/>
          <w:color w:val="00000A"/>
        </w:rPr>
        <w:t>t.j</w:t>
      </w:r>
      <w:proofErr w:type="spellEnd"/>
      <w:r>
        <w:rPr>
          <w:rFonts w:ascii="Calibri" w:hAnsi="Calibri" w:cs="Calibri"/>
          <w:color w:val="00000A"/>
        </w:rPr>
        <w:t>. Dz. U. z 2019 roku, poz. 1843).</w:t>
      </w:r>
    </w:p>
    <w:p w:rsidR="003F621A" w:rsidRDefault="003F621A" w:rsidP="00230265">
      <w:pPr>
        <w:numPr>
          <w:ilvl w:val="0"/>
          <w:numId w:val="43"/>
        </w:numPr>
        <w:suppressAutoHyphens/>
        <w:spacing w:after="0" w:line="240" w:lineRule="auto"/>
        <w:ind w:left="284" w:hanging="284"/>
        <w:jc w:val="both"/>
        <w:rPr>
          <w:rFonts w:ascii="Calibri" w:hAnsi="Calibri" w:cs="Calibri"/>
          <w:color w:val="00000A"/>
        </w:rPr>
      </w:pPr>
      <w:r>
        <w:rPr>
          <w:rFonts w:ascii="Calibri" w:hAnsi="Calibri" w:cs="Calibri"/>
          <w:color w:val="00000A"/>
        </w:rPr>
        <w:t>Wszystkich Wykonawców uczestniczących w niniejszym postępowaniu obowiązuje działanie zgodnie z ustawą z dnia 29 stycznia 2004 roku Prawo zamówień publicznych (</w:t>
      </w:r>
      <w:proofErr w:type="spellStart"/>
      <w:r>
        <w:rPr>
          <w:rFonts w:ascii="Calibri" w:hAnsi="Calibri" w:cs="Calibri"/>
          <w:color w:val="00000A"/>
        </w:rPr>
        <w:t>t.j</w:t>
      </w:r>
      <w:proofErr w:type="spellEnd"/>
      <w:r>
        <w:rPr>
          <w:rFonts w:ascii="Calibri" w:hAnsi="Calibri" w:cs="Calibri"/>
          <w:color w:val="00000A"/>
        </w:rPr>
        <w:t>. Dz. U. z 2019 roku, poz. 1843</w:t>
      </w:r>
      <w:r w:rsidR="00623272">
        <w:rPr>
          <w:rFonts w:ascii="Calibri" w:hAnsi="Calibri" w:cs="Calibri"/>
          <w:color w:val="00000A"/>
        </w:rPr>
        <w:t xml:space="preserve"> ze zm.</w:t>
      </w:r>
      <w:r>
        <w:rPr>
          <w:rFonts w:ascii="Calibri" w:hAnsi="Calibri" w:cs="Calibri"/>
          <w:color w:val="00000A"/>
        </w:rPr>
        <w:t>) zwanej w dalszej części tego dokumentu ,,ustawą” wraz z przepisami wykonawczymi do ustawy.</w:t>
      </w:r>
    </w:p>
    <w:p w:rsidR="003F621A" w:rsidRDefault="003F621A" w:rsidP="00230265">
      <w:pPr>
        <w:numPr>
          <w:ilvl w:val="0"/>
          <w:numId w:val="43"/>
        </w:numPr>
        <w:suppressAutoHyphens/>
        <w:spacing w:after="0" w:line="240" w:lineRule="auto"/>
        <w:ind w:left="284" w:hanging="284"/>
        <w:jc w:val="both"/>
        <w:rPr>
          <w:rFonts w:ascii="Calibri" w:hAnsi="Calibri" w:cs="Calibri"/>
          <w:color w:val="00000A"/>
        </w:rPr>
      </w:pPr>
      <w:r>
        <w:rPr>
          <w:rFonts w:ascii="Calibri" w:hAnsi="Calibri" w:cs="Calibri"/>
          <w:color w:val="00000A"/>
        </w:rPr>
        <w:t xml:space="preserve">Wartość zamówienia </w:t>
      </w:r>
      <w:r w:rsidRPr="007B38F5">
        <w:rPr>
          <w:rFonts w:ascii="Calibri" w:hAnsi="Calibri" w:cs="Calibri"/>
          <w:b/>
          <w:color w:val="00000A"/>
        </w:rPr>
        <w:t>nie przekracza</w:t>
      </w:r>
      <w:r>
        <w:rPr>
          <w:rFonts w:ascii="Calibri" w:hAnsi="Calibri" w:cs="Calibri"/>
          <w:color w:val="00000A"/>
        </w:rPr>
        <w:t xml:space="preserve"> równowartości kwoty określonej w przepisach wykonawczych wydanych na podstawie art. 11 ust. 8 ustawy.</w:t>
      </w:r>
    </w:p>
    <w:p w:rsidR="00E2456F" w:rsidRPr="00E2456F" w:rsidRDefault="00E2456F" w:rsidP="00230265">
      <w:pPr>
        <w:numPr>
          <w:ilvl w:val="0"/>
          <w:numId w:val="43"/>
        </w:numPr>
        <w:suppressAutoHyphens/>
        <w:spacing w:after="0" w:line="240" w:lineRule="auto"/>
        <w:ind w:left="284" w:hanging="284"/>
        <w:jc w:val="both"/>
        <w:rPr>
          <w:rFonts w:ascii="Calibri" w:hAnsi="Calibri" w:cs="Calibri"/>
          <w:color w:val="00000A"/>
        </w:rPr>
      </w:pPr>
      <w:r w:rsidRPr="00E2456F">
        <w:rPr>
          <w:rFonts w:ascii="Calibri" w:hAnsi="Calibri" w:cs="Calibri"/>
          <w:bCs/>
          <w:color w:val="000000"/>
        </w:rPr>
        <w:t xml:space="preserve">Zamawiający zastosuje </w:t>
      </w:r>
      <w:r>
        <w:rPr>
          <w:rFonts w:ascii="Calibri" w:hAnsi="Calibri" w:cs="Calibri"/>
          <w:bCs/>
          <w:color w:val="000000"/>
        </w:rPr>
        <w:t>procedurę uregulowaną</w:t>
      </w:r>
      <w:r w:rsidRPr="00E2456F">
        <w:rPr>
          <w:rFonts w:ascii="Calibri" w:hAnsi="Calibri" w:cs="Calibri"/>
          <w:bCs/>
          <w:color w:val="000000"/>
        </w:rPr>
        <w:t xml:space="preserve"> w ar</w:t>
      </w:r>
      <w:r>
        <w:rPr>
          <w:rFonts w:ascii="Calibri" w:hAnsi="Calibri" w:cs="Calibri"/>
          <w:bCs/>
          <w:color w:val="000000"/>
        </w:rPr>
        <w:t xml:space="preserve">t. 24aa ustawy Prawo zamówień </w:t>
      </w:r>
      <w:r w:rsidRPr="00E2456F">
        <w:rPr>
          <w:rFonts w:ascii="Calibri" w:hAnsi="Calibri" w:cs="Calibri"/>
          <w:bCs/>
          <w:color w:val="000000"/>
        </w:rPr>
        <w:t>publicznych.</w:t>
      </w:r>
    </w:p>
    <w:p w:rsidR="00C93182" w:rsidRPr="00C93182" w:rsidRDefault="00C93182" w:rsidP="00230265">
      <w:pPr>
        <w:suppressAutoHyphens/>
        <w:spacing w:after="0" w:line="240" w:lineRule="auto"/>
        <w:ind w:left="284"/>
        <w:jc w:val="both"/>
        <w:rPr>
          <w:rFonts w:ascii="Calibri" w:hAnsi="Calibri" w:cs="Calibri"/>
          <w:color w:val="00000A"/>
        </w:rPr>
      </w:pPr>
    </w:p>
    <w:p w:rsidR="003F621A" w:rsidRDefault="003F621A" w:rsidP="00230265">
      <w:pPr>
        <w:spacing w:line="240" w:lineRule="auto"/>
        <w:rPr>
          <w:rFonts w:ascii="Calibri" w:hAnsi="Calibri" w:cs="Calibri"/>
          <w:color w:val="00000A"/>
        </w:rPr>
      </w:pPr>
      <w:r>
        <w:rPr>
          <w:rFonts w:ascii="Calibri" w:hAnsi="Calibri" w:cs="Calibri"/>
          <w:b/>
          <w:bCs/>
          <w:color w:val="00000A"/>
        </w:rPr>
        <w:t>III. Opis przedmiotu zamówienia.</w:t>
      </w:r>
    </w:p>
    <w:p w:rsidR="00623272" w:rsidRPr="000E635B" w:rsidRDefault="00623272" w:rsidP="00230265">
      <w:pPr>
        <w:pStyle w:val="Akapitzlist"/>
        <w:numPr>
          <w:ilvl w:val="0"/>
          <w:numId w:val="38"/>
        </w:numPr>
        <w:spacing w:after="0" w:line="240" w:lineRule="auto"/>
        <w:ind w:left="284" w:hanging="284"/>
        <w:jc w:val="both"/>
        <w:rPr>
          <w:color w:val="000000"/>
        </w:rPr>
      </w:pPr>
      <w:r w:rsidRPr="000E635B">
        <w:rPr>
          <w:color w:val="000000"/>
        </w:rPr>
        <w:t xml:space="preserve">Przedmiotem zamówienia jest </w:t>
      </w:r>
      <w:r w:rsidRPr="000E635B">
        <w:t>d</w:t>
      </w:r>
      <w:r w:rsidRPr="000E635B">
        <w:rPr>
          <w:shd w:val="clear" w:color="auto" w:fill="FFFFFF"/>
        </w:rPr>
        <w:t>ostawa</w:t>
      </w:r>
      <w:r w:rsidR="00EC3D4B">
        <w:t xml:space="preserve"> laptopów</w:t>
      </w:r>
      <w:r w:rsidRPr="000E635B">
        <w:t xml:space="preserve"> </w:t>
      </w:r>
      <w:r w:rsidRPr="000E635B">
        <w:rPr>
          <w:kern w:val="2"/>
        </w:rPr>
        <w:t>dla potrzeb Miejskiego Ośrodka Pomocy Społecznej w Łodzi.</w:t>
      </w:r>
    </w:p>
    <w:p w:rsidR="003F621A" w:rsidRPr="00623272" w:rsidRDefault="003F621A" w:rsidP="00230265">
      <w:pPr>
        <w:pStyle w:val="Akapitzlist"/>
        <w:widowControl w:val="0"/>
        <w:suppressAutoHyphens w:val="0"/>
        <w:spacing w:after="0" w:line="240" w:lineRule="auto"/>
        <w:ind w:left="284"/>
        <w:jc w:val="both"/>
        <w:rPr>
          <w:bCs/>
          <w:color w:val="000000"/>
        </w:rPr>
      </w:pPr>
      <w:r w:rsidRPr="00AF4DB8">
        <w:rPr>
          <w:color w:val="000000"/>
        </w:rPr>
        <w:t xml:space="preserve">Szczegółowy opis przedmiotu zamówienia </w:t>
      </w:r>
      <w:r w:rsidR="00623272">
        <w:rPr>
          <w:color w:val="000000"/>
        </w:rPr>
        <w:t>oraz warunki realizacji znajdują</w:t>
      </w:r>
      <w:r w:rsidRPr="00AF4DB8">
        <w:rPr>
          <w:color w:val="000000"/>
        </w:rPr>
        <w:t xml:space="preserve"> się w </w:t>
      </w:r>
      <w:r w:rsidR="00623272" w:rsidRPr="00623272">
        <w:rPr>
          <w:bCs/>
          <w:color w:val="000000"/>
        </w:rPr>
        <w:t>załączniku nr 1 do SIWZ.</w:t>
      </w:r>
    </w:p>
    <w:p w:rsidR="003F621A" w:rsidRDefault="003F621A" w:rsidP="00230265">
      <w:pPr>
        <w:pStyle w:val="Akapitzlist"/>
        <w:widowControl w:val="0"/>
        <w:numPr>
          <w:ilvl w:val="0"/>
          <w:numId w:val="38"/>
        </w:numPr>
        <w:tabs>
          <w:tab w:val="clear" w:pos="0"/>
        </w:tabs>
        <w:suppressAutoHyphens w:val="0"/>
        <w:spacing w:after="0" w:line="240" w:lineRule="auto"/>
        <w:ind w:left="284" w:hanging="284"/>
        <w:jc w:val="both"/>
        <w:rPr>
          <w:color w:val="000000"/>
          <w:lang w:eastAsia="pl-PL"/>
        </w:rPr>
      </w:pPr>
      <w:r w:rsidRPr="002F7F11">
        <w:rPr>
          <w:color w:val="000000"/>
          <w:lang w:eastAsia="pl-PL"/>
        </w:rPr>
        <w:t xml:space="preserve">Wykonawca zobowiązany jest zrealizować zamówienie na zasadach i warunkach opisanych we </w:t>
      </w:r>
      <w:r w:rsidRPr="002F7F11">
        <w:rPr>
          <w:color w:val="000000"/>
          <w:lang w:eastAsia="pl-PL"/>
        </w:rPr>
        <w:lastRenderedPageBreak/>
        <w:t xml:space="preserve">wzorze umowy stanowiącym załącznik nr 5 do SIWZ. </w:t>
      </w:r>
    </w:p>
    <w:p w:rsidR="003F621A" w:rsidRPr="002F7F11" w:rsidRDefault="003F621A" w:rsidP="00230265">
      <w:pPr>
        <w:pStyle w:val="Akapitzlist"/>
        <w:widowControl w:val="0"/>
        <w:numPr>
          <w:ilvl w:val="0"/>
          <w:numId w:val="38"/>
        </w:numPr>
        <w:tabs>
          <w:tab w:val="clear" w:pos="0"/>
        </w:tabs>
        <w:suppressAutoHyphens w:val="0"/>
        <w:spacing w:after="0" w:line="240" w:lineRule="auto"/>
        <w:ind w:left="284" w:hanging="284"/>
        <w:jc w:val="both"/>
        <w:rPr>
          <w:color w:val="000000"/>
          <w:lang w:eastAsia="pl-PL"/>
        </w:rPr>
      </w:pPr>
      <w:r w:rsidRPr="002F7F11">
        <w:rPr>
          <w:color w:val="000000"/>
          <w:lang w:eastAsia="pl-PL"/>
        </w:rPr>
        <w:t xml:space="preserve"> Nazwy i kody dotyczące przedmiotu zamówienia określone we Wspólnym Słowniku Zamówień Publicznych (CPV):</w:t>
      </w:r>
    </w:p>
    <w:p w:rsidR="003F621A" w:rsidRPr="002F7F11" w:rsidRDefault="003F621A" w:rsidP="00230265">
      <w:pPr>
        <w:spacing w:line="240" w:lineRule="auto"/>
        <w:ind w:left="284"/>
        <w:rPr>
          <w:rFonts w:ascii="Calibri" w:hAnsi="Calibri" w:cs="Calibri"/>
          <w:color w:val="000000"/>
        </w:rPr>
      </w:pPr>
      <w:r w:rsidRPr="002F7F11">
        <w:rPr>
          <w:rFonts w:ascii="Calibri" w:hAnsi="Calibri" w:cs="Calibri"/>
          <w:color w:val="000000"/>
        </w:rPr>
        <w:t>Kody CPV:</w:t>
      </w:r>
    </w:p>
    <w:p w:rsidR="00494719" w:rsidRPr="00494719" w:rsidRDefault="003F621A" w:rsidP="00230265">
      <w:pPr>
        <w:spacing w:line="240" w:lineRule="auto"/>
        <w:ind w:left="284"/>
        <w:rPr>
          <w:rFonts w:ascii="Calibri" w:hAnsi="Calibri" w:cs="Calibri"/>
          <w:color w:val="000000"/>
        </w:rPr>
      </w:pPr>
      <w:r w:rsidRPr="00C50F78">
        <w:rPr>
          <w:rFonts w:ascii="Calibri" w:hAnsi="Calibri" w:cs="Calibri"/>
          <w:color w:val="000000"/>
        </w:rPr>
        <w:t>30213100-6 komputery przenośne</w:t>
      </w:r>
    </w:p>
    <w:p w:rsidR="003F621A" w:rsidRDefault="003F621A" w:rsidP="00230265">
      <w:pPr>
        <w:spacing w:line="240" w:lineRule="auto"/>
        <w:rPr>
          <w:rFonts w:ascii="Calibri" w:hAnsi="Calibri" w:cs="Calibri"/>
          <w:color w:val="00000A"/>
        </w:rPr>
      </w:pPr>
      <w:r>
        <w:rPr>
          <w:rFonts w:ascii="Calibri" w:hAnsi="Calibri" w:cs="Calibri"/>
          <w:b/>
          <w:bCs/>
          <w:color w:val="00000A"/>
        </w:rPr>
        <w:t>IV. Termin wykonania zamówienia.</w:t>
      </w:r>
    </w:p>
    <w:p w:rsidR="003F621A" w:rsidRDefault="003F621A" w:rsidP="00230265">
      <w:pPr>
        <w:spacing w:line="240" w:lineRule="auto"/>
        <w:ind w:left="426"/>
        <w:jc w:val="both"/>
        <w:rPr>
          <w:rFonts w:ascii="Calibri" w:hAnsi="Calibri" w:cs="Calibri"/>
          <w:b/>
          <w:bCs/>
          <w:color w:val="00000A"/>
        </w:rPr>
      </w:pPr>
      <w:r w:rsidRPr="002F7F11">
        <w:rPr>
          <w:rFonts w:ascii="Calibri" w:hAnsi="Calibri" w:cs="Calibri"/>
          <w:color w:val="00000A"/>
        </w:rPr>
        <w:t xml:space="preserve">Termin dostawy wynosi maksymalnie </w:t>
      </w:r>
      <w:r w:rsidR="006950A0">
        <w:rPr>
          <w:rFonts w:ascii="Calibri" w:hAnsi="Calibri" w:cs="Calibri"/>
          <w:b/>
          <w:color w:val="00000A"/>
        </w:rPr>
        <w:t>5 dni robocze</w:t>
      </w:r>
      <w:r w:rsidRPr="002F7F11">
        <w:rPr>
          <w:rFonts w:ascii="Calibri" w:hAnsi="Calibri" w:cs="Calibri"/>
          <w:color w:val="00000A"/>
        </w:rPr>
        <w:t xml:space="preserve"> od dnia podpisania umowy i stanowi kryterium oceny ofert.</w:t>
      </w:r>
    </w:p>
    <w:p w:rsidR="003F621A" w:rsidRDefault="003F621A" w:rsidP="00230265">
      <w:pPr>
        <w:spacing w:line="240" w:lineRule="auto"/>
        <w:jc w:val="both"/>
        <w:rPr>
          <w:rFonts w:ascii="Calibri" w:hAnsi="Calibri" w:cs="Calibri"/>
          <w:color w:val="00000A"/>
        </w:rPr>
      </w:pPr>
      <w:r>
        <w:rPr>
          <w:rFonts w:ascii="Calibri" w:hAnsi="Calibri" w:cs="Calibri"/>
          <w:b/>
          <w:bCs/>
          <w:color w:val="00000A"/>
        </w:rPr>
        <w:t xml:space="preserve">V. Warunki udziału w postępowaniu. </w:t>
      </w:r>
    </w:p>
    <w:p w:rsidR="003F621A" w:rsidRDefault="003F621A" w:rsidP="00230265">
      <w:pPr>
        <w:numPr>
          <w:ilvl w:val="0"/>
          <w:numId w:val="47"/>
        </w:numPr>
        <w:suppressAutoHyphens/>
        <w:spacing w:after="0" w:line="240" w:lineRule="auto"/>
        <w:ind w:left="284" w:hanging="284"/>
        <w:jc w:val="both"/>
        <w:rPr>
          <w:rFonts w:ascii="Calibri" w:hAnsi="Calibri" w:cs="Calibri"/>
          <w:color w:val="00000A"/>
        </w:rPr>
      </w:pPr>
      <w:r>
        <w:rPr>
          <w:rFonts w:ascii="Calibri" w:hAnsi="Calibri" w:cs="Calibri"/>
          <w:color w:val="00000A"/>
        </w:rPr>
        <w:t>W postępowaniu mogą brać udział Wykonawcy nie podlegający wykluczeniu z powodu niespełnienia warunków, o których mowa w art. 24 ust. 1 i ust.  5 pkt. 1 ustawy oraz spełniający warunki, o których mowa w art. 22 ustawy i określone w pkt. 2 poniżej.</w:t>
      </w:r>
    </w:p>
    <w:p w:rsidR="003F621A" w:rsidRDefault="003F621A" w:rsidP="00230265">
      <w:pPr>
        <w:numPr>
          <w:ilvl w:val="0"/>
          <w:numId w:val="47"/>
        </w:numPr>
        <w:suppressAutoHyphens/>
        <w:spacing w:after="0" w:line="240" w:lineRule="auto"/>
        <w:ind w:left="284" w:hanging="284"/>
        <w:jc w:val="both"/>
        <w:rPr>
          <w:rFonts w:ascii="Calibri" w:hAnsi="Calibri" w:cs="Calibri"/>
          <w:color w:val="00000A"/>
        </w:rPr>
      </w:pPr>
      <w:r>
        <w:rPr>
          <w:rFonts w:ascii="Calibri" w:hAnsi="Calibri" w:cs="Calibri"/>
          <w:color w:val="00000A"/>
        </w:rPr>
        <w:t>O udzielenie zamówienia mogą ubiegać się Wykonawcy, którzy:</w:t>
      </w:r>
    </w:p>
    <w:p w:rsidR="003F621A" w:rsidRDefault="003F621A" w:rsidP="00230265">
      <w:pPr>
        <w:numPr>
          <w:ilvl w:val="1"/>
          <w:numId w:val="1"/>
        </w:numPr>
        <w:tabs>
          <w:tab w:val="clear" w:pos="1080"/>
          <w:tab w:val="left" w:pos="0"/>
          <w:tab w:val="num" w:pos="284"/>
        </w:tabs>
        <w:suppressAutoHyphens/>
        <w:spacing w:after="0" w:line="240" w:lineRule="auto"/>
        <w:ind w:left="284" w:hanging="284"/>
        <w:jc w:val="both"/>
        <w:rPr>
          <w:rFonts w:ascii="Calibri" w:hAnsi="Calibri" w:cs="Calibri"/>
          <w:color w:val="00000A"/>
        </w:rPr>
      </w:pPr>
      <w:r>
        <w:rPr>
          <w:rFonts w:ascii="Calibri" w:hAnsi="Calibri" w:cs="Calibri"/>
          <w:color w:val="00000A"/>
        </w:rPr>
        <w:t>nie podlegają wykluczeniu,</w:t>
      </w:r>
    </w:p>
    <w:p w:rsidR="003F621A" w:rsidRDefault="003F621A" w:rsidP="00230265">
      <w:pPr>
        <w:numPr>
          <w:ilvl w:val="1"/>
          <w:numId w:val="1"/>
        </w:numPr>
        <w:tabs>
          <w:tab w:val="clear" w:pos="1080"/>
          <w:tab w:val="left" w:pos="0"/>
          <w:tab w:val="num" w:pos="284"/>
        </w:tabs>
        <w:suppressAutoHyphens/>
        <w:spacing w:after="0" w:line="240" w:lineRule="auto"/>
        <w:ind w:left="284" w:hanging="284"/>
        <w:jc w:val="both"/>
        <w:rPr>
          <w:rFonts w:ascii="Calibri" w:hAnsi="Calibri" w:cs="Calibri"/>
          <w:b/>
          <w:bCs/>
          <w:color w:val="00000A"/>
        </w:rPr>
      </w:pPr>
      <w:r>
        <w:rPr>
          <w:rFonts w:ascii="Calibri" w:hAnsi="Calibri" w:cs="Calibri"/>
          <w:color w:val="00000A"/>
        </w:rPr>
        <w:t>spełniają warunki udziału w postępowaniu dotyczące:</w:t>
      </w:r>
    </w:p>
    <w:p w:rsidR="003F621A" w:rsidRDefault="003F621A" w:rsidP="00230265">
      <w:pPr>
        <w:numPr>
          <w:ilvl w:val="0"/>
          <w:numId w:val="39"/>
        </w:numPr>
        <w:suppressAutoHyphens/>
        <w:spacing w:after="0" w:line="240" w:lineRule="auto"/>
        <w:ind w:hanging="283"/>
        <w:jc w:val="both"/>
        <w:rPr>
          <w:rFonts w:ascii="Calibri" w:hAnsi="Calibri" w:cs="Calibri"/>
          <w:color w:val="00000A"/>
        </w:rPr>
      </w:pPr>
      <w:r>
        <w:rPr>
          <w:rFonts w:ascii="Calibri" w:hAnsi="Calibri" w:cs="Calibri"/>
          <w:b/>
          <w:bCs/>
          <w:color w:val="00000A"/>
        </w:rPr>
        <w:t>kompetencji lub uprawnień do prowadzenia określonej działalności zawodowej,</w:t>
      </w:r>
      <w:r>
        <w:rPr>
          <w:rFonts w:ascii="Calibri" w:hAnsi="Calibri" w:cs="Calibri"/>
          <w:b/>
          <w:bCs/>
          <w:color w:val="00000A"/>
        </w:rPr>
        <w:br/>
        <w:t>o ile wynika to z odrębnych przepisów:</w:t>
      </w:r>
    </w:p>
    <w:p w:rsidR="003F621A" w:rsidRDefault="003F621A" w:rsidP="00230265">
      <w:pPr>
        <w:spacing w:line="240" w:lineRule="auto"/>
        <w:ind w:left="567"/>
        <w:jc w:val="both"/>
        <w:rPr>
          <w:rFonts w:ascii="Calibri" w:hAnsi="Calibri" w:cs="Calibri"/>
          <w:color w:val="00000A"/>
        </w:rPr>
      </w:pPr>
      <w:r>
        <w:rPr>
          <w:rFonts w:ascii="Calibri" w:hAnsi="Calibri" w:cs="Calibri"/>
          <w:color w:val="00000A"/>
        </w:rPr>
        <w:t>Zamawiający odstępuje od opisu sposobu dokonywania oceny spełnienia warunków</w:t>
      </w:r>
      <w:r>
        <w:rPr>
          <w:rFonts w:ascii="Calibri" w:hAnsi="Calibri" w:cs="Calibri"/>
          <w:color w:val="00000A"/>
        </w:rPr>
        <w:br/>
        <w:t>w tym zakresie.</w:t>
      </w:r>
    </w:p>
    <w:p w:rsidR="003F621A" w:rsidRDefault="003F621A" w:rsidP="00230265">
      <w:pPr>
        <w:numPr>
          <w:ilvl w:val="0"/>
          <w:numId w:val="39"/>
        </w:numPr>
        <w:suppressAutoHyphens/>
        <w:spacing w:after="0" w:line="240" w:lineRule="auto"/>
        <w:ind w:hanging="283"/>
        <w:jc w:val="both"/>
        <w:rPr>
          <w:rFonts w:ascii="Calibri" w:hAnsi="Calibri" w:cs="Calibri"/>
          <w:color w:val="00000A"/>
        </w:rPr>
      </w:pPr>
      <w:r>
        <w:rPr>
          <w:rFonts w:ascii="Calibri" w:hAnsi="Calibri" w:cs="Calibri"/>
          <w:b/>
          <w:bCs/>
          <w:color w:val="00000A"/>
        </w:rPr>
        <w:t>sytuacji ekonomicznej lub finansowej:</w:t>
      </w:r>
    </w:p>
    <w:p w:rsidR="003F621A" w:rsidRDefault="003F621A" w:rsidP="00230265">
      <w:pPr>
        <w:spacing w:line="240" w:lineRule="auto"/>
        <w:ind w:left="567"/>
        <w:jc w:val="both"/>
        <w:rPr>
          <w:rFonts w:ascii="Calibri" w:hAnsi="Calibri" w:cs="Calibri"/>
          <w:b/>
          <w:color w:val="00000A"/>
        </w:rPr>
      </w:pPr>
      <w:r>
        <w:rPr>
          <w:rFonts w:ascii="Calibri" w:hAnsi="Calibri" w:cs="Calibri"/>
          <w:color w:val="00000A"/>
        </w:rPr>
        <w:t>Zamawiający odstępuje od opisu sposobu dokonywania oceny spełnienia warunków</w:t>
      </w:r>
      <w:r>
        <w:rPr>
          <w:rFonts w:ascii="Calibri" w:hAnsi="Calibri" w:cs="Calibri"/>
          <w:color w:val="00000A"/>
        </w:rPr>
        <w:br/>
        <w:t>w tym zakresie.</w:t>
      </w:r>
    </w:p>
    <w:p w:rsidR="003F621A" w:rsidRDefault="003F621A" w:rsidP="00230265">
      <w:pPr>
        <w:numPr>
          <w:ilvl w:val="0"/>
          <w:numId w:val="39"/>
        </w:numPr>
        <w:suppressAutoHyphens/>
        <w:spacing w:after="0" w:line="240" w:lineRule="auto"/>
        <w:ind w:hanging="283"/>
        <w:jc w:val="both"/>
        <w:rPr>
          <w:rFonts w:ascii="Calibri" w:hAnsi="Calibri" w:cs="Calibri"/>
          <w:color w:val="00000A"/>
        </w:rPr>
      </w:pPr>
      <w:r>
        <w:rPr>
          <w:rFonts w:ascii="Calibri" w:hAnsi="Calibri" w:cs="Calibri"/>
          <w:b/>
          <w:color w:val="00000A"/>
        </w:rPr>
        <w:t>zdolności technicznej lub zawodowej:</w:t>
      </w:r>
    </w:p>
    <w:p w:rsidR="003F621A" w:rsidRDefault="003F621A" w:rsidP="00230265">
      <w:pPr>
        <w:spacing w:line="240" w:lineRule="auto"/>
        <w:ind w:left="567"/>
        <w:jc w:val="both"/>
        <w:rPr>
          <w:rFonts w:ascii="Calibri" w:hAnsi="Calibri" w:cs="Calibri"/>
        </w:rPr>
      </w:pPr>
      <w:r>
        <w:rPr>
          <w:rFonts w:ascii="Calibri" w:hAnsi="Calibri" w:cs="Calibri"/>
          <w:color w:val="00000A"/>
        </w:rPr>
        <w:t>Zamawiający odstępuje od opisu sposobu dokonywania oceny spełnienia warunków</w:t>
      </w:r>
      <w:r>
        <w:rPr>
          <w:rFonts w:ascii="Calibri" w:hAnsi="Calibri" w:cs="Calibri"/>
          <w:color w:val="00000A"/>
        </w:rPr>
        <w:br/>
        <w:t>w tym zakresie.</w:t>
      </w:r>
    </w:p>
    <w:p w:rsidR="003F621A" w:rsidRDefault="003F621A" w:rsidP="00230265">
      <w:pPr>
        <w:numPr>
          <w:ilvl w:val="0"/>
          <w:numId w:val="32"/>
        </w:numPr>
        <w:suppressAutoHyphens/>
        <w:spacing w:after="0" w:line="240" w:lineRule="auto"/>
        <w:ind w:left="426" w:hanging="426"/>
        <w:jc w:val="both"/>
        <w:rPr>
          <w:rFonts w:ascii="Calibri" w:hAnsi="Calibri" w:cs="Calibri"/>
        </w:rPr>
      </w:pPr>
      <w:r>
        <w:rPr>
          <w:rFonts w:ascii="Calibri" w:hAnsi="Calibri" w:cs="Calibri"/>
        </w:rPr>
        <w:t>Z postępowania o udzielenie zamówienia wyklucza się Wykonawców w okolicznościach,                o których mowa w art. 24 ust. 1 pkt. 12-23 ustawy Prawo zamówień publicznych.</w:t>
      </w:r>
    </w:p>
    <w:p w:rsidR="003F621A" w:rsidRDefault="003F621A" w:rsidP="00230265">
      <w:pPr>
        <w:numPr>
          <w:ilvl w:val="0"/>
          <w:numId w:val="32"/>
        </w:numPr>
        <w:suppressAutoHyphens/>
        <w:spacing w:after="0" w:line="240" w:lineRule="auto"/>
        <w:ind w:left="426" w:hanging="426"/>
        <w:jc w:val="both"/>
        <w:rPr>
          <w:rFonts w:ascii="Calibri" w:hAnsi="Calibri" w:cs="Calibri"/>
        </w:rPr>
      </w:pPr>
      <w:r>
        <w:rPr>
          <w:rFonts w:ascii="Calibri" w:hAnsi="Calibri" w:cs="Calibri"/>
        </w:rPr>
        <w:t xml:space="preserve">Wykonawca nie podlega wykluczeniu, jeżeli Zamawiający, uwzględniając wagę i szczególne okoliczności czynu Wykonawcy, uzna za wystarczające dowody przedstawione na podstawie </w:t>
      </w:r>
      <w:r>
        <w:rPr>
          <w:rFonts w:ascii="Calibri" w:hAnsi="Calibri" w:cs="Calibri"/>
        </w:rPr>
        <w:br/>
        <w:t>art. 24 ust. 8 ustawy Prawo zamówień publicznych.</w:t>
      </w:r>
    </w:p>
    <w:p w:rsidR="003F621A" w:rsidRDefault="003F621A" w:rsidP="00230265">
      <w:pPr>
        <w:numPr>
          <w:ilvl w:val="0"/>
          <w:numId w:val="32"/>
        </w:numPr>
        <w:suppressAutoHyphens/>
        <w:spacing w:after="0" w:line="240" w:lineRule="auto"/>
        <w:ind w:left="426" w:hanging="426"/>
        <w:jc w:val="both"/>
        <w:rPr>
          <w:rFonts w:ascii="Calibri" w:hAnsi="Calibri" w:cs="Calibri"/>
        </w:rPr>
      </w:pPr>
      <w:r>
        <w:rPr>
          <w:rFonts w:ascii="Calibri" w:hAnsi="Calibri" w:cs="Calibri"/>
        </w:rPr>
        <w:t>W przypadku Wykonawców wspólnie ubiegających się o udzielenie zamówienia publicznego każdy z Wykonawców wspólnie ubiegających się o zamówienie zobowiązany jest wykazać brak podstaw do wykluczenia go  z postępowania na podstawie art. 24 ust. 1 pkt. 12-23 i art. 24 ust. 5 pkt. 1 ustawy.</w:t>
      </w:r>
    </w:p>
    <w:p w:rsidR="003F621A" w:rsidRDefault="003F621A" w:rsidP="00230265">
      <w:pPr>
        <w:numPr>
          <w:ilvl w:val="0"/>
          <w:numId w:val="23"/>
        </w:numPr>
        <w:suppressAutoHyphens/>
        <w:spacing w:after="0" w:line="240" w:lineRule="auto"/>
        <w:jc w:val="both"/>
        <w:rPr>
          <w:rFonts w:ascii="Calibri" w:hAnsi="Calibri" w:cs="Calibri"/>
          <w:color w:val="00000A"/>
        </w:rPr>
      </w:pPr>
      <w:r>
        <w:rPr>
          <w:rFonts w:ascii="Calibri" w:hAnsi="Calibri" w:cs="Calibri"/>
          <w:b/>
        </w:rPr>
        <w:t>Podstawy wykluczenia, o których mowa w art. 24 ust. 5</w:t>
      </w:r>
    </w:p>
    <w:p w:rsidR="00C93182" w:rsidRDefault="003F621A" w:rsidP="00230265">
      <w:pPr>
        <w:spacing w:line="240" w:lineRule="auto"/>
        <w:jc w:val="both"/>
        <w:rPr>
          <w:rFonts w:ascii="Calibri" w:hAnsi="Calibri" w:cs="Calibri"/>
          <w:color w:val="00000A"/>
        </w:rPr>
      </w:pPr>
      <w:r>
        <w:rPr>
          <w:rFonts w:ascii="Calibri" w:hAnsi="Calibri" w:cs="Calibri"/>
          <w:color w:val="00000A"/>
        </w:rPr>
        <w:t>Zgodnie z art. 24 ust. 5 pkt 1 ustawy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w:t>
      </w:r>
      <w:proofErr w:type="spellStart"/>
      <w:r>
        <w:rPr>
          <w:rFonts w:ascii="Calibri" w:hAnsi="Calibri" w:cs="Calibri"/>
          <w:color w:val="00000A"/>
        </w:rPr>
        <w:t>t.j</w:t>
      </w:r>
      <w:proofErr w:type="spellEnd"/>
      <w:r>
        <w:rPr>
          <w:rFonts w:ascii="Calibri" w:hAnsi="Calibri" w:cs="Calibri"/>
          <w:color w:val="00000A"/>
        </w:rPr>
        <w:t xml:space="preserve">. Dz. U. z 2019 roku poz. 243) lub którego upadłość ogłoszono, </w:t>
      </w:r>
      <w:r>
        <w:rPr>
          <w:rFonts w:ascii="Calibri" w:hAnsi="Calibri" w:cs="Calibri"/>
          <w:color w:val="00000A"/>
        </w:rPr>
        <w:br/>
        <w:t xml:space="preserve">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w:t>
      </w:r>
      <w:r>
        <w:rPr>
          <w:rFonts w:ascii="Calibri" w:hAnsi="Calibri" w:cs="Calibri"/>
          <w:color w:val="00000A"/>
        </w:rPr>
        <w:br/>
        <w:t>28 lutego 2003 roku - Prawo upadłościowe (</w:t>
      </w:r>
      <w:proofErr w:type="spellStart"/>
      <w:r>
        <w:rPr>
          <w:rFonts w:ascii="Calibri" w:hAnsi="Calibri" w:cs="Calibri"/>
          <w:color w:val="00000A"/>
        </w:rPr>
        <w:t>t.</w:t>
      </w:r>
      <w:r w:rsidR="00C93182">
        <w:rPr>
          <w:rFonts w:ascii="Calibri" w:hAnsi="Calibri" w:cs="Calibri"/>
          <w:color w:val="00000A"/>
        </w:rPr>
        <w:t>j</w:t>
      </w:r>
      <w:proofErr w:type="spellEnd"/>
      <w:r w:rsidR="00C93182">
        <w:rPr>
          <w:rFonts w:ascii="Calibri" w:hAnsi="Calibri" w:cs="Calibri"/>
          <w:color w:val="00000A"/>
        </w:rPr>
        <w:t>. Dz.U. z 2019 roku poz. 498).</w:t>
      </w:r>
    </w:p>
    <w:p w:rsidR="00C93182" w:rsidRPr="00C93182" w:rsidRDefault="003F621A" w:rsidP="00230265">
      <w:pPr>
        <w:numPr>
          <w:ilvl w:val="0"/>
          <w:numId w:val="23"/>
        </w:numPr>
        <w:suppressAutoHyphens/>
        <w:spacing w:after="0" w:line="240" w:lineRule="auto"/>
        <w:jc w:val="both"/>
        <w:rPr>
          <w:rFonts w:ascii="Calibri" w:hAnsi="Calibri" w:cs="Calibri"/>
          <w:color w:val="00000A"/>
        </w:rPr>
      </w:pPr>
      <w:r>
        <w:rPr>
          <w:rFonts w:ascii="Calibri" w:hAnsi="Calibri" w:cs="Calibri"/>
          <w:b/>
          <w:bCs/>
          <w:color w:val="00000A"/>
        </w:rPr>
        <w:lastRenderedPageBreak/>
        <w:t xml:space="preserve">Wykaz oświadczeń lub dokumentów, potwierdzających spełnianie warunków udziału </w:t>
      </w:r>
      <w:r>
        <w:rPr>
          <w:rFonts w:ascii="Calibri" w:hAnsi="Calibri" w:cs="Calibri"/>
          <w:b/>
          <w:bCs/>
          <w:color w:val="00000A"/>
        </w:rPr>
        <w:br/>
        <w:t>w postępowaniu oraz brak</w:t>
      </w:r>
      <w:r w:rsidR="00B01858">
        <w:rPr>
          <w:rFonts w:ascii="Calibri" w:hAnsi="Calibri" w:cs="Calibri"/>
          <w:b/>
          <w:bCs/>
          <w:color w:val="00000A"/>
        </w:rPr>
        <w:t>u</w:t>
      </w:r>
      <w:r>
        <w:rPr>
          <w:rFonts w:ascii="Calibri" w:hAnsi="Calibri" w:cs="Calibri"/>
          <w:b/>
          <w:bCs/>
          <w:color w:val="00000A"/>
        </w:rPr>
        <w:t xml:space="preserve"> podstaw do wykluczenia.</w:t>
      </w:r>
    </w:p>
    <w:p w:rsidR="00C93182" w:rsidRPr="00C93182" w:rsidRDefault="00C93182" w:rsidP="00230265">
      <w:pPr>
        <w:suppressAutoHyphens/>
        <w:spacing w:after="0" w:line="240" w:lineRule="auto"/>
        <w:ind w:left="360"/>
        <w:jc w:val="both"/>
        <w:rPr>
          <w:rFonts w:ascii="Calibri" w:hAnsi="Calibri" w:cs="Calibri"/>
          <w:color w:val="00000A"/>
        </w:rPr>
      </w:pPr>
    </w:p>
    <w:p w:rsidR="003F621A" w:rsidRDefault="00896FBF" w:rsidP="00230265">
      <w:pPr>
        <w:spacing w:line="240" w:lineRule="auto"/>
        <w:jc w:val="both"/>
        <w:rPr>
          <w:rFonts w:ascii="Calibri" w:hAnsi="Calibri" w:cs="Calibri"/>
          <w:color w:val="00000A"/>
        </w:rPr>
      </w:pPr>
      <w:r>
        <w:rPr>
          <w:rFonts w:ascii="Calibri" w:hAnsi="Calibri" w:cs="Calibri"/>
          <w:b/>
          <w:bCs/>
          <w:color w:val="00000A"/>
        </w:rPr>
        <w:t>DOKUMENTY SKŁ</w:t>
      </w:r>
      <w:r w:rsidR="003F621A">
        <w:rPr>
          <w:rFonts w:ascii="Calibri" w:hAnsi="Calibri" w:cs="Calibri"/>
          <w:b/>
          <w:bCs/>
          <w:color w:val="00000A"/>
        </w:rPr>
        <w:t>ADANE WRAZ Z OFERTĄ</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Wykaz oświadczeń składanych przez Wykonawcę w celu wstępnego potwierdzenia, że nie podlega on wykluczeniu.</w:t>
      </w:r>
    </w:p>
    <w:p w:rsidR="003F621A" w:rsidRDefault="003F621A" w:rsidP="00230265">
      <w:pPr>
        <w:numPr>
          <w:ilvl w:val="0"/>
          <w:numId w:val="8"/>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Do oferty Wykonawca dołącza aktualne na dzień składania ofert oświadczenia w zakresie wskazanym w załączniku nr 4 do Specyfikacji Istotnych Warunków Zamówienia. Informacje zawarte w oświadczeniach będą stanowić wstępne potwierdzenie, że Wykonawca nie podlega wykluczeniu. </w:t>
      </w:r>
    </w:p>
    <w:p w:rsidR="003F621A" w:rsidRDefault="003F621A" w:rsidP="00230265">
      <w:pPr>
        <w:numPr>
          <w:ilvl w:val="0"/>
          <w:numId w:val="8"/>
        </w:numPr>
        <w:suppressAutoHyphens/>
        <w:spacing w:after="0" w:line="240" w:lineRule="auto"/>
        <w:ind w:left="426" w:hanging="426"/>
        <w:jc w:val="both"/>
        <w:rPr>
          <w:rFonts w:ascii="Calibri" w:hAnsi="Calibri" w:cs="Calibri"/>
          <w:color w:val="00000A"/>
        </w:rPr>
      </w:pPr>
      <w:r>
        <w:rPr>
          <w:rFonts w:ascii="Calibri" w:hAnsi="Calibri" w:cs="Calibri"/>
          <w:color w:val="00000A"/>
        </w:rPr>
        <w:t>Wykonawca, który zamierza powierzyć wykonanie części zamówienia Podwykonawcom, w celu wykazania braku istnienia wobec nich podstaw do wykluczenia z udziału w postępowaniu zamieszcza informacje o Podwykonawcach w oświadczeniach- załącznik nr 4 do Specyfikacji Istotnych Warunków Zamówienia</w:t>
      </w:r>
    </w:p>
    <w:p w:rsidR="003F621A" w:rsidRDefault="003F621A" w:rsidP="00230265">
      <w:pPr>
        <w:numPr>
          <w:ilvl w:val="0"/>
          <w:numId w:val="8"/>
        </w:numPr>
        <w:suppressAutoHyphens/>
        <w:spacing w:after="0" w:line="240" w:lineRule="auto"/>
        <w:ind w:left="426" w:hanging="426"/>
        <w:jc w:val="both"/>
        <w:rPr>
          <w:rFonts w:ascii="Calibri" w:hAnsi="Calibri" w:cs="Calibri"/>
          <w:color w:val="00000A"/>
        </w:rPr>
      </w:pPr>
      <w:r>
        <w:rPr>
          <w:rFonts w:ascii="Calibri" w:hAnsi="Calibri" w:cs="Calibri"/>
          <w:color w:val="00000A"/>
        </w:rPr>
        <w:t>W przypadku wspólnego ubiegania się o zamówienie przez Wykonawców oświadczenia, składa każdy z Wykonawców wspólnie ubiegających się o zamówienie. Oświadczenia te potwierdzają spełnianie warunków udziału w postępowaniu</w:t>
      </w:r>
      <w:r>
        <w:rPr>
          <w:rFonts w:ascii="Calibri" w:hAnsi="Calibri" w:cs="Calibri"/>
          <w:color w:val="000000"/>
        </w:rPr>
        <w:t xml:space="preserve"> w zakresie, w którym każdy z Wykonawców wykazuje </w:t>
      </w:r>
      <w:r>
        <w:rPr>
          <w:rFonts w:ascii="Calibri" w:hAnsi="Calibri" w:cs="Calibri"/>
          <w:color w:val="00000A"/>
        </w:rPr>
        <w:t>brak podstaw wykluczenia - załącznik nr 4 do Specyfikacji Istotnych Warunków Zamówienia.</w:t>
      </w:r>
    </w:p>
    <w:p w:rsidR="003F621A" w:rsidRPr="00B07435"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innym Wykonawcą nie prowadzą do zakłócenia konkurencji w postępowaniu o udzielenie zamówienia. Wzór oświadczenia o przynależności lub braku przynależności do grupy kapitałowej zostanie umieszczony na stronie internetowej </w:t>
      </w:r>
      <w:hyperlink r:id="rId12" w:history="1">
        <w:r w:rsidRPr="002F7F11">
          <w:rPr>
            <w:rStyle w:val="Hipercze"/>
            <w:rFonts w:ascii="Calibri" w:hAnsi="Calibri" w:cs="Calibri"/>
          </w:rPr>
          <w:t>https://mops.uml.lodz.pl/bip/</w:t>
        </w:r>
      </w:hyperlink>
      <w:r>
        <w:rPr>
          <w:rFonts w:ascii="Calibri" w:hAnsi="Calibri" w:cs="Calibri"/>
          <w:color w:val="0000FF"/>
          <w:u w:val="single"/>
        </w:rPr>
        <w:t xml:space="preserve"> </w:t>
      </w:r>
      <w:r>
        <w:rPr>
          <w:rFonts w:ascii="Calibri" w:hAnsi="Calibri" w:cs="Calibri"/>
        </w:rPr>
        <w:t xml:space="preserve">wraz z informacją </w:t>
      </w:r>
      <w:r>
        <w:rPr>
          <w:rFonts w:ascii="Calibri" w:hAnsi="Calibri" w:cs="Calibri"/>
        </w:rPr>
        <w:br/>
        <w:t xml:space="preserve">z otwarcia ofert. W przypadku wspólnego ubiegania się o zamówienie przez Wykonawców oświadczenie o przynależności lub braku przynależności do tej samej grupy kapitałowej, składa każdy z Wykonawców. </w:t>
      </w:r>
    </w:p>
    <w:p w:rsidR="00B07435" w:rsidRDefault="00B07435" w:rsidP="00230265">
      <w:pPr>
        <w:suppressAutoHyphens/>
        <w:spacing w:after="0" w:line="240" w:lineRule="auto"/>
        <w:jc w:val="both"/>
        <w:rPr>
          <w:rFonts w:ascii="Calibri" w:hAnsi="Calibri" w:cs="Calibri"/>
        </w:rPr>
      </w:pPr>
    </w:p>
    <w:p w:rsidR="00B07435" w:rsidRDefault="00B07435" w:rsidP="00230265">
      <w:pPr>
        <w:suppressAutoHyphens/>
        <w:spacing w:after="0" w:line="240" w:lineRule="auto"/>
        <w:jc w:val="both"/>
        <w:rPr>
          <w:rFonts w:ascii="Calibri" w:hAnsi="Calibri" w:cs="Calibri"/>
        </w:rPr>
      </w:pPr>
    </w:p>
    <w:p w:rsidR="00B07435" w:rsidRDefault="00B07435" w:rsidP="00230265">
      <w:pPr>
        <w:suppressAutoHyphens/>
        <w:spacing w:after="0" w:line="240" w:lineRule="auto"/>
        <w:jc w:val="both"/>
        <w:rPr>
          <w:rFonts w:ascii="Calibri" w:hAnsi="Calibri" w:cs="Calibri"/>
        </w:rPr>
      </w:pPr>
    </w:p>
    <w:p w:rsidR="00B07435" w:rsidRPr="009C005D" w:rsidRDefault="00B07435" w:rsidP="00230265">
      <w:pPr>
        <w:suppressAutoHyphens/>
        <w:spacing w:after="0" w:line="240" w:lineRule="auto"/>
        <w:jc w:val="both"/>
        <w:rPr>
          <w:rFonts w:ascii="Calibri" w:hAnsi="Calibri" w:cs="Calibri"/>
          <w:color w:val="00000A"/>
        </w:rPr>
      </w:pPr>
    </w:p>
    <w:p w:rsidR="003F621A" w:rsidRPr="00CD6EC8" w:rsidRDefault="003F621A" w:rsidP="00230265">
      <w:pPr>
        <w:spacing w:line="240" w:lineRule="auto"/>
        <w:jc w:val="both"/>
        <w:rPr>
          <w:rFonts w:ascii="Calibri" w:hAnsi="Calibri" w:cs="Calibri"/>
          <w:b/>
          <w:color w:val="00000A"/>
        </w:rPr>
      </w:pPr>
      <w:r w:rsidRPr="00CD6EC8">
        <w:rPr>
          <w:rFonts w:ascii="Calibri" w:hAnsi="Calibri" w:cs="Calibri"/>
          <w:b/>
        </w:rPr>
        <w:t xml:space="preserve">DOKUMENTY SKŁADANE NA WEZWANIE ZAMAWIAJĄCEGO </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Zgodnie z art. 26 ust. 2 ustawy Zamawiający wezwie Wykonawcę, którego oferta została najwyżej oceniona, do złożenia w wyznaczonym, nie krótszym niż 5 dni terminie aktualnych na dzień złożenia oświadczeń lub dokumentów potwierdzających okoliczności:</w:t>
      </w:r>
    </w:p>
    <w:p w:rsidR="003F621A" w:rsidRDefault="003F621A" w:rsidP="00230265">
      <w:pPr>
        <w:numPr>
          <w:ilvl w:val="0"/>
          <w:numId w:val="49"/>
        </w:numPr>
        <w:suppressAutoHyphens/>
        <w:spacing w:after="0" w:line="240" w:lineRule="auto"/>
        <w:ind w:left="426" w:hanging="426"/>
        <w:jc w:val="both"/>
        <w:rPr>
          <w:rFonts w:ascii="Calibri" w:hAnsi="Calibri" w:cs="Calibri"/>
          <w:color w:val="00000A"/>
        </w:rPr>
      </w:pPr>
      <w:r>
        <w:rPr>
          <w:rFonts w:ascii="Calibri" w:hAnsi="Calibri" w:cs="Calibri"/>
          <w:color w:val="00000A"/>
        </w:rPr>
        <w:t>O których mowa w art. 25 ust. 1 pkt 1 ustawy tj. spełniania warunków udziału w postępowaniu- nie dotyczy.</w:t>
      </w:r>
    </w:p>
    <w:p w:rsidR="003F621A" w:rsidRPr="00587B75" w:rsidRDefault="003F621A" w:rsidP="00230265">
      <w:pPr>
        <w:numPr>
          <w:ilvl w:val="0"/>
          <w:numId w:val="49"/>
        </w:numPr>
        <w:suppressAutoHyphens/>
        <w:spacing w:after="0" w:line="240" w:lineRule="auto"/>
        <w:ind w:left="426" w:hanging="426"/>
        <w:jc w:val="both"/>
        <w:rPr>
          <w:rFonts w:ascii="Calibri" w:hAnsi="Calibri" w:cs="Calibri"/>
          <w:color w:val="00000A"/>
          <w:u w:val="single"/>
        </w:rPr>
      </w:pPr>
      <w:r>
        <w:rPr>
          <w:rFonts w:ascii="Calibri" w:hAnsi="Calibri" w:cs="Calibri"/>
          <w:color w:val="00000A"/>
        </w:rPr>
        <w:t xml:space="preserve">O których mowa w art. 25 ust. 1 pkt 2 ustawy tj. </w:t>
      </w:r>
      <w:r w:rsidRPr="00587B75">
        <w:rPr>
          <w:rFonts w:ascii="Calibri" w:hAnsi="Calibri" w:cs="Calibri"/>
          <w:color w:val="00000A"/>
          <w:u w:val="single"/>
        </w:rPr>
        <w:t xml:space="preserve">że dostawy spełniają wymagania określone przez Zamawiającego- </w:t>
      </w:r>
      <w:r w:rsidR="00074EBB" w:rsidRPr="00587B75">
        <w:rPr>
          <w:rFonts w:ascii="Calibri" w:hAnsi="Calibri" w:cs="Calibri"/>
          <w:color w:val="00000A"/>
          <w:u w:val="single"/>
        </w:rPr>
        <w:t>dokumenty</w:t>
      </w:r>
      <w:r w:rsidRPr="00587B75">
        <w:rPr>
          <w:rFonts w:ascii="Calibri" w:hAnsi="Calibri" w:cs="Calibri"/>
          <w:color w:val="00000A"/>
          <w:u w:val="single"/>
        </w:rPr>
        <w:t xml:space="preserve"> potwierdzające zgodność wyrobu z wyma</w:t>
      </w:r>
      <w:r w:rsidR="00074EBB" w:rsidRPr="00587B75">
        <w:rPr>
          <w:rFonts w:ascii="Calibri" w:hAnsi="Calibri" w:cs="Calibri"/>
          <w:color w:val="00000A"/>
          <w:u w:val="single"/>
        </w:rPr>
        <w:t>ganiami</w:t>
      </w:r>
      <w:r w:rsidR="00B07435">
        <w:rPr>
          <w:rFonts w:ascii="Calibri" w:hAnsi="Calibri" w:cs="Calibri"/>
          <w:color w:val="00000A"/>
          <w:u w:val="single"/>
        </w:rPr>
        <w:t>, np. karty katalogowe</w:t>
      </w:r>
      <w:r w:rsidR="00074EBB" w:rsidRPr="00587B75">
        <w:rPr>
          <w:rFonts w:ascii="Calibri" w:hAnsi="Calibri" w:cs="Calibri"/>
          <w:color w:val="00000A"/>
          <w:u w:val="single"/>
        </w:rPr>
        <w:t>.</w:t>
      </w:r>
    </w:p>
    <w:p w:rsidR="003F621A" w:rsidRPr="007C0513" w:rsidRDefault="003F621A" w:rsidP="00230265">
      <w:pPr>
        <w:numPr>
          <w:ilvl w:val="0"/>
          <w:numId w:val="49"/>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O których mowa w art. 25 ust. 1 pkt 3 ustawy tj. braku podstaw do wykluczenia – zgodnie </w:t>
      </w:r>
      <w:r w:rsidR="00587B75">
        <w:rPr>
          <w:rFonts w:ascii="Calibri" w:hAnsi="Calibri" w:cs="Calibri"/>
          <w:color w:val="00000A"/>
        </w:rPr>
        <w:br/>
      </w:r>
      <w:r>
        <w:rPr>
          <w:rFonts w:ascii="Calibri" w:hAnsi="Calibri" w:cs="Calibri"/>
          <w:color w:val="00000A"/>
        </w:rPr>
        <w:t>z SIWZ</w:t>
      </w:r>
      <w:r w:rsidRPr="007C0513">
        <w:rPr>
          <w:rFonts w:ascii="Calibri" w:hAnsi="Calibri" w:cs="Calibri"/>
          <w:color w:val="00000A"/>
        </w:rPr>
        <w:t>.</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W celu potwierdzenia braku podstaw do wykluczenia Wykonawcy z udziału</w:t>
      </w:r>
      <w:r>
        <w:rPr>
          <w:rFonts w:ascii="Calibri" w:hAnsi="Calibri" w:cs="Calibri"/>
          <w:color w:val="00000A"/>
        </w:rPr>
        <w:br/>
        <w:t xml:space="preserve">w postępowaniu na podstawie art. 24 ust. 5 pkt 1 ustawy Zamawiający będzie wymagał odpisu </w:t>
      </w:r>
      <w:r>
        <w:rPr>
          <w:rFonts w:ascii="Calibri" w:hAnsi="Calibri" w:cs="Calibri"/>
          <w:color w:val="00000A"/>
        </w:rPr>
        <w:br/>
        <w:t xml:space="preserve">z właściwego rejestru lub centralnej ewidencji i informacji o działalności gospodarczej, jeżeli odrębne przepisy wymagają wpisu do rejestru lub ewidencji. </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Jeżeli Wykonawca ma siedzibę, albo miejsce zamieszkania poza terytorium Rzeczypospolitej Polskiej zamiast dokumentu, o którym mowa w rozdz. VII pkt 5 niniejszej Specyfikacji Istotnych </w:t>
      </w:r>
      <w:r>
        <w:rPr>
          <w:rFonts w:ascii="Calibri" w:hAnsi="Calibri" w:cs="Calibri"/>
          <w:color w:val="00000A"/>
        </w:rPr>
        <w:lastRenderedPageBreak/>
        <w:t>Warunków Zamówienia składa dokument lub dokumenty wystawione w kraju, w którym Wykonawca ma siedzibę lub miejsce zamieszkania potwierdzające, że nie otwarto jego likwidacji ani nie ogłoszono upadłości.</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Dokument powinien być wystawiony nie wcześniej niż 6 miesięcy przed upływem terminu składania ofert.</w:t>
      </w:r>
    </w:p>
    <w:p w:rsidR="003F621A" w:rsidRDefault="003F621A" w:rsidP="00230265">
      <w:pPr>
        <w:numPr>
          <w:ilvl w:val="0"/>
          <w:numId w:val="24"/>
        </w:numPr>
        <w:suppressAutoHyphens/>
        <w:spacing w:after="0" w:line="240" w:lineRule="auto"/>
        <w:ind w:left="426" w:hanging="426"/>
        <w:jc w:val="both"/>
        <w:rPr>
          <w:rFonts w:ascii="Calibri" w:hAnsi="Calibri" w:cs="Calibri"/>
          <w:color w:val="00000A"/>
        </w:rPr>
      </w:pPr>
      <w:r>
        <w:rPr>
          <w:rFonts w:ascii="Calibri" w:hAnsi="Calibri" w:cs="Calibri"/>
          <w:color w:val="00000A"/>
        </w:rPr>
        <w:t>Jeżeli w kraju, w którym Wykonawca ma siedzibę lub miejsce zamieszkania lub miejsce zamieszkania ma osoba, której dokument dotyczy, nie wydaje się dokumentów, o których mowa  w rozdz. VII pkt. 6 niniejszej Specyfikacji Istotnych Warunków Zamówienia,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rozdz. VII pkt. 7 niniejszej  Specyfikacji Istotnych Warunków Zamówienia stosuje się.</w:t>
      </w:r>
    </w:p>
    <w:p w:rsidR="003F621A" w:rsidRPr="007C0513" w:rsidRDefault="003F621A" w:rsidP="00230265">
      <w:pPr>
        <w:numPr>
          <w:ilvl w:val="0"/>
          <w:numId w:val="24"/>
        </w:numPr>
        <w:suppressAutoHyphens/>
        <w:spacing w:after="0" w:line="240" w:lineRule="auto"/>
        <w:ind w:left="426" w:hanging="426"/>
        <w:jc w:val="both"/>
        <w:rPr>
          <w:rFonts w:ascii="Calibri" w:hAnsi="Calibri" w:cs="Calibri"/>
        </w:rPr>
      </w:pPr>
      <w:r>
        <w:rPr>
          <w:rFonts w:ascii="Calibri" w:hAnsi="Calibri" w:cs="Calibri"/>
          <w:color w:val="00000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F621A" w:rsidRDefault="003F621A" w:rsidP="00230265">
      <w:pPr>
        <w:numPr>
          <w:ilvl w:val="0"/>
          <w:numId w:val="24"/>
        </w:numPr>
        <w:suppressAutoHyphens/>
        <w:spacing w:after="0" w:line="240" w:lineRule="auto"/>
        <w:ind w:left="426" w:hanging="426"/>
        <w:jc w:val="both"/>
        <w:rPr>
          <w:rFonts w:ascii="Calibri" w:hAnsi="Calibri" w:cs="Calibri"/>
        </w:rPr>
      </w:pPr>
      <w:r>
        <w:rPr>
          <w:rFonts w:ascii="Calibri" w:hAnsi="Calibri" w:cs="Calibri"/>
          <w:color w:val="00000A"/>
        </w:rPr>
        <w:t xml:space="preserve">Jeżeli jest to niezbędne do zapewnienia odpowiedniego przebiegu postępowania o udzielenie Zamówienia, Zamawiający może na każdym etapie postępowania, na podstawie </w:t>
      </w:r>
      <w:r>
        <w:rPr>
          <w:rFonts w:ascii="Calibri" w:hAnsi="Calibri" w:cs="Calibri"/>
          <w:color w:val="00000A"/>
        </w:rPr>
        <w:br/>
        <w:t xml:space="preserve">art. 26 ust. 2f ustawy, wezwać Wykonawców do złożenia wszystkich lub niektórych oświadczeń lub dokumentów potwierdzających, że nie podlegają wykluczeniu, spełniają warunki udziału </w:t>
      </w:r>
      <w:r>
        <w:rPr>
          <w:rFonts w:ascii="Calibri" w:hAnsi="Calibri" w:cs="Calibri"/>
          <w:color w:val="00000A"/>
        </w:rPr>
        <w:br/>
        <w:t xml:space="preserve"> w postępowaniu, a jeżeli zachodzą uzasadnione podstawy do uznania, że złożone uprzednio oświadczenia i dokumenty nie są już aktualne, do złożenia aktualnych oświadczeń </w:t>
      </w:r>
      <w:r>
        <w:rPr>
          <w:rFonts w:ascii="Calibri" w:hAnsi="Calibri" w:cs="Calibri"/>
          <w:color w:val="00000A"/>
        </w:rPr>
        <w:br/>
        <w:t>i dokumentów.</w:t>
      </w:r>
    </w:p>
    <w:p w:rsidR="003F621A" w:rsidRDefault="003F621A" w:rsidP="00230265">
      <w:pPr>
        <w:numPr>
          <w:ilvl w:val="0"/>
          <w:numId w:val="24"/>
        </w:numPr>
        <w:suppressAutoHyphens/>
        <w:spacing w:after="0" w:line="240" w:lineRule="auto"/>
        <w:ind w:left="426" w:hanging="426"/>
        <w:jc w:val="both"/>
        <w:rPr>
          <w:rFonts w:ascii="Calibri" w:hAnsi="Calibri" w:cs="Calibri"/>
        </w:rPr>
      </w:pPr>
      <w:r>
        <w:rPr>
          <w:rFonts w:ascii="Calibri" w:hAnsi="Calibri" w:cs="Calibri"/>
        </w:rPr>
        <w:t>Wykonawca nie jest obowiązany do złożenia oświadczeń lub dokumentów potwierdzających spełnienie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podmiotów realizujących</w:t>
      </w:r>
      <w:r>
        <w:rPr>
          <w:rFonts w:ascii="Calibri" w:hAnsi="Calibri" w:cs="Calibri"/>
          <w:color w:val="FF0000"/>
        </w:rPr>
        <w:t xml:space="preserve"> </w:t>
      </w:r>
      <w:r>
        <w:rPr>
          <w:rFonts w:ascii="Calibri" w:hAnsi="Calibri" w:cs="Calibri"/>
        </w:rPr>
        <w:t>zadania publiczne (</w:t>
      </w:r>
      <w:proofErr w:type="spellStart"/>
      <w:r>
        <w:rPr>
          <w:rFonts w:ascii="Calibri" w:hAnsi="Calibri" w:cs="Calibri"/>
        </w:rPr>
        <w:t>t.j</w:t>
      </w:r>
      <w:proofErr w:type="spellEnd"/>
      <w:r>
        <w:rPr>
          <w:rFonts w:ascii="Calibri" w:hAnsi="Calibri" w:cs="Calibri"/>
        </w:rPr>
        <w:t>. Dz. U. z 2019 roku, poz. 700).</w:t>
      </w:r>
    </w:p>
    <w:p w:rsidR="00587B75" w:rsidRDefault="00587B75" w:rsidP="00230265">
      <w:pPr>
        <w:suppressAutoHyphens/>
        <w:spacing w:after="0" w:line="240" w:lineRule="auto"/>
        <w:ind w:left="426"/>
        <w:jc w:val="both"/>
        <w:rPr>
          <w:rFonts w:ascii="Calibri" w:hAnsi="Calibri" w:cs="Calibri"/>
        </w:rPr>
      </w:pPr>
    </w:p>
    <w:p w:rsidR="003F621A" w:rsidRDefault="003F621A" w:rsidP="00230265">
      <w:pPr>
        <w:numPr>
          <w:ilvl w:val="0"/>
          <w:numId w:val="23"/>
        </w:numPr>
        <w:autoSpaceDE w:val="0"/>
        <w:spacing w:after="0" w:line="240" w:lineRule="auto"/>
        <w:ind w:left="426" w:hanging="66"/>
        <w:jc w:val="both"/>
        <w:rPr>
          <w:rFonts w:ascii="Calibri" w:hAnsi="Calibri" w:cs="Calibri"/>
          <w:color w:val="000000"/>
        </w:rPr>
      </w:pPr>
      <w:r>
        <w:rPr>
          <w:rFonts w:ascii="Calibri" w:hAnsi="Calibri" w:cs="Calibri"/>
          <w:b/>
          <w:bCs/>
          <w:color w:val="000000"/>
        </w:rPr>
        <w:t xml:space="preserve">Informacje o sposobie porozumiewania się Zamawiającego z Wykonawcami oraz przekazywania oświadczeń lub dokumentów, jeżeli Zamawiający, w sytuacjach określonych </w:t>
      </w:r>
      <w:r>
        <w:rPr>
          <w:rFonts w:ascii="Calibri" w:hAnsi="Calibri" w:cs="Calibri"/>
          <w:b/>
          <w:bCs/>
          <w:color w:val="000000"/>
        </w:rPr>
        <w:br/>
        <w:t>w art. 10 c – 10 e ustawy, przewiduje inny sposób porozumiewania się niż przy użyciu środków komunikacji elektronicznej, a także wskazanie osób uprawnionych do porozumiewania się</w:t>
      </w:r>
      <w:r>
        <w:rPr>
          <w:rFonts w:ascii="Calibri" w:hAnsi="Calibri" w:cs="Calibri"/>
          <w:b/>
          <w:bCs/>
          <w:color w:val="000000"/>
        </w:rPr>
        <w:br/>
        <w:t xml:space="preserve"> z Wykonawcami. </w:t>
      </w:r>
    </w:p>
    <w:p w:rsidR="003F621A"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Wszelkie zawiadomienia, oświadczenia, wnioski oraz informacje Zamawiający oraz Wykonawcy mogą przekazywać pisemnie, faksem lub drogą elektroniczną, za wyjątkiem oferty, umowy oraz oświadczeń i dokumentów wymienionych w rozdziale VII niniejszej Specyfikacji Istotnych Warunków Zamówienia (również w przypadku ich złożenia  w wyniku wezwania o którym mowa w art. 26 ust. 3 ustawy) dla których Prawodawca przewidział wyłącznie formę pisemną. </w:t>
      </w:r>
    </w:p>
    <w:p w:rsidR="003F621A"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Dokumenty w formie pisemnej składane są za pośrednictwem operatora pocztowego</w:t>
      </w:r>
      <w:r>
        <w:rPr>
          <w:rFonts w:ascii="Calibri" w:hAnsi="Calibri" w:cs="Calibri"/>
          <w:color w:val="000000"/>
        </w:rPr>
        <w:br/>
        <w:t xml:space="preserve"> w rozumieniu ustawy z dnia 23 listopada 2012 roku - Prawo pocztowe (</w:t>
      </w:r>
      <w:proofErr w:type="spellStart"/>
      <w:r>
        <w:rPr>
          <w:rFonts w:ascii="Calibri" w:hAnsi="Calibri" w:cs="Calibri"/>
          <w:color w:val="00000A"/>
        </w:rPr>
        <w:t>t.j</w:t>
      </w:r>
      <w:proofErr w:type="spellEnd"/>
      <w:r>
        <w:rPr>
          <w:rFonts w:ascii="Calibri" w:hAnsi="Calibri" w:cs="Calibri"/>
          <w:color w:val="00000A"/>
        </w:rPr>
        <w:t>. Dz. U z 20</w:t>
      </w:r>
      <w:r w:rsidR="00587B75">
        <w:rPr>
          <w:rFonts w:ascii="Calibri" w:hAnsi="Calibri" w:cs="Calibri"/>
          <w:color w:val="00000A"/>
        </w:rPr>
        <w:t>20 r., poz. 1041</w:t>
      </w:r>
      <w:r w:rsidR="00587B75">
        <w:rPr>
          <w:rFonts w:ascii="Calibri" w:hAnsi="Calibri" w:cs="Calibri"/>
          <w:color w:val="000000"/>
        </w:rPr>
        <w:t xml:space="preserve">), osobiście lub </w:t>
      </w:r>
      <w:r>
        <w:rPr>
          <w:rFonts w:ascii="Calibri" w:hAnsi="Calibri" w:cs="Calibri"/>
          <w:color w:val="000000"/>
        </w:rPr>
        <w:t xml:space="preserve">za pośrednictwem posłańca. </w:t>
      </w:r>
    </w:p>
    <w:p w:rsidR="003F621A"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W korespondencji kierowanej do Zamawiającego Wykonawca winien posługiwać się numerem sprawy określonym w Specyfikacji Istotnych Warunków Zamówienia. </w:t>
      </w:r>
    </w:p>
    <w:p w:rsidR="006212E9"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Zawiadomienia, oświadczenia, wnioski oraz informacje przekazywane przez Wykonawcę pisemnie winny być składane na adres Zamawiającego, tj. Miejski Ośrodek Pomocy Społecznej </w:t>
      </w:r>
      <w:r>
        <w:rPr>
          <w:rFonts w:ascii="Calibri" w:hAnsi="Calibri" w:cs="Calibri"/>
          <w:color w:val="000000"/>
        </w:rPr>
        <w:br/>
        <w:t>w Łodzi ul. Kilińskiego 102/102a,</w:t>
      </w:r>
      <w:r w:rsidR="006212E9" w:rsidRPr="006212E9">
        <w:rPr>
          <w:rFonts w:eastAsia="Times New Roman" w:cs="Arial"/>
          <w:b/>
          <w:iCs/>
          <w:color w:val="000000"/>
          <w:lang w:eastAsia="ja-JP"/>
        </w:rPr>
        <w:t xml:space="preserve"> </w:t>
      </w:r>
      <w:r w:rsidR="006212E9">
        <w:rPr>
          <w:rFonts w:eastAsia="Times New Roman" w:cs="Arial"/>
          <w:b/>
          <w:iCs/>
          <w:color w:val="000000"/>
          <w:lang w:val="x-none" w:eastAsia="ja-JP"/>
        </w:rPr>
        <w:t xml:space="preserve">wrzucić do pojemnika ustawionego przy wejściu głównym </w:t>
      </w:r>
      <w:r w:rsidR="006212E9">
        <w:rPr>
          <w:rFonts w:eastAsia="Times New Roman" w:cs="Arial"/>
          <w:b/>
          <w:iCs/>
          <w:color w:val="000000"/>
          <w:lang w:eastAsia="ja-JP"/>
        </w:rPr>
        <w:br/>
      </w:r>
      <w:r w:rsidR="006212E9">
        <w:rPr>
          <w:rFonts w:eastAsia="Times New Roman" w:cs="Arial"/>
          <w:b/>
          <w:iCs/>
          <w:color w:val="000000"/>
          <w:lang w:val="x-none" w:eastAsia="ja-JP"/>
        </w:rPr>
        <w:t>z napisem „Kancelaria”</w:t>
      </w:r>
      <w:r w:rsidR="006212E9">
        <w:rPr>
          <w:rFonts w:eastAsia="Times New Roman" w:cs="Arial"/>
          <w:b/>
          <w:iCs/>
          <w:color w:val="000000"/>
          <w:lang w:eastAsia="ja-JP"/>
        </w:rPr>
        <w:t xml:space="preserve"> c</w:t>
      </w:r>
      <w:proofErr w:type="spellStart"/>
      <w:r w:rsidR="006212E9">
        <w:rPr>
          <w:rFonts w:eastAsia="Times New Roman" w:cs="Arial"/>
          <w:b/>
          <w:iCs/>
          <w:color w:val="000000"/>
          <w:lang w:val="x-none" w:eastAsia="ja-JP"/>
        </w:rPr>
        <w:t>odziennie</w:t>
      </w:r>
      <w:proofErr w:type="spellEnd"/>
      <w:r w:rsidR="006212E9">
        <w:rPr>
          <w:rFonts w:eastAsia="Times New Roman" w:cs="Arial"/>
          <w:b/>
          <w:iCs/>
          <w:color w:val="000000"/>
          <w:lang w:val="x-none" w:eastAsia="ja-JP"/>
        </w:rPr>
        <w:t xml:space="preserve"> </w:t>
      </w:r>
      <w:r w:rsidR="006212E9">
        <w:rPr>
          <w:rFonts w:eastAsia="Times New Roman" w:cs="Arial"/>
          <w:b/>
          <w:iCs/>
          <w:color w:val="000000"/>
          <w:lang w:eastAsia="ja-JP"/>
        </w:rPr>
        <w:t>w dniach p</w:t>
      </w:r>
      <w:r w:rsidR="006212E9">
        <w:rPr>
          <w:rFonts w:eastAsia="Times New Roman" w:cs="Arial"/>
          <w:b/>
          <w:iCs/>
          <w:color w:val="000000"/>
          <w:lang w:val="x-none" w:eastAsia="ja-JP"/>
        </w:rPr>
        <w:t>on. 8.00-16.00, wt. 9.00-17.00, śr. - pt. 8.00-16.00</w:t>
      </w:r>
      <w:r w:rsidR="006212E9">
        <w:rPr>
          <w:rFonts w:eastAsia="Times New Roman" w:cs="Arial"/>
          <w:b/>
          <w:iCs/>
          <w:color w:val="000000"/>
          <w:lang w:eastAsia="ja-JP"/>
        </w:rPr>
        <w:t>.</w:t>
      </w:r>
    </w:p>
    <w:p w:rsidR="006212E9" w:rsidRDefault="003F621A" w:rsidP="00230265">
      <w:pPr>
        <w:widowControl w:val="0"/>
        <w:suppressAutoHyphens/>
        <w:spacing w:after="0" w:line="240" w:lineRule="auto"/>
        <w:ind w:left="426"/>
        <w:jc w:val="both"/>
        <w:rPr>
          <w:rFonts w:eastAsia="Times New Roman" w:cs="Arial"/>
          <w:b/>
          <w:iCs/>
          <w:color w:val="000000"/>
          <w:lang w:val="x-none" w:eastAsia="ja-JP"/>
        </w:rPr>
      </w:pPr>
      <w:r>
        <w:rPr>
          <w:rFonts w:ascii="Calibri" w:hAnsi="Calibri" w:cs="Calibri"/>
          <w:color w:val="000000"/>
        </w:rPr>
        <w:t xml:space="preserve"> </w:t>
      </w:r>
      <w:r w:rsidR="006212E9">
        <w:rPr>
          <w:rFonts w:eastAsia="Times New Roman" w:cs="Arial"/>
          <w:b/>
          <w:iCs/>
          <w:color w:val="000000"/>
          <w:lang w:val="x-none" w:eastAsia="ja-JP"/>
        </w:rPr>
        <w:t xml:space="preserve">W przypadku zniesienia ograniczeń pracy Urzędów w związku z COVID-19 oferty należy złożyć </w:t>
      </w:r>
    </w:p>
    <w:p w:rsidR="006212E9" w:rsidRDefault="006212E9" w:rsidP="00230265">
      <w:pPr>
        <w:widowControl w:val="0"/>
        <w:suppressAutoHyphens/>
        <w:spacing w:after="0" w:line="240" w:lineRule="auto"/>
        <w:ind w:left="426"/>
        <w:jc w:val="both"/>
        <w:rPr>
          <w:rFonts w:eastAsia="Times New Roman" w:cs="Arial"/>
          <w:b/>
          <w:iCs/>
          <w:color w:val="000000"/>
          <w:lang w:eastAsia="ja-JP"/>
        </w:rPr>
      </w:pPr>
      <w:r>
        <w:rPr>
          <w:rFonts w:eastAsia="Times New Roman" w:cs="Arial"/>
          <w:b/>
          <w:iCs/>
          <w:color w:val="000000"/>
          <w:lang w:val="x-none" w:eastAsia="ja-JP"/>
        </w:rPr>
        <w:lastRenderedPageBreak/>
        <w:t>w Sekretariacie, pokój 306, III piętro</w:t>
      </w:r>
      <w:r>
        <w:rPr>
          <w:rFonts w:eastAsia="Times New Roman" w:cs="Arial"/>
          <w:b/>
          <w:iCs/>
          <w:color w:val="000000"/>
          <w:lang w:eastAsia="ja-JP"/>
        </w:rPr>
        <w:t xml:space="preserve"> w dniach p</w:t>
      </w:r>
      <w:r>
        <w:rPr>
          <w:rFonts w:eastAsia="Times New Roman" w:cs="Arial"/>
          <w:b/>
          <w:iCs/>
          <w:color w:val="000000"/>
          <w:lang w:val="x-none" w:eastAsia="ja-JP"/>
        </w:rPr>
        <w:t>on. 8.00-16.00, wt. 9.00-17.00, śr. - pt. 8.00-16.00</w:t>
      </w:r>
    </w:p>
    <w:p w:rsidR="006212E9" w:rsidRPr="006212E9" w:rsidRDefault="006212E9" w:rsidP="00230265">
      <w:pPr>
        <w:numPr>
          <w:ilvl w:val="0"/>
          <w:numId w:val="29"/>
        </w:numPr>
        <w:autoSpaceDE w:val="0"/>
        <w:spacing w:after="0" w:line="240" w:lineRule="auto"/>
        <w:ind w:left="426" w:hanging="426"/>
        <w:jc w:val="both"/>
        <w:rPr>
          <w:rFonts w:ascii="Calibri" w:hAnsi="Calibri" w:cs="Calibri"/>
          <w:color w:val="000000"/>
        </w:rPr>
      </w:pPr>
      <w:r w:rsidRPr="006212E9">
        <w:rPr>
          <w:color w:val="000000"/>
        </w:rPr>
        <w:t xml:space="preserve">Zawiadomienia, oświadczenia, wnioski oraz informacje przekazywane przez Wykonawcę drogą elektroniczną winny być kierowane na adres: </w:t>
      </w:r>
      <w:hyperlink r:id="rId13" w:history="1">
        <w:r w:rsidRPr="006212E9">
          <w:rPr>
            <w:rStyle w:val="Hipercze"/>
            <w:rFonts w:ascii="Calibri" w:hAnsi="Calibri" w:cs="Calibri"/>
          </w:rPr>
          <w:t>zamowienia@mops.lodz.pl</w:t>
        </w:r>
      </w:hyperlink>
      <w:r w:rsidRPr="006212E9">
        <w:rPr>
          <w:color w:val="000000"/>
        </w:rPr>
        <w:t xml:space="preserve"> a faks</w:t>
      </w:r>
      <w:r>
        <w:rPr>
          <w:color w:val="000000"/>
        </w:rPr>
        <w:t xml:space="preserve">em </w:t>
      </w:r>
      <w:r w:rsidRPr="006212E9">
        <w:rPr>
          <w:color w:val="000000"/>
        </w:rPr>
        <w:t xml:space="preserve">na nr </w:t>
      </w:r>
      <w:r>
        <w:rPr>
          <w:color w:val="000000"/>
        </w:rPr>
        <w:br/>
      </w:r>
      <w:r w:rsidRPr="006212E9">
        <w:rPr>
          <w:color w:val="000000"/>
        </w:rPr>
        <w:t xml:space="preserve">42 632 41 30. </w:t>
      </w:r>
    </w:p>
    <w:p w:rsidR="003F621A"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Wszelkie zawiadomienia, oświadczenia, wnioski oraz informacje przekazane za pomocą faksu lub w formie elektronicznej wymagają na żądanie każdej ze stron, niezwłocznego potwierdzenia faktu ich otrzymania. </w:t>
      </w:r>
    </w:p>
    <w:p w:rsidR="003F621A" w:rsidRDefault="003F621A" w:rsidP="00230265">
      <w:pPr>
        <w:numPr>
          <w:ilvl w:val="0"/>
          <w:numId w:val="29"/>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Zamawiający nie przewiduje zwołania zebrania Wykonawców. </w:t>
      </w:r>
    </w:p>
    <w:p w:rsidR="003F621A" w:rsidRDefault="003F621A" w:rsidP="00230265">
      <w:pPr>
        <w:numPr>
          <w:ilvl w:val="0"/>
          <w:numId w:val="29"/>
        </w:numPr>
        <w:autoSpaceDE w:val="0"/>
        <w:spacing w:after="0" w:line="240" w:lineRule="auto"/>
        <w:ind w:left="426" w:hanging="426"/>
        <w:jc w:val="both"/>
        <w:rPr>
          <w:rFonts w:ascii="Calibri" w:eastAsia="Calibri" w:hAnsi="Calibri" w:cs="Calibri"/>
          <w:color w:val="000000"/>
        </w:rPr>
      </w:pPr>
      <w:r>
        <w:rPr>
          <w:rFonts w:ascii="Calibri" w:hAnsi="Calibri" w:cs="Calibri"/>
          <w:color w:val="000000"/>
        </w:rPr>
        <w:t xml:space="preserve">Osobą uprawnioną przez Zamawiającego do porozumiewania się z Wykonawcami jest: </w:t>
      </w:r>
    </w:p>
    <w:p w:rsidR="003F621A" w:rsidRDefault="003F621A" w:rsidP="00230265">
      <w:pPr>
        <w:autoSpaceDE w:val="0"/>
        <w:spacing w:line="240" w:lineRule="auto"/>
        <w:ind w:left="426"/>
        <w:jc w:val="both"/>
        <w:rPr>
          <w:rFonts w:ascii="Calibri" w:eastAsia="Calibri" w:hAnsi="Calibri" w:cs="Calibri"/>
          <w:color w:val="000000"/>
        </w:rPr>
      </w:pPr>
      <w:r>
        <w:rPr>
          <w:rFonts w:ascii="Calibri" w:eastAsia="Calibri" w:hAnsi="Calibri" w:cs="Calibri"/>
          <w:color w:val="000000"/>
        </w:rPr>
        <w:t xml:space="preserve"> </w:t>
      </w:r>
      <w:r>
        <w:rPr>
          <w:rFonts w:ascii="Calibri" w:hAnsi="Calibri" w:cs="Calibri"/>
          <w:color w:val="000000"/>
        </w:rPr>
        <w:t>Bożena Bartosińska</w:t>
      </w:r>
    </w:p>
    <w:p w:rsidR="003F621A" w:rsidRDefault="003F621A" w:rsidP="00230265">
      <w:pPr>
        <w:autoSpaceDE w:val="0"/>
        <w:spacing w:line="240" w:lineRule="auto"/>
        <w:ind w:left="426"/>
        <w:jc w:val="both"/>
        <w:rPr>
          <w:rFonts w:ascii="Calibri" w:hAnsi="Calibri" w:cs="Calibri"/>
          <w:color w:val="000000"/>
        </w:rPr>
      </w:pPr>
      <w:r>
        <w:rPr>
          <w:rFonts w:ascii="Calibri" w:eastAsia="Calibri" w:hAnsi="Calibri" w:cs="Calibri"/>
          <w:color w:val="000000"/>
        </w:rPr>
        <w:t xml:space="preserve"> </w:t>
      </w:r>
      <w:r>
        <w:rPr>
          <w:rFonts w:ascii="Calibri" w:hAnsi="Calibri" w:cs="Calibri"/>
          <w:color w:val="000000"/>
        </w:rPr>
        <w:t xml:space="preserve">Ewa </w:t>
      </w:r>
      <w:proofErr w:type="spellStart"/>
      <w:r>
        <w:rPr>
          <w:rFonts w:ascii="Calibri" w:hAnsi="Calibri" w:cs="Calibri"/>
          <w:color w:val="000000"/>
        </w:rPr>
        <w:t>Tąborek</w:t>
      </w:r>
      <w:proofErr w:type="spellEnd"/>
      <w:r>
        <w:rPr>
          <w:rFonts w:ascii="Calibri" w:hAnsi="Calibri" w:cs="Calibri"/>
          <w:color w:val="000000"/>
        </w:rPr>
        <w:t>- Parka</w:t>
      </w:r>
    </w:p>
    <w:p w:rsidR="003F621A" w:rsidRDefault="003F621A" w:rsidP="00230265">
      <w:pPr>
        <w:autoSpaceDE w:val="0"/>
        <w:spacing w:line="240" w:lineRule="auto"/>
        <w:ind w:left="426"/>
        <w:jc w:val="both"/>
        <w:rPr>
          <w:rFonts w:ascii="Calibri" w:hAnsi="Calibri" w:cs="Calibri"/>
          <w:color w:val="000000"/>
        </w:rPr>
      </w:pPr>
      <w:r>
        <w:rPr>
          <w:rFonts w:ascii="Calibri" w:hAnsi="Calibri" w:cs="Calibri"/>
          <w:color w:val="000000"/>
        </w:rPr>
        <w:t>Dorota Sołtys</w:t>
      </w:r>
    </w:p>
    <w:p w:rsidR="003F621A" w:rsidRDefault="003F621A" w:rsidP="00230265">
      <w:pPr>
        <w:autoSpaceDE w:val="0"/>
        <w:spacing w:line="240" w:lineRule="auto"/>
        <w:ind w:left="426"/>
        <w:jc w:val="both"/>
        <w:rPr>
          <w:rFonts w:ascii="Calibri" w:hAnsi="Calibri" w:cs="Calibri"/>
          <w:color w:val="000000"/>
        </w:rPr>
      </w:pPr>
      <w:r>
        <w:rPr>
          <w:rFonts w:ascii="Calibri" w:hAnsi="Calibri" w:cs="Calibri"/>
          <w:color w:val="000000"/>
        </w:rPr>
        <w:t>Roland Kozłowski</w:t>
      </w:r>
    </w:p>
    <w:p w:rsidR="003F621A" w:rsidRDefault="003F621A" w:rsidP="00230265">
      <w:pPr>
        <w:autoSpaceDE w:val="0"/>
        <w:spacing w:line="240" w:lineRule="auto"/>
        <w:ind w:left="426"/>
        <w:jc w:val="both"/>
        <w:rPr>
          <w:rFonts w:ascii="Calibri" w:hAnsi="Calibri" w:cs="Calibri"/>
          <w:color w:val="000000"/>
        </w:rPr>
      </w:pPr>
      <w:r>
        <w:rPr>
          <w:rFonts w:ascii="Calibri" w:hAnsi="Calibri" w:cs="Calibri"/>
          <w:color w:val="000000"/>
        </w:rPr>
        <w:t xml:space="preserve">adres: </w:t>
      </w:r>
      <w:hyperlink r:id="rId14" w:history="1">
        <w:r w:rsidRPr="0054002D">
          <w:rPr>
            <w:rStyle w:val="Hipercze"/>
            <w:rFonts w:ascii="Calibri" w:hAnsi="Calibri" w:cs="Calibri"/>
          </w:rPr>
          <w:t>zamowienia@mops.lodz.pl</w:t>
        </w:r>
      </w:hyperlink>
      <w:r>
        <w:rPr>
          <w:rFonts w:ascii="Calibri" w:hAnsi="Calibri" w:cs="Calibri"/>
          <w:color w:val="000000"/>
        </w:rPr>
        <w:t xml:space="preserve"> </w:t>
      </w:r>
    </w:p>
    <w:p w:rsidR="003F621A" w:rsidRDefault="003F621A" w:rsidP="00230265">
      <w:pPr>
        <w:autoSpaceDE w:val="0"/>
        <w:spacing w:line="240" w:lineRule="auto"/>
        <w:ind w:left="426"/>
        <w:jc w:val="both"/>
        <w:rPr>
          <w:rFonts w:ascii="Calibri" w:hAnsi="Calibri" w:cs="Calibri"/>
          <w:b/>
          <w:bCs/>
          <w:color w:val="000000"/>
        </w:rPr>
      </w:pPr>
      <w:r>
        <w:rPr>
          <w:rFonts w:ascii="Calibri" w:hAnsi="Calibri" w:cs="Calibri"/>
          <w:b/>
          <w:bCs/>
          <w:color w:val="000000"/>
        </w:rPr>
        <w:t xml:space="preserve">Jednocześnie Zamawiający informuje, że przepisy ustawy nie pozwalają na jakikolwiek inny kontakt – zarówno z Zamawiającym jak i osobami uprawnionymi do porozumiewania się </w:t>
      </w:r>
      <w:r>
        <w:rPr>
          <w:rFonts w:ascii="Calibri" w:hAnsi="Calibri" w:cs="Calibri"/>
          <w:b/>
          <w:bCs/>
          <w:color w:val="000000"/>
        </w:rPr>
        <w:br/>
        <w:t>z Wykonawcami – niż wskazany w niniejszym rozdziale Specyfikacji Istotnych Warunków Zamówienia. Oznacza to, że Zamawiający nie będzie reagował na inne formy kontaktowania się z nim,  w szczególności na kontakt telefoniczny lub/i osobisty w swojej siedzibie.</w:t>
      </w:r>
    </w:p>
    <w:p w:rsidR="003F621A" w:rsidRDefault="003F621A" w:rsidP="00230265">
      <w:pPr>
        <w:autoSpaceDE w:val="0"/>
        <w:spacing w:line="240" w:lineRule="auto"/>
        <w:ind w:left="426"/>
        <w:jc w:val="both"/>
        <w:rPr>
          <w:rFonts w:ascii="Calibri" w:hAnsi="Calibri" w:cs="Calibri"/>
          <w:b/>
          <w:bCs/>
          <w:color w:val="000000"/>
        </w:rPr>
      </w:pPr>
    </w:p>
    <w:p w:rsidR="003F621A" w:rsidRPr="000B6416" w:rsidRDefault="003F621A" w:rsidP="00230265">
      <w:pPr>
        <w:spacing w:line="240" w:lineRule="auto"/>
        <w:ind w:left="426" w:hanging="426"/>
        <w:jc w:val="both"/>
        <w:rPr>
          <w:rFonts w:ascii="Calibri" w:eastAsia="Calibri" w:hAnsi="Calibri" w:cs="Calibri"/>
          <w:b/>
          <w:bCs/>
          <w:color w:val="00000A"/>
        </w:rPr>
      </w:pPr>
      <w:r>
        <w:rPr>
          <w:rFonts w:ascii="Calibri" w:hAnsi="Calibri" w:cs="Calibri"/>
          <w:b/>
          <w:bCs/>
          <w:color w:val="00000A"/>
        </w:rPr>
        <w:t>IX. Opis sposobu udzielania wyjaśnień treści Specyfikacji Istotnych Warunków Zamówienia.</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Wykonawca może zwrócić się do Zamawiającego o wyjaśnienie treści Specyfikacji Istotnych Warunków Zamówienia. </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Jeżeli wniosek o wyjaśnienie treści Specyfikacji Istotnych Warunków Zamówienia wpłynie do Zamawiającego nie później niż do końca dnia, w którym upływa połowa terminu składania ofert, Zamawiający udzieli wyjaśnień niezwłocznie, jednak nie później niż na 2 dni przed upływem terminu składania ofert. Jeżeli wniosek o wyjaśnienie treści Specyfikacji Istotnych Warunków Zamówienia wpłynie po upływie terminu składania wniosku, lub dotyczy udzielonych wyjaśnień, Zamawiający może udzielić wyjaśnień albo pozostawić wniosek bez rozpoznania. </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Zamawiający zamieści wyjaśnienia na stronie internetowej, na której udostępniono Specyfikację Istotnych Warunków Zamówienia. </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Przedłużenie terminu składania ofert nie wpływa na bieg terminu składania wniosku,  o którym mowa w rozdz. IX pkt 2 niniejszej Specyfikacji Istotnych Warunków Zamówienia. </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W przypadku rozbieżności pomiędzy treścią niniejszej Specyfikacji Istotnych Warunków Zamówienia, a treścią udzielonych odpowiedzi, jako obowiązującą należy przyjąć treść pisma zawierającego późniejsze oświadczenie Zamawiającego. </w:t>
      </w:r>
    </w:p>
    <w:p w:rsidR="003F621A" w:rsidRDefault="003F621A" w:rsidP="00230265">
      <w:pPr>
        <w:numPr>
          <w:ilvl w:val="0"/>
          <w:numId w:val="3"/>
        </w:numPr>
        <w:autoSpaceDE w:val="0"/>
        <w:spacing w:after="0" w:line="240" w:lineRule="auto"/>
        <w:ind w:left="426" w:hanging="426"/>
        <w:jc w:val="both"/>
        <w:rPr>
          <w:rFonts w:ascii="Calibri" w:hAnsi="Calibri" w:cs="Calibri"/>
          <w:color w:val="000000"/>
        </w:rPr>
      </w:pPr>
      <w:r>
        <w:rPr>
          <w:rFonts w:ascii="Calibri" w:hAnsi="Calibri" w:cs="Calibri"/>
          <w:color w:val="000000"/>
        </w:rPr>
        <w:t>Wszelkie uzupełnienia, ustalenia, zmiany terminów, jak również pytania od Wykonawców wraz</w:t>
      </w:r>
      <w:r>
        <w:rPr>
          <w:rFonts w:ascii="Calibri" w:hAnsi="Calibri" w:cs="Calibri"/>
          <w:color w:val="000000"/>
        </w:rPr>
        <w:br/>
        <w:t xml:space="preserve"> z wyjaśnieniami stają się integralną częścią Specyfikacji Istotnych Warunków Zamówienia i będą wiążące przy składaniu ofert.</w:t>
      </w:r>
    </w:p>
    <w:p w:rsidR="003F621A" w:rsidRDefault="003F621A" w:rsidP="00230265">
      <w:pPr>
        <w:numPr>
          <w:ilvl w:val="0"/>
          <w:numId w:val="3"/>
        </w:numPr>
        <w:autoSpaceDE w:val="0"/>
        <w:spacing w:after="0" w:line="240" w:lineRule="auto"/>
        <w:ind w:left="426" w:hanging="426"/>
        <w:jc w:val="both"/>
        <w:rPr>
          <w:rFonts w:ascii="Calibri" w:hAnsi="Calibri" w:cs="Calibri"/>
          <w:b/>
          <w:bCs/>
          <w:color w:val="00000A"/>
        </w:rPr>
      </w:pPr>
      <w:r>
        <w:rPr>
          <w:rFonts w:ascii="Calibri" w:hAnsi="Calibri" w:cs="Calibri"/>
          <w:color w:val="000000"/>
        </w:rPr>
        <w:t>Zamawiający będzie porozumiewał się z Wykonawcami poprzez stronę internetową,  na której zamieszczono Specyfikację Istotnych Warunków Zamówienia.</w:t>
      </w:r>
    </w:p>
    <w:p w:rsidR="003F621A" w:rsidRDefault="003F621A" w:rsidP="00230265">
      <w:pPr>
        <w:spacing w:line="240" w:lineRule="auto"/>
        <w:jc w:val="both"/>
        <w:rPr>
          <w:rFonts w:ascii="Calibri" w:hAnsi="Calibri" w:cs="Calibri"/>
          <w:b/>
          <w:bCs/>
          <w:color w:val="00000A"/>
        </w:rPr>
      </w:pPr>
    </w:p>
    <w:p w:rsidR="00866F34" w:rsidRDefault="00866F34" w:rsidP="00230265">
      <w:pPr>
        <w:spacing w:line="240" w:lineRule="auto"/>
        <w:jc w:val="both"/>
        <w:rPr>
          <w:rFonts w:ascii="Calibri" w:hAnsi="Calibri" w:cs="Calibri"/>
          <w:b/>
          <w:bCs/>
          <w:color w:val="00000A"/>
        </w:rPr>
      </w:pPr>
    </w:p>
    <w:p w:rsidR="003F621A" w:rsidRDefault="003F621A" w:rsidP="00230265">
      <w:pPr>
        <w:spacing w:line="240" w:lineRule="auto"/>
        <w:jc w:val="both"/>
        <w:rPr>
          <w:rFonts w:ascii="Calibri" w:hAnsi="Calibri" w:cs="Calibri"/>
          <w:color w:val="00000A"/>
        </w:rPr>
      </w:pPr>
      <w:r>
        <w:rPr>
          <w:rFonts w:ascii="Calibri" w:hAnsi="Calibri" w:cs="Calibri"/>
          <w:b/>
          <w:bCs/>
          <w:color w:val="00000A"/>
        </w:rPr>
        <w:lastRenderedPageBreak/>
        <w:t>X. Wymagania dotyczące wadium.</w:t>
      </w:r>
    </w:p>
    <w:p w:rsidR="000B1C4A" w:rsidRDefault="003F621A" w:rsidP="00230265">
      <w:pPr>
        <w:spacing w:line="240" w:lineRule="auto"/>
        <w:ind w:left="284"/>
        <w:jc w:val="both"/>
        <w:rPr>
          <w:rFonts w:ascii="Calibri" w:hAnsi="Calibri" w:cs="Calibri"/>
          <w:b/>
          <w:bCs/>
          <w:color w:val="00000A"/>
        </w:rPr>
      </w:pPr>
      <w:r>
        <w:rPr>
          <w:rFonts w:ascii="Calibri" w:hAnsi="Calibri" w:cs="Calibri"/>
          <w:color w:val="00000A"/>
        </w:rPr>
        <w:t>Zamawiający nie wymaga wniesienia wadium.</w:t>
      </w:r>
    </w:p>
    <w:p w:rsidR="003F621A" w:rsidRDefault="003F621A" w:rsidP="00230265">
      <w:pPr>
        <w:spacing w:line="240" w:lineRule="auto"/>
        <w:jc w:val="both"/>
        <w:rPr>
          <w:rFonts w:ascii="Calibri" w:hAnsi="Calibri" w:cs="Calibri"/>
          <w:color w:val="00000A"/>
        </w:rPr>
      </w:pPr>
      <w:r>
        <w:rPr>
          <w:rFonts w:ascii="Calibri" w:hAnsi="Calibri" w:cs="Calibri"/>
          <w:b/>
          <w:bCs/>
          <w:color w:val="00000A"/>
        </w:rPr>
        <w:t>XI. Termin związania ofertą.</w:t>
      </w:r>
    </w:p>
    <w:p w:rsidR="003F621A" w:rsidRDefault="003F621A" w:rsidP="00230265">
      <w:pPr>
        <w:numPr>
          <w:ilvl w:val="3"/>
          <w:numId w:val="36"/>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Wykonawca jest związany ofertą przez okres 30 dni. </w:t>
      </w:r>
    </w:p>
    <w:p w:rsidR="003F621A" w:rsidRDefault="003F621A" w:rsidP="00230265">
      <w:pPr>
        <w:numPr>
          <w:ilvl w:val="3"/>
          <w:numId w:val="36"/>
        </w:numPr>
        <w:suppressAutoHyphens/>
        <w:spacing w:after="0" w:line="240" w:lineRule="auto"/>
        <w:ind w:left="426" w:hanging="426"/>
        <w:jc w:val="both"/>
        <w:rPr>
          <w:rFonts w:ascii="Calibri" w:hAnsi="Calibri" w:cs="Calibri"/>
          <w:color w:val="00000A"/>
        </w:rPr>
      </w:pPr>
      <w:r>
        <w:rPr>
          <w:rFonts w:ascii="Calibri" w:hAnsi="Calibri" w:cs="Calibri"/>
          <w:color w:val="00000A"/>
        </w:rPr>
        <w:t>Bieg terminu związania ofertą rozpoczyna się wraz z upływem terminu składania ofert.</w:t>
      </w:r>
    </w:p>
    <w:p w:rsidR="003F621A" w:rsidRDefault="003F621A" w:rsidP="00230265">
      <w:pPr>
        <w:numPr>
          <w:ilvl w:val="3"/>
          <w:numId w:val="36"/>
        </w:numPr>
        <w:suppressAutoHyphens/>
        <w:spacing w:after="0" w:line="240" w:lineRule="auto"/>
        <w:ind w:left="426" w:hanging="426"/>
        <w:jc w:val="both"/>
        <w:rPr>
          <w:rFonts w:ascii="Calibri" w:hAnsi="Calibri" w:cs="Calibri"/>
          <w:b/>
          <w:bCs/>
          <w:color w:val="00000A"/>
        </w:rPr>
      </w:pPr>
      <w:r>
        <w:rPr>
          <w:rFonts w:ascii="Calibri" w:hAnsi="Calibri" w:cs="Calibri"/>
          <w:color w:val="00000A"/>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w:t>
      </w:r>
      <w:r>
        <w:rPr>
          <w:rFonts w:ascii="Calibri" w:hAnsi="Calibri" w:cs="Calibri"/>
          <w:color w:val="00000A"/>
        </w:rPr>
        <w:br/>
        <w:t>o oznaczony okres, nie dłuższy jednak niż 60 dni.</w:t>
      </w:r>
    </w:p>
    <w:p w:rsidR="003F621A" w:rsidRDefault="003F621A" w:rsidP="00230265">
      <w:pPr>
        <w:spacing w:line="240" w:lineRule="auto"/>
        <w:jc w:val="both"/>
        <w:rPr>
          <w:rFonts w:ascii="Calibri" w:hAnsi="Calibri" w:cs="Calibri"/>
          <w:b/>
          <w:bCs/>
          <w:color w:val="00000A"/>
        </w:rPr>
      </w:pPr>
    </w:p>
    <w:p w:rsidR="003F621A" w:rsidRDefault="003F621A" w:rsidP="00230265">
      <w:pPr>
        <w:spacing w:line="240" w:lineRule="auto"/>
        <w:jc w:val="both"/>
        <w:rPr>
          <w:rFonts w:ascii="Calibri" w:hAnsi="Calibri" w:cs="Calibri"/>
          <w:color w:val="000000"/>
        </w:rPr>
      </w:pPr>
      <w:r>
        <w:rPr>
          <w:rFonts w:ascii="Calibri" w:hAnsi="Calibri" w:cs="Calibri"/>
          <w:b/>
          <w:bCs/>
          <w:color w:val="00000A"/>
        </w:rPr>
        <w:t xml:space="preserve">XII. Opis sposobu przygotowania ofert. </w:t>
      </w:r>
    </w:p>
    <w:p w:rsidR="003F621A" w:rsidRDefault="003F621A" w:rsidP="00230265">
      <w:pPr>
        <w:numPr>
          <w:ilvl w:val="0"/>
          <w:numId w:val="14"/>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Ofertę składa się, pod rygorem nieważności, w formie pisemnej, Zamawiający nie dopuszcza składania oferty w postaci elektronicznej.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color w:val="000000"/>
        </w:rPr>
        <w:t>Oferta musi być napisana w języku polskim, na maszynie do pisania, komputerze lub inną trwałą</w:t>
      </w:r>
      <w:r>
        <w:rPr>
          <w:rFonts w:ascii="Calibri" w:hAnsi="Calibri" w:cs="Calibri"/>
          <w:color w:val="000000"/>
        </w:rPr>
        <w:br/>
        <w:t xml:space="preserve"> i czytelną techniką oraz podpisana przez osobę(y) upoważnioną(e) do reprezentowania Wykonawcy na zewnątrz i zaciągania zobowiązań w wysokości odpowiadającej cenie oferty.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za zgodność </w:t>
      </w:r>
      <w:r>
        <w:rPr>
          <w:rFonts w:ascii="Calibri" w:hAnsi="Calibri" w:cs="Calibri"/>
        </w:rPr>
        <w:br/>
        <w:t xml:space="preserve">z oryginałem.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Dokumenty sporządzone w języku obcym są składane wraz z tłumaczeniem na język polski.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Wykonawca ma prawo złożyć tylko jedną ofertę, zawierającą jedną, jednoznacznie opisaną propozycję. Złożenie większej liczy ofert spowoduje odrzucenie wszystkich ofert złożonych przez danego Wykonawcę.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Treść złożonej oferty musi odpowiadać treści Specyfikacji Istotnych Warunków Zamówienia. </w:t>
      </w:r>
    </w:p>
    <w:p w:rsidR="003F621A" w:rsidRDefault="003F621A" w:rsidP="00230265">
      <w:pPr>
        <w:numPr>
          <w:ilvl w:val="0"/>
          <w:numId w:val="14"/>
        </w:numPr>
        <w:autoSpaceDE w:val="0"/>
        <w:spacing w:after="0" w:line="240" w:lineRule="auto"/>
        <w:ind w:left="426" w:hanging="426"/>
        <w:rPr>
          <w:rFonts w:ascii="Calibri" w:hAnsi="Calibri" w:cs="Calibri"/>
        </w:rPr>
      </w:pPr>
      <w:r>
        <w:rPr>
          <w:rFonts w:ascii="Calibri" w:hAnsi="Calibri" w:cs="Calibri"/>
        </w:rPr>
        <w:t>Wykonawca poniesie wszelkie koszty związane z przygotowaniem i złożeniem oferty.</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Zaleca się, aby każda zapisana strona oferty była ponumerowana kolejnymi numerami,  a cała oferta wraz z załącznikami była w trwały sposób ze sobą połączona, co uniemożliwiłoby jej samoistną dekompletację, oraz zawierała spis treści.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Poprawki w ofercie, powinny być parafowane własnoręcznie przez osobę podpisującą ofertę.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Ofertę należy przygotować tak, by z zawartością oferty nie można było zapoznać się przed upływem terminu otwarcia ofert.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Do oferty Wykonawca dołącza aktualne na dzień składania ofert oświadczenia oraz dokumenty </w:t>
      </w:r>
      <w:r>
        <w:rPr>
          <w:rFonts w:ascii="Calibri" w:hAnsi="Calibri" w:cs="Calibri"/>
        </w:rPr>
        <w:br/>
        <w:t xml:space="preserve">w zakresie wskazanym przez Zamawiającego w ogłoszeniu o zamówieniu i w Specyfikacji Istotnych Warunków Zamówienia. Informacje zawarte w oświadczeniach stanowią wstępne potwierdzenie, że Wykonawca spełnia warunki udziału w postępowaniu oraz nie podlega wykluczeniu. Wzór oświadczeń stanowi załącznik nr 4 oraz załącznik do Specyfikacji Istotnych Warunków Zamówienia.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W przypadku wspólnego ubiegania się o zamówienie przez Wykonawców, oświadczenia oraz dokumenty składa każdy z Wykonawców wspólnie ubiegających się o zamówienie. </w:t>
      </w:r>
    </w:p>
    <w:p w:rsidR="003F621A" w:rsidRDefault="003F621A" w:rsidP="00230265">
      <w:pPr>
        <w:autoSpaceDE w:val="0"/>
        <w:spacing w:line="240" w:lineRule="auto"/>
        <w:ind w:left="426"/>
        <w:jc w:val="both"/>
        <w:rPr>
          <w:rFonts w:ascii="Calibri" w:hAnsi="Calibri" w:cs="Calibri"/>
        </w:rPr>
      </w:pPr>
      <w:r>
        <w:rPr>
          <w:rFonts w:ascii="Calibri" w:hAnsi="Calibri" w:cs="Calibri"/>
        </w:rPr>
        <w:t>Oświadczenia i dokumenty te muszą potwierdzić spełnianie warunków udziału                                w postępowaniu</w:t>
      </w:r>
      <w:r>
        <w:rPr>
          <w:rFonts w:ascii="Calibri" w:hAnsi="Calibri" w:cs="Calibri"/>
          <w:color w:val="000000"/>
        </w:rPr>
        <w:t xml:space="preserve"> w zakresie, w którym każdy z Wykonawców wykazuje spełnianie warunków udziału oraz </w:t>
      </w:r>
      <w:r>
        <w:rPr>
          <w:rFonts w:ascii="Calibri" w:hAnsi="Calibri" w:cs="Calibri"/>
        </w:rPr>
        <w:t>niepodleganie wykluczeniu.</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Wykonawca nie jest obowiązany do złożenia oświadczeń lub dokumentów potwierdzających spełnianie warunków udziału w postępowaniu oraz brak podstaw wykluczenia z postępowania, jeżeli Zamawiający posiada oświadczenia lub dokumenty dotyczące tego Wykonawcy lub może je uzyskać za pomocą bezpłatnych  i ogólnodostępnych baz danych, w szczególności rejestrów </w:t>
      </w:r>
      <w:r>
        <w:rPr>
          <w:rFonts w:ascii="Calibri" w:hAnsi="Calibri" w:cs="Calibri"/>
        </w:rPr>
        <w:lastRenderedPageBreak/>
        <w:t>publicznych w rozumieniu ustawy z dnia 17 lutego 2005 roku o informatyzacji działalności podmiotów realizujących zadania publiczne (</w:t>
      </w:r>
      <w:proofErr w:type="spellStart"/>
      <w:r>
        <w:rPr>
          <w:rFonts w:ascii="Calibri" w:hAnsi="Calibri" w:cs="Calibri"/>
        </w:rPr>
        <w:t>t.j</w:t>
      </w:r>
      <w:proofErr w:type="spellEnd"/>
      <w:r>
        <w:rPr>
          <w:rFonts w:ascii="Calibri" w:hAnsi="Calibri" w:cs="Calibri"/>
        </w:rPr>
        <w:t xml:space="preserve">. Dz. U. z 2019 roku, poz. 700).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Zamawiający żąda wskazania przez Wykonawcę części zamówienia, których wykonanie zamierza powierzyć Podwykonawcom i podania przez Wykonawcę firm Podwykonawców. Informacje te zawiera Wykonawca w formularzu ofertowym.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Dokumenty sporządzone w języku obcym są składane wraz z tłumaczeniem na język polski.</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Oświadczenia, o których mowa w rozporządzeniu Ministra Rozwoju z dnia 26 lipca 2016 roku </w:t>
      </w:r>
      <w:r>
        <w:rPr>
          <w:rFonts w:ascii="Calibri" w:hAnsi="Calibri" w:cs="Calibri"/>
        </w:rPr>
        <w:br/>
        <w:t>w sprawie rodzaju dokumentów, jakich może żądać Zamawiający od Wykonawcy                            w postępowaniu o udzielenie zamówienia publicznego (</w:t>
      </w:r>
      <w:proofErr w:type="spellStart"/>
      <w:r>
        <w:rPr>
          <w:rFonts w:ascii="Calibri" w:hAnsi="Calibri" w:cs="Calibri"/>
        </w:rPr>
        <w:t>t.j</w:t>
      </w:r>
      <w:proofErr w:type="spellEnd"/>
      <w:r>
        <w:rPr>
          <w:rFonts w:ascii="Calibri" w:hAnsi="Calibri" w:cs="Calibri"/>
        </w:rPr>
        <w:t xml:space="preserve">. Dz. U. z 2016, poz. 1126) dotyczące Wykonawcy i innych podmiotów, na których zdolnościach lub sytuacji polega Wykonawca na zasadach określonych w art. 22a ustawy oraz dotyczące Podwykonawców, składane są </w:t>
      </w:r>
      <w:r>
        <w:rPr>
          <w:rFonts w:ascii="Calibri" w:hAnsi="Calibri" w:cs="Calibri"/>
        </w:rPr>
        <w:br/>
        <w:t xml:space="preserve">w oryginale.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Dokumenty, o których mowa w rozporządzeniu Ministra Rozwoju z dnia 26 lipca 2016 roku  </w:t>
      </w:r>
      <w:r>
        <w:rPr>
          <w:rFonts w:ascii="Calibri" w:hAnsi="Calibri" w:cs="Calibri"/>
        </w:rPr>
        <w:br/>
        <w:t>w sprawie rodzaju dokumentów, jakich może żądać Zamawiający od Wykonawcy                            w postępowaniu o udzielenie zamówienia publicznego (</w:t>
      </w:r>
      <w:proofErr w:type="spellStart"/>
      <w:r>
        <w:rPr>
          <w:rFonts w:ascii="Calibri" w:hAnsi="Calibri" w:cs="Calibri"/>
        </w:rPr>
        <w:t>t.j</w:t>
      </w:r>
      <w:proofErr w:type="spellEnd"/>
      <w:r>
        <w:rPr>
          <w:rFonts w:ascii="Calibri" w:hAnsi="Calibri" w:cs="Calibri"/>
        </w:rPr>
        <w:t xml:space="preserve">. Dz.U. z 2016, poz. 1126), inne niż oświadczenia, o których mowa w rozdz. XII pkt 16 Specyfikacji Istotnych Warunków Zamówienia, składane są w oryginale lub kopii poświadczonej za zgodność z oryginałem.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Poświadczenia za zgodność z oryginałem dokonuje odpowiednio Wykonawca, podmiot,                  na którego zdolnościach lub sytuacji polega Wykonawca, Wykonawcy wspólnie ubiegający się </w:t>
      </w:r>
      <w:r>
        <w:rPr>
          <w:rFonts w:ascii="Calibri" w:hAnsi="Calibri" w:cs="Calibri"/>
        </w:rPr>
        <w:br/>
        <w:t xml:space="preserve">o udzielenie zamówienia publicznego albo Podwykonawca, w zakresie dokumentów, które każdego z nich dotyczą.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Poświadczenie za zgodność z oryginałem następuje w formie pisemnej lub w formie elektronicznej.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Zamawiający może żądać przedstawienia oryginału lub notarialnie poświadczonej kopii dokumentów, o których mowa w rozporządzeniu Ministra Rozwoju z dnia 26 lipca 2016 roku </w:t>
      </w:r>
      <w:r>
        <w:rPr>
          <w:rFonts w:ascii="Calibri" w:hAnsi="Calibri" w:cs="Calibri"/>
        </w:rPr>
        <w:br/>
        <w:t xml:space="preserve">w sprawie rodzaju dokumentów, jakich może żądać Zamawiający od Wykonawcy </w:t>
      </w:r>
      <w:r>
        <w:rPr>
          <w:rFonts w:ascii="Calibri" w:hAnsi="Calibri" w:cs="Calibri"/>
        </w:rPr>
        <w:br/>
        <w:t>w postępowaniu o udzielenie zamówienia publicznego (</w:t>
      </w:r>
      <w:proofErr w:type="spellStart"/>
      <w:r>
        <w:rPr>
          <w:rFonts w:ascii="Calibri" w:hAnsi="Calibri" w:cs="Calibri"/>
        </w:rPr>
        <w:t>t.j</w:t>
      </w:r>
      <w:proofErr w:type="spellEnd"/>
      <w:r>
        <w:rPr>
          <w:rFonts w:ascii="Calibri" w:hAnsi="Calibri" w:cs="Calibri"/>
        </w:rPr>
        <w:t xml:space="preserve">. Dz. U. z 2016, poz. 1126), innych niż oświadczenia, wyłącznie wtedy, gdy złożona kopia dokumentu jest nieczytelna lub budzi wątpliwości co do jej prawdziwości.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Jeżeli Wykonawca nie złoży oświadczeń, o których mowa w rozdz. XII pkt. 11 Specyfikacji Istotnych Warunków Zamówienia, oświadczeń lub dokumentów potwierdzających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Za wyjątkiem zapisów rozdziału XI pkt 13.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Zamawiający informuje, iż zgodnie z art. 8 w związku z art. 96 ust. 3 ustawy oferty składane </w:t>
      </w:r>
      <w:r>
        <w:rPr>
          <w:rFonts w:ascii="Calibri" w:hAnsi="Calibri" w:cs="Calibri"/>
        </w:rPr>
        <w:br/>
        <w:t>w postępowaniu o zamówienie publiczne są jawne i podlegają udostępnieniu od chwili ich otwarcia, z wyjątkiem informacji stanowiących tajemnicę przedsiębiorstwa w rozumieniu ustawy z dnia 16 kwietnia 1993 roku o zwalczaniu nieuczciwej konkurencji (</w:t>
      </w:r>
      <w:proofErr w:type="spellStart"/>
      <w:r>
        <w:rPr>
          <w:rFonts w:ascii="Calibri" w:hAnsi="Calibri" w:cs="Calibri"/>
        </w:rPr>
        <w:t>t.j</w:t>
      </w:r>
      <w:proofErr w:type="spellEnd"/>
      <w:r>
        <w:rPr>
          <w:rFonts w:ascii="Calibri" w:hAnsi="Calibri" w:cs="Calibri"/>
        </w:rPr>
        <w:t xml:space="preserve">. Dz. U. z 2019 roku, poz. 1010), jeśli Wykonawca </w:t>
      </w:r>
      <w:r>
        <w:rPr>
          <w:rFonts w:ascii="Calibri" w:hAnsi="Calibri" w:cs="Calibri"/>
          <w:color w:val="000000"/>
        </w:rPr>
        <w:t xml:space="preserve">nie później niż  </w:t>
      </w:r>
      <w:r>
        <w:rPr>
          <w:rFonts w:ascii="Calibri" w:hAnsi="Calibri" w:cs="Calibri"/>
        </w:rPr>
        <w:t xml:space="preserve">w terminie składania ofert zastrzegł, że nie mogą one być </w:t>
      </w:r>
      <w:r>
        <w:rPr>
          <w:rFonts w:ascii="Calibri" w:hAnsi="Calibri" w:cs="Calibri"/>
        </w:rPr>
        <w:lastRenderedPageBreak/>
        <w:t xml:space="preserve">udostępnione i jednocześnie wykazał, iż zastrzeżone informacje stanowią tajemnicę przedsiębiorstwa. Wykonawca nie może zastrzec informacji, o których mowa w art. 86 ust. 4 ustawy.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Zastrzeżenie informacji, które nie stanowią tajemnicy przedsiębiorstwa w rozumieniu ustawy </w:t>
      </w:r>
      <w:r>
        <w:rPr>
          <w:rFonts w:ascii="Calibri" w:hAnsi="Calibri" w:cs="Calibri"/>
        </w:rPr>
        <w:br/>
        <w:t xml:space="preserve"> o zwalczaniu nieuczciwej konkurencji będzie traktowane, jako bezskuteczne  i skutkować będzie zgodnie z uchwałą Sądu Najwyższego z dnia 20 października 2005 roku (sygn. III CZP 74/05) ich odtajnieniem.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 xml:space="preserve">Wykonawca ma prawo przed upływem terminu składania ofert wycofać się z postępowania poprzez złożenie pisemnego powiadomienia, według tych samych zasad jak wprowadzenie zmian i poprawek z napisem na kopercie ,,WYCOFANE”. Koperty oznakowane w ten sposób będą otwierane w pierwszej kolejności po potwierdzeniu poprawności postępowania Wykonawcy oraz zgodności ze złożonymi ofertami. Koperty ofert wycofanych nie będą otwierane. </w:t>
      </w:r>
    </w:p>
    <w:p w:rsidR="003F621A" w:rsidRDefault="003F621A" w:rsidP="00230265">
      <w:pPr>
        <w:numPr>
          <w:ilvl w:val="0"/>
          <w:numId w:val="14"/>
        </w:numPr>
        <w:autoSpaceDE w:val="0"/>
        <w:spacing w:after="0" w:line="240" w:lineRule="auto"/>
        <w:ind w:left="426" w:hanging="426"/>
        <w:jc w:val="both"/>
        <w:rPr>
          <w:rFonts w:ascii="Calibri" w:eastAsia="Calibri" w:hAnsi="Calibri" w:cs="Calibri"/>
        </w:rPr>
      </w:pPr>
      <w:r>
        <w:rPr>
          <w:rFonts w:ascii="Calibri" w:hAnsi="Calibri" w:cs="Calibri"/>
        </w:rPr>
        <w:t>Do przeliczenia PLN wartości wskazanej w dokumentach złożonych na potwierdzenie spełnienia warunków udziału w postępowaniu, wyrażonej w walutach innych niż PLN, Zamawiający przyjmie średni kurs publikowany przez Narodowy Bank Polski z dnia wszczęcia postępowania.</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eastAsia="Calibri" w:hAnsi="Calibri" w:cs="Calibri"/>
        </w:rPr>
        <w:t xml:space="preserve"> </w:t>
      </w:r>
      <w:r>
        <w:rPr>
          <w:rFonts w:ascii="Calibri" w:hAnsi="Calibri" w:cs="Calibri"/>
        </w:rPr>
        <w:t xml:space="preserve">Oferta, której treść nie będzie odpowiadać treści Specyfikacji Istotnych Warunków Zamówienia, z zastrzeżeniem art. 87 ust. 2 pkt 3 ustawy zostanie odrzucona (art. 89 ust. 1 pkt 2 Ustawy). Wszelkie niejasności i obiekcje dotyczące treści zapisów w Specyfikacji Istotnych Warunków Zamówienia należy zatem wyjaśnić z Zamawiającym przed terminem składania ofert w trybie przewidzianym w rozdz. IX niniejszej Specyfikacji Istotnych Warunków Zamówienia. Przepisy ustawy nie przewidują negocjacji warunków udzielenia zamówienia, w tym zapisów wzoru umowy, po terminie otwarcia ofert. </w:t>
      </w:r>
    </w:p>
    <w:p w:rsidR="003F621A" w:rsidRDefault="003F621A" w:rsidP="00230265">
      <w:pPr>
        <w:numPr>
          <w:ilvl w:val="0"/>
          <w:numId w:val="14"/>
        </w:numPr>
        <w:autoSpaceDE w:val="0"/>
        <w:spacing w:after="0" w:line="240" w:lineRule="auto"/>
        <w:ind w:left="426" w:hanging="426"/>
        <w:jc w:val="both"/>
        <w:rPr>
          <w:rFonts w:ascii="Calibri" w:hAnsi="Calibri" w:cs="Calibri"/>
        </w:rPr>
      </w:pPr>
      <w:r>
        <w:rPr>
          <w:rFonts w:ascii="Calibri" w:hAnsi="Calibri" w:cs="Calibri"/>
        </w:rPr>
        <w:t>Wykonawcy mogą wspólnie ubiegać się o udzielenie zamówienia.</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Wykonawcy wspólnie ubiegający się o udzielenie zamówienia ustanawiają pełnomocnika do reprezentowania ich w postępowaniu o udzielenie zamówienia albo reprezentowania</w:t>
      </w:r>
      <w:r>
        <w:rPr>
          <w:rFonts w:ascii="Calibri" w:hAnsi="Calibri" w:cs="Calibri"/>
        </w:rPr>
        <w:br/>
        <w:t xml:space="preserve"> w postępowaniu i zawarcia umowy w sprawie zamówienia publicznego.  </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W przypadku wspólnego ubiegania się o zamówienie Wykonawcy ustanawiają pełnomocnika (lidera) i składają pełnomocnictwo podmiotów występujących wspólnie, do pełnienia funkcji pełnomocnika (lidera – partnera wiodącego).</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Z treści pełnomocnictwa będzie wynikał zakres umocowania i równocześnie będzie ono potwierdzeniem solidarnej odpowiedzialności podmiotów za realizację przedmiotu zamówienia.</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lastRenderedPageBreak/>
        <w:t>Wszystkie dokumenty oferty wspólnej, z wyjątkiem oświadczenia Wykonawcy o braku podstaw do wykluczenia – podpisuje pełnomocnik (lider), natomiast w miejsce pieczęci Wykonawcy należy wpisać nazwę, np.: konsorcjum. Oświadczenie Wykonawcy o spełnianiu warunków udziału  w postępowaniu oraz oświadczenie z art. 24 ust. 1 ustawy może być podpisane osobiście przez Wykonawcę lub w imieniu Wykonawcy przez pełnomocnika  (lidera), jeżeli został on upoważniony do dokonania tej czynności.</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W przypadku Wykonawców wspólnie ubiegających się o udzielenie zamówienia publicznego każdy z Wykonawców wspólnie ubiegających się o zamówienie zobowiązany jest wykazać brak podstaw do wykluczenia go z postępowania na podstawie art. 24 ust. 1 i art. 24 ust. 5 pkt 1 ustawy.</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W przypadku wspólnego ubiegania się o zamówienie przez Wykonawców oświadczenie</w:t>
      </w:r>
      <w:r>
        <w:rPr>
          <w:rFonts w:ascii="Calibri" w:hAnsi="Calibri" w:cs="Calibri"/>
        </w:rPr>
        <w:br/>
        <w:t xml:space="preserve">  o przynależności lub braku przynależności do tej samej grupy kapitałowej, składa każdy</w:t>
      </w:r>
      <w:r>
        <w:rPr>
          <w:rFonts w:ascii="Calibri" w:hAnsi="Calibri" w:cs="Calibri"/>
        </w:rPr>
        <w:br/>
        <w:t xml:space="preserve"> z Wykonawców. </w:t>
      </w:r>
    </w:p>
    <w:p w:rsidR="003F621A" w:rsidRDefault="003F621A" w:rsidP="00230265">
      <w:pPr>
        <w:numPr>
          <w:ilvl w:val="0"/>
          <w:numId w:val="26"/>
        </w:numPr>
        <w:autoSpaceDE w:val="0"/>
        <w:spacing w:after="0" w:line="240" w:lineRule="auto"/>
        <w:ind w:left="426" w:hanging="426"/>
        <w:jc w:val="both"/>
        <w:rPr>
          <w:rFonts w:ascii="Calibri" w:hAnsi="Calibri" w:cs="Calibri"/>
        </w:rPr>
      </w:pPr>
      <w:r>
        <w:rPr>
          <w:rFonts w:ascii="Calibri" w:hAnsi="Calibri" w:cs="Calibri"/>
        </w:rPr>
        <w:t>Wszelka korespondencja będzie prowadzona z pełnomocnikiem.</w:t>
      </w:r>
    </w:p>
    <w:p w:rsidR="003F621A" w:rsidRPr="00BA7C23" w:rsidRDefault="003F621A" w:rsidP="00230265">
      <w:pPr>
        <w:numPr>
          <w:ilvl w:val="0"/>
          <w:numId w:val="26"/>
        </w:numPr>
        <w:autoSpaceDE w:val="0"/>
        <w:spacing w:after="0" w:line="240" w:lineRule="auto"/>
        <w:ind w:left="426" w:hanging="426"/>
        <w:jc w:val="both"/>
        <w:rPr>
          <w:rFonts w:ascii="Calibri" w:hAnsi="Calibri" w:cs="Calibri"/>
          <w:b/>
        </w:rPr>
      </w:pPr>
      <w:r>
        <w:rPr>
          <w:rFonts w:ascii="Calibri" w:hAnsi="Calibri" w:cs="Calibri"/>
        </w:rPr>
        <w:t>Wspólnicy spółki cywilnej są traktowani jako Wykonawcy składający ofertę wspólną.</w:t>
      </w:r>
    </w:p>
    <w:p w:rsidR="003F621A" w:rsidRDefault="003F621A" w:rsidP="00230265">
      <w:pPr>
        <w:numPr>
          <w:ilvl w:val="0"/>
          <w:numId w:val="14"/>
        </w:numPr>
        <w:autoSpaceDE w:val="0"/>
        <w:spacing w:after="0" w:line="240" w:lineRule="auto"/>
        <w:ind w:left="426" w:hanging="426"/>
        <w:jc w:val="both"/>
        <w:rPr>
          <w:rFonts w:ascii="Calibri" w:hAnsi="Calibri" w:cs="Calibri"/>
          <w:b/>
          <w:color w:val="000000"/>
        </w:rPr>
      </w:pPr>
      <w:r>
        <w:rPr>
          <w:rFonts w:ascii="Calibri" w:hAnsi="Calibri" w:cs="Calibri"/>
          <w:b/>
        </w:rPr>
        <w:t>Na ofertę składają się:</w:t>
      </w:r>
    </w:p>
    <w:p w:rsidR="003F621A" w:rsidRDefault="003F621A" w:rsidP="00230265">
      <w:pPr>
        <w:numPr>
          <w:ilvl w:val="0"/>
          <w:numId w:val="16"/>
        </w:numPr>
        <w:autoSpaceDE w:val="0"/>
        <w:spacing w:after="0" w:line="240" w:lineRule="auto"/>
        <w:ind w:left="284" w:hanging="284"/>
        <w:jc w:val="both"/>
        <w:rPr>
          <w:rFonts w:ascii="Calibri" w:hAnsi="Calibri" w:cs="Calibri"/>
          <w:b/>
          <w:color w:val="000000"/>
        </w:rPr>
      </w:pPr>
      <w:r>
        <w:rPr>
          <w:rFonts w:ascii="Calibri" w:hAnsi="Calibri" w:cs="Calibri"/>
          <w:b/>
          <w:color w:val="000000"/>
        </w:rPr>
        <w:t xml:space="preserve">formularz oferty (załącznik nr 2 do SIWZ), </w:t>
      </w:r>
    </w:p>
    <w:p w:rsidR="003F621A" w:rsidRDefault="003F621A" w:rsidP="00230265">
      <w:pPr>
        <w:numPr>
          <w:ilvl w:val="0"/>
          <w:numId w:val="16"/>
        </w:numPr>
        <w:autoSpaceDE w:val="0"/>
        <w:spacing w:after="0" w:line="240" w:lineRule="auto"/>
        <w:ind w:left="284" w:hanging="284"/>
        <w:jc w:val="both"/>
        <w:rPr>
          <w:rFonts w:ascii="Calibri" w:hAnsi="Calibri" w:cs="Calibri"/>
          <w:b/>
        </w:rPr>
      </w:pPr>
      <w:r>
        <w:rPr>
          <w:rFonts w:ascii="Calibri" w:hAnsi="Calibri" w:cs="Calibri"/>
          <w:b/>
          <w:color w:val="000000"/>
        </w:rPr>
        <w:t>formularz asortymentowo - cenowy (załącznik nr 3 do SIWZ),</w:t>
      </w:r>
    </w:p>
    <w:p w:rsidR="003F621A" w:rsidRDefault="003F621A" w:rsidP="00230265">
      <w:pPr>
        <w:numPr>
          <w:ilvl w:val="0"/>
          <w:numId w:val="16"/>
        </w:numPr>
        <w:autoSpaceDE w:val="0"/>
        <w:spacing w:after="0" w:line="240" w:lineRule="auto"/>
        <w:ind w:left="284" w:hanging="284"/>
        <w:jc w:val="both"/>
        <w:rPr>
          <w:rFonts w:ascii="Calibri" w:hAnsi="Calibri" w:cs="Calibri"/>
          <w:b/>
          <w:color w:val="000000"/>
        </w:rPr>
      </w:pPr>
      <w:r>
        <w:rPr>
          <w:rFonts w:ascii="Calibri" w:hAnsi="Calibri" w:cs="Calibri"/>
          <w:b/>
          <w:color w:val="000000"/>
        </w:rPr>
        <w:t>oświadczenie o braku podstaw do wykluczenia z postępowania (załącznik nr 4 do SIWZ),</w:t>
      </w:r>
    </w:p>
    <w:p w:rsidR="003F621A" w:rsidRDefault="003F621A" w:rsidP="00230265">
      <w:pPr>
        <w:numPr>
          <w:ilvl w:val="0"/>
          <w:numId w:val="16"/>
        </w:numPr>
        <w:autoSpaceDE w:val="0"/>
        <w:spacing w:after="0" w:line="240" w:lineRule="auto"/>
        <w:ind w:left="284" w:hanging="284"/>
        <w:jc w:val="both"/>
        <w:rPr>
          <w:rFonts w:ascii="Calibri" w:hAnsi="Calibri" w:cs="Calibri"/>
          <w:b/>
          <w:color w:val="000000"/>
        </w:rPr>
      </w:pPr>
      <w:r>
        <w:rPr>
          <w:rFonts w:ascii="Calibri" w:hAnsi="Calibri" w:cs="Calibri"/>
          <w:b/>
          <w:color w:val="000000"/>
        </w:rPr>
        <w:t>dokument określający zasady reprezentacji oraz osoby uprawnione do reprezentacji Wykonawcy, a jeżeli Wykonawcę reprezentuje pełnomocnik - także pełnomocnictwo, określające zakres umocowania, podpisane przez osoby uprawnione do reprezentowania Wykonawcy,</w:t>
      </w:r>
    </w:p>
    <w:p w:rsidR="000B1C4A" w:rsidRPr="00126425" w:rsidRDefault="000B1C4A" w:rsidP="00230265">
      <w:pPr>
        <w:autoSpaceDE w:val="0"/>
        <w:spacing w:after="0" w:line="240" w:lineRule="auto"/>
        <w:ind w:left="284"/>
        <w:jc w:val="both"/>
        <w:rPr>
          <w:rFonts w:ascii="Calibri" w:hAnsi="Calibri" w:cs="Calibri"/>
          <w:b/>
          <w:color w:val="000000"/>
        </w:rPr>
      </w:pPr>
    </w:p>
    <w:p w:rsidR="003F621A" w:rsidRDefault="003F621A" w:rsidP="00230265">
      <w:pPr>
        <w:spacing w:line="240" w:lineRule="auto"/>
        <w:jc w:val="both"/>
        <w:rPr>
          <w:rFonts w:ascii="Calibri" w:hAnsi="Calibri" w:cs="Calibri"/>
          <w:b/>
          <w:color w:val="00000A"/>
        </w:rPr>
      </w:pPr>
      <w:r>
        <w:rPr>
          <w:rFonts w:ascii="Calibri" w:hAnsi="Calibri" w:cs="Calibri"/>
          <w:b/>
          <w:bCs/>
          <w:color w:val="00000A"/>
        </w:rPr>
        <w:t>XIII. Miejsce oraz termin składania ofert.</w:t>
      </w:r>
    </w:p>
    <w:p w:rsidR="003F621A" w:rsidRDefault="003F621A" w:rsidP="00230265">
      <w:pPr>
        <w:numPr>
          <w:ilvl w:val="3"/>
          <w:numId w:val="13"/>
        </w:numPr>
        <w:suppressAutoHyphens/>
        <w:spacing w:after="0" w:line="240" w:lineRule="auto"/>
        <w:ind w:left="426" w:hanging="426"/>
        <w:jc w:val="both"/>
        <w:rPr>
          <w:rFonts w:ascii="Calibri" w:hAnsi="Calibri" w:cs="Calibri"/>
          <w:color w:val="00000A"/>
        </w:rPr>
      </w:pPr>
      <w:r>
        <w:rPr>
          <w:rFonts w:ascii="Calibri" w:hAnsi="Calibri" w:cs="Calibri"/>
          <w:b/>
          <w:color w:val="00000A"/>
        </w:rPr>
        <w:t>Oferty muszą być złożone w siedzibie Zamawiającego w Łodzi przy</w:t>
      </w:r>
      <w:r>
        <w:rPr>
          <w:rFonts w:ascii="Calibri" w:hAnsi="Calibri" w:cs="Calibri"/>
          <w:b/>
          <w:color w:val="00000A"/>
        </w:rPr>
        <w:br/>
        <w:t>ul. Kilińskiego 102/102a. Ofertę należy wrzucić do pojemnika ustawionego przy wejściu głównym z napisem „Kancelaria”,  w terminie do dnia</w:t>
      </w:r>
      <w:r w:rsidR="00623453">
        <w:rPr>
          <w:rFonts w:ascii="Calibri" w:hAnsi="Calibri" w:cs="Calibri"/>
          <w:b/>
          <w:color w:val="00000A"/>
        </w:rPr>
        <w:t xml:space="preserve"> 16</w:t>
      </w:r>
      <w:r>
        <w:rPr>
          <w:rFonts w:ascii="Calibri" w:hAnsi="Calibri" w:cs="Calibri"/>
          <w:b/>
          <w:color w:val="00000A"/>
        </w:rPr>
        <w:t>.</w:t>
      </w:r>
      <w:r w:rsidR="00623453">
        <w:rPr>
          <w:rFonts w:ascii="Calibri" w:hAnsi="Calibri" w:cs="Calibri"/>
          <w:b/>
          <w:color w:val="00000A"/>
        </w:rPr>
        <w:t>12.</w:t>
      </w:r>
      <w:r>
        <w:rPr>
          <w:rFonts w:ascii="Calibri" w:hAnsi="Calibri" w:cs="Calibri"/>
          <w:b/>
          <w:color w:val="00000A"/>
        </w:rPr>
        <w:t xml:space="preserve">2020 </w:t>
      </w:r>
      <w:r>
        <w:rPr>
          <w:rFonts w:ascii="Calibri" w:hAnsi="Calibri" w:cs="Calibri"/>
          <w:b/>
          <w:bCs/>
          <w:color w:val="00000A"/>
        </w:rPr>
        <w:t>roku</w:t>
      </w:r>
      <w:r>
        <w:rPr>
          <w:rFonts w:ascii="Calibri" w:hAnsi="Calibri" w:cs="Calibri"/>
          <w:b/>
          <w:color w:val="00000A"/>
        </w:rPr>
        <w:t>,</w:t>
      </w:r>
      <w:r>
        <w:rPr>
          <w:rFonts w:ascii="Calibri" w:hAnsi="Calibri" w:cs="Calibri"/>
          <w:color w:val="00000A"/>
        </w:rPr>
        <w:t xml:space="preserve"> </w:t>
      </w:r>
      <w:r>
        <w:rPr>
          <w:rFonts w:ascii="Calibri" w:hAnsi="Calibri" w:cs="Calibri"/>
          <w:b/>
          <w:color w:val="00000A"/>
        </w:rPr>
        <w:t xml:space="preserve">do </w:t>
      </w:r>
      <w:r>
        <w:rPr>
          <w:rFonts w:ascii="Calibri" w:hAnsi="Calibri" w:cs="Calibri"/>
          <w:b/>
          <w:bCs/>
          <w:color w:val="00000A"/>
        </w:rPr>
        <w:t>godz</w:t>
      </w:r>
      <w:r>
        <w:rPr>
          <w:rFonts w:ascii="Calibri" w:hAnsi="Calibri" w:cs="Calibri"/>
          <w:b/>
          <w:color w:val="00000A"/>
        </w:rPr>
        <w:t>. 10:00</w:t>
      </w:r>
      <w:r>
        <w:rPr>
          <w:rFonts w:ascii="Calibri" w:hAnsi="Calibri" w:cs="Calibri"/>
          <w:bCs/>
          <w:color w:val="00000A"/>
        </w:rPr>
        <w:t>.</w:t>
      </w:r>
      <w:r>
        <w:rPr>
          <w:rFonts w:ascii="Calibri" w:hAnsi="Calibri" w:cs="Calibri"/>
          <w:color w:val="00000A"/>
        </w:rPr>
        <w:t xml:space="preserve"> </w:t>
      </w:r>
    </w:p>
    <w:p w:rsidR="000B1C4A" w:rsidRDefault="000B1C4A" w:rsidP="00230265">
      <w:pPr>
        <w:suppressAutoHyphens/>
        <w:spacing w:after="0" w:line="240" w:lineRule="auto"/>
        <w:ind w:left="426"/>
        <w:jc w:val="both"/>
        <w:rPr>
          <w:rFonts w:ascii="Calibri" w:hAnsi="Calibri" w:cs="Calibri"/>
          <w:color w:val="00000A"/>
        </w:rPr>
      </w:pPr>
    </w:p>
    <w:p w:rsidR="000B1C4A" w:rsidRPr="000B1C4A" w:rsidRDefault="000B1C4A" w:rsidP="00230265">
      <w:pPr>
        <w:pStyle w:val="Akapitzlist"/>
        <w:widowControl w:val="0"/>
        <w:spacing w:after="0" w:line="240" w:lineRule="auto"/>
        <w:ind w:left="426"/>
        <w:jc w:val="both"/>
        <w:rPr>
          <w:rFonts w:cs="Arial"/>
          <w:b/>
          <w:iCs/>
          <w:color w:val="000000"/>
          <w:lang w:val="x-none" w:eastAsia="ja-JP"/>
        </w:rPr>
      </w:pPr>
      <w:r w:rsidRPr="000B1C4A">
        <w:rPr>
          <w:rFonts w:cs="Arial"/>
          <w:b/>
          <w:iCs/>
          <w:color w:val="000000"/>
          <w:lang w:val="x-none" w:eastAsia="ja-JP"/>
        </w:rPr>
        <w:t xml:space="preserve">W przypadku zniesienia ograniczeń pracy Urzędów w związku z COVID-19 oferty należy złożyć </w:t>
      </w:r>
    </w:p>
    <w:p w:rsidR="000B1C4A" w:rsidRPr="000B1C4A" w:rsidRDefault="000B1C4A" w:rsidP="00230265">
      <w:pPr>
        <w:pStyle w:val="Akapitzlist"/>
        <w:widowControl w:val="0"/>
        <w:spacing w:after="0" w:line="240" w:lineRule="auto"/>
        <w:ind w:left="426"/>
        <w:jc w:val="both"/>
        <w:rPr>
          <w:rFonts w:cs="Arial"/>
          <w:b/>
          <w:iCs/>
          <w:color w:val="000000"/>
          <w:lang w:eastAsia="ja-JP"/>
        </w:rPr>
      </w:pPr>
      <w:r w:rsidRPr="000B1C4A">
        <w:rPr>
          <w:rFonts w:cs="Arial"/>
          <w:b/>
          <w:iCs/>
          <w:color w:val="000000"/>
          <w:lang w:val="x-none" w:eastAsia="ja-JP"/>
        </w:rPr>
        <w:t>w Sekretariacie, pokój 306, III piętro</w:t>
      </w:r>
      <w:r w:rsidRPr="000B1C4A">
        <w:rPr>
          <w:rFonts w:cs="Arial"/>
          <w:b/>
          <w:iCs/>
          <w:color w:val="000000"/>
          <w:lang w:eastAsia="ja-JP"/>
        </w:rPr>
        <w:t xml:space="preserve"> w dniach p</w:t>
      </w:r>
      <w:r w:rsidRPr="000B1C4A">
        <w:rPr>
          <w:rFonts w:cs="Arial"/>
          <w:b/>
          <w:iCs/>
          <w:color w:val="000000"/>
          <w:lang w:val="x-none" w:eastAsia="ja-JP"/>
        </w:rPr>
        <w:t>on. 8.00-16.00, wt. 9.00-17.00, śr. - pt. 8.00-16.00</w:t>
      </w:r>
    </w:p>
    <w:p w:rsidR="000B1C4A" w:rsidRDefault="000B1C4A" w:rsidP="00230265">
      <w:pPr>
        <w:suppressAutoHyphens/>
        <w:spacing w:after="0" w:line="240" w:lineRule="auto"/>
        <w:ind w:left="426"/>
        <w:jc w:val="both"/>
        <w:rPr>
          <w:rFonts w:ascii="Calibri" w:hAnsi="Calibri" w:cs="Calibri"/>
          <w:color w:val="00000A"/>
        </w:rPr>
      </w:pPr>
    </w:p>
    <w:p w:rsidR="003F621A" w:rsidRDefault="003F621A" w:rsidP="00230265">
      <w:pPr>
        <w:numPr>
          <w:ilvl w:val="0"/>
          <w:numId w:val="13"/>
        </w:numPr>
        <w:suppressAutoHyphens/>
        <w:spacing w:after="0" w:line="240" w:lineRule="auto"/>
        <w:ind w:left="426" w:hanging="426"/>
        <w:jc w:val="both"/>
        <w:rPr>
          <w:rFonts w:ascii="Calibri" w:hAnsi="Calibri" w:cs="Calibri"/>
          <w:b/>
          <w:bCs/>
          <w:color w:val="00000A"/>
        </w:rPr>
      </w:pPr>
      <w:r>
        <w:rPr>
          <w:rFonts w:ascii="Calibri" w:hAnsi="Calibri" w:cs="Calibri"/>
          <w:color w:val="00000A"/>
        </w:rPr>
        <w:t xml:space="preserve">Ofertę należy umieścić w zamkniętym opakowaniu, uniemożliwiającym odczytanie zawartości bez uszkodzenia tego opakowania. Opakowanie winno być oznaczone nazwą (firmą) i adresem Wykonawcy, zaadresowane na adres Miejskiego Ośrodka Pomocy Społecznej w Łodzi </w:t>
      </w:r>
      <w:r>
        <w:rPr>
          <w:rFonts w:ascii="Calibri" w:hAnsi="Calibri" w:cs="Calibri"/>
          <w:color w:val="00000A"/>
        </w:rPr>
        <w:br/>
        <w:t>ul. Kilińskiego 102/102a, 90 - 012 Łódź oraz opisane:</w:t>
      </w:r>
    </w:p>
    <w:p w:rsidR="003F621A" w:rsidRPr="00803972" w:rsidRDefault="003F621A" w:rsidP="00230265">
      <w:pPr>
        <w:spacing w:after="0" w:line="240" w:lineRule="auto"/>
        <w:jc w:val="center"/>
        <w:rPr>
          <w:rFonts w:ascii="Calibri" w:eastAsia="Calibri" w:hAnsi="Calibri" w:cs="Calibri"/>
          <w:b/>
          <w:bCs/>
          <w:color w:val="00000A"/>
          <w:sz w:val="20"/>
          <w:szCs w:val="20"/>
        </w:rPr>
      </w:pPr>
      <w:r w:rsidRPr="00803972">
        <w:rPr>
          <w:rFonts w:ascii="Calibri" w:hAnsi="Calibri" w:cs="Calibri"/>
          <w:b/>
          <w:bCs/>
          <w:color w:val="00000A"/>
          <w:sz w:val="20"/>
          <w:szCs w:val="20"/>
        </w:rPr>
        <w:t>Nazwa (firma) Wykonawcy</w:t>
      </w:r>
    </w:p>
    <w:p w:rsidR="003F621A" w:rsidRPr="00803972" w:rsidRDefault="003F621A" w:rsidP="00230265">
      <w:pPr>
        <w:spacing w:after="0" w:line="240" w:lineRule="auto"/>
        <w:jc w:val="center"/>
        <w:rPr>
          <w:rFonts w:ascii="Calibri" w:hAnsi="Calibri" w:cs="Calibri"/>
          <w:b/>
          <w:bCs/>
          <w:color w:val="00000A"/>
          <w:sz w:val="20"/>
          <w:szCs w:val="20"/>
        </w:rPr>
      </w:pPr>
      <w:r w:rsidRPr="00803972">
        <w:rPr>
          <w:rFonts w:ascii="Calibri" w:eastAsia="Calibri" w:hAnsi="Calibri" w:cs="Calibri"/>
          <w:b/>
          <w:bCs/>
          <w:color w:val="00000A"/>
          <w:sz w:val="20"/>
          <w:szCs w:val="20"/>
        </w:rPr>
        <w:t xml:space="preserve">        </w:t>
      </w:r>
      <w:r w:rsidRPr="00803972">
        <w:rPr>
          <w:rFonts w:ascii="Calibri" w:hAnsi="Calibri" w:cs="Calibri"/>
          <w:b/>
          <w:bCs/>
          <w:color w:val="00000A"/>
          <w:sz w:val="20"/>
          <w:szCs w:val="20"/>
        </w:rPr>
        <w:t>Adres Wykonawcy</w:t>
      </w:r>
      <w:r w:rsidRPr="00803972">
        <w:rPr>
          <w:rFonts w:ascii="Calibri" w:hAnsi="Calibri" w:cs="Calibri"/>
          <w:color w:val="00000A"/>
          <w:sz w:val="20"/>
          <w:szCs w:val="20"/>
        </w:rPr>
        <w:t xml:space="preserve">  </w:t>
      </w:r>
    </w:p>
    <w:p w:rsidR="003F621A" w:rsidRPr="00803972" w:rsidRDefault="003F621A" w:rsidP="00230265">
      <w:pPr>
        <w:spacing w:after="0" w:line="240" w:lineRule="auto"/>
        <w:jc w:val="center"/>
        <w:rPr>
          <w:rFonts w:ascii="Calibri" w:hAnsi="Calibri" w:cs="Calibri"/>
          <w:b/>
          <w:bCs/>
          <w:color w:val="00000A"/>
          <w:sz w:val="20"/>
          <w:szCs w:val="20"/>
        </w:rPr>
      </w:pPr>
      <w:r w:rsidRPr="00803972">
        <w:rPr>
          <w:rFonts w:ascii="Calibri" w:hAnsi="Calibri" w:cs="Calibri"/>
          <w:b/>
          <w:bCs/>
          <w:color w:val="00000A"/>
          <w:sz w:val="20"/>
          <w:szCs w:val="20"/>
        </w:rPr>
        <w:t>Miejski Ośrodek Pomocy Społecznej w  Łodzi</w:t>
      </w:r>
    </w:p>
    <w:p w:rsidR="003F621A" w:rsidRPr="00803972" w:rsidRDefault="003F621A" w:rsidP="00230265">
      <w:pPr>
        <w:spacing w:after="0" w:line="240" w:lineRule="auto"/>
        <w:jc w:val="center"/>
        <w:rPr>
          <w:rFonts w:ascii="Calibri" w:hAnsi="Calibri" w:cs="Calibri"/>
          <w:b/>
          <w:bCs/>
          <w:color w:val="00000A"/>
          <w:sz w:val="20"/>
          <w:szCs w:val="20"/>
        </w:rPr>
      </w:pPr>
      <w:r w:rsidRPr="00803972">
        <w:rPr>
          <w:rFonts w:ascii="Calibri" w:hAnsi="Calibri" w:cs="Calibri"/>
          <w:b/>
          <w:bCs/>
          <w:color w:val="00000A"/>
          <w:sz w:val="20"/>
          <w:szCs w:val="20"/>
        </w:rPr>
        <w:t>90 - 012 Łódź ul. Kilińskiego 102/102a</w:t>
      </w:r>
    </w:p>
    <w:p w:rsidR="003F621A" w:rsidRPr="00803972" w:rsidRDefault="003F621A" w:rsidP="00230265">
      <w:pPr>
        <w:spacing w:after="0" w:line="240" w:lineRule="auto"/>
        <w:jc w:val="center"/>
        <w:rPr>
          <w:rFonts w:ascii="Calibri" w:hAnsi="Calibri" w:cs="Calibri"/>
          <w:b/>
          <w:bCs/>
          <w:color w:val="00000A"/>
          <w:sz w:val="20"/>
          <w:szCs w:val="20"/>
        </w:rPr>
      </w:pPr>
      <w:r w:rsidRPr="00803972">
        <w:rPr>
          <w:rFonts w:ascii="Calibri" w:hAnsi="Calibri" w:cs="Calibri"/>
          <w:b/>
          <w:bCs/>
          <w:color w:val="00000A"/>
          <w:sz w:val="20"/>
          <w:szCs w:val="20"/>
        </w:rPr>
        <w:t xml:space="preserve">Numer sprawy: </w:t>
      </w:r>
      <w:r w:rsidR="00AD1150" w:rsidRPr="00803972">
        <w:rPr>
          <w:rFonts w:ascii="Calibri" w:hAnsi="Calibri" w:cs="Calibri"/>
          <w:b/>
          <w:bCs/>
          <w:color w:val="00000A"/>
          <w:sz w:val="20"/>
          <w:szCs w:val="20"/>
        </w:rPr>
        <w:t>46</w:t>
      </w:r>
      <w:r w:rsidRPr="00803972">
        <w:rPr>
          <w:rFonts w:ascii="Calibri" w:hAnsi="Calibri" w:cs="Calibri"/>
          <w:b/>
          <w:bCs/>
          <w:color w:val="00000A"/>
          <w:sz w:val="20"/>
          <w:szCs w:val="20"/>
        </w:rPr>
        <w:t>/2020</w:t>
      </w:r>
    </w:p>
    <w:p w:rsidR="003F621A" w:rsidRPr="00803972" w:rsidRDefault="003F621A" w:rsidP="00230265">
      <w:pPr>
        <w:spacing w:after="0" w:line="240" w:lineRule="auto"/>
        <w:jc w:val="center"/>
        <w:rPr>
          <w:rFonts w:ascii="Calibri" w:hAnsi="Calibri" w:cs="Calibri"/>
          <w:bCs/>
          <w:color w:val="00000A"/>
          <w:sz w:val="20"/>
          <w:szCs w:val="20"/>
        </w:rPr>
      </w:pPr>
      <w:r w:rsidRPr="00803972">
        <w:rPr>
          <w:rFonts w:ascii="Calibri" w:hAnsi="Calibri" w:cs="Calibri"/>
          <w:b/>
          <w:bCs/>
          <w:color w:val="00000A"/>
          <w:sz w:val="20"/>
          <w:szCs w:val="20"/>
        </w:rPr>
        <w:t>Oferta na:</w:t>
      </w:r>
      <w:r w:rsidRPr="00803972">
        <w:rPr>
          <w:rFonts w:ascii="Calibri" w:eastAsia="Calibri" w:hAnsi="Calibri" w:cs="Calibri"/>
          <w:b/>
          <w:bCs/>
          <w:sz w:val="20"/>
          <w:szCs w:val="20"/>
        </w:rPr>
        <w:t xml:space="preserve"> </w:t>
      </w:r>
    </w:p>
    <w:p w:rsidR="000B1C4A" w:rsidRPr="00803972" w:rsidRDefault="000B1C4A" w:rsidP="00230265">
      <w:pPr>
        <w:pStyle w:val="Akapitzlist"/>
        <w:spacing w:after="0" w:line="240" w:lineRule="auto"/>
        <w:ind w:left="284"/>
        <w:jc w:val="center"/>
        <w:rPr>
          <w:b/>
          <w:color w:val="000000"/>
          <w:sz w:val="20"/>
          <w:szCs w:val="20"/>
        </w:rPr>
      </w:pPr>
      <w:r w:rsidRPr="00803972">
        <w:rPr>
          <w:b/>
          <w:sz w:val="20"/>
          <w:szCs w:val="20"/>
        </w:rPr>
        <w:t>D</w:t>
      </w:r>
      <w:r w:rsidRPr="00803972">
        <w:rPr>
          <w:b/>
          <w:sz w:val="20"/>
          <w:szCs w:val="20"/>
          <w:shd w:val="clear" w:color="auto" w:fill="FFFFFF"/>
        </w:rPr>
        <w:t>ostawę</w:t>
      </w:r>
      <w:r w:rsidR="009134FD">
        <w:rPr>
          <w:b/>
          <w:sz w:val="20"/>
          <w:szCs w:val="20"/>
        </w:rPr>
        <w:t xml:space="preserve"> laptopów </w:t>
      </w:r>
      <w:r w:rsidRPr="00803972">
        <w:rPr>
          <w:b/>
          <w:kern w:val="2"/>
          <w:sz w:val="20"/>
          <w:szCs w:val="20"/>
        </w:rPr>
        <w:t>dla potrzeb Miejskiego Ośrodka Pomocy Społecznej w Łodzi.</w:t>
      </w:r>
    </w:p>
    <w:p w:rsidR="003F621A" w:rsidRPr="00803972" w:rsidRDefault="003F621A" w:rsidP="00230265">
      <w:pPr>
        <w:spacing w:after="0" w:line="240" w:lineRule="auto"/>
        <w:jc w:val="center"/>
        <w:rPr>
          <w:rFonts w:ascii="Calibri" w:hAnsi="Calibri" w:cs="Calibri"/>
          <w:b/>
          <w:bCs/>
          <w:color w:val="000000"/>
          <w:sz w:val="20"/>
          <w:szCs w:val="20"/>
        </w:rPr>
      </w:pPr>
    </w:p>
    <w:p w:rsidR="003F621A" w:rsidRPr="00803972" w:rsidRDefault="003F621A" w:rsidP="00230265">
      <w:pPr>
        <w:spacing w:after="0" w:line="240" w:lineRule="auto"/>
        <w:jc w:val="center"/>
        <w:rPr>
          <w:rFonts w:ascii="Calibri" w:hAnsi="Calibri" w:cs="Calibri"/>
          <w:b/>
          <w:bCs/>
          <w:color w:val="00000A"/>
          <w:sz w:val="20"/>
          <w:szCs w:val="20"/>
        </w:rPr>
      </w:pPr>
      <w:r w:rsidRPr="00803972">
        <w:rPr>
          <w:rFonts w:ascii="Calibri" w:hAnsi="Calibri" w:cs="Calibri"/>
          <w:b/>
          <w:bCs/>
          <w:color w:val="00000A"/>
          <w:sz w:val="20"/>
          <w:szCs w:val="20"/>
        </w:rPr>
        <w:t xml:space="preserve">Nie otwierać przed dniem </w:t>
      </w:r>
      <w:r w:rsidR="00623453">
        <w:rPr>
          <w:rFonts w:ascii="Calibri" w:hAnsi="Calibri" w:cs="Calibri"/>
          <w:b/>
          <w:bCs/>
          <w:color w:val="00000A"/>
          <w:sz w:val="20"/>
          <w:szCs w:val="20"/>
        </w:rPr>
        <w:t>16.12.2020 roku do godz. 10:3</w:t>
      </w:r>
      <w:r w:rsidR="000B1C4A" w:rsidRPr="00803972">
        <w:rPr>
          <w:rFonts w:ascii="Calibri" w:hAnsi="Calibri" w:cs="Calibri"/>
          <w:b/>
          <w:bCs/>
          <w:color w:val="00000A"/>
          <w:sz w:val="20"/>
          <w:szCs w:val="20"/>
        </w:rPr>
        <w:t>0</w:t>
      </w:r>
      <w:r w:rsidRPr="00803972">
        <w:rPr>
          <w:rFonts w:ascii="Calibri" w:hAnsi="Calibri" w:cs="Calibri"/>
          <w:b/>
          <w:bCs/>
          <w:color w:val="00000A"/>
          <w:sz w:val="20"/>
          <w:szCs w:val="20"/>
        </w:rPr>
        <w:t>.</w:t>
      </w:r>
    </w:p>
    <w:p w:rsidR="003F621A" w:rsidRDefault="003F621A" w:rsidP="00230265">
      <w:pPr>
        <w:numPr>
          <w:ilvl w:val="0"/>
          <w:numId w:val="13"/>
        </w:numPr>
        <w:suppressAutoHyphens/>
        <w:spacing w:after="0" w:line="240" w:lineRule="auto"/>
        <w:ind w:left="426" w:hanging="426"/>
        <w:jc w:val="both"/>
        <w:rPr>
          <w:rFonts w:ascii="Calibri" w:hAnsi="Calibri" w:cs="Calibri"/>
          <w:color w:val="00000A"/>
        </w:rPr>
      </w:pPr>
      <w:r>
        <w:rPr>
          <w:rFonts w:ascii="Calibri" w:hAnsi="Calibri" w:cs="Calibri"/>
          <w:bCs/>
          <w:color w:val="00000A"/>
        </w:rPr>
        <w:t>Decydujące znaczenie dla oceny zachowania terminu składania ofert ma data i godzina wpływu oferty do Zamawiającego, a nie data jej wysłania przesyłką pocztową czy kurierską.</w:t>
      </w:r>
    </w:p>
    <w:p w:rsidR="003F621A" w:rsidRPr="00ED45BA" w:rsidRDefault="003F621A" w:rsidP="00230265">
      <w:pPr>
        <w:numPr>
          <w:ilvl w:val="0"/>
          <w:numId w:val="13"/>
        </w:numPr>
        <w:suppressAutoHyphens/>
        <w:spacing w:after="0" w:line="240" w:lineRule="auto"/>
        <w:ind w:left="426" w:hanging="426"/>
        <w:jc w:val="both"/>
        <w:rPr>
          <w:rFonts w:ascii="Calibri" w:hAnsi="Calibri" w:cs="Calibri"/>
          <w:b/>
          <w:bCs/>
          <w:color w:val="00000A"/>
        </w:rPr>
      </w:pPr>
      <w:r>
        <w:rPr>
          <w:rFonts w:ascii="Calibri" w:hAnsi="Calibri" w:cs="Calibri"/>
          <w:color w:val="00000A"/>
        </w:rPr>
        <w:t>Wszelkie negatywne konsekwencje mogące wyniknąć z niezachowania powyższych wymagań będą obciążały Wykonawcę.</w:t>
      </w:r>
    </w:p>
    <w:p w:rsidR="00ED45BA" w:rsidRDefault="00ED45BA" w:rsidP="00230265">
      <w:pPr>
        <w:suppressAutoHyphens/>
        <w:spacing w:after="0" w:line="240" w:lineRule="auto"/>
        <w:ind w:left="426"/>
        <w:jc w:val="both"/>
        <w:rPr>
          <w:rFonts w:ascii="Calibri" w:hAnsi="Calibri" w:cs="Calibri"/>
          <w:b/>
          <w:bCs/>
          <w:color w:val="00000A"/>
        </w:rPr>
      </w:pPr>
    </w:p>
    <w:p w:rsidR="002F50C4" w:rsidRDefault="002F50C4" w:rsidP="00230265">
      <w:pPr>
        <w:suppressAutoHyphens/>
        <w:spacing w:after="0" w:line="240" w:lineRule="auto"/>
        <w:ind w:left="426"/>
        <w:jc w:val="both"/>
        <w:rPr>
          <w:rFonts w:ascii="Calibri" w:hAnsi="Calibri" w:cs="Calibri"/>
          <w:b/>
          <w:bCs/>
          <w:color w:val="00000A"/>
        </w:rPr>
      </w:pPr>
    </w:p>
    <w:p w:rsidR="002F50C4" w:rsidRDefault="002F50C4" w:rsidP="00230265">
      <w:pPr>
        <w:suppressAutoHyphens/>
        <w:spacing w:after="0" w:line="240" w:lineRule="auto"/>
        <w:ind w:left="426"/>
        <w:jc w:val="both"/>
        <w:rPr>
          <w:rFonts w:ascii="Calibri" w:hAnsi="Calibri" w:cs="Calibri"/>
          <w:b/>
          <w:bCs/>
          <w:color w:val="00000A"/>
        </w:rPr>
      </w:pPr>
    </w:p>
    <w:p w:rsidR="002F50C4" w:rsidRPr="005E5133" w:rsidRDefault="002F50C4" w:rsidP="00230265">
      <w:pPr>
        <w:suppressAutoHyphens/>
        <w:spacing w:after="0" w:line="240" w:lineRule="auto"/>
        <w:ind w:left="426"/>
        <w:jc w:val="both"/>
        <w:rPr>
          <w:rFonts w:ascii="Calibri" w:hAnsi="Calibri" w:cs="Calibri"/>
          <w:b/>
          <w:bCs/>
          <w:color w:val="00000A"/>
        </w:rPr>
      </w:pPr>
    </w:p>
    <w:p w:rsidR="003F621A" w:rsidRDefault="003F621A" w:rsidP="00230265">
      <w:pPr>
        <w:spacing w:line="240" w:lineRule="auto"/>
        <w:jc w:val="both"/>
        <w:rPr>
          <w:rFonts w:ascii="Calibri" w:hAnsi="Calibri" w:cs="Calibri"/>
          <w:b/>
          <w:bCs/>
          <w:color w:val="00000A"/>
        </w:rPr>
      </w:pPr>
      <w:r>
        <w:rPr>
          <w:rFonts w:ascii="Calibri" w:hAnsi="Calibri" w:cs="Calibri"/>
          <w:b/>
          <w:bCs/>
          <w:color w:val="00000A"/>
        </w:rPr>
        <w:t>XIV. Miejsce oraz termin otwarcia ofert.</w:t>
      </w:r>
    </w:p>
    <w:p w:rsidR="003F621A" w:rsidRPr="002F7F11" w:rsidRDefault="003F621A" w:rsidP="00230265">
      <w:pPr>
        <w:spacing w:line="240" w:lineRule="auto"/>
        <w:jc w:val="both"/>
        <w:rPr>
          <w:rFonts w:ascii="Calibri" w:hAnsi="Calibri" w:cs="Calibri"/>
          <w:bCs/>
          <w:color w:val="00000A"/>
        </w:rPr>
      </w:pPr>
      <w:r w:rsidRPr="002F7F11">
        <w:rPr>
          <w:rFonts w:ascii="Calibri" w:hAnsi="Calibri" w:cs="Calibri"/>
          <w:bCs/>
          <w:color w:val="00000A"/>
        </w:rPr>
        <w:t>W związku z obowiązującym w Polsce od dnia 20 marca 2020 roku stanem epidemii, mając na uwadze dobro i bezpieczeństwo wszystkich osób uczestniczących w otwarciu ofert, Zamawiający informuje, iż otwarcie ofert zostanie przeprowadzone poprzez transmisję online. W celu uczestnictwa w otwarciu ofert Wykonawca winien kliknąć w poniższy link:</w:t>
      </w:r>
    </w:p>
    <w:p w:rsidR="003F621A" w:rsidRPr="002F7F11" w:rsidRDefault="00623453" w:rsidP="00230265">
      <w:pPr>
        <w:spacing w:line="240" w:lineRule="auto"/>
        <w:jc w:val="both"/>
        <w:rPr>
          <w:rFonts w:ascii="Calibri" w:hAnsi="Calibri" w:cs="Calibri"/>
          <w:bCs/>
          <w:color w:val="00000A"/>
        </w:rPr>
      </w:pPr>
      <w:hyperlink r:id="rId15" w:history="1">
        <w:r w:rsidR="003F621A" w:rsidRPr="0054002D">
          <w:rPr>
            <w:rStyle w:val="Hipercze"/>
            <w:rFonts w:ascii="Calibri" w:hAnsi="Calibri" w:cs="Calibri"/>
            <w:bCs/>
          </w:rPr>
          <w:t>https://www.youtube.com/channel/UCC1B_Ov2OjbDiBMKxWQ4Hzw?view_as=subscriber</w:t>
        </w:r>
      </w:hyperlink>
      <w:r w:rsidR="003F621A">
        <w:rPr>
          <w:rFonts w:ascii="Calibri" w:hAnsi="Calibri" w:cs="Calibri"/>
          <w:bCs/>
          <w:color w:val="00000A"/>
        </w:rPr>
        <w:t xml:space="preserve"> </w:t>
      </w:r>
    </w:p>
    <w:p w:rsidR="003F621A" w:rsidRPr="002F7F11" w:rsidRDefault="003F621A" w:rsidP="00230265">
      <w:pPr>
        <w:spacing w:line="240" w:lineRule="auto"/>
        <w:jc w:val="both"/>
        <w:rPr>
          <w:rFonts w:ascii="Calibri" w:hAnsi="Calibri" w:cs="Calibri"/>
          <w:bCs/>
          <w:color w:val="00000A"/>
        </w:rPr>
      </w:pPr>
      <w:r w:rsidRPr="002F7F11">
        <w:rPr>
          <w:rFonts w:ascii="Calibri" w:hAnsi="Calibri" w:cs="Calibri"/>
          <w:bCs/>
          <w:color w:val="00000A"/>
        </w:rPr>
        <w:t>W przypadku problemów technicznych Zamawiającego, zostanie sporządzony stenogram, który będzie stanowić załącznik do informacji z otwarcia ofert i zostanie umieszczony na stronie internetowej Zamawiającego</w:t>
      </w:r>
      <w:r w:rsidR="00ED45BA">
        <w:rPr>
          <w:rFonts w:ascii="Calibri" w:hAnsi="Calibri" w:cs="Calibri"/>
          <w:bCs/>
          <w:color w:val="00000A"/>
        </w:rPr>
        <w:t>.</w:t>
      </w:r>
    </w:p>
    <w:p w:rsidR="003F621A" w:rsidRDefault="003F621A" w:rsidP="00230265">
      <w:pPr>
        <w:numPr>
          <w:ilvl w:val="0"/>
          <w:numId w:val="28"/>
        </w:numPr>
        <w:suppressAutoHyphens/>
        <w:spacing w:after="0" w:line="240" w:lineRule="auto"/>
        <w:ind w:left="426" w:hanging="426"/>
        <w:jc w:val="both"/>
        <w:rPr>
          <w:rFonts w:ascii="Calibri" w:hAnsi="Calibri" w:cs="Calibri"/>
          <w:bCs/>
          <w:color w:val="00000A"/>
        </w:rPr>
      </w:pPr>
      <w:r>
        <w:rPr>
          <w:rFonts w:ascii="Calibri" w:hAnsi="Calibri" w:cs="Calibri"/>
          <w:b/>
          <w:bCs/>
          <w:color w:val="00000A"/>
        </w:rPr>
        <w:t xml:space="preserve">Otwarcie ofert nastąpi w siedzibie Zamawiającego przy ul. Kilińskiego 102/102a, w Łodzi, </w:t>
      </w:r>
      <w:r>
        <w:rPr>
          <w:rFonts w:ascii="Calibri" w:hAnsi="Calibri" w:cs="Calibri"/>
          <w:b/>
          <w:bCs/>
          <w:color w:val="00000A"/>
        </w:rPr>
        <w:br/>
        <w:t xml:space="preserve">w pokoju nr 206, II piętro w dniu </w:t>
      </w:r>
      <w:r w:rsidR="00623453">
        <w:rPr>
          <w:rFonts w:ascii="Calibri" w:hAnsi="Calibri" w:cs="Calibri"/>
          <w:b/>
          <w:bCs/>
          <w:color w:val="00000A"/>
        </w:rPr>
        <w:t>16.12</w:t>
      </w:r>
      <w:bookmarkStart w:id="0" w:name="_GoBack"/>
      <w:bookmarkEnd w:id="0"/>
      <w:r>
        <w:rPr>
          <w:rFonts w:ascii="Calibri" w:hAnsi="Calibri" w:cs="Calibri"/>
          <w:b/>
          <w:bCs/>
          <w:color w:val="00000A"/>
        </w:rPr>
        <w:t>.2020 roku  o godz. 10:30</w:t>
      </w:r>
    </w:p>
    <w:p w:rsidR="003F621A" w:rsidRDefault="003F621A" w:rsidP="00230265">
      <w:pPr>
        <w:numPr>
          <w:ilvl w:val="0"/>
          <w:numId w:val="28"/>
        </w:numPr>
        <w:suppressAutoHyphens/>
        <w:spacing w:after="0" w:line="240" w:lineRule="auto"/>
        <w:ind w:left="426" w:hanging="426"/>
        <w:jc w:val="both"/>
        <w:rPr>
          <w:rFonts w:ascii="Calibri" w:hAnsi="Calibri" w:cs="Calibri"/>
          <w:color w:val="00000A"/>
        </w:rPr>
      </w:pPr>
      <w:r>
        <w:rPr>
          <w:rFonts w:ascii="Calibri" w:hAnsi="Calibri" w:cs="Calibri"/>
          <w:bCs/>
          <w:color w:val="00000A"/>
        </w:rPr>
        <w:t>Otwarcie ofert jest jawne.</w:t>
      </w:r>
    </w:p>
    <w:p w:rsidR="003F621A" w:rsidRDefault="003F621A" w:rsidP="00230265">
      <w:pPr>
        <w:numPr>
          <w:ilvl w:val="0"/>
          <w:numId w:val="28"/>
        </w:numPr>
        <w:suppressAutoHyphens/>
        <w:spacing w:after="0" w:line="240" w:lineRule="auto"/>
        <w:ind w:left="426" w:hanging="426"/>
        <w:jc w:val="both"/>
        <w:rPr>
          <w:rFonts w:ascii="Calibri" w:hAnsi="Calibri" w:cs="Calibri"/>
          <w:color w:val="00000A"/>
        </w:rPr>
      </w:pPr>
      <w:r>
        <w:rPr>
          <w:rFonts w:ascii="Calibri" w:hAnsi="Calibri" w:cs="Calibri"/>
          <w:color w:val="00000A"/>
        </w:rPr>
        <w:t>Podczas otwarcia ofert Zamawiający odczyta informacje, o których mowa w art. 86 ust. 4 ustawy.</w:t>
      </w:r>
    </w:p>
    <w:p w:rsidR="003F621A" w:rsidRPr="00695338" w:rsidRDefault="003F621A" w:rsidP="00230265">
      <w:pPr>
        <w:numPr>
          <w:ilvl w:val="0"/>
          <w:numId w:val="28"/>
        </w:numPr>
        <w:suppressAutoHyphens/>
        <w:spacing w:after="0" w:line="240" w:lineRule="auto"/>
        <w:ind w:left="426" w:hanging="426"/>
        <w:jc w:val="both"/>
        <w:rPr>
          <w:rFonts w:ascii="Calibri" w:hAnsi="Calibri" w:cs="Calibri"/>
          <w:bCs/>
          <w:color w:val="00000A"/>
        </w:rPr>
      </w:pPr>
      <w:r>
        <w:rPr>
          <w:rFonts w:ascii="Calibri" w:hAnsi="Calibri" w:cs="Calibri"/>
          <w:color w:val="00000A"/>
        </w:rPr>
        <w:t xml:space="preserve">Niezwłocznie po otwarciu ofert Zamawiający zamieści na stronie internetowej </w:t>
      </w:r>
      <w:hyperlink r:id="rId16" w:history="1">
        <w:r w:rsidRPr="00695338">
          <w:rPr>
            <w:rFonts w:ascii="Calibri" w:hAnsi="Calibri" w:cs="Calibri"/>
            <w:color w:val="0000FF"/>
            <w:u w:val="single"/>
          </w:rPr>
          <w:t>https://mops.uml.lodz.pl/bip/</w:t>
        </w:r>
      </w:hyperlink>
      <w:r w:rsidRPr="00695338">
        <w:rPr>
          <w:rFonts w:ascii="Calibri" w:hAnsi="Calibri" w:cs="Calibri"/>
          <w:color w:val="0000FF"/>
        </w:rPr>
        <w:t xml:space="preserve"> </w:t>
      </w:r>
      <w:r w:rsidRPr="00695338">
        <w:rPr>
          <w:rFonts w:ascii="Calibri" w:hAnsi="Calibri" w:cs="Calibri"/>
        </w:rPr>
        <w:t>informacje, o których mowa w art. 86 ust 5 ustawy.</w:t>
      </w:r>
    </w:p>
    <w:p w:rsidR="003F621A" w:rsidRDefault="003F621A" w:rsidP="00230265">
      <w:pPr>
        <w:numPr>
          <w:ilvl w:val="0"/>
          <w:numId w:val="28"/>
        </w:numPr>
        <w:suppressAutoHyphens/>
        <w:spacing w:after="0" w:line="240" w:lineRule="auto"/>
        <w:ind w:left="426" w:hanging="426"/>
        <w:jc w:val="both"/>
        <w:rPr>
          <w:rFonts w:ascii="Calibri" w:hAnsi="Calibri" w:cs="Calibri"/>
          <w:bCs/>
          <w:color w:val="00000A"/>
        </w:rPr>
      </w:pPr>
      <w:r>
        <w:rPr>
          <w:rFonts w:ascii="Calibri" w:hAnsi="Calibri" w:cs="Calibri"/>
          <w:bCs/>
          <w:color w:val="00000A"/>
        </w:rPr>
        <w:t>Zamawiający niezwłocznie zwraca ofertę, która została złożona po terminie.</w:t>
      </w:r>
    </w:p>
    <w:p w:rsidR="003F621A" w:rsidRDefault="003F621A" w:rsidP="00230265">
      <w:pPr>
        <w:spacing w:line="240" w:lineRule="auto"/>
        <w:ind w:left="426"/>
        <w:jc w:val="both"/>
        <w:rPr>
          <w:rFonts w:ascii="Calibri" w:hAnsi="Calibri" w:cs="Calibri"/>
          <w:bCs/>
          <w:color w:val="00000A"/>
        </w:rPr>
      </w:pPr>
    </w:p>
    <w:p w:rsidR="003F621A" w:rsidRDefault="003F621A" w:rsidP="00230265">
      <w:pPr>
        <w:spacing w:line="240" w:lineRule="auto"/>
        <w:jc w:val="both"/>
        <w:rPr>
          <w:rFonts w:ascii="Calibri" w:hAnsi="Calibri" w:cs="Calibri"/>
          <w:color w:val="00000A"/>
        </w:rPr>
      </w:pPr>
      <w:r>
        <w:rPr>
          <w:rFonts w:ascii="Calibri" w:hAnsi="Calibri" w:cs="Calibri"/>
          <w:b/>
          <w:bCs/>
          <w:color w:val="00000A"/>
        </w:rPr>
        <w:t>XV. Opis sposobu obliczenia ceny.</w:t>
      </w:r>
    </w:p>
    <w:p w:rsidR="003F621A" w:rsidRDefault="003F621A" w:rsidP="00230265">
      <w:pPr>
        <w:numPr>
          <w:ilvl w:val="3"/>
          <w:numId w:val="18"/>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Wykonawca uwzględniając wszystkie wymogi, o których mowa w niniejszej Specyfikacji Istotnych Warunków Zamówienia, powinien w cenie brutto ująć wszelkie koszty niezbędne dla prawidłowego i pełnego wykonania przedmiotu zamówienia uwzględnić inne opłaty i podatki, </w:t>
      </w:r>
      <w:r>
        <w:rPr>
          <w:rFonts w:ascii="Calibri" w:hAnsi="Calibri" w:cs="Calibri"/>
          <w:color w:val="00000A"/>
        </w:rPr>
        <w:br/>
        <w:t>a także ewentualne upusty i rabaty zastosowane przez Wykonawcę.</w:t>
      </w:r>
    </w:p>
    <w:p w:rsidR="003F621A" w:rsidRDefault="003F621A" w:rsidP="00230265">
      <w:pPr>
        <w:numPr>
          <w:ilvl w:val="3"/>
          <w:numId w:val="18"/>
        </w:numPr>
        <w:suppressAutoHyphens/>
        <w:spacing w:after="0" w:line="240" w:lineRule="auto"/>
        <w:ind w:left="426" w:hanging="426"/>
        <w:jc w:val="both"/>
        <w:rPr>
          <w:rFonts w:ascii="Calibri" w:hAnsi="Calibri" w:cs="Calibri"/>
          <w:color w:val="00000A"/>
        </w:rPr>
      </w:pPr>
      <w:r>
        <w:rPr>
          <w:rFonts w:ascii="Calibri" w:hAnsi="Calibri" w:cs="Calibri"/>
          <w:color w:val="00000A"/>
        </w:rPr>
        <w:t>Nie uwzględnienie przez Wykonawcę wszystkich kosztów nie będzie stanowić podstawy                            do domagania się ich pokrycia przez Zamawiającego w terminie późniejszym.</w:t>
      </w:r>
    </w:p>
    <w:p w:rsidR="003F621A" w:rsidRDefault="003F621A" w:rsidP="00230265">
      <w:pPr>
        <w:numPr>
          <w:ilvl w:val="3"/>
          <w:numId w:val="18"/>
        </w:numPr>
        <w:suppressAutoHyphens/>
        <w:spacing w:after="0" w:line="240" w:lineRule="auto"/>
        <w:ind w:left="426" w:hanging="426"/>
        <w:jc w:val="both"/>
        <w:rPr>
          <w:rFonts w:ascii="Calibri" w:hAnsi="Calibri" w:cs="Calibri"/>
          <w:color w:val="00000A"/>
        </w:rPr>
      </w:pPr>
      <w:r>
        <w:rPr>
          <w:rFonts w:ascii="Calibri" w:hAnsi="Calibri" w:cs="Calibri"/>
          <w:color w:val="00000A"/>
        </w:rPr>
        <w:t>Obliczona przez Wykonawcę cena oferty powinna zawierać wszystkie koszty bezpośrednie</w:t>
      </w:r>
      <w:r>
        <w:rPr>
          <w:rFonts w:ascii="Calibri" w:hAnsi="Calibri" w:cs="Calibri"/>
          <w:color w:val="00000A"/>
        </w:rPr>
        <w:br/>
        <w:t xml:space="preserv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w:t>
      </w:r>
      <w:r>
        <w:rPr>
          <w:rFonts w:ascii="Calibri" w:hAnsi="Calibri" w:cs="Calibri"/>
          <w:color w:val="00000A"/>
        </w:rPr>
        <w:br/>
        <w:t xml:space="preserve"> w niniejszej Specyfikacji Istotnych Warunków Zamówienia.</w:t>
      </w:r>
    </w:p>
    <w:p w:rsidR="003F621A" w:rsidRDefault="003F621A" w:rsidP="00230265">
      <w:pPr>
        <w:numPr>
          <w:ilvl w:val="3"/>
          <w:numId w:val="18"/>
        </w:numPr>
        <w:suppressAutoHyphens/>
        <w:spacing w:after="0" w:line="240" w:lineRule="auto"/>
        <w:ind w:left="426" w:hanging="426"/>
        <w:jc w:val="both"/>
        <w:rPr>
          <w:rFonts w:ascii="Calibri" w:hAnsi="Calibri" w:cs="Calibri"/>
          <w:color w:val="00000A"/>
        </w:rPr>
      </w:pPr>
      <w:r>
        <w:rPr>
          <w:rFonts w:ascii="Calibri" w:hAnsi="Calibri" w:cs="Calibri"/>
          <w:color w:val="00000A"/>
        </w:rPr>
        <w:t>Cena oferty musi być podana w PLN cyfrowo i słownie, do dwóch miejsc po przecinku</w:t>
      </w:r>
      <w:r>
        <w:rPr>
          <w:rFonts w:ascii="Calibri" w:hAnsi="Calibri" w:cs="Calibri"/>
          <w:color w:val="00000A"/>
        </w:rPr>
        <w:br/>
        <w:t>z wyodrębnieniem należnego podatku VAT - jeżeli występuje (zasada zaokrąglania – poniżej</w:t>
      </w:r>
      <w:r>
        <w:rPr>
          <w:rFonts w:ascii="Calibri" w:hAnsi="Calibri" w:cs="Calibri"/>
          <w:color w:val="00000A"/>
        </w:rPr>
        <w:br/>
        <w:t xml:space="preserve"> 5 należy końcówkę pominąć, powyżej i równe 5 należy zaokrąglić w górę).</w:t>
      </w:r>
    </w:p>
    <w:p w:rsidR="003F621A" w:rsidRDefault="003F621A" w:rsidP="00230265">
      <w:pPr>
        <w:numPr>
          <w:ilvl w:val="3"/>
          <w:numId w:val="18"/>
        </w:numPr>
        <w:suppressAutoHyphens/>
        <w:spacing w:after="0" w:line="240" w:lineRule="auto"/>
        <w:ind w:left="426" w:hanging="426"/>
        <w:jc w:val="both"/>
        <w:rPr>
          <w:rFonts w:ascii="Calibri" w:hAnsi="Calibri" w:cs="Calibri"/>
          <w:color w:val="00000A"/>
        </w:rPr>
      </w:pPr>
      <w:r>
        <w:rPr>
          <w:rFonts w:ascii="Calibri" w:hAnsi="Calibri" w:cs="Calibri"/>
          <w:color w:val="00000A"/>
        </w:rPr>
        <w:t>Cena może być tylko jedna za oferowany przedmiot zamówienia, nie dopuszcza się wariantowości cen.</w:t>
      </w:r>
    </w:p>
    <w:p w:rsidR="003F621A" w:rsidRDefault="003F621A" w:rsidP="00230265">
      <w:pPr>
        <w:numPr>
          <w:ilvl w:val="3"/>
          <w:numId w:val="18"/>
        </w:numPr>
        <w:suppressAutoHyphens/>
        <w:spacing w:after="0" w:line="240" w:lineRule="auto"/>
        <w:ind w:left="426" w:hanging="426"/>
        <w:jc w:val="both"/>
        <w:rPr>
          <w:rFonts w:ascii="Calibri" w:hAnsi="Calibri" w:cs="Calibri"/>
          <w:color w:val="000000"/>
        </w:rPr>
      </w:pPr>
      <w:r>
        <w:rPr>
          <w:rFonts w:ascii="Calibri" w:hAnsi="Calibri" w:cs="Calibri"/>
          <w:color w:val="00000A"/>
        </w:rPr>
        <w:t>Cena nie ulega zmianie przez okres ważności oferty (związania ofertą).</w:t>
      </w:r>
    </w:p>
    <w:p w:rsidR="003F621A" w:rsidRDefault="003F621A" w:rsidP="00230265">
      <w:pPr>
        <w:numPr>
          <w:ilvl w:val="3"/>
          <w:numId w:val="18"/>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Jeżeli zaoferowana cena lub koszt, lub jej istotne części składowe, wydają się rażąco niskie </w:t>
      </w:r>
      <w:r>
        <w:rPr>
          <w:rFonts w:ascii="Calibri" w:hAnsi="Calibri" w:cs="Calibri"/>
          <w:color w:val="000000"/>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3F621A" w:rsidRDefault="003F621A" w:rsidP="00230265">
      <w:pPr>
        <w:autoSpaceDE w:val="0"/>
        <w:spacing w:line="240" w:lineRule="auto"/>
        <w:ind w:left="426" w:hanging="426"/>
        <w:jc w:val="both"/>
        <w:rPr>
          <w:rFonts w:ascii="Calibri" w:hAnsi="Calibri" w:cs="Calibri"/>
          <w:color w:val="000000"/>
        </w:rPr>
      </w:pPr>
      <w:r>
        <w:rPr>
          <w:rFonts w:ascii="Calibri" w:hAnsi="Calibri" w:cs="Calibri"/>
          <w:color w:val="000000"/>
        </w:rPr>
        <w:t>1) oszczędności metody wykonania zamówienia</w:t>
      </w:r>
      <w:r>
        <w:rPr>
          <w:rFonts w:ascii="Calibri" w:hAnsi="Calibri" w:cs="Calibri"/>
          <w:i/>
          <w:iCs/>
          <w:color w:val="000000"/>
        </w:rPr>
        <w:t xml:space="preserve">, </w:t>
      </w:r>
      <w:r>
        <w:rPr>
          <w:rFonts w:ascii="Calibri" w:hAnsi="Calibri" w:cs="Calibri"/>
          <w:color w:val="000000"/>
        </w:rPr>
        <w:t xml:space="preserve">wybranych rozwiązań technicznych, wyjątkowo sprzyjających warunków wykonywania </w:t>
      </w:r>
      <w:r>
        <w:rPr>
          <w:rFonts w:ascii="Calibri" w:hAnsi="Calibri" w:cs="Calibri"/>
          <w:iCs/>
          <w:color w:val="000000"/>
        </w:rPr>
        <w:t xml:space="preserve">zamówienia </w:t>
      </w:r>
      <w:r>
        <w:rPr>
          <w:rFonts w:ascii="Calibri" w:hAnsi="Calibri" w:cs="Calibri"/>
          <w:color w:val="000000"/>
        </w:rPr>
        <w:t xml:space="preserve">dostępnych dla Wykonawcy, oryginalności projektu Wykonawcy, kosztów pracy, których wartość przyjęta do ustalenia ceny nie może być </w:t>
      </w:r>
      <w:r>
        <w:rPr>
          <w:rFonts w:ascii="Calibri" w:hAnsi="Calibri" w:cs="Calibri"/>
          <w:color w:val="000000"/>
        </w:rPr>
        <w:lastRenderedPageBreak/>
        <w:t>niższa od minimalnego wynagrodzenia za pracę albo minimalnej stawki godzinowej, ustalonych na podstawie przepisów ustawy z dnia 10 października 2002 r. o minimalnym wynagrodzeniu za pracę (</w:t>
      </w:r>
      <w:proofErr w:type="spellStart"/>
      <w:r>
        <w:rPr>
          <w:rFonts w:ascii="Calibri" w:hAnsi="Calibri" w:cs="Calibri"/>
          <w:color w:val="000000"/>
        </w:rPr>
        <w:t>t.j</w:t>
      </w:r>
      <w:proofErr w:type="spellEnd"/>
      <w:r>
        <w:rPr>
          <w:rFonts w:ascii="Calibri" w:hAnsi="Calibri" w:cs="Calibri"/>
          <w:color w:val="000000"/>
        </w:rPr>
        <w:t>. Dz. U. z 2018 r. poz. 2177 ze zm.),</w:t>
      </w:r>
    </w:p>
    <w:p w:rsidR="003F621A" w:rsidRDefault="003F621A" w:rsidP="00230265">
      <w:pPr>
        <w:autoSpaceDE w:val="0"/>
        <w:spacing w:line="240" w:lineRule="auto"/>
        <w:ind w:left="426" w:hanging="426"/>
        <w:jc w:val="both"/>
        <w:rPr>
          <w:rFonts w:ascii="Calibri" w:hAnsi="Calibri" w:cs="Calibri"/>
          <w:color w:val="000000"/>
        </w:rPr>
      </w:pPr>
      <w:r>
        <w:rPr>
          <w:rFonts w:ascii="Calibri" w:hAnsi="Calibri" w:cs="Calibri"/>
          <w:color w:val="000000"/>
        </w:rPr>
        <w:t>2)    pomocy publicznej udzielonej na podstawie odrębnych przepisów,</w:t>
      </w:r>
    </w:p>
    <w:p w:rsidR="003F621A" w:rsidRDefault="003F621A" w:rsidP="00230265">
      <w:pPr>
        <w:autoSpaceDE w:val="0"/>
        <w:spacing w:line="240" w:lineRule="auto"/>
        <w:ind w:left="426" w:hanging="426"/>
        <w:jc w:val="both"/>
        <w:rPr>
          <w:rFonts w:ascii="Calibri" w:hAnsi="Calibri" w:cs="Calibri"/>
          <w:color w:val="000000"/>
        </w:rPr>
      </w:pPr>
      <w:r>
        <w:rPr>
          <w:rFonts w:ascii="Calibri" w:hAnsi="Calibri" w:cs="Calibri"/>
          <w:color w:val="000000"/>
        </w:rPr>
        <w:t>3)  wynikającym z przepisów prawa pracy i przepisów o zabezpieczeniu społecznym,  obowiązujących w miejscu, w którym realizowane jest zamówienie</w:t>
      </w:r>
      <w:r>
        <w:rPr>
          <w:rFonts w:ascii="Calibri" w:hAnsi="Calibri" w:cs="Calibri"/>
          <w:i/>
          <w:iCs/>
          <w:color w:val="000000"/>
        </w:rPr>
        <w:t xml:space="preserve">, </w:t>
      </w:r>
    </w:p>
    <w:p w:rsidR="003F621A" w:rsidRDefault="003F621A" w:rsidP="00230265">
      <w:pPr>
        <w:autoSpaceDE w:val="0"/>
        <w:spacing w:line="240" w:lineRule="auto"/>
        <w:ind w:left="426" w:hanging="426"/>
        <w:jc w:val="both"/>
        <w:rPr>
          <w:rFonts w:ascii="Calibri" w:hAnsi="Calibri" w:cs="Calibri"/>
          <w:color w:val="000000"/>
        </w:rPr>
      </w:pPr>
      <w:r>
        <w:rPr>
          <w:rFonts w:ascii="Calibri" w:hAnsi="Calibri" w:cs="Calibri"/>
          <w:color w:val="000000"/>
        </w:rPr>
        <w:t xml:space="preserve">4)    wynikającym z przepisów prawa ochrony środowiska; </w:t>
      </w:r>
    </w:p>
    <w:p w:rsidR="003F621A" w:rsidRDefault="003F621A" w:rsidP="00230265">
      <w:pPr>
        <w:autoSpaceDE w:val="0"/>
        <w:spacing w:line="240" w:lineRule="auto"/>
        <w:ind w:left="426" w:hanging="426"/>
        <w:jc w:val="both"/>
        <w:rPr>
          <w:rFonts w:ascii="Calibri" w:eastAsia="Calibri" w:hAnsi="Calibri" w:cs="Calibri"/>
          <w:color w:val="000000"/>
        </w:rPr>
      </w:pPr>
      <w:r>
        <w:rPr>
          <w:rFonts w:ascii="Calibri" w:hAnsi="Calibri" w:cs="Calibri"/>
          <w:color w:val="000000"/>
        </w:rPr>
        <w:t xml:space="preserve">5)    powierzenia wykonania części zamówienia Podwykonawcy. </w:t>
      </w:r>
    </w:p>
    <w:p w:rsidR="003F621A" w:rsidRDefault="003F621A" w:rsidP="00230265">
      <w:pPr>
        <w:numPr>
          <w:ilvl w:val="0"/>
          <w:numId w:val="4"/>
        </w:numPr>
        <w:autoSpaceDE w:val="0"/>
        <w:spacing w:after="0" w:line="240" w:lineRule="auto"/>
        <w:ind w:left="284" w:hanging="284"/>
        <w:rPr>
          <w:rFonts w:ascii="Calibri" w:hAnsi="Calibri" w:cs="Calibri"/>
          <w:color w:val="000000"/>
        </w:rPr>
      </w:pPr>
      <w:r>
        <w:rPr>
          <w:rFonts w:ascii="Calibri" w:eastAsia="Calibri" w:hAnsi="Calibri" w:cs="Calibri"/>
          <w:color w:val="000000"/>
        </w:rPr>
        <w:t xml:space="preserve">  </w:t>
      </w:r>
      <w:r>
        <w:rPr>
          <w:rFonts w:ascii="Calibri" w:hAnsi="Calibri" w:cs="Calibri"/>
          <w:color w:val="000000"/>
        </w:rPr>
        <w:t xml:space="preserve">W przypadku, gdy cena całkowita oferty jest niższa o co najmniej 30% od: </w:t>
      </w:r>
    </w:p>
    <w:p w:rsidR="003F621A" w:rsidRDefault="003F621A" w:rsidP="00230265">
      <w:pPr>
        <w:numPr>
          <w:ilvl w:val="0"/>
          <w:numId w:val="2"/>
        </w:numPr>
        <w:autoSpaceDE w:val="0"/>
        <w:spacing w:after="0" w:line="240" w:lineRule="auto"/>
        <w:ind w:left="426" w:hanging="426"/>
        <w:jc w:val="both"/>
        <w:rPr>
          <w:rFonts w:ascii="Calibri" w:hAnsi="Calibri" w:cs="Calibri"/>
        </w:rPr>
      </w:pPr>
      <w:r>
        <w:rPr>
          <w:rFonts w:ascii="Calibri" w:hAnsi="Calibri" w:cs="Calibri"/>
          <w:color w:val="000000"/>
        </w:rPr>
        <w:t xml:space="preserve">Wartości zamówienia </w:t>
      </w:r>
      <w:r>
        <w:rPr>
          <w:rFonts w:ascii="Calibri" w:hAnsi="Calibri" w:cs="Calibri"/>
        </w:rPr>
        <w:t>powiększonej o należny podatek od towarów i usług, ustalonej przed wszczęciem postępowania zgodnie z art. 35 ust. 1 i 2 ustawy lub</w:t>
      </w:r>
      <w:r>
        <w:rPr>
          <w:rFonts w:ascii="Calibri" w:hAnsi="Calibri" w:cs="Calibri"/>
          <w:color w:val="000000"/>
        </w:rPr>
        <w:t xml:space="preserve"> </w:t>
      </w:r>
      <w:r>
        <w:rPr>
          <w:rFonts w:ascii="Calibri" w:hAnsi="Calibri" w:cs="Calibri"/>
        </w:rPr>
        <w:t>średniej arytmetycznej cen wszystkich złożonych ofert, Zamawiający zwraca się o  udzielenie wyjaśnień, o których mowa</w:t>
      </w:r>
      <w:r>
        <w:rPr>
          <w:rFonts w:ascii="Calibri" w:hAnsi="Calibri" w:cs="Calibri"/>
        </w:rPr>
        <w:br/>
        <w:t xml:space="preserve"> w pkt 7, chyba że rozbieżność wynika z okoliczności oczywistych, które nie wymagają wyjaśnienia.</w:t>
      </w:r>
    </w:p>
    <w:p w:rsidR="003F621A" w:rsidRDefault="003F621A" w:rsidP="00230265">
      <w:pPr>
        <w:spacing w:line="240" w:lineRule="auto"/>
        <w:ind w:left="426" w:hanging="426"/>
        <w:jc w:val="both"/>
        <w:rPr>
          <w:rFonts w:ascii="Calibri" w:hAnsi="Calibri" w:cs="Calibri"/>
        </w:rPr>
      </w:pPr>
      <w:r>
        <w:rPr>
          <w:rFonts w:ascii="Calibri" w:hAnsi="Calibri" w:cs="Calibri"/>
        </w:rPr>
        <w:t xml:space="preserve">2)  Wartości zamówienia powiększonej o należny podatek od towarów i usług, zaktualizowanej </w:t>
      </w:r>
      <w:r>
        <w:rPr>
          <w:rFonts w:ascii="Calibri" w:hAnsi="Calibri" w:cs="Calibri"/>
        </w:rPr>
        <w:br/>
        <w:t>z uwzględnieniem okoliczności, które nastąpiły po wszczęciu postępowania, w szczególności istotnej zmiany cen rynkowych, Zamawiający może zwrócić się o udzielenie wyjaśnień, o których mowa w pkt. 7.</w:t>
      </w:r>
    </w:p>
    <w:p w:rsidR="003F621A" w:rsidRDefault="003F621A" w:rsidP="00230265">
      <w:pPr>
        <w:numPr>
          <w:ilvl w:val="0"/>
          <w:numId w:val="46"/>
        </w:numPr>
        <w:suppressAutoHyphens/>
        <w:spacing w:after="0" w:line="240" w:lineRule="auto"/>
        <w:ind w:left="426" w:hanging="426"/>
        <w:jc w:val="both"/>
        <w:rPr>
          <w:rFonts w:ascii="Calibri" w:hAnsi="Calibri" w:cs="Calibri"/>
          <w:color w:val="000000"/>
        </w:rPr>
      </w:pPr>
      <w:r>
        <w:rPr>
          <w:rFonts w:ascii="Calibri" w:hAnsi="Calibri" w:cs="Calibri"/>
          <w:color w:val="00000A"/>
        </w:rPr>
        <w:t xml:space="preserve">Obowiązek wykazania, że oferta nie zawiera rażąco niskiej ceny, spoczywa  na Wykonawcy. </w:t>
      </w:r>
    </w:p>
    <w:p w:rsidR="003F621A" w:rsidRDefault="003F621A" w:rsidP="00230265">
      <w:pPr>
        <w:numPr>
          <w:ilvl w:val="0"/>
          <w:numId w:val="46"/>
        </w:numPr>
        <w:suppressAutoHyphens/>
        <w:spacing w:after="0" w:line="240" w:lineRule="auto"/>
        <w:ind w:left="426" w:hanging="426"/>
        <w:jc w:val="both"/>
        <w:rPr>
          <w:rFonts w:ascii="Calibri" w:hAnsi="Calibri" w:cs="Calibri"/>
          <w:color w:val="00000A"/>
        </w:rPr>
      </w:pPr>
      <w:r>
        <w:rPr>
          <w:rFonts w:ascii="Calibri" w:hAnsi="Calibri" w:cs="Calibri"/>
          <w:color w:val="000000"/>
        </w:rPr>
        <w:t>Zamawiający odrzuca ofertę Wykonawcy, który nie udzielił wyjaśnień lub jeżeli dokonana ocena wyjaśnień wraz ze złożonymi dowodami potwierdza, że oferta zawiera rażąco niską cenę lub koszt w stosunku do przedmiotu zamówienia</w:t>
      </w:r>
      <w:r>
        <w:rPr>
          <w:rFonts w:ascii="Calibri" w:hAnsi="Calibri" w:cs="Calibri"/>
          <w:i/>
          <w:iCs/>
          <w:color w:val="000000"/>
        </w:rPr>
        <w:t xml:space="preserve">. </w:t>
      </w:r>
    </w:p>
    <w:p w:rsidR="003F621A" w:rsidRDefault="003F621A" w:rsidP="00230265">
      <w:pPr>
        <w:numPr>
          <w:ilvl w:val="0"/>
          <w:numId w:val="46"/>
        </w:numPr>
        <w:suppressAutoHyphens/>
        <w:spacing w:after="0" w:line="240" w:lineRule="auto"/>
        <w:ind w:left="426" w:hanging="426"/>
        <w:jc w:val="both"/>
        <w:rPr>
          <w:rFonts w:ascii="Calibri" w:hAnsi="Calibri" w:cs="Calibri"/>
          <w:color w:val="00000A"/>
        </w:rPr>
      </w:pPr>
      <w:r>
        <w:rPr>
          <w:rFonts w:ascii="Calibri" w:hAnsi="Calibri" w:cs="Calibri"/>
          <w:color w:val="00000A"/>
        </w:rPr>
        <w:t>Jeżeli w postępowaniu złożona będzie oferta, której wybór prowadziłby do powstania</w:t>
      </w:r>
      <w:r>
        <w:rPr>
          <w:rFonts w:ascii="Calibri" w:hAnsi="Calibri" w:cs="Calibri"/>
          <w:color w:val="00000A"/>
        </w:rPr>
        <w:b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wskazując nazwę (rodzaj) towaru lub usługi, których dostawa lub świadczenie będzie prowadzić do jego powstania, oraz wskazując ich wartość bez kwoty podatku.</w:t>
      </w:r>
    </w:p>
    <w:p w:rsidR="003F621A" w:rsidRPr="00ED45BA" w:rsidRDefault="003F621A" w:rsidP="00230265">
      <w:pPr>
        <w:numPr>
          <w:ilvl w:val="0"/>
          <w:numId w:val="46"/>
        </w:numPr>
        <w:suppressAutoHyphens/>
        <w:spacing w:after="0" w:line="240" w:lineRule="auto"/>
        <w:ind w:left="426" w:hanging="426"/>
        <w:jc w:val="both"/>
        <w:rPr>
          <w:rFonts w:ascii="Calibri" w:hAnsi="Calibri" w:cs="Calibri"/>
          <w:b/>
          <w:bCs/>
          <w:color w:val="00000A"/>
        </w:rPr>
      </w:pPr>
      <w:r>
        <w:rPr>
          <w:rFonts w:ascii="Calibri" w:hAnsi="Calibri" w:cs="Calibri"/>
          <w:color w:val="00000A"/>
        </w:rPr>
        <w:t xml:space="preserve">Ustalona przez Wykonawcę cena oferty obowiązywać będzie przez okres ważności umowy </w:t>
      </w:r>
      <w:r>
        <w:rPr>
          <w:rFonts w:ascii="Calibri" w:hAnsi="Calibri" w:cs="Calibri"/>
          <w:color w:val="00000A"/>
        </w:rPr>
        <w:br/>
        <w:t>i pozostanie niezmieniona.</w:t>
      </w:r>
    </w:p>
    <w:p w:rsidR="00ED45BA" w:rsidRPr="005E5133" w:rsidRDefault="00ED45BA" w:rsidP="00230265">
      <w:pPr>
        <w:suppressAutoHyphens/>
        <w:spacing w:after="0" w:line="240" w:lineRule="auto"/>
        <w:ind w:left="426"/>
        <w:jc w:val="both"/>
        <w:rPr>
          <w:rFonts w:ascii="Calibri" w:hAnsi="Calibri" w:cs="Calibri"/>
          <w:b/>
          <w:bCs/>
          <w:color w:val="00000A"/>
        </w:rPr>
      </w:pPr>
    </w:p>
    <w:p w:rsidR="003F621A" w:rsidRDefault="003F621A" w:rsidP="00230265">
      <w:pPr>
        <w:spacing w:line="240" w:lineRule="auto"/>
        <w:jc w:val="both"/>
        <w:rPr>
          <w:rFonts w:ascii="Calibri" w:hAnsi="Calibri" w:cs="Calibri"/>
          <w:color w:val="00000A"/>
        </w:rPr>
      </w:pPr>
      <w:r>
        <w:rPr>
          <w:rFonts w:ascii="Calibri" w:hAnsi="Calibri" w:cs="Calibri"/>
          <w:b/>
          <w:bCs/>
          <w:color w:val="00000A"/>
        </w:rPr>
        <w:t>XVI. Waluta zamówienia</w:t>
      </w:r>
    </w:p>
    <w:p w:rsidR="003F621A" w:rsidRDefault="003F621A" w:rsidP="00230265">
      <w:pPr>
        <w:spacing w:line="240" w:lineRule="auto"/>
        <w:jc w:val="both"/>
        <w:rPr>
          <w:rFonts w:ascii="Calibri" w:hAnsi="Calibri" w:cs="Calibri"/>
          <w:b/>
          <w:bCs/>
          <w:color w:val="00000A"/>
        </w:rPr>
      </w:pPr>
      <w:r>
        <w:rPr>
          <w:rFonts w:ascii="Calibri" w:hAnsi="Calibri" w:cs="Calibri"/>
          <w:color w:val="00000A"/>
        </w:rPr>
        <w:t>Wszelkie rozliczenia pomiędzy Zamawiającym, a Wykonawcą odbywać się będą w złotych polskich (PLN).</w:t>
      </w:r>
    </w:p>
    <w:p w:rsidR="003F621A" w:rsidRDefault="003F621A" w:rsidP="00230265">
      <w:pPr>
        <w:spacing w:line="240" w:lineRule="auto"/>
        <w:ind w:left="426" w:hanging="426"/>
        <w:jc w:val="both"/>
        <w:rPr>
          <w:rFonts w:ascii="Calibri" w:hAnsi="Calibri" w:cs="Calibri"/>
          <w:color w:val="00000A"/>
        </w:rPr>
      </w:pPr>
      <w:r>
        <w:rPr>
          <w:rFonts w:ascii="Calibri" w:hAnsi="Calibri" w:cs="Calibri"/>
          <w:b/>
          <w:bCs/>
          <w:color w:val="00000A"/>
        </w:rPr>
        <w:t xml:space="preserve">XVII. Opis kryteriów, którymi Zamawiający będzie się kierował przy wyborze oferty, wraz </w:t>
      </w:r>
      <w:r>
        <w:rPr>
          <w:rFonts w:ascii="Calibri" w:hAnsi="Calibri" w:cs="Calibri"/>
          <w:b/>
          <w:bCs/>
          <w:color w:val="00000A"/>
        </w:rPr>
        <w:br/>
        <w:t>z podaniem wag tych kryteriów i sposobu oceny ofert.</w:t>
      </w:r>
    </w:p>
    <w:p w:rsidR="003F621A" w:rsidRDefault="003F621A" w:rsidP="00230265">
      <w:pPr>
        <w:numPr>
          <w:ilvl w:val="3"/>
          <w:numId w:val="10"/>
        </w:numPr>
        <w:suppressAutoHyphens/>
        <w:spacing w:after="0" w:line="240" w:lineRule="auto"/>
        <w:ind w:left="284" w:hanging="284"/>
        <w:jc w:val="both"/>
        <w:rPr>
          <w:rFonts w:ascii="Calibri" w:hAnsi="Calibri" w:cs="Calibri"/>
          <w:bCs/>
          <w:color w:val="00000A"/>
        </w:rPr>
      </w:pPr>
      <w:r>
        <w:rPr>
          <w:rFonts w:ascii="Calibri" w:hAnsi="Calibri" w:cs="Calibri"/>
          <w:color w:val="00000A"/>
        </w:rPr>
        <w:t xml:space="preserve">Zamawiający najpierw dokona oceny ofert, a następnie zbada, czy Wykonawca, którego oferta została oceniona jako najkorzystniejsza, nie podlega wykluczeniu oraz spełnia warunki udziału </w:t>
      </w:r>
      <w:r>
        <w:rPr>
          <w:rFonts w:ascii="Calibri" w:hAnsi="Calibri" w:cs="Calibri"/>
          <w:color w:val="00000A"/>
        </w:rPr>
        <w:br/>
        <w:t>w postępowaniu.</w:t>
      </w:r>
    </w:p>
    <w:p w:rsidR="003F621A" w:rsidRDefault="003F621A" w:rsidP="00230265">
      <w:pPr>
        <w:tabs>
          <w:tab w:val="left" w:pos="284"/>
        </w:tabs>
        <w:spacing w:line="240" w:lineRule="auto"/>
        <w:ind w:left="284" w:hanging="284"/>
        <w:jc w:val="both"/>
        <w:rPr>
          <w:rFonts w:ascii="Calibri" w:hAnsi="Calibri" w:cs="Calibri"/>
          <w:color w:val="00000A"/>
        </w:rPr>
      </w:pPr>
      <w:r>
        <w:rPr>
          <w:rFonts w:ascii="Calibri" w:hAnsi="Calibri" w:cs="Calibri"/>
          <w:bCs/>
          <w:color w:val="00000A"/>
        </w:rPr>
        <w:t xml:space="preserve">2. </w:t>
      </w:r>
      <w:r>
        <w:rPr>
          <w:rFonts w:ascii="Calibri" w:hAnsi="Calibri" w:cs="Calibri"/>
          <w:color w:val="00000A"/>
        </w:rPr>
        <w:t>Przy wyborze oferty najkorzystniejszej, Zamawiający będzie się kierował następującymi kryteriami</w:t>
      </w:r>
      <w:r>
        <w:rPr>
          <w:rFonts w:ascii="Calibri" w:hAnsi="Calibri" w:cs="Calibri"/>
          <w:color w:val="00000A"/>
        </w:rPr>
        <w:br/>
        <w:t xml:space="preserve"> i ich wagą:</w:t>
      </w:r>
    </w:p>
    <w:p w:rsidR="002F50C4" w:rsidRDefault="002F50C4" w:rsidP="00230265">
      <w:pPr>
        <w:tabs>
          <w:tab w:val="left" w:pos="284"/>
        </w:tabs>
        <w:spacing w:line="240" w:lineRule="auto"/>
        <w:ind w:left="284" w:hanging="284"/>
        <w:jc w:val="both"/>
        <w:rPr>
          <w:rFonts w:ascii="Calibri" w:hAnsi="Calibri" w:cs="Calibri"/>
          <w:color w:val="00000A"/>
        </w:rPr>
      </w:pPr>
    </w:p>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3"/>
        <w:gridCol w:w="3753"/>
        <w:gridCol w:w="1843"/>
        <w:gridCol w:w="2943"/>
      </w:tblGrid>
      <w:tr w:rsidR="003F621A" w:rsidRPr="00695338" w:rsidTr="006F05FE">
        <w:trPr>
          <w:jc w:val="center"/>
        </w:trPr>
        <w:tc>
          <w:tcPr>
            <w:tcW w:w="603" w:type="dxa"/>
            <w:tcBorders>
              <w:top w:val="single" w:sz="12" w:space="0" w:color="auto"/>
              <w:left w:val="single" w:sz="12" w:space="0" w:color="auto"/>
              <w:bottom w:val="double" w:sz="4"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lastRenderedPageBreak/>
              <w:t>L.p.</w:t>
            </w:r>
          </w:p>
        </w:tc>
        <w:tc>
          <w:tcPr>
            <w:tcW w:w="3753" w:type="dxa"/>
            <w:tcBorders>
              <w:top w:val="single" w:sz="12" w:space="0" w:color="auto"/>
              <w:bottom w:val="double" w:sz="4"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Kryterium</w:t>
            </w:r>
          </w:p>
        </w:tc>
        <w:tc>
          <w:tcPr>
            <w:tcW w:w="1843" w:type="dxa"/>
            <w:tcBorders>
              <w:top w:val="single" w:sz="12" w:space="0" w:color="auto"/>
              <w:bottom w:val="double" w:sz="4"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Znaczenie</w:t>
            </w:r>
          </w:p>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procentowe</w:t>
            </w:r>
          </w:p>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kryterium</w:t>
            </w:r>
          </w:p>
        </w:tc>
        <w:tc>
          <w:tcPr>
            <w:tcW w:w="2943" w:type="dxa"/>
            <w:tcBorders>
              <w:top w:val="single" w:sz="12" w:space="0" w:color="auto"/>
              <w:bottom w:val="double" w:sz="4" w:space="0" w:color="auto"/>
              <w:right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Maksymalna ilość punktów jakie może otrzymać oferta</w:t>
            </w:r>
          </w:p>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za dane kryterium</w:t>
            </w:r>
          </w:p>
        </w:tc>
      </w:tr>
      <w:tr w:rsidR="003F621A" w:rsidRPr="00695338" w:rsidTr="006F05FE">
        <w:trPr>
          <w:trHeight w:val="484"/>
          <w:jc w:val="center"/>
        </w:trPr>
        <w:tc>
          <w:tcPr>
            <w:tcW w:w="603" w:type="dxa"/>
            <w:tcBorders>
              <w:top w:val="double" w:sz="4" w:space="0" w:color="auto"/>
              <w:left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1.</w:t>
            </w:r>
          </w:p>
        </w:tc>
        <w:tc>
          <w:tcPr>
            <w:tcW w:w="3753" w:type="dxa"/>
            <w:tcBorders>
              <w:top w:val="double" w:sz="4"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Cena brutto (C)</w:t>
            </w:r>
          </w:p>
        </w:tc>
        <w:tc>
          <w:tcPr>
            <w:tcW w:w="1843" w:type="dxa"/>
            <w:tcBorders>
              <w:top w:val="double" w:sz="4"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60%</w:t>
            </w:r>
          </w:p>
        </w:tc>
        <w:tc>
          <w:tcPr>
            <w:tcW w:w="2943" w:type="dxa"/>
            <w:tcBorders>
              <w:top w:val="double" w:sz="4" w:space="0" w:color="auto"/>
              <w:right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60 punktów</w:t>
            </w:r>
          </w:p>
        </w:tc>
      </w:tr>
      <w:tr w:rsidR="003F621A" w:rsidRPr="00695338" w:rsidTr="006F05FE">
        <w:trPr>
          <w:trHeight w:val="484"/>
          <w:jc w:val="center"/>
        </w:trPr>
        <w:tc>
          <w:tcPr>
            <w:tcW w:w="603" w:type="dxa"/>
            <w:tcBorders>
              <w:left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2.</w:t>
            </w:r>
          </w:p>
        </w:tc>
        <w:tc>
          <w:tcPr>
            <w:tcW w:w="3753" w:type="dxa"/>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Termin dostawy (T)</w:t>
            </w:r>
          </w:p>
        </w:tc>
        <w:tc>
          <w:tcPr>
            <w:tcW w:w="1843" w:type="dxa"/>
            <w:vAlign w:val="center"/>
          </w:tcPr>
          <w:p w:rsidR="003F621A" w:rsidRPr="00695338" w:rsidRDefault="00ED45BA" w:rsidP="00230265">
            <w:pPr>
              <w:spacing w:line="240" w:lineRule="auto"/>
              <w:jc w:val="center"/>
              <w:rPr>
                <w:rFonts w:ascii="Calibri" w:hAnsi="Calibri" w:cs="Calibri"/>
                <w:b/>
                <w:noProof/>
                <w:color w:val="000000"/>
              </w:rPr>
            </w:pPr>
            <w:r>
              <w:rPr>
                <w:rFonts w:ascii="Calibri" w:hAnsi="Calibri" w:cs="Calibri"/>
                <w:b/>
                <w:noProof/>
                <w:color w:val="000000"/>
              </w:rPr>
              <w:t>4</w:t>
            </w:r>
            <w:r w:rsidR="003F621A" w:rsidRPr="00695338">
              <w:rPr>
                <w:rFonts w:ascii="Calibri" w:hAnsi="Calibri" w:cs="Calibri"/>
                <w:b/>
                <w:noProof/>
                <w:color w:val="000000"/>
              </w:rPr>
              <w:t>0%</w:t>
            </w:r>
          </w:p>
        </w:tc>
        <w:tc>
          <w:tcPr>
            <w:tcW w:w="2943" w:type="dxa"/>
            <w:tcBorders>
              <w:right w:val="single" w:sz="12" w:space="0" w:color="auto"/>
            </w:tcBorders>
            <w:vAlign w:val="center"/>
          </w:tcPr>
          <w:p w:rsidR="003F621A" w:rsidRPr="00695338" w:rsidRDefault="00ED45BA" w:rsidP="00230265">
            <w:pPr>
              <w:spacing w:line="240" w:lineRule="auto"/>
              <w:jc w:val="center"/>
              <w:rPr>
                <w:rFonts w:ascii="Calibri" w:hAnsi="Calibri" w:cs="Calibri"/>
                <w:b/>
                <w:noProof/>
                <w:color w:val="000000"/>
              </w:rPr>
            </w:pPr>
            <w:r>
              <w:rPr>
                <w:rFonts w:ascii="Calibri" w:hAnsi="Calibri" w:cs="Calibri"/>
                <w:b/>
                <w:noProof/>
                <w:color w:val="000000"/>
              </w:rPr>
              <w:t>4</w:t>
            </w:r>
            <w:r w:rsidR="003F621A" w:rsidRPr="00695338">
              <w:rPr>
                <w:rFonts w:ascii="Calibri" w:hAnsi="Calibri" w:cs="Calibri"/>
                <w:b/>
                <w:noProof/>
                <w:color w:val="000000"/>
              </w:rPr>
              <w:t>0 punkty</w:t>
            </w:r>
          </w:p>
        </w:tc>
      </w:tr>
      <w:tr w:rsidR="003F621A" w:rsidRPr="00695338" w:rsidTr="006F05FE">
        <w:trPr>
          <w:trHeight w:val="456"/>
          <w:jc w:val="center"/>
        </w:trPr>
        <w:tc>
          <w:tcPr>
            <w:tcW w:w="4356" w:type="dxa"/>
            <w:gridSpan w:val="2"/>
            <w:tcBorders>
              <w:left w:val="single" w:sz="12" w:space="0" w:color="auto"/>
              <w:bottom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Łącznie</w:t>
            </w:r>
          </w:p>
        </w:tc>
        <w:tc>
          <w:tcPr>
            <w:tcW w:w="1843" w:type="dxa"/>
            <w:tcBorders>
              <w:bottom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100%</w:t>
            </w:r>
          </w:p>
        </w:tc>
        <w:tc>
          <w:tcPr>
            <w:tcW w:w="2943" w:type="dxa"/>
            <w:tcBorders>
              <w:bottom w:val="single" w:sz="12" w:space="0" w:color="auto"/>
              <w:right w:val="single" w:sz="12" w:space="0" w:color="auto"/>
            </w:tcBorders>
            <w:vAlign w:val="center"/>
          </w:tcPr>
          <w:p w:rsidR="003F621A" w:rsidRPr="00695338" w:rsidRDefault="003F621A" w:rsidP="00230265">
            <w:pPr>
              <w:spacing w:line="240" w:lineRule="auto"/>
              <w:jc w:val="center"/>
              <w:rPr>
                <w:rFonts w:ascii="Calibri" w:hAnsi="Calibri" w:cs="Calibri"/>
                <w:b/>
                <w:noProof/>
                <w:color w:val="000000"/>
              </w:rPr>
            </w:pPr>
            <w:r w:rsidRPr="00695338">
              <w:rPr>
                <w:rFonts w:ascii="Calibri" w:hAnsi="Calibri" w:cs="Calibri"/>
                <w:b/>
                <w:noProof/>
                <w:color w:val="000000"/>
              </w:rPr>
              <w:t>100 punktów</w:t>
            </w:r>
          </w:p>
        </w:tc>
      </w:tr>
    </w:tbl>
    <w:p w:rsidR="003F621A" w:rsidRPr="00ED45BA" w:rsidRDefault="003F621A" w:rsidP="00230265">
      <w:pPr>
        <w:widowControl w:val="0"/>
        <w:spacing w:before="240" w:after="120" w:line="240" w:lineRule="auto"/>
        <w:jc w:val="both"/>
        <w:rPr>
          <w:rFonts w:ascii="Calibri" w:hAnsi="Calibri" w:cs="Calibri"/>
          <w:bCs/>
          <w:color w:val="000000"/>
          <w:kern w:val="32"/>
          <w:lang w:val="x-none" w:eastAsia="x-none"/>
        </w:rPr>
      </w:pPr>
      <w:r w:rsidRPr="00ED45BA">
        <w:rPr>
          <w:rFonts w:ascii="Calibri" w:hAnsi="Calibri" w:cs="Calibri"/>
          <w:bCs/>
          <w:color w:val="000000"/>
          <w:kern w:val="32"/>
          <w:lang w:eastAsia="x-none"/>
        </w:rPr>
        <w:t xml:space="preserve">3. </w:t>
      </w:r>
      <w:r w:rsidRPr="00ED45BA">
        <w:rPr>
          <w:rFonts w:ascii="Calibri" w:hAnsi="Calibri" w:cs="Calibri"/>
          <w:bCs/>
          <w:color w:val="000000"/>
          <w:kern w:val="32"/>
          <w:lang w:val="x-none" w:eastAsia="x-none"/>
        </w:rPr>
        <w:t>Każda z ofert otrzyma liczbę punktów jaka wynika ze wzoru:</w:t>
      </w:r>
    </w:p>
    <w:p w:rsidR="003F621A" w:rsidRPr="00695338" w:rsidRDefault="003F621A" w:rsidP="00230265">
      <w:pPr>
        <w:widowControl w:val="0"/>
        <w:tabs>
          <w:tab w:val="left" w:pos="600"/>
        </w:tabs>
        <w:spacing w:after="120" w:line="240" w:lineRule="auto"/>
        <w:ind w:left="567"/>
        <w:jc w:val="center"/>
        <w:rPr>
          <w:rFonts w:ascii="Calibri" w:hAnsi="Calibri" w:cs="Calibri"/>
          <w:b/>
          <w:i/>
          <w:color w:val="000000"/>
        </w:rPr>
      </w:pPr>
      <w:r>
        <w:rPr>
          <w:rFonts w:ascii="Calibri" w:hAnsi="Calibri" w:cs="Calibri"/>
          <w:b/>
          <w:i/>
          <w:color w:val="000000"/>
        </w:rPr>
        <w:t xml:space="preserve">LP = C + </w:t>
      </w:r>
      <w:r w:rsidRPr="00695338">
        <w:rPr>
          <w:rFonts w:ascii="Calibri" w:hAnsi="Calibri" w:cs="Calibri"/>
          <w:b/>
          <w:i/>
          <w:color w:val="000000"/>
        </w:rPr>
        <w:t xml:space="preserve">T </w:t>
      </w:r>
    </w:p>
    <w:p w:rsidR="003F621A" w:rsidRPr="00695338" w:rsidRDefault="003F621A" w:rsidP="00230265">
      <w:pPr>
        <w:keepLines/>
        <w:spacing w:line="240" w:lineRule="auto"/>
        <w:rPr>
          <w:rFonts w:ascii="Calibri" w:hAnsi="Calibri" w:cs="Calibri"/>
          <w:color w:val="000000"/>
        </w:rPr>
      </w:pPr>
      <w:r w:rsidRPr="00695338">
        <w:rPr>
          <w:rFonts w:ascii="Calibri" w:hAnsi="Calibri" w:cs="Calibri"/>
          <w:color w:val="000000"/>
        </w:rPr>
        <w:t>gdzie: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
        <w:gridCol w:w="7106"/>
      </w:tblGrid>
      <w:tr w:rsidR="003F621A" w:rsidRPr="00695338" w:rsidTr="006F05FE">
        <w:trPr>
          <w:trHeight w:val="435"/>
          <w:jc w:val="center"/>
        </w:trPr>
        <w:tc>
          <w:tcPr>
            <w:tcW w:w="748" w:type="dxa"/>
            <w:vAlign w:val="center"/>
          </w:tcPr>
          <w:p w:rsidR="003F621A" w:rsidRPr="00695338" w:rsidRDefault="003F621A" w:rsidP="00230265">
            <w:pPr>
              <w:keepLines/>
              <w:spacing w:line="240" w:lineRule="auto"/>
              <w:jc w:val="center"/>
              <w:rPr>
                <w:rFonts w:ascii="Calibri" w:hAnsi="Calibri" w:cs="Calibri"/>
                <w:color w:val="000000"/>
              </w:rPr>
            </w:pPr>
            <w:r w:rsidRPr="00695338">
              <w:rPr>
                <w:rFonts w:ascii="Calibri" w:hAnsi="Calibri" w:cs="Calibri"/>
                <w:i/>
                <w:color w:val="000000"/>
              </w:rPr>
              <w:t>LP</w:t>
            </w:r>
          </w:p>
        </w:tc>
        <w:tc>
          <w:tcPr>
            <w:tcW w:w="7106" w:type="dxa"/>
            <w:vAlign w:val="center"/>
          </w:tcPr>
          <w:p w:rsidR="003F621A" w:rsidRPr="00695338" w:rsidRDefault="003F621A" w:rsidP="00230265">
            <w:pPr>
              <w:keepLines/>
              <w:spacing w:line="240" w:lineRule="auto"/>
              <w:rPr>
                <w:rFonts w:ascii="Calibri" w:hAnsi="Calibri" w:cs="Calibri"/>
                <w:color w:val="000000"/>
              </w:rPr>
            </w:pPr>
            <w:r w:rsidRPr="00695338">
              <w:rPr>
                <w:rFonts w:ascii="Calibri" w:hAnsi="Calibri" w:cs="Calibri"/>
                <w:color w:val="000000"/>
              </w:rPr>
              <w:t>całkowita liczba punktów przyznanych ofercie</w:t>
            </w:r>
          </w:p>
        </w:tc>
      </w:tr>
      <w:tr w:rsidR="003F621A" w:rsidRPr="00695338" w:rsidTr="006F05FE">
        <w:trPr>
          <w:trHeight w:val="405"/>
          <w:jc w:val="center"/>
        </w:trPr>
        <w:tc>
          <w:tcPr>
            <w:tcW w:w="748" w:type="dxa"/>
            <w:vAlign w:val="center"/>
          </w:tcPr>
          <w:p w:rsidR="003F621A" w:rsidRPr="00695338" w:rsidRDefault="003F621A" w:rsidP="00230265">
            <w:pPr>
              <w:keepLines/>
              <w:spacing w:line="240" w:lineRule="auto"/>
              <w:jc w:val="center"/>
              <w:rPr>
                <w:rFonts w:ascii="Calibri" w:hAnsi="Calibri" w:cs="Calibri"/>
                <w:color w:val="000000"/>
              </w:rPr>
            </w:pPr>
            <w:r w:rsidRPr="00695338">
              <w:rPr>
                <w:rFonts w:ascii="Calibri" w:hAnsi="Calibri" w:cs="Calibri"/>
                <w:i/>
                <w:color w:val="000000"/>
              </w:rPr>
              <w:t>C</w:t>
            </w:r>
          </w:p>
        </w:tc>
        <w:tc>
          <w:tcPr>
            <w:tcW w:w="7106" w:type="dxa"/>
            <w:vAlign w:val="center"/>
          </w:tcPr>
          <w:p w:rsidR="003F621A" w:rsidRPr="00695338" w:rsidRDefault="003F621A" w:rsidP="00230265">
            <w:pPr>
              <w:keepLines/>
              <w:spacing w:line="240" w:lineRule="auto"/>
              <w:rPr>
                <w:rFonts w:ascii="Calibri" w:hAnsi="Calibri" w:cs="Calibri"/>
                <w:color w:val="000000"/>
              </w:rPr>
            </w:pPr>
            <w:r w:rsidRPr="00695338">
              <w:rPr>
                <w:rFonts w:ascii="Calibri" w:hAnsi="Calibri" w:cs="Calibri"/>
                <w:color w:val="000000"/>
              </w:rPr>
              <w:t>liczba punktów przyznanych za kryterium (1) – „Cena”</w:t>
            </w:r>
          </w:p>
        </w:tc>
      </w:tr>
      <w:tr w:rsidR="003F621A" w:rsidRPr="00695338" w:rsidTr="006F05FE">
        <w:trPr>
          <w:jc w:val="center"/>
        </w:trPr>
        <w:tc>
          <w:tcPr>
            <w:tcW w:w="748" w:type="dxa"/>
            <w:vAlign w:val="center"/>
          </w:tcPr>
          <w:p w:rsidR="003F621A" w:rsidRPr="00695338" w:rsidRDefault="003F621A" w:rsidP="00230265">
            <w:pPr>
              <w:keepLines/>
              <w:spacing w:line="240" w:lineRule="auto"/>
              <w:jc w:val="center"/>
              <w:rPr>
                <w:rFonts w:ascii="Calibri" w:hAnsi="Calibri" w:cs="Calibri"/>
                <w:i/>
                <w:color w:val="000000"/>
              </w:rPr>
            </w:pPr>
            <w:r w:rsidRPr="00695338">
              <w:rPr>
                <w:rFonts w:ascii="Calibri" w:hAnsi="Calibri" w:cs="Calibri"/>
                <w:i/>
                <w:color w:val="000000"/>
              </w:rPr>
              <w:t>T</w:t>
            </w:r>
          </w:p>
        </w:tc>
        <w:tc>
          <w:tcPr>
            <w:tcW w:w="7106" w:type="dxa"/>
            <w:vAlign w:val="center"/>
          </w:tcPr>
          <w:p w:rsidR="003F621A" w:rsidRPr="00695338" w:rsidRDefault="003F621A" w:rsidP="00230265">
            <w:pPr>
              <w:keepLines/>
              <w:spacing w:line="240" w:lineRule="auto"/>
              <w:rPr>
                <w:rFonts w:ascii="Calibri" w:hAnsi="Calibri" w:cs="Calibri"/>
                <w:color w:val="000000"/>
              </w:rPr>
            </w:pPr>
            <w:r w:rsidRPr="00695338">
              <w:rPr>
                <w:rFonts w:ascii="Calibri" w:hAnsi="Calibri" w:cs="Calibri"/>
                <w:color w:val="000000"/>
              </w:rPr>
              <w:t>liczba punktów przyznanych za kryterium  (2) – „</w:t>
            </w:r>
            <w:r w:rsidRPr="00695338">
              <w:rPr>
                <w:rFonts w:ascii="Calibri" w:hAnsi="Calibri" w:cs="Calibri"/>
                <w:noProof/>
                <w:color w:val="000000"/>
              </w:rPr>
              <w:t>Termin dostawy</w:t>
            </w:r>
            <w:r w:rsidRPr="00695338">
              <w:rPr>
                <w:rFonts w:ascii="Calibri" w:hAnsi="Calibri" w:cs="Calibri"/>
                <w:color w:val="000000"/>
              </w:rPr>
              <w:t>”</w:t>
            </w:r>
          </w:p>
        </w:tc>
      </w:tr>
    </w:tbl>
    <w:p w:rsidR="003F621A" w:rsidRPr="00695338" w:rsidRDefault="003F621A" w:rsidP="00230265">
      <w:pPr>
        <w:widowControl w:val="0"/>
        <w:spacing w:before="240" w:line="240" w:lineRule="auto"/>
        <w:jc w:val="both"/>
        <w:rPr>
          <w:rFonts w:ascii="Calibri" w:hAnsi="Calibri" w:cs="Calibri"/>
          <w:i/>
          <w:color w:val="000000"/>
          <w:lang w:eastAsia="ar-SA"/>
        </w:rPr>
      </w:pPr>
      <w:r w:rsidRPr="00695338">
        <w:rPr>
          <w:rFonts w:ascii="Calibri" w:hAnsi="Calibri" w:cs="Calibri"/>
          <w:i/>
          <w:iCs/>
          <w:color w:val="000000"/>
          <w:lang w:val="x-none" w:eastAsia="ar-SA"/>
        </w:rPr>
        <w:t xml:space="preserve">Zamawiający przy obliczaniu oceny punktowej oferty dla ww. kryteriów dokona zaokrąglenia wyniku do dwóch miejsc po przecinku - </w:t>
      </w:r>
      <w:r w:rsidRPr="00695338">
        <w:rPr>
          <w:rFonts w:ascii="Calibri" w:hAnsi="Calibri" w:cs="Calibri"/>
          <w:i/>
          <w:color w:val="000000"/>
          <w:lang w:val="x-none" w:eastAsia="ar-SA"/>
        </w:rPr>
        <w:t>jeżeli trzecia cyfra po przecinku (i/lub następne) jest mniejsza od 5 wynik zostanie zaokrąglony w dół, a jeżeli cyfra jest równa lub większa od 5 wynik zostanie zaokrąglony w górę.</w:t>
      </w:r>
    </w:p>
    <w:p w:rsidR="003F621A" w:rsidRPr="00695338" w:rsidRDefault="003F621A" w:rsidP="00230265">
      <w:pPr>
        <w:widowControl w:val="0"/>
        <w:spacing w:after="120" w:line="240" w:lineRule="auto"/>
        <w:ind w:left="709" w:hanging="709"/>
        <w:jc w:val="both"/>
        <w:rPr>
          <w:rFonts w:ascii="Calibri" w:hAnsi="Calibri" w:cs="Calibri"/>
          <w:bCs/>
          <w:color w:val="000000"/>
          <w:spacing w:val="-1"/>
          <w:lang w:eastAsia="x-none"/>
        </w:rPr>
      </w:pPr>
      <w:r w:rsidRPr="00695338">
        <w:rPr>
          <w:rFonts w:ascii="Calibri" w:hAnsi="Calibri" w:cs="Calibri"/>
          <w:bCs/>
          <w:color w:val="000000"/>
          <w:spacing w:val="-1"/>
          <w:lang w:eastAsia="x-none"/>
        </w:rPr>
        <w:t xml:space="preserve">4. W przypadku kryterium „Cena” oferta otrzyma ilość punktów wynikającą </w:t>
      </w:r>
    </w:p>
    <w:p w:rsidR="003F621A" w:rsidRPr="00695338" w:rsidRDefault="003F621A" w:rsidP="00230265">
      <w:pPr>
        <w:widowControl w:val="0"/>
        <w:spacing w:after="120" w:line="240" w:lineRule="auto"/>
        <w:ind w:left="709" w:hanging="709"/>
        <w:jc w:val="both"/>
        <w:rPr>
          <w:rFonts w:ascii="Calibri" w:hAnsi="Calibri" w:cs="Calibri"/>
          <w:bCs/>
          <w:color w:val="000000"/>
          <w:spacing w:val="-1"/>
          <w:lang w:val="x-none" w:eastAsia="x-none"/>
        </w:rPr>
      </w:pPr>
      <w:r w:rsidRPr="00695338">
        <w:rPr>
          <w:rFonts w:ascii="Calibri" w:hAnsi="Calibri" w:cs="Calibri"/>
          <w:bCs/>
          <w:color w:val="000000"/>
          <w:spacing w:val="-1"/>
          <w:lang w:eastAsia="x-none"/>
        </w:rPr>
        <w:t>z działania:</w:t>
      </w:r>
    </w:p>
    <w:p w:rsidR="003F621A" w:rsidRPr="00695338" w:rsidRDefault="003F621A" w:rsidP="00230265">
      <w:pPr>
        <w:keepLines/>
        <w:tabs>
          <w:tab w:val="num" w:pos="1311"/>
        </w:tabs>
        <w:spacing w:before="120" w:after="120" w:line="240" w:lineRule="auto"/>
        <w:ind w:hanging="147"/>
        <w:jc w:val="center"/>
        <w:rPr>
          <w:rFonts w:ascii="Calibri" w:hAnsi="Calibri" w:cs="Calibri"/>
          <w:noProof/>
          <w:color w:val="000000"/>
        </w:rPr>
      </w:pPr>
      <w:r w:rsidRPr="00695338">
        <w:rPr>
          <w:rFonts w:ascii="Calibri" w:hAnsi="Calibri" w:cs="Calibri"/>
          <w:i/>
          <w:noProof/>
          <w:color w:val="000000"/>
        </w:rPr>
        <w:t>C</w:t>
      </w:r>
      <w:r w:rsidRPr="00695338">
        <w:rPr>
          <w:rFonts w:ascii="Calibri" w:hAnsi="Calibri" w:cs="Calibri"/>
          <w:noProof/>
          <w:color w:val="000000"/>
        </w:rPr>
        <w:t xml:space="preserve"> =</w:t>
      </w:r>
      <w:r w:rsidRPr="00695338">
        <w:rPr>
          <w:rFonts w:ascii="Calibri" w:hAnsi="Calibri" w:cs="Calibri"/>
          <w:color w:val="000000"/>
        </w:rPr>
        <w:t xml:space="preserve">  </w:t>
      </w:r>
      <w:r w:rsidR="00623453">
        <w:rPr>
          <w:rFonts w:ascii="Calibri" w:hAnsi="Calibri" w:cs="Calibri"/>
          <w:color w:val="000000"/>
          <w:position w:val="-24"/>
          <w:vertAlign w:val="subscript"/>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30.5pt" fillcolor="window">
            <v:imagedata r:id="rId17" o:title=""/>
          </v:shape>
        </w:pict>
      </w:r>
      <w:r w:rsidRPr="00695338">
        <w:rPr>
          <w:rFonts w:ascii="Calibri" w:hAnsi="Calibri" w:cs="Calibri"/>
          <w:color w:val="000000"/>
        </w:rPr>
        <w:t xml:space="preserve">   </w:t>
      </w:r>
      <w:r w:rsidRPr="00695338">
        <w:rPr>
          <w:rFonts w:ascii="Calibri" w:hAnsi="Calibri" w:cs="Calibri"/>
          <w:i/>
          <w:color w:val="000000"/>
        </w:rPr>
        <w:t xml:space="preserve">X  </w:t>
      </w:r>
      <w:r w:rsidRPr="00695338">
        <w:rPr>
          <w:rFonts w:ascii="Calibri" w:hAnsi="Calibri" w:cs="Calibri"/>
          <w:i/>
          <w:noProof/>
          <w:color w:val="000000"/>
        </w:rPr>
        <w:t xml:space="preserve"> 60</w:t>
      </w:r>
    </w:p>
    <w:p w:rsidR="003F621A" w:rsidRPr="00695338" w:rsidRDefault="003F621A" w:rsidP="00230265">
      <w:pPr>
        <w:keepLines/>
        <w:spacing w:after="120" w:line="240" w:lineRule="auto"/>
        <w:jc w:val="both"/>
        <w:rPr>
          <w:rFonts w:ascii="Calibri" w:hAnsi="Calibri" w:cs="Calibri"/>
          <w:noProof/>
          <w:color w:val="000000"/>
        </w:rPr>
      </w:pPr>
      <w:r w:rsidRPr="00695338">
        <w:rPr>
          <w:rFonts w:ascii="Calibri" w:hAnsi="Calibri" w:cs="Calibri"/>
          <w:noProof/>
          <w:color w:val="000000"/>
        </w:rPr>
        <w:t>gdzie:</w:t>
      </w:r>
    </w:p>
    <w:tbl>
      <w:tblPr>
        <w:tblW w:w="9214"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3F621A" w:rsidRPr="00695338" w:rsidTr="006F05FE">
        <w:trPr>
          <w:trHeight w:val="393"/>
        </w:trPr>
        <w:tc>
          <w:tcPr>
            <w:tcW w:w="709" w:type="dxa"/>
            <w:vAlign w:val="center"/>
          </w:tcPr>
          <w:p w:rsidR="003F621A" w:rsidRPr="00695338" w:rsidRDefault="003F621A" w:rsidP="00230265">
            <w:pPr>
              <w:keepLines/>
              <w:tabs>
                <w:tab w:val="num" w:pos="1311"/>
              </w:tabs>
              <w:overflowPunct w:val="0"/>
              <w:autoSpaceDE w:val="0"/>
              <w:autoSpaceDN w:val="0"/>
              <w:adjustRightInd w:val="0"/>
              <w:spacing w:line="240" w:lineRule="auto"/>
              <w:ind w:hanging="150"/>
              <w:jc w:val="center"/>
              <w:textAlignment w:val="baseline"/>
              <w:rPr>
                <w:rFonts w:ascii="Calibri" w:hAnsi="Calibri" w:cs="Calibri"/>
                <w:i/>
                <w:noProof/>
                <w:color w:val="000000"/>
              </w:rPr>
            </w:pPr>
            <w:r w:rsidRPr="00695338">
              <w:rPr>
                <w:rFonts w:ascii="Calibri" w:hAnsi="Calibri" w:cs="Calibri"/>
                <w:i/>
                <w:noProof/>
                <w:color w:val="000000"/>
              </w:rPr>
              <w:t>C</w:t>
            </w:r>
          </w:p>
        </w:tc>
        <w:tc>
          <w:tcPr>
            <w:tcW w:w="8505" w:type="dxa"/>
            <w:vAlign w:val="center"/>
          </w:tcPr>
          <w:p w:rsidR="003F621A" w:rsidRPr="00695338" w:rsidRDefault="003F621A" w:rsidP="00230265">
            <w:pPr>
              <w:keepLines/>
              <w:tabs>
                <w:tab w:val="num" w:pos="1311"/>
              </w:tabs>
              <w:overflowPunct w:val="0"/>
              <w:autoSpaceDE w:val="0"/>
              <w:autoSpaceDN w:val="0"/>
              <w:adjustRightInd w:val="0"/>
              <w:spacing w:line="240" w:lineRule="auto"/>
              <w:ind w:left="399" w:hanging="549"/>
              <w:textAlignment w:val="baseline"/>
              <w:rPr>
                <w:rFonts w:ascii="Calibri" w:hAnsi="Calibri" w:cs="Calibri"/>
                <w:noProof/>
                <w:color w:val="000000"/>
              </w:rPr>
            </w:pPr>
            <w:r w:rsidRPr="00695338">
              <w:rPr>
                <w:rFonts w:ascii="Calibri" w:hAnsi="Calibri" w:cs="Calibri"/>
                <w:noProof/>
                <w:color w:val="000000"/>
              </w:rPr>
              <w:t>I  Ilość punktów jakie otrzyma oferta za kryterium "Cena"</w:t>
            </w:r>
          </w:p>
        </w:tc>
      </w:tr>
      <w:tr w:rsidR="003F621A" w:rsidRPr="00695338" w:rsidTr="006F05FE">
        <w:trPr>
          <w:trHeight w:val="412"/>
        </w:trPr>
        <w:tc>
          <w:tcPr>
            <w:tcW w:w="709" w:type="dxa"/>
            <w:vAlign w:val="center"/>
          </w:tcPr>
          <w:p w:rsidR="003F621A" w:rsidRPr="00695338" w:rsidRDefault="003F621A" w:rsidP="00230265">
            <w:pPr>
              <w:keepLines/>
              <w:tabs>
                <w:tab w:val="num" w:pos="1311"/>
              </w:tabs>
              <w:overflowPunct w:val="0"/>
              <w:autoSpaceDE w:val="0"/>
              <w:autoSpaceDN w:val="0"/>
              <w:adjustRightInd w:val="0"/>
              <w:spacing w:line="240" w:lineRule="auto"/>
              <w:ind w:hanging="150"/>
              <w:jc w:val="center"/>
              <w:textAlignment w:val="baseline"/>
              <w:rPr>
                <w:rFonts w:ascii="Calibri" w:hAnsi="Calibri" w:cs="Calibri"/>
                <w:i/>
                <w:noProof/>
                <w:color w:val="000000"/>
              </w:rPr>
            </w:pPr>
            <w:r w:rsidRPr="00695338">
              <w:rPr>
                <w:rFonts w:ascii="Calibri" w:hAnsi="Calibri" w:cs="Calibri"/>
                <w:i/>
                <w:noProof/>
                <w:color w:val="000000"/>
              </w:rPr>
              <w:t>C</w:t>
            </w:r>
            <w:r w:rsidRPr="00695338">
              <w:rPr>
                <w:rFonts w:ascii="Calibri" w:hAnsi="Calibri" w:cs="Calibri"/>
                <w:i/>
                <w:noProof/>
                <w:color w:val="000000"/>
                <w:vertAlign w:val="subscript"/>
              </w:rPr>
              <w:t>min</w:t>
            </w:r>
          </w:p>
        </w:tc>
        <w:tc>
          <w:tcPr>
            <w:tcW w:w="8505" w:type="dxa"/>
            <w:vAlign w:val="center"/>
          </w:tcPr>
          <w:p w:rsidR="003F621A" w:rsidRPr="00695338" w:rsidRDefault="003F621A" w:rsidP="00230265">
            <w:pPr>
              <w:keepLines/>
              <w:tabs>
                <w:tab w:val="num" w:pos="1311"/>
              </w:tabs>
              <w:overflowPunct w:val="0"/>
              <w:autoSpaceDE w:val="0"/>
              <w:autoSpaceDN w:val="0"/>
              <w:adjustRightInd w:val="0"/>
              <w:spacing w:line="240" w:lineRule="auto"/>
              <w:ind w:hanging="150"/>
              <w:textAlignment w:val="baseline"/>
              <w:rPr>
                <w:rFonts w:ascii="Calibri" w:hAnsi="Calibri" w:cs="Calibri"/>
                <w:noProof/>
                <w:color w:val="000000"/>
              </w:rPr>
            </w:pPr>
            <w:r w:rsidRPr="00695338">
              <w:rPr>
                <w:rFonts w:ascii="Calibri" w:hAnsi="Calibri" w:cs="Calibri"/>
                <w:noProof/>
                <w:color w:val="000000"/>
              </w:rPr>
              <w:t xml:space="preserve">   Cena najniższa z ofert</w:t>
            </w:r>
          </w:p>
        </w:tc>
      </w:tr>
      <w:tr w:rsidR="003F621A" w:rsidRPr="00695338" w:rsidTr="006F05FE">
        <w:trPr>
          <w:trHeight w:val="418"/>
        </w:trPr>
        <w:tc>
          <w:tcPr>
            <w:tcW w:w="709" w:type="dxa"/>
            <w:vAlign w:val="center"/>
          </w:tcPr>
          <w:p w:rsidR="003F621A" w:rsidRPr="00695338" w:rsidRDefault="003F621A" w:rsidP="00230265">
            <w:pPr>
              <w:keepLines/>
              <w:tabs>
                <w:tab w:val="num" w:pos="1311"/>
              </w:tabs>
              <w:overflowPunct w:val="0"/>
              <w:autoSpaceDE w:val="0"/>
              <w:autoSpaceDN w:val="0"/>
              <w:adjustRightInd w:val="0"/>
              <w:spacing w:line="240" w:lineRule="auto"/>
              <w:ind w:hanging="150"/>
              <w:jc w:val="center"/>
              <w:textAlignment w:val="baseline"/>
              <w:rPr>
                <w:rFonts w:ascii="Calibri" w:hAnsi="Calibri" w:cs="Calibri"/>
                <w:i/>
                <w:noProof/>
                <w:color w:val="000000"/>
              </w:rPr>
            </w:pPr>
            <w:r w:rsidRPr="00695338">
              <w:rPr>
                <w:rFonts w:ascii="Calibri" w:hAnsi="Calibri" w:cs="Calibri"/>
                <w:i/>
                <w:noProof/>
                <w:color w:val="000000"/>
              </w:rPr>
              <w:t>Ci</w:t>
            </w:r>
          </w:p>
        </w:tc>
        <w:tc>
          <w:tcPr>
            <w:tcW w:w="8505" w:type="dxa"/>
            <w:vAlign w:val="center"/>
          </w:tcPr>
          <w:p w:rsidR="003F621A" w:rsidRPr="00695338" w:rsidRDefault="003F621A" w:rsidP="00230265">
            <w:pPr>
              <w:keepLines/>
              <w:tabs>
                <w:tab w:val="num" w:pos="1311"/>
              </w:tabs>
              <w:overflowPunct w:val="0"/>
              <w:autoSpaceDE w:val="0"/>
              <w:autoSpaceDN w:val="0"/>
              <w:adjustRightInd w:val="0"/>
              <w:spacing w:line="240" w:lineRule="auto"/>
              <w:ind w:hanging="150"/>
              <w:textAlignment w:val="baseline"/>
              <w:rPr>
                <w:rFonts w:ascii="Calibri" w:hAnsi="Calibri" w:cs="Calibri"/>
                <w:noProof/>
                <w:color w:val="000000"/>
                <w:vertAlign w:val="superscript"/>
                <w:lang w:val="it-IT"/>
              </w:rPr>
            </w:pPr>
            <w:r w:rsidRPr="00695338">
              <w:rPr>
                <w:rFonts w:ascii="Calibri" w:hAnsi="Calibri" w:cs="Calibri"/>
                <w:noProof/>
                <w:color w:val="000000"/>
                <w:lang w:val="it-IT"/>
              </w:rPr>
              <w:t xml:space="preserve">   Cena oferty rozpatrywanej</w:t>
            </w:r>
          </w:p>
        </w:tc>
      </w:tr>
    </w:tbl>
    <w:p w:rsidR="002F50C4" w:rsidRPr="002F50C4" w:rsidRDefault="003F621A" w:rsidP="00230265">
      <w:pPr>
        <w:widowControl w:val="0"/>
        <w:spacing w:before="240" w:after="240" w:line="240" w:lineRule="auto"/>
        <w:jc w:val="both"/>
        <w:rPr>
          <w:rFonts w:ascii="Calibri" w:hAnsi="Calibri" w:cs="Calibri"/>
          <w:color w:val="000000"/>
          <w:lang w:eastAsia="x-none"/>
        </w:rPr>
      </w:pPr>
      <w:r w:rsidRPr="00695338">
        <w:rPr>
          <w:rFonts w:ascii="Calibri" w:hAnsi="Calibri" w:cs="Calibri"/>
          <w:color w:val="000000"/>
          <w:lang w:eastAsia="x-none"/>
        </w:rPr>
        <w:t xml:space="preserve">5. </w:t>
      </w:r>
      <w:r w:rsidRPr="00695338">
        <w:rPr>
          <w:rFonts w:ascii="Calibri" w:hAnsi="Calibri" w:cs="Calibri"/>
          <w:color w:val="000000"/>
          <w:lang w:val="x-none" w:eastAsia="x-none"/>
        </w:rPr>
        <w:t>W przypadku kryterium „</w:t>
      </w:r>
      <w:r w:rsidRPr="00695338">
        <w:rPr>
          <w:rFonts w:ascii="Calibri" w:hAnsi="Calibri" w:cs="Calibri"/>
          <w:b/>
          <w:noProof/>
          <w:color w:val="000000"/>
          <w:lang w:val="x-none" w:eastAsia="x-none"/>
        </w:rPr>
        <w:t>Termin dostawy</w:t>
      </w:r>
      <w:r w:rsidRPr="00695338">
        <w:rPr>
          <w:rFonts w:ascii="Calibri" w:hAnsi="Calibri" w:cs="Calibri"/>
          <w:color w:val="000000"/>
          <w:lang w:val="x-none" w:eastAsia="x-none"/>
        </w:rPr>
        <w:t>" oferta otrzyma ilość punktów wynikającą z tabeli poniżej:</w:t>
      </w:r>
    </w:p>
    <w:tbl>
      <w:tblPr>
        <w:tblW w:w="9639"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8080"/>
        <w:gridCol w:w="1559"/>
      </w:tblGrid>
      <w:tr w:rsidR="003F621A" w:rsidRPr="00695338" w:rsidTr="006F05FE">
        <w:trPr>
          <w:trHeight w:val="705"/>
        </w:trPr>
        <w:tc>
          <w:tcPr>
            <w:tcW w:w="8080" w:type="dxa"/>
            <w:shd w:val="clear" w:color="auto" w:fill="E0E0E0"/>
            <w:vAlign w:val="center"/>
          </w:tcPr>
          <w:p w:rsidR="003F621A" w:rsidRPr="00695338" w:rsidRDefault="003F621A" w:rsidP="00230265">
            <w:pPr>
              <w:spacing w:line="240" w:lineRule="auto"/>
              <w:jc w:val="center"/>
              <w:rPr>
                <w:rFonts w:ascii="Calibri" w:hAnsi="Calibri" w:cs="Calibri"/>
                <w:b/>
                <w:bCs/>
                <w:color w:val="000000"/>
              </w:rPr>
            </w:pPr>
            <w:r w:rsidRPr="00695338">
              <w:rPr>
                <w:rFonts w:ascii="Calibri" w:hAnsi="Calibri" w:cs="Calibri"/>
                <w:color w:val="000000"/>
              </w:rPr>
              <w:tab/>
            </w:r>
            <w:r w:rsidRPr="00695338">
              <w:rPr>
                <w:rFonts w:ascii="Calibri" w:hAnsi="Calibri" w:cs="Calibri"/>
                <w:b/>
                <w:color w:val="000000"/>
              </w:rPr>
              <w:t>„</w:t>
            </w:r>
            <w:r w:rsidRPr="00695338">
              <w:rPr>
                <w:rFonts w:ascii="Calibri" w:hAnsi="Calibri" w:cs="Calibri"/>
                <w:b/>
                <w:noProof/>
                <w:color w:val="000000"/>
              </w:rPr>
              <w:t>Termin dostawy</w:t>
            </w:r>
            <w:r w:rsidRPr="00695338">
              <w:rPr>
                <w:rFonts w:ascii="Calibri" w:hAnsi="Calibri" w:cs="Calibri"/>
                <w:b/>
                <w:bCs/>
                <w:color w:val="000000"/>
              </w:rPr>
              <w:t>” (T)</w:t>
            </w:r>
          </w:p>
        </w:tc>
        <w:tc>
          <w:tcPr>
            <w:tcW w:w="1559" w:type="dxa"/>
            <w:vAlign w:val="center"/>
          </w:tcPr>
          <w:p w:rsidR="003F621A" w:rsidRPr="00695338" w:rsidRDefault="003F621A" w:rsidP="00230265">
            <w:pPr>
              <w:spacing w:line="240" w:lineRule="auto"/>
              <w:jc w:val="center"/>
              <w:rPr>
                <w:rFonts w:ascii="Calibri" w:hAnsi="Calibri" w:cs="Calibri"/>
                <w:b/>
                <w:color w:val="000000"/>
              </w:rPr>
            </w:pPr>
            <w:r w:rsidRPr="00695338">
              <w:rPr>
                <w:rFonts w:ascii="Calibri" w:hAnsi="Calibri" w:cs="Calibri"/>
                <w:b/>
                <w:color w:val="000000"/>
              </w:rPr>
              <w:t xml:space="preserve">Max. liczba punktów </w:t>
            </w:r>
          </w:p>
        </w:tc>
      </w:tr>
      <w:tr w:rsidR="003F621A" w:rsidRPr="00695338" w:rsidTr="006F05FE">
        <w:trPr>
          <w:trHeight w:val="3424"/>
        </w:trPr>
        <w:tc>
          <w:tcPr>
            <w:tcW w:w="8080" w:type="dxa"/>
            <w:shd w:val="clear" w:color="auto" w:fill="FFFFFF"/>
            <w:vAlign w:val="center"/>
          </w:tcPr>
          <w:p w:rsidR="003F621A" w:rsidRPr="00695338" w:rsidRDefault="003F621A" w:rsidP="00230265">
            <w:pPr>
              <w:spacing w:after="120" w:line="240" w:lineRule="auto"/>
              <w:jc w:val="both"/>
              <w:rPr>
                <w:rFonts w:ascii="Calibri" w:hAnsi="Calibri" w:cs="Calibri"/>
                <w:color w:val="000000"/>
              </w:rPr>
            </w:pPr>
            <w:r w:rsidRPr="00695338">
              <w:rPr>
                <w:rFonts w:ascii="Calibri" w:hAnsi="Calibri" w:cs="Calibri"/>
                <w:color w:val="000000"/>
              </w:rPr>
              <w:lastRenderedPageBreak/>
              <w:t>Maksymalną l</w:t>
            </w:r>
            <w:r w:rsidR="00ED45BA">
              <w:rPr>
                <w:rFonts w:ascii="Calibri" w:hAnsi="Calibri" w:cs="Calibri"/>
                <w:color w:val="000000"/>
              </w:rPr>
              <w:t>iczbę punktów w tym kryterium (4</w:t>
            </w:r>
            <w:r w:rsidRPr="00695338">
              <w:rPr>
                <w:rFonts w:ascii="Calibri" w:hAnsi="Calibri" w:cs="Calibri"/>
                <w:color w:val="000000"/>
              </w:rPr>
              <w:t xml:space="preserve">0 pkt.) otrzyma Wykonawca, który zaproponuje termin dostawy nie dłuższy niż </w:t>
            </w:r>
            <w:r w:rsidR="00170792">
              <w:rPr>
                <w:rFonts w:ascii="Calibri" w:hAnsi="Calibri" w:cs="Calibri"/>
                <w:color w:val="000000"/>
              </w:rPr>
              <w:t>2 dni</w:t>
            </w:r>
            <w:r w:rsidRPr="00695338">
              <w:rPr>
                <w:rFonts w:ascii="Calibri" w:hAnsi="Calibri" w:cs="Calibri"/>
                <w:color w:val="000000"/>
              </w:rPr>
              <w:t xml:space="preserve"> </w:t>
            </w:r>
            <w:r w:rsidR="00170792">
              <w:rPr>
                <w:rFonts w:ascii="Calibri" w:hAnsi="Calibri" w:cs="Calibri"/>
                <w:color w:val="000000"/>
              </w:rPr>
              <w:t>robocze</w:t>
            </w:r>
            <w:r w:rsidRPr="00695338">
              <w:rPr>
                <w:rFonts w:ascii="Calibri" w:hAnsi="Calibri" w:cs="Calibri"/>
                <w:color w:val="000000"/>
              </w:rPr>
              <w:t xml:space="preserve"> w Formularzu ofertowym (załącznik nr 2 do SIWZ).</w:t>
            </w:r>
          </w:p>
          <w:p w:rsidR="003F621A" w:rsidRPr="00695338" w:rsidRDefault="003F621A" w:rsidP="00230265">
            <w:pPr>
              <w:spacing w:after="120" w:line="240" w:lineRule="auto"/>
              <w:jc w:val="both"/>
              <w:rPr>
                <w:rFonts w:ascii="Calibri" w:hAnsi="Calibri" w:cs="Calibri"/>
                <w:color w:val="000000"/>
              </w:rPr>
            </w:pPr>
            <w:r w:rsidRPr="00695338">
              <w:rPr>
                <w:rFonts w:ascii="Calibri" w:hAnsi="Calibri" w:cs="Calibri"/>
                <w:color w:val="000000"/>
              </w:rPr>
              <w:t>Ocena punktowa ofert w kryterium „termin dostawy” dokonana zostanie w następujący sposób:</w:t>
            </w:r>
          </w:p>
          <w:p w:rsidR="003F621A" w:rsidRPr="00695338" w:rsidRDefault="00170792" w:rsidP="00230265">
            <w:pPr>
              <w:spacing w:after="120" w:line="240" w:lineRule="auto"/>
              <w:jc w:val="both"/>
              <w:rPr>
                <w:rFonts w:ascii="Calibri" w:hAnsi="Calibri" w:cs="Calibri"/>
                <w:color w:val="000000"/>
              </w:rPr>
            </w:pPr>
            <w:r>
              <w:rPr>
                <w:rFonts w:ascii="Calibri" w:hAnsi="Calibri" w:cs="Calibri"/>
                <w:color w:val="000000"/>
              </w:rPr>
              <w:t>Do 2</w:t>
            </w:r>
            <w:r w:rsidR="003F621A" w:rsidRPr="00695338">
              <w:rPr>
                <w:rFonts w:ascii="Calibri" w:hAnsi="Calibri" w:cs="Calibri"/>
                <w:color w:val="000000"/>
              </w:rPr>
              <w:t xml:space="preserve"> d</w:t>
            </w:r>
            <w:r>
              <w:rPr>
                <w:rFonts w:ascii="Calibri" w:hAnsi="Calibri" w:cs="Calibri"/>
                <w:color w:val="000000"/>
              </w:rPr>
              <w:t>ni</w:t>
            </w:r>
            <w:r w:rsidR="003F621A">
              <w:rPr>
                <w:rFonts w:ascii="Calibri" w:hAnsi="Calibri" w:cs="Calibri"/>
                <w:color w:val="000000"/>
              </w:rPr>
              <w:t xml:space="preserve"> roboczy</w:t>
            </w:r>
            <w:r>
              <w:rPr>
                <w:rFonts w:ascii="Calibri" w:hAnsi="Calibri" w:cs="Calibri"/>
                <w:color w:val="000000"/>
              </w:rPr>
              <w:t>ch</w:t>
            </w:r>
            <w:r w:rsidR="003F621A">
              <w:rPr>
                <w:rFonts w:ascii="Calibri" w:hAnsi="Calibri" w:cs="Calibri"/>
                <w:color w:val="000000"/>
              </w:rPr>
              <w:t xml:space="preserve"> </w:t>
            </w:r>
            <w:r w:rsidR="00ED45BA">
              <w:rPr>
                <w:rFonts w:ascii="Calibri" w:hAnsi="Calibri" w:cs="Calibri"/>
                <w:color w:val="000000"/>
              </w:rPr>
              <w:t xml:space="preserve"> - 4</w:t>
            </w:r>
            <w:r w:rsidR="003F621A" w:rsidRPr="00695338">
              <w:rPr>
                <w:rFonts w:ascii="Calibri" w:hAnsi="Calibri" w:cs="Calibri"/>
                <w:color w:val="000000"/>
              </w:rPr>
              <w:t>0 pkt.</w:t>
            </w:r>
          </w:p>
          <w:p w:rsidR="003F621A" w:rsidRPr="00695338" w:rsidRDefault="00170792" w:rsidP="00230265">
            <w:pPr>
              <w:spacing w:after="120" w:line="240" w:lineRule="auto"/>
              <w:jc w:val="both"/>
              <w:rPr>
                <w:rFonts w:ascii="Calibri" w:hAnsi="Calibri" w:cs="Calibri"/>
                <w:color w:val="000000"/>
              </w:rPr>
            </w:pPr>
            <w:r>
              <w:rPr>
                <w:rFonts w:ascii="Calibri" w:hAnsi="Calibri" w:cs="Calibri"/>
                <w:color w:val="000000"/>
              </w:rPr>
              <w:t>3</w:t>
            </w:r>
            <w:r w:rsidR="003F621A">
              <w:rPr>
                <w:rFonts w:ascii="Calibri" w:hAnsi="Calibri" w:cs="Calibri"/>
                <w:color w:val="000000"/>
              </w:rPr>
              <w:t xml:space="preserve"> </w:t>
            </w:r>
            <w:r w:rsidR="003F621A" w:rsidRPr="00695338">
              <w:rPr>
                <w:rFonts w:ascii="Calibri" w:hAnsi="Calibri" w:cs="Calibri"/>
                <w:color w:val="000000"/>
              </w:rPr>
              <w:t>dni</w:t>
            </w:r>
            <w:r w:rsidR="003F621A">
              <w:rPr>
                <w:rFonts w:ascii="Calibri" w:hAnsi="Calibri" w:cs="Calibri"/>
                <w:color w:val="000000"/>
              </w:rPr>
              <w:t xml:space="preserve"> robocze </w:t>
            </w:r>
            <w:r w:rsidR="00ED45BA">
              <w:rPr>
                <w:rFonts w:ascii="Calibri" w:hAnsi="Calibri" w:cs="Calibri"/>
                <w:color w:val="000000"/>
              </w:rPr>
              <w:t>- 3</w:t>
            </w:r>
            <w:r w:rsidR="003F621A" w:rsidRPr="00695338">
              <w:rPr>
                <w:rFonts w:ascii="Calibri" w:hAnsi="Calibri" w:cs="Calibri"/>
                <w:color w:val="000000"/>
              </w:rPr>
              <w:t>0 pkt.</w:t>
            </w:r>
          </w:p>
          <w:p w:rsidR="003F621A" w:rsidRPr="00695338" w:rsidRDefault="00170792" w:rsidP="00230265">
            <w:pPr>
              <w:spacing w:after="120" w:line="240" w:lineRule="auto"/>
              <w:jc w:val="both"/>
              <w:rPr>
                <w:rFonts w:ascii="Calibri" w:hAnsi="Calibri" w:cs="Calibri"/>
                <w:color w:val="000000"/>
              </w:rPr>
            </w:pPr>
            <w:r>
              <w:rPr>
                <w:rFonts w:ascii="Calibri" w:hAnsi="Calibri" w:cs="Calibri"/>
                <w:color w:val="000000"/>
              </w:rPr>
              <w:t>4</w:t>
            </w:r>
            <w:r w:rsidR="003F621A" w:rsidRPr="00695338">
              <w:rPr>
                <w:rFonts w:ascii="Calibri" w:hAnsi="Calibri" w:cs="Calibri"/>
                <w:color w:val="000000"/>
              </w:rPr>
              <w:t xml:space="preserve"> dni</w:t>
            </w:r>
            <w:r w:rsidR="003F621A">
              <w:rPr>
                <w:rFonts w:ascii="Calibri" w:hAnsi="Calibri" w:cs="Calibri"/>
                <w:color w:val="000000"/>
              </w:rPr>
              <w:t xml:space="preserve"> robocze </w:t>
            </w:r>
            <w:r w:rsidR="003F621A" w:rsidRPr="00695338">
              <w:rPr>
                <w:rFonts w:ascii="Calibri" w:hAnsi="Calibri" w:cs="Calibri"/>
                <w:color w:val="000000"/>
              </w:rPr>
              <w:t xml:space="preserve">- </w:t>
            </w:r>
            <w:r w:rsidR="00E2456F">
              <w:rPr>
                <w:rFonts w:ascii="Calibri" w:hAnsi="Calibri" w:cs="Calibri"/>
                <w:color w:val="000000"/>
              </w:rPr>
              <w:t>20</w:t>
            </w:r>
            <w:r w:rsidR="003F621A" w:rsidRPr="00695338">
              <w:rPr>
                <w:rFonts w:ascii="Calibri" w:hAnsi="Calibri" w:cs="Calibri"/>
                <w:color w:val="000000"/>
              </w:rPr>
              <w:t xml:space="preserve"> pkt.</w:t>
            </w:r>
          </w:p>
          <w:p w:rsidR="003F621A" w:rsidRPr="00695338" w:rsidRDefault="00170792" w:rsidP="00230265">
            <w:pPr>
              <w:spacing w:after="120" w:line="240" w:lineRule="auto"/>
              <w:jc w:val="both"/>
              <w:rPr>
                <w:rFonts w:ascii="Calibri" w:hAnsi="Calibri" w:cs="Calibri"/>
                <w:color w:val="000000"/>
              </w:rPr>
            </w:pPr>
            <w:r>
              <w:rPr>
                <w:rFonts w:ascii="Calibri" w:hAnsi="Calibri" w:cs="Calibri"/>
                <w:color w:val="000000"/>
              </w:rPr>
              <w:t>5</w:t>
            </w:r>
            <w:r w:rsidR="003F621A" w:rsidRPr="00695338">
              <w:rPr>
                <w:rFonts w:ascii="Calibri" w:hAnsi="Calibri" w:cs="Calibri"/>
                <w:color w:val="000000"/>
              </w:rPr>
              <w:t xml:space="preserve"> dni </w:t>
            </w:r>
            <w:r w:rsidR="003F621A">
              <w:rPr>
                <w:rFonts w:ascii="Calibri" w:hAnsi="Calibri" w:cs="Calibri"/>
                <w:color w:val="000000"/>
              </w:rPr>
              <w:t xml:space="preserve">robocze </w:t>
            </w:r>
            <w:r w:rsidR="003F621A" w:rsidRPr="00695338">
              <w:rPr>
                <w:rFonts w:ascii="Calibri" w:hAnsi="Calibri" w:cs="Calibri"/>
                <w:color w:val="000000"/>
              </w:rPr>
              <w:t>-</w:t>
            </w:r>
            <w:r w:rsidR="00E2456F">
              <w:rPr>
                <w:rFonts w:ascii="Calibri" w:hAnsi="Calibri" w:cs="Calibri"/>
                <w:color w:val="000000"/>
              </w:rPr>
              <w:t>1</w:t>
            </w:r>
            <w:r w:rsidR="003F621A" w:rsidRPr="00695338">
              <w:rPr>
                <w:rFonts w:ascii="Calibri" w:hAnsi="Calibri" w:cs="Calibri"/>
                <w:color w:val="000000"/>
              </w:rPr>
              <w:t>0 pkt.</w:t>
            </w:r>
          </w:p>
          <w:p w:rsidR="003F621A" w:rsidRPr="00695338" w:rsidRDefault="003F621A" w:rsidP="00230265">
            <w:pPr>
              <w:spacing w:after="120" w:line="240" w:lineRule="auto"/>
              <w:jc w:val="both"/>
              <w:rPr>
                <w:rFonts w:ascii="Calibri" w:hAnsi="Calibri" w:cs="Calibri"/>
                <w:color w:val="000000"/>
              </w:rPr>
            </w:pPr>
            <w:r>
              <w:rPr>
                <w:rFonts w:ascii="Calibri" w:hAnsi="Calibri" w:cs="Calibri"/>
                <w:b/>
                <w:color w:val="000000"/>
              </w:rPr>
              <w:t xml:space="preserve">Maksymalny termin dostawy </w:t>
            </w:r>
            <w:r w:rsidR="00170792">
              <w:rPr>
                <w:rFonts w:ascii="Calibri" w:hAnsi="Calibri" w:cs="Calibri"/>
                <w:b/>
                <w:color w:val="000000"/>
              </w:rPr>
              <w:t>5</w:t>
            </w:r>
            <w:r w:rsidRPr="00695338">
              <w:rPr>
                <w:rFonts w:ascii="Calibri" w:hAnsi="Calibri" w:cs="Calibri"/>
                <w:b/>
                <w:color w:val="000000"/>
              </w:rPr>
              <w:t xml:space="preserve"> dni robocz</w:t>
            </w:r>
            <w:r>
              <w:rPr>
                <w:rFonts w:ascii="Calibri" w:hAnsi="Calibri" w:cs="Calibri"/>
                <w:b/>
                <w:color w:val="000000"/>
              </w:rPr>
              <w:t>e</w:t>
            </w:r>
            <w:r w:rsidRPr="00695338">
              <w:rPr>
                <w:rFonts w:ascii="Calibri" w:hAnsi="Calibri" w:cs="Calibri"/>
                <w:b/>
                <w:color w:val="000000"/>
              </w:rPr>
              <w:t>.</w:t>
            </w:r>
          </w:p>
        </w:tc>
        <w:tc>
          <w:tcPr>
            <w:tcW w:w="1559" w:type="dxa"/>
            <w:vAlign w:val="center"/>
          </w:tcPr>
          <w:p w:rsidR="003F621A" w:rsidRPr="00695338" w:rsidRDefault="007F74CE" w:rsidP="00230265">
            <w:pPr>
              <w:spacing w:line="240" w:lineRule="auto"/>
              <w:jc w:val="center"/>
              <w:rPr>
                <w:rFonts w:ascii="Calibri" w:hAnsi="Calibri" w:cs="Calibri"/>
                <w:color w:val="000000"/>
              </w:rPr>
            </w:pPr>
            <w:r>
              <w:rPr>
                <w:rFonts w:ascii="Calibri" w:hAnsi="Calibri" w:cs="Calibri"/>
                <w:color w:val="000000"/>
              </w:rPr>
              <w:t>4</w:t>
            </w:r>
            <w:r w:rsidR="003F621A" w:rsidRPr="00695338">
              <w:rPr>
                <w:rFonts w:ascii="Calibri" w:hAnsi="Calibri" w:cs="Calibri"/>
                <w:color w:val="000000"/>
              </w:rPr>
              <w:t>0</w:t>
            </w:r>
          </w:p>
        </w:tc>
      </w:tr>
    </w:tbl>
    <w:p w:rsidR="003F621A" w:rsidRPr="00695338" w:rsidRDefault="003F621A" w:rsidP="00230265">
      <w:pPr>
        <w:tabs>
          <w:tab w:val="left" w:pos="540"/>
        </w:tabs>
        <w:spacing w:before="180" w:line="240" w:lineRule="auto"/>
        <w:jc w:val="both"/>
        <w:rPr>
          <w:rFonts w:ascii="Calibri" w:hAnsi="Calibri" w:cs="Calibri"/>
          <w:b/>
          <w:bCs/>
          <w:i/>
          <w:color w:val="000000"/>
          <w:u w:val="single"/>
        </w:rPr>
      </w:pPr>
      <w:r w:rsidRPr="00695338">
        <w:rPr>
          <w:rFonts w:ascii="Calibri" w:hAnsi="Calibri" w:cs="Calibri"/>
          <w:b/>
          <w:bCs/>
          <w:i/>
          <w:color w:val="000000"/>
          <w:u w:val="single"/>
        </w:rPr>
        <w:t>Uwaga:</w:t>
      </w:r>
    </w:p>
    <w:p w:rsidR="003F621A" w:rsidRPr="00695338" w:rsidRDefault="003F621A" w:rsidP="00230265">
      <w:pPr>
        <w:widowControl w:val="0"/>
        <w:tabs>
          <w:tab w:val="left" w:pos="0"/>
        </w:tabs>
        <w:spacing w:after="120" w:line="240" w:lineRule="auto"/>
        <w:jc w:val="both"/>
        <w:rPr>
          <w:rFonts w:ascii="Calibri" w:hAnsi="Calibri" w:cs="Calibri"/>
          <w:i/>
          <w:color w:val="000000"/>
          <w:lang w:val="x-none" w:eastAsia="x-none"/>
        </w:rPr>
      </w:pPr>
      <w:r w:rsidRPr="00695338">
        <w:rPr>
          <w:rFonts w:ascii="Calibri" w:hAnsi="Calibri" w:cs="Calibri"/>
          <w:i/>
          <w:color w:val="000000"/>
          <w:lang w:val="x-none" w:eastAsia="x-none"/>
        </w:rPr>
        <w:t>W przypadku kiedy Wykonawca nie zaznaczy żadnego z kwadratów lub zaznaczy więcej niż jeden kwadrat w kryterium „</w:t>
      </w:r>
      <w:r w:rsidRPr="00695338">
        <w:rPr>
          <w:rFonts w:ascii="Calibri" w:hAnsi="Calibri" w:cs="Calibri"/>
          <w:i/>
          <w:color w:val="000000"/>
          <w:lang w:eastAsia="x-none"/>
        </w:rPr>
        <w:t>Termin dostawy</w:t>
      </w:r>
      <w:r w:rsidRPr="00695338">
        <w:rPr>
          <w:rFonts w:ascii="Calibri" w:hAnsi="Calibri" w:cs="Calibri"/>
          <w:i/>
          <w:color w:val="000000"/>
          <w:lang w:val="x-none" w:eastAsia="x-none"/>
        </w:rPr>
        <w:t xml:space="preserve">” </w:t>
      </w:r>
      <w:r w:rsidRPr="00695338">
        <w:rPr>
          <w:rFonts w:ascii="Calibri" w:hAnsi="Calibri" w:cs="Calibri"/>
          <w:i/>
          <w:color w:val="000000"/>
          <w:lang w:eastAsia="x-none"/>
        </w:rPr>
        <w:t xml:space="preserve">w </w:t>
      </w:r>
      <w:r w:rsidRPr="00695338">
        <w:rPr>
          <w:rFonts w:ascii="Calibri" w:hAnsi="Calibri" w:cs="Calibri"/>
          <w:i/>
          <w:color w:val="000000"/>
          <w:lang w:val="x-none" w:eastAsia="x-none"/>
        </w:rPr>
        <w:t>Formularz</w:t>
      </w:r>
      <w:r w:rsidRPr="00695338">
        <w:rPr>
          <w:rFonts w:ascii="Calibri" w:hAnsi="Calibri" w:cs="Calibri"/>
          <w:i/>
          <w:color w:val="000000"/>
          <w:lang w:eastAsia="x-none"/>
        </w:rPr>
        <w:t>u</w:t>
      </w:r>
      <w:r w:rsidRPr="00695338">
        <w:rPr>
          <w:rFonts w:ascii="Calibri" w:hAnsi="Calibri" w:cs="Calibri"/>
          <w:i/>
          <w:color w:val="000000"/>
          <w:lang w:val="x-none" w:eastAsia="x-none"/>
        </w:rPr>
        <w:t xml:space="preserve"> ofer</w:t>
      </w:r>
      <w:r w:rsidRPr="00695338">
        <w:rPr>
          <w:rFonts w:ascii="Calibri" w:hAnsi="Calibri" w:cs="Calibri"/>
          <w:i/>
          <w:color w:val="000000"/>
          <w:lang w:eastAsia="x-none"/>
        </w:rPr>
        <w:t>towym</w:t>
      </w:r>
      <w:r w:rsidRPr="00695338">
        <w:rPr>
          <w:rFonts w:ascii="Calibri" w:hAnsi="Calibri" w:cs="Calibri"/>
          <w:i/>
          <w:color w:val="000000"/>
          <w:lang w:val="x-none" w:eastAsia="x-none"/>
        </w:rPr>
        <w:t xml:space="preserve"> (załącznik nr 2 do SIWZ) -</w:t>
      </w:r>
      <w:r w:rsidRPr="00695338">
        <w:rPr>
          <w:rFonts w:ascii="Calibri" w:hAnsi="Calibri" w:cs="Calibri"/>
          <w:i/>
          <w:color w:val="000000"/>
          <w:lang w:eastAsia="x-none"/>
        </w:rPr>
        <w:t xml:space="preserve"> </w:t>
      </w:r>
      <w:r w:rsidRPr="00695338">
        <w:rPr>
          <w:rFonts w:ascii="Calibri" w:hAnsi="Calibri" w:cs="Calibri"/>
          <w:i/>
          <w:color w:val="000000"/>
          <w:lang w:val="x-none" w:eastAsia="x-none"/>
        </w:rPr>
        <w:t xml:space="preserve">Zamawiający przyjmie, że Wykonawca dostarczy </w:t>
      </w:r>
      <w:r w:rsidRPr="00695338">
        <w:rPr>
          <w:rFonts w:ascii="Calibri" w:hAnsi="Calibri" w:cs="Calibri"/>
          <w:i/>
          <w:color w:val="000000"/>
          <w:lang w:eastAsia="x-none"/>
        </w:rPr>
        <w:t xml:space="preserve">sprzęt </w:t>
      </w:r>
      <w:r>
        <w:rPr>
          <w:rFonts w:ascii="Calibri" w:hAnsi="Calibri" w:cs="Calibri"/>
          <w:i/>
          <w:color w:val="000000"/>
          <w:lang w:eastAsia="x-none"/>
        </w:rPr>
        <w:t xml:space="preserve">w terminie </w:t>
      </w:r>
      <w:r w:rsidR="00487CE3">
        <w:rPr>
          <w:rFonts w:ascii="Calibri" w:hAnsi="Calibri" w:cs="Calibri"/>
          <w:i/>
          <w:color w:val="000000"/>
          <w:lang w:eastAsia="x-none"/>
        </w:rPr>
        <w:t>5</w:t>
      </w:r>
      <w:r w:rsidRPr="00695338">
        <w:rPr>
          <w:rFonts w:ascii="Calibri" w:hAnsi="Calibri" w:cs="Calibri"/>
          <w:i/>
          <w:color w:val="000000"/>
          <w:lang w:val="x-none" w:eastAsia="x-none"/>
        </w:rPr>
        <w:t xml:space="preserve"> dni</w:t>
      </w:r>
      <w:r w:rsidRPr="00695338">
        <w:rPr>
          <w:rFonts w:ascii="Calibri" w:hAnsi="Calibri" w:cs="Calibri"/>
          <w:i/>
          <w:color w:val="000000"/>
          <w:lang w:eastAsia="x-none"/>
        </w:rPr>
        <w:t xml:space="preserve"> roboczych </w:t>
      </w:r>
      <w:r w:rsidRPr="00695338">
        <w:rPr>
          <w:rFonts w:ascii="Calibri" w:hAnsi="Calibri" w:cs="Calibri"/>
          <w:i/>
          <w:color w:val="000000"/>
          <w:lang w:val="x-none" w:eastAsia="x-none"/>
        </w:rPr>
        <w:t xml:space="preserve">od </w:t>
      </w:r>
      <w:r w:rsidRPr="00695338">
        <w:rPr>
          <w:rFonts w:ascii="Calibri" w:hAnsi="Calibri" w:cs="Calibri"/>
          <w:i/>
          <w:color w:val="000000"/>
          <w:lang w:eastAsia="x-none"/>
        </w:rPr>
        <w:t>dnia podpisania umowy</w:t>
      </w:r>
      <w:r w:rsidRPr="00695338">
        <w:rPr>
          <w:rFonts w:ascii="Calibri" w:hAnsi="Calibri" w:cs="Calibri"/>
          <w:i/>
          <w:color w:val="000000"/>
          <w:lang w:val="x-none" w:eastAsia="x-none"/>
        </w:rPr>
        <w:t>, a w kryterium „</w:t>
      </w:r>
      <w:r w:rsidRPr="00695338">
        <w:rPr>
          <w:rFonts w:ascii="Calibri" w:hAnsi="Calibri" w:cs="Calibri"/>
          <w:i/>
          <w:color w:val="000000"/>
          <w:lang w:eastAsia="x-none"/>
        </w:rPr>
        <w:t>Termin dostawy</w:t>
      </w:r>
      <w:r w:rsidRPr="00695338">
        <w:rPr>
          <w:rFonts w:ascii="Calibri" w:hAnsi="Calibri" w:cs="Calibri"/>
          <w:i/>
          <w:color w:val="000000"/>
          <w:lang w:val="x-none" w:eastAsia="x-none"/>
        </w:rPr>
        <w:t xml:space="preserve">” </w:t>
      </w:r>
      <w:r w:rsidRPr="00695338">
        <w:rPr>
          <w:rFonts w:ascii="Calibri" w:hAnsi="Calibri" w:cs="Calibri"/>
          <w:i/>
          <w:color w:val="000000"/>
          <w:lang w:eastAsia="x-none"/>
        </w:rPr>
        <w:t xml:space="preserve">Wykonawca </w:t>
      </w:r>
      <w:r w:rsidRPr="00695338">
        <w:rPr>
          <w:rFonts w:ascii="Calibri" w:hAnsi="Calibri" w:cs="Calibri"/>
          <w:i/>
          <w:color w:val="000000"/>
          <w:lang w:val="x-none" w:eastAsia="x-none"/>
        </w:rPr>
        <w:t xml:space="preserve">otrzyma </w:t>
      </w:r>
      <w:r w:rsidRPr="00695338">
        <w:rPr>
          <w:rFonts w:ascii="Calibri" w:hAnsi="Calibri" w:cs="Calibri"/>
          <w:i/>
          <w:color w:val="000000"/>
          <w:lang w:eastAsia="x-none"/>
        </w:rPr>
        <w:t xml:space="preserve"> </w:t>
      </w:r>
      <w:r w:rsidR="00E2456F">
        <w:rPr>
          <w:rFonts w:ascii="Calibri" w:hAnsi="Calibri" w:cs="Calibri"/>
          <w:i/>
          <w:color w:val="000000"/>
          <w:lang w:eastAsia="x-none"/>
        </w:rPr>
        <w:t>1</w:t>
      </w:r>
      <w:r w:rsidRPr="00695338">
        <w:rPr>
          <w:rFonts w:ascii="Calibri" w:hAnsi="Calibri" w:cs="Calibri"/>
          <w:i/>
          <w:color w:val="000000"/>
          <w:lang w:val="x-none" w:eastAsia="x-none"/>
        </w:rPr>
        <w:t>0 pkt.</w:t>
      </w:r>
      <w:r w:rsidRPr="00695338">
        <w:rPr>
          <w:rFonts w:ascii="Calibri" w:hAnsi="Calibri" w:cs="Calibri"/>
          <w:i/>
          <w:color w:val="000000"/>
          <w:lang w:val="x-none" w:eastAsia="x-none"/>
        </w:rPr>
        <w:tab/>
      </w:r>
    </w:p>
    <w:p w:rsidR="003F621A" w:rsidRPr="00695338" w:rsidRDefault="003F621A" w:rsidP="00230265">
      <w:pPr>
        <w:spacing w:after="120" w:line="240" w:lineRule="auto"/>
        <w:ind w:left="284" w:hanging="284"/>
        <w:jc w:val="both"/>
        <w:rPr>
          <w:rFonts w:ascii="Calibri" w:hAnsi="Calibri" w:cs="Calibri"/>
          <w:color w:val="000000"/>
          <w:lang w:val="x-none" w:eastAsia="x-none"/>
        </w:rPr>
      </w:pPr>
      <w:r w:rsidRPr="00695338">
        <w:rPr>
          <w:rFonts w:ascii="Calibri" w:hAnsi="Calibri" w:cs="Calibri"/>
          <w:color w:val="000000"/>
          <w:lang w:eastAsia="x-none"/>
        </w:rPr>
        <w:t xml:space="preserve">7. </w:t>
      </w:r>
      <w:r w:rsidRPr="00695338">
        <w:rPr>
          <w:rFonts w:ascii="Calibri" w:hAnsi="Calibri" w:cs="Calibri"/>
          <w:color w:val="000000"/>
          <w:lang w:val="x-none" w:eastAsia="x-none"/>
        </w:rPr>
        <w:t>Zamawiający udzieli niniejszego zamówienia temu Wykonawcy, którego</w:t>
      </w:r>
      <w:r w:rsidRPr="00695338">
        <w:rPr>
          <w:rFonts w:ascii="Calibri" w:hAnsi="Calibri" w:cs="Calibri"/>
          <w:color w:val="000000"/>
          <w:lang w:eastAsia="x-none"/>
        </w:rPr>
        <w:t xml:space="preserve"> </w:t>
      </w:r>
      <w:r w:rsidRPr="00695338">
        <w:rPr>
          <w:rFonts w:ascii="Calibri" w:hAnsi="Calibri" w:cs="Calibri"/>
          <w:color w:val="000000"/>
          <w:lang w:val="x-none" w:eastAsia="x-none"/>
        </w:rPr>
        <w:t xml:space="preserve">oferta zostanie uznana za najkorzystniejszą, tj. uzyska największą łączną ilość punktów ze wszystkich kryteriów. </w:t>
      </w:r>
    </w:p>
    <w:p w:rsidR="003F621A" w:rsidRPr="00695338" w:rsidRDefault="003F621A" w:rsidP="00230265">
      <w:pPr>
        <w:spacing w:after="120" w:line="240" w:lineRule="auto"/>
        <w:ind w:left="284" w:hanging="284"/>
        <w:jc w:val="both"/>
        <w:rPr>
          <w:rFonts w:ascii="Calibri" w:hAnsi="Calibri" w:cs="Calibri"/>
          <w:color w:val="000000"/>
          <w:lang w:val="x-none" w:eastAsia="x-none"/>
        </w:rPr>
      </w:pPr>
      <w:r w:rsidRPr="00695338">
        <w:rPr>
          <w:rFonts w:ascii="Calibri" w:hAnsi="Calibri" w:cs="Calibri"/>
          <w:color w:val="000000"/>
          <w:lang w:eastAsia="x-none"/>
        </w:rPr>
        <w:t xml:space="preserve">8. </w:t>
      </w:r>
      <w:r w:rsidRPr="00695338">
        <w:rPr>
          <w:rFonts w:ascii="Calibri" w:hAnsi="Calibri" w:cs="Calibri"/>
          <w:color w:val="000000"/>
          <w:lang w:val="x-none" w:eastAsia="x-none"/>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w:t>
      </w:r>
      <w:r>
        <w:rPr>
          <w:rFonts w:ascii="Calibri" w:hAnsi="Calibri" w:cs="Calibri"/>
          <w:color w:val="000000"/>
          <w:lang w:eastAsia="x-none"/>
        </w:rPr>
        <w:t xml:space="preserve"> </w:t>
      </w:r>
      <w:r w:rsidRPr="00695338">
        <w:rPr>
          <w:rFonts w:ascii="Calibri" w:hAnsi="Calibri" w:cs="Calibri"/>
          <w:color w:val="000000"/>
          <w:lang w:val="x-none" w:eastAsia="x-none"/>
        </w:rPr>
        <w:t>w terminie określonym przez zamawiającego ofert dodatkowych.</w:t>
      </w:r>
      <w:r w:rsidRPr="00695338">
        <w:rPr>
          <w:rFonts w:ascii="Calibri" w:hAnsi="Calibri" w:cs="Calibri"/>
          <w:color w:val="000000"/>
          <w:lang w:val="x-none" w:eastAsia="x-none"/>
        </w:rPr>
        <w:tab/>
      </w:r>
    </w:p>
    <w:p w:rsidR="003F621A" w:rsidRPr="00695338" w:rsidRDefault="003F621A" w:rsidP="00230265">
      <w:pPr>
        <w:widowControl w:val="0"/>
        <w:tabs>
          <w:tab w:val="left" w:pos="709"/>
        </w:tabs>
        <w:spacing w:after="120" w:line="240" w:lineRule="auto"/>
        <w:ind w:left="284" w:hanging="284"/>
        <w:jc w:val="both"/>
        <w:rPr>
          <w:rFonts w:ascii="Calibri" w:hAnsi="Calibri" w:cs="Calibri"/>
          <w:color w:val="000000"/>
          <w:lang w:eastAsia="x-none"/>
        </w:rPr>
      </w:pPr>
      <w:r w:rsidRPr="00695338">
        <w:rPr>
          <w:rFonts w:ascii="Calibri" w:hAnsi="Calibri" w:cs="Calibri"/>
          <w:color w:val="000000"/>
          <w:lang w:eastAsia="x-none"/>
        </w:rPr>
        <w:t>9. Wykonawcy, składając oferty dodatkowe, nie mogą zaoferować cen lub kosztów wyższych niż zaoferowane w złożonych ofertach.</w:t>
      </w:r>
    </w:p>
    <w:p w:rsidR="003F621A" w:rsidRDefault="003F621A" w:rsidP="00230265">
      <w:pPr>
        <w:spacing w:line="240" w:lineRule="auto"/>
        <w:ind w:left="284" w:hanging="284"/>
        <w:jc w:val="both"/>
        <w:rPr>
          <w:rFonts w:ascii="Calibri" w:hAnsi="Calibri" w:cs="Calibri"/>
          <w:b/>
          <w:bCs/>
          <w:color w:val="00000A"/>
        </w:rPr>
      </w:pPr>
      <w:r>
        <w:rPr>
          <w:rFonts w:ascii="Calibri" w:hAnsi="Calibri" w:cs="Calibri"/>
          <w:bCs/>
          <w:color w:val="00000A"/>
        </w:rPr>
        <w:t xml:space="preserve">10. </w:t>
      </w:r>
      <w:r>
        <w:rPr>
          <w:rFonts w:ascii="Calibri" w:hAnsi="Calibri" w:cs="Calibri"/>
          <w:color w:val="00000A"/>
        </w:rPr>
        <w:t>Wszystkie obliczenia dokonywane będą z dokładnością do dwóch miejsc po przecinku.</w:t>
      </w:r>
    </w:p>
    <w:p w:rsidR="00E2456F" w:rsidRDefault="00E2456F" w:rsidP="00230265">
      <w:pPr>
        <w:spacing w:line="240" w:lineRule="auto"/>
        <w:ind w:left="284" w:hanging="284"/>
        <w:jc w:val="both"/>
        <w:rPr>
          <w:rFonts w:ascii="Calibri" w:hAnsi="Calibri" w:cs="Calibri"/>
          <w:b/>
          <w:bCs/>
          <w:color w:val="00000A"/>
        </w:rPr>
      </w:pPr>
    </w:p>
    <w:p w:rsidR="003F621A" w:rsidRDefault="003F621A" w:rsidP="00230265">
      <w:pPr>
        <w:spacing w:line="240" w:lineRule="auto"/>
        <w:rPr>
          <w:rFonts w:ascii="Calibri" w:hAnsi="Calibri" w:cs="Calibri"/>
          <w:color w:val="00000A"/>
        </w:rPr>
      </w:pPr>
      <w:r>
        <w:rPr>
          <w:rFonts w:ascii="Calibri" w:hAnsi="Calibri" w:cs="Calibri"/>
          <w:b/>
          <w:bCs/>
          <w:color w:val="00000A"/>
        </w:rPr>
        <w:t>XVIII. Wyjaśnienia oferty.</w:t>
      </w:r>
    </w:p>
    <w:p w:rsidR="003F621A" w:rsidRDefault="003F621A" w:rsidP="00230265">
      <w:pPr>
        <w:spacing w:line="240" w:lineRule="auto"/>
        <w:jc w:val="both"/>
        <w:rPr>
          <w:rFonts w:ascii="Calibri" w:hAnsi="Calibri" w:cs="Calibri"/>
          <w:b/>
          <w:bCs/>
          <w:color w:val="00000A"/>
        </w:rPr>
      </w:pPr>
      <w:r>
        <w:rPr>
          <w:rFonts w:ascii="Calibri" w:hAnsi="Calibri" w:cs="Calibri"/>
          <w:color w:val="00000A"/>
        </w:rPr>
        <w:t>W toku badania i oceny ofert  Zamawiający może żądać od Wykonawców wyjaśnień dotyczących treści złożonych ofert. Niedopuszczalne jest prowadzenie między Zamawiającym, a Wykonawcą negocjacji dotyczących złożonej oferty.</w:t>
      </w:r>
    </w:p>
    <w:p w:rsidR="003F621A" w:rsidRDefault="003F621A" w:rsidP="00230265">
      <w:pPr>
        <w:spacing w:line="240" w:lineRule="auto"/>
        <w:jc w:val="both"/>
        <w:rPr>
          <w:rFonts w:ascii="Calibri" w:hAnsi="Calibri" w:cs="Calibri"/>
          <w:b/>
          <w:bCs/>
          <w:color w:val="00000A"/>
        </w:rPr>
      </w:pPr>
    </w:p>
    <w:p w:rsidR="003F621A" w:rsidRDefault="003F621A" w:rsidP="00230265">
      <w:pPr>
        <w:spacing w:line="240" w:lineRule="auto"/>
        <w:rPr>
          <w:rFonts w:ascii="Calibri" w:hAnsi="Calibri" w:cs="Calibri"/>
          <w:color w:val="00000A"/>
        </w:rPr>
      </w:pPr>
      <w:r>
        <w:rPr>
          <w:rFonts w:ascii="Calibri" w:hAnsi="Calibri" w:cs="Calibri"/>
          <w:b/>
          <w:bCs/>
          <w:color w:val="00000A"/>
        </w:rPr>
        <w:t>XIX. Poprawa w treści ofert.</w:t>
      </w:r>
    </w:p>
    <w:p w:rsidR="003F621A" w:rsidRDefault="003F621A" w:rsidP="00230265">
      <w:pPr>
        <w:numPr>
          <w:ilvl w:val="3"/>
          <w:numId w:val="34"/>
        </w:numPr>
        <w:suppressAutoHyphens/>
        <w:spacing w:after="0" w:line="240" w:lineRule="auto"/>
        <w:ind w:left="426" w:hanging="426"/>
        <w:jc w:val="both"/>
        <w:rPr>
          <w:rFonts w:ascii="Calibri" w:hAnsi="Calibri" w:cs="Calibri"/>
          <w:color w:val="00000A"/>
        </w:rPr>
      </w:pPr>
      <w:r>
        <w:rPr>
          <w:rFonts w:ascii="Calibri" w:hAnsi="Calibri" w:cs="Calibri"/>
          <w:color w:val="00000A"/>
        </w:rPr>
        <w:t>Zamawiający poprawi w ofercie:</w:t>
      </w:r>
    </w:p>
    <w:p w:rsidR="003F621A" w:rsidRDefault="003F621A" w:rsidP="00230265">
      <w:pPr>
        <w:numPr>
          <w:ilvl w:val="1"/>
          <w:numId w:val="48"/>
        </w:numPr>
        <w:suppressAutoHyphens/>
        <w:spacing w:after="0" w:line="240" w:lineRule="auto"/>
        <w:ind w:left="426" w:hanging="426"/>
        <w:jc w:val="both"/>
        <w:rPr>
          <w:rFonts w:ascii="Calibri" w:hAnsi="Calibri" w:cs="Calibri"/>
          <w:color w:val="00000A"/>
        </w:rPr>
      </w:pPr>
      <w:r>
        <w:rPr>
          <w:rFonts w:ascii="Calibri" w:hAnsi="Calibri" w:cs="Calibri"/>
          <w:color w:val="00000A"/>
        </w:rPr>
        <w:t>oczywiste omyłki pisarskie,</w:t>
      </w:r>
    </w:p>
    <w:p w:rsidR="003F621A" w:rsidRDefault="003F621A" w:rsidP="00230265">
      <w:pPr>
        <w:numPr>
          <w:ilvl w:val="1"/>
          <w:numId w:val="48"/>
        </w:numPr>
        <w:suppressAutoHyphens/>
        <w:spacing w:after="0" w:line="240" w:lineRule="auto"/>
        <w:ind w:left="426" w:hanging="426"/>
        <w:jc w:val="both"/>
        <w:rPr>
          <w:rFonts w:ascii="Calibri" w:hAnsi="Calibri" w:cs="Calibri"/>
          <w:color w:val="00000A"/>
        </w:rPr>
      </w:pPr>
      <w:r>
        <w:rPr>
          <w:rFonts w:ascii="Calibri" w:hAnsi="Calibri" w:cs="Calibri"/>
          <w:color w:val="00000A"/>
        </w:rPr>
        <w:t>oczywiste omyłki rachunkowe z uwzględnieniem konsekwencji rachunkowych dokonanych poprawek,</w:t>
      </w:r>
    </w:p>
    <w:p w:rsidR="003F621A" w:rsidRDefault="003F621A" w:rsidP="00230265">
      <w:pPr>
        <w:numPr>
          <w:ilvl w:val="1"/>
          <w:numId w:val="48"/>
        </w:numPr>
        <w:suppressAutoHyphens/>
        <w:spacing w:after="0" w:line="240" w:lineRule="auto"/>
        <w:ind w:left="426" w:hanging="426"/>
        <w:jc w:val="both"/>
        <w:rPr>
          <w:rFonts w:ascii="Calibri" w:hAnsi="Calibri" w:cs="Calibri"/>
          <w:color w:val="00000A"/>
        </w:rPr>
      </w:pPr>
      <w:r>
        <w:rPr>
          <w:rFonts w:ascii="Calibri" w:hAnsi="Calibri" w:cs="Calibri"/>
          <w:color w:val="00000A"/>
        </w:rPr>
        <w:t>inne omyłki polegające na niezgodności oferty ze Specyfikacją Istotnych Warunków Zamówienia, nie powodującej istotnych zmian w treści oferty.</w:t>
      </w:r>
    </w:p>
    <w:p w:rsidR="003F621A" w:rsidRPr="00E2456F" w:rsidRDefault="003F621A" w:rsidP="00230265">
      <w:pPr>
        <w:numPr>
          <w:ilvl w:val="0"/>
          <w:numId w:val="34"/>
        </w:numPr>
        <w:suppressAutoHyphens/>
        <w:spacing w:after="0" w:line="240" w:lineRule="auto"/>
        <w:ind w:left="426" w:hanging="426"/>
        <w:jc w:val="both"/>
        <w:rPr>
          <w:rFonts w:ascii="Calibri" w:hAnsi="Calibri" w:cs="Calibri"/>
          <w:b/>
          <w:bCs/>
          <w:color w:val="00000A"/>
        </w:rPr>
      </w:pPr>
      <w:r>
        <w:rPr>
          <w:rFonts w:ascii="Calibri" w:hAnsi="Calibri" w:cs="Calibri"/>
          <w:color w:val="00000A"/>
        </w:rPr>
        <w:t>Zamawiający niezwłocznie powiadamia Wykonawcę, którego oferta została poprawiona,</w:t>
      </w:r>
      <w:r>
        <w:rPr>
          <w:rFonts w:ascii="Calibri" w:hAnsi="Calibri" w:cs="Calibri"/>
          <w:color w:val="00000A"/>
        </w:rPr>
        <w:br/>
        <w:t xml:space="preserve"> o dokonaniu poprawek w ofercie.</w:t>
      </w:r>
    </w:p>
    <w:p w:rsidR="00E2456F" w:rsidRDefault="00E2456F" w:rsidP="00230265">
      <w:pPr>
        <w:suppressAutoHyphens/>
        <w:spacing w:after="0" w:line="240" w:lineRule="auto"/>
        <w:ind w:left="426"/>
        <w:jc w:val="both"/>
        <w:rPr>
          <w:rFonts w:ascii="Calibri" w:hAnsi="Calibri" w:cs="Calibri"/>
          <w:b/>
          <w:bCs/>
          <w:color w:val="00000A"/>
        </w:rPr>
      </w:pPr>
    </w:p>
    <w:p w:rsidR="003F621A" w:rsidRDefault="003F621A" w:rsidP="00230265">
      <w:pPr>
        <w:spacing w:line="240" w:lineRule="auto"/>
        <w:jc w:val="both"/>
        <w:rPr>
          <w:rFonts w:ascii="Calibri" w:hAnsi="Calibri" w:cs="Calibri"/>
          <w:color w:val="00000A"/>
        </w:rPr>
      </w:pPr>
      <w:r>
        <w:rPr>
          <w:rFonts w:ascii="Calibri" w:hAnsi="Calibri" w:cs="Calibri"/>
          <w:b/>
          <w:bCs/>
          <w:color w:val="00000A"/>
        </w:rPr>
        <w:lastRenderedPageBreak/>
        <w:t>XX. Odrzucenie oferty.</w:t>
      </w:r>
    </w:p>
    <w:p w:rsidR="003F621A" w:rsidRDefault="003F621A" w:rsidP="00230265">
      <w:pPr>
        <w:spacing w:line="240" w:lineRule="auto"/>
        <w:jc w:val="both"/>
        <w:rPr>
          <w:rFonts w:ascii="Calibri" w:hAnsi="Calibri" w:cs="Calibri"/>
          <w:color w:val="00000A"/>
        </w:rPr>
      </w:pPr>
      <w:r>
        <w:rPr>
          <w:rFonts w:ascii="Calibri" w:hAnsi="Calibri" w:cs="Calibri"/>
          <w:color w:val="00000A"/>
        </w:rPr>
        <w:t>Zamawiający odrzuca ofertę, jeżeli:</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jest niezgodna z ustawą,</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jej treść nie odpowiada treści Specyfikacji Istotnych Warunków Zamówienia,</w:t>
      </w:r>
      <w:r>
        <w:rPr>
          <w:rFonts w:ascii="Calibri" w:hAnsi="Calibri" w:cs="Calibri"/>
          <w:color w:val="00000A"/>
        </w:rPr>
        <w:br/>
        <w:t>z zastrzeżeniem art. 87 ust. 2 pkt. 3 ustawy,</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jej złożenie stanowi czyn nieuczciwej konkurencji w rozumieniu przepisów o zwalczaniu nieuczciwej konkurencji,</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zawiera rażąco niska cenę w stosunku do przedmiotu zamówienia,</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została złożona przez Wykonawcę wykluczonego z udziału w postępowaniu o udzielenie zamówienia,</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zawiera błędy w obliczeniu ceny lub kosztu,</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Wykonawca w terminie 3 dni od dnia doręczenia zawiadomienia nie zgodził się na poprawienie omyłki, o której mowa w art. 87 ust. 2 pkt 3 ustawy,</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Wykonawca nie wyraził zgody, o której mowa w art. 85 ust. 2, na przedłużenie terminu związania ofertą,</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wadium nie zostało wniesione lub zostało wniesione w sposób nieprawidłowy, jeżeli Zamawiający żądał wniesienia wadium,</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oferta wariantowa nie spełnia minimalnych wymagań określonych przez Zamawiającego,</w:t>
      </w:r>
    </w:p>
    <w:p w:rsidR="003F621A" w:rsidRDefault="003F621A" w:rsidP="00230265">
      <w:pPr>
        <w:numPr>
          <w:ilvl w:val="0"/>
          <w:numId w:val="33"/>
        </w:numPr>
        <w:suppressAutoHyphens/>
        <w:spacing w:after="0" w:line="240" w:lineRule="auto"/>
        <w:ind w:left="426" w:hanging="426"/>
        <w:jc w:val="both"/>
        <w:rPr>
          <w:rFonts w:ascii="Calibri" w:hAnsi="Calibri" w:cs="Calibri"/>
          <w:color w:val="00000A"/>
        </w:rPr>
      </w:pPr>
      <w:r>
        <w:rPr>
          <w:rFonts w:ascii="Calibri" w:hAnsi="Calibri" w:cs="Calibri"/>
          <w:color w:val="00000A"/>
        </w:rPr>
        <w:t>jej przyjęcie naruszałoby bezpieczeństwo publiczne lub istotny interes bezpieczeństwa państwa, a tego bezpieczeństwa lub interesu nie można zagwarantować w inny sposób,</w:t>
      </w:r>
    </w:p>
    <w:p w:rsidR="003F621A" w:rsidRDefault="003F621A" w:rsidP="00230265">
      <w:pPr>
        <w:numPr>
          <w:ilvl w:val="0"/>
          <w:numId w:val="33"/>
        </w:numPr>
        <w:suppressAutoHyphens/>
        <w:spacing w:after="0" w:line="240" w:lineRule="auto"/>
        <w:ind w:left="426" w:hanging="426"/>
        <w:rPr>
          <w:rFonts w:ascii="Calibri" w:hAnsi="Calibri" w:cs="Calibri"/>
          <w:color w:val="00000A"/>
        </w:rPr>
      </w:pPr>
      <w:r>
        <w:rPr>
          <w:rFonts w:ascii="Calibri" w:hAnsi="Calibri" w:cs="Calibri"/>
          <w:color w:val="00000A"/>
        </w:rPr>
        <w:t>jest nieważna na podstawie odrębnych przepisów.</w:t>
      </w:r>
    </w:p>
    <w:p w:rsidR="00E2456F" w:rsidRDefault="00E2456F" w:rsidP="00230265">
      <w:pPr>
        <w:spacing w:line="240" w:lineRule="auto"/>
        <w:rPr>
          <w:rFonts w:ascii="Calibri" w:hAnsi="Calibri" w:cs="Calibri"/>
          <w:color w:val="00000A"/>
        </w:rPr>
      </w:pPr>
    </w:p>
    <w:p w:rsidR="003F621A" w:rsidRDefault="003F621A" w:rsidP="00230265">
      <w:pPr>
        <w:spacing w:line="240" w:lineRule="auto"/>
        <w:rPr>
          <w:rFonts w:ascii="Calibri" w:hAnsi="Calibri" w:cs="Calibri"/>
          <w:color w:val="00000A"/>
        </w:rPr>
      </w:pPr>
      <w:r>
        <w:rPr>
          <w:rFonts w:ascii="Calibri" w:hAnsi="Calibri" w:cs="Calibri"/>
          <w:b/>
          <w:bCs/>
          <w:color w:val="00000A"/>
        </w:rPr>
        <w:t>XXI. Wybór najkorzystniejszej oferty.</w:t>
      </w:r>
    </w:p>
    <w:p w:rsidR="003F621A" w:rsidRDefault="003F621A" w:rsidP="00230265">
      <w:pPr>
        <w:numPr>
          <w:ilvl w:val="3"/>
          <w:numId w:val="45"/>
        </w:numPr>
        <w:suppressAutoHyphens/>
        <w:spacing w:after="0" w:line="240" w:lineRule="auto"/>
        <w:ind w:left="426" w:hanging="426"/>
        <w:jc w:val="both"/>
        <w:rPr>
          <w:rFonts w:ascii="Calibri" w:hAnsi="Calibri" w:cs="Calibri"/>
          <w:color w:val="00000A"/>
        </w:rPr>
      </w:pPr>
      <w:r>
        <w:rPr>
          <w:rFonts w:ascii="Calibri" w:hAnsi="Calibri" w:cs="Calibri"/>
          <w:color w:val="00000A"/>
        </w:rPr>
        <w:t>Za najkorzystniejszą zostanie uznana oferta, która będzie przedstawiała najkorzystniejszy bilans punktów przyznanych w oparciu o kryteria określone w rozdz. XVII Specyfikacji Istotnych Warunków Zamówienia, tzn. uzyska największą łączną liczbę punktów.</w:t>
      </w:r>
    </w:p>
    <w:p w:rsidR="003F621A" w:rsidRDefault="003F621A" w:rsidP="00230265">
      <w:pPr>
        <w:numPr>
          <w:ilvl w:val="3"/>
          <w:numId w:val="45"/>
        </w:numPr>
        <w:suppressAutoHyphens/>
        <w:spacing w:after="0" w:line="240" w:lineRule="auto"/>
        <w:ind w:left="426" w:hanging="426"/>
        <w:jc w:val="both"/>
        <w:rPr>
          <w:rFonts w:ascii="Calibri" w:hAnsi="Calibri" w:cs="Calibri"/>
          <w:color w:val="00000A"/>
        </w:rPr>
      </w:pPr>
      <w:r>
        <w:rPr>
          <w:rFonts w:ascii="Calibri" w:hAnsi="Calibri" w:cs="Calibri"/>
          <w:color w:val="00000A"/>
        </w:rPr>
        <w:t>Jeżeli nie będzie można dokonać wyboru oferty najko</w:t>
      </w:r>
      <w:r w:rsidR="00E2456F">
        <w:rPr>
          <w:rFonts w:ascii="Calibri" w:hAnsi="Calibri" w:cs="Calibri"/>
          <w:color w:val="00000A"/>
        </w:rPr>
        <w:t>rzystniejszej ze względu na to,</w:t>
      </w:r>
      <w:r>
        <w:rPr>
          <w:rFonts w:ascii="Calibri" w:hAnsi="Calibri" w:cs="Calibri"/>
          <w:color w:val="00000A"/>
        </w:rPr>
        <w:t xml:space="preserve">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(art. 91 ust. 4 ustawy).</w:t>
      </w:r>
    </w:p>
    <w:p w:rsidR="003F621A" w:rsidRDefault="003F621A" w:rsidP="00230265">
      <w:pPr>
        <w:numPr>
          <w:ilvl w:val="3"/>
          <w:numId w:val="45"/>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Wykonawcy składając oferty dodatkowe nie mogą zaoferować cen wyższych niż zaoferowane </w:t>
      </w:r>
      <w:r>
        <w:rPr>
          <w:rFonts w:ascii="Calibri" w:hAnsi="Calibri" w:cs="Calibri"/>
          <w:color w:val="00000A"/>
        </w:rPr>
        <w:br/>
        <w:t>w złożonych ofertach.</w:t>
      </w:r>
    </w:p>
    <w:p w:rsidR="003F621A" w:rsidRDefault="003F621A" w:rsidP="00230265">
      <w:pPr>
        <w:numPr>
          <w:ilvl w:val="3"/>
          <w:numId w:val="45"/>
        </w:numPr>
        <w:suppressAutoHyphens/>
        <w:spacing w:after="0" w:line="240" w:lineRule="auto"/>
        <w:ind w:left="426" w:hanging="426"/>
        <w:jc w:val="both"/>
        <w:rPr>
          <w:rFonts w:ascii="Calibri" w:hAnsi="Calibri" w:cs="Calibri"/>
          <w:bCs/>
          <w:color w:val="00000A"/>
        </w:rPr>
      </w:pPr>
      <w:r>
        <w:rPr>
          <w:rFonts w:ascii="Calibri" w:hAnsi="Calibri" w:cs="Calibri"/>
          <w:color w:val="00000A"/>
        </w:rPr>
        <w:t>Zamawiający nie przewiduje przeprowadzenia dogrywki w formie aukcji elektronicznej.</w:t>
      </w:r>
    </w:p>
    <w:p w:rsidR="003F621A" w:rsidRDefault="003F621A" w:rsidP="00230265">
      <w:pPr>
        <w:spacing w:line="240" w:lineRule="auto"/>
        <w:ind w:left="426"/>
        <w:jc w:val="both"/>
        <w:rPr>
          <w:rFonts w:ascii="Calibri" w:hAnsi="Calibri" w:cs="Calibri"/>
          <w:bCs/>
          <w:color w:val="00000A"/>
        </w:rPr>
      </w:pPr>
    </w:p>
    <w:p w:rsidR="003F621A" w:rsidRDefault="003F621A" w:rsidP="00230265">
      <w:pPr>
        <w:spacing w:line="240" w:lineRule="auto"/>
        <w:jc w:val="both"/>
        <w:rPr>
          <w:rFonts w:ascii="Calibri" w:hAnsi="Calibri" w:cs="Calibri"/>
          <w:color w:val="000000"/>
        </w:rPr>
      </w:pPr>
      <w:r>
        <w:rPr>
          <w:rFonts w:ascii="Calibri" w:hAnsi="Calibri" w:cs="Calibri"/>
          <w:b/>
          <w:bCs/>
          <w:color w:val="00000A"/>
        </w:rPr>
        <w:t>XXII. Zawiadomienia o dokonanym wyborze.</w:t>
      </w:r>
    </w:p>
    <w:p w:rsidR="003F621A" w:rsidRDefault="003F621A" w:rsidP="00230265">
      <w:pPr>
        <w:numPr>
          <w:ilvl w:val="0"/>
          <w:numId w:val="42"/>
        </w:numPr>
        <w:tabs>
          <w:tab w:val="left" w:pos="0"/>
          <w:tab w:val="left" w:pos="426"/>
        </w:tabs>
        <w:suppressAutoHyphens/>
        <w:spacing w:after="0" w:line="240" w:lineRule="auto"/>
        <w:ind w:hanging="720"/>
        <w:rPr>
          <w:rFonts w:ascii="Calibri" w:hAnsi="Calibri" w:cs="Calibri"/>
          <w:color w:val="000000"/>
        </w:rPr>
      </w:pPr>
      <w:r>
        <w:rPr>
          <w:rFonts w:ascii="Calibri" w:hAnsi="Calibri" w:cs="Calibri"/>
          <w:color w:val="000000"/>
        </w:rPr>
        <w:t>Zamawiający informuje niezwłocznie wszystkich Wykonawców o:</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w:t>
      </w:r>
      <w:r>
        <w:rPr>
          <w:rFonts w:ascii="Calibri" w:hAnsi="Calibri" w:cs="Calibri"/>
          <w:color w:val="000000"/>
        </w:rPr>
        <w:br/>
        <w:t xml:space="preserve"> i adresy, jeżeli są miejscami wykonywania działalności Wykonawców, którzy złożyli oferty,</w:t>
      </w:r>
      <w:r>
        <w:rPr>
          <w:rFonts w:ascii="Calibri" w:hAnsi="Calibri" w:cs="Calibri"/>
          <w:color w:val="000000"/>
        </w:rPr>
        <w:br/>
        <w:t xml:space="preserve"> a także punktację przyznaną ofertom w każdym kryterium oceny ofert i łączną punktację,</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t>Wykonawcach, którzy zostali wykluczeni,</w:t>
      </w:r>
    </w:p>
    <w:p w:rsidR="003F621A" w:rsidRDefault="003F621A" w:rsidP="00230265">
      <w:pPr>
        <w:numPr>
          <w:ilvl w:val="0"/>
          <w:numId w:val="9"/>
        </w:numPr>
        <w:tabs>
          <w:tab w:val="left" w:pos="426"/>
        </w:tabs>
        <w:suppressAutoHyphens/>
        <w:spacing w:after="0" w:line="240" w:lineRule="auto"/>
        <w:jc w:val="both"/>
        <w:rPr>
          <w:rFonts w:ascii="Calibri" w:hAnsi="Calibri" w:cs="Calibri"/>
          <w:color w:val="000000"/>
        </w:rPr>
      </w:pPr>
      <w:r>
        <w:rPr>
          <w:rFonts w:ascii="Calibri" w:hAnsi="Calibri" w:cs="Calibri"/>
          <w:color w:val="000000"/>
        </w:rPr>
        <w:t>Wykonawcach, których oferty zostały odrzucone, powodach odrzucenia oferty,</w:t>
      </w:r>
      <w:r>
        <w:rPr>
          <w:rFonts w:ascii="Calibri" w:hAnsi="Calibri" w:cs="Calibri"/>
          <w:color w:val="000000"/>
        </w:rPr>
        <w:br/>
        <w:t xml:space="preserve"> a w przypadkach, o których mowa w art. 89 ust. 4 i 5 ustawy, braku równoważności lub braku spełnienia wymagań dotyczących wydajności lub funkcjonalności,</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lastRenderedPageBreak/>
        <w:t>Wykonawcach, którzy złożyli oferty niepodlegające odrzuceniu, ale nie zostali zaproszeni do kolejnego etapu negocjacji albo dialogu,</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t>dopuszczeniu do dynamicznego systemu zakupów,</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t>nieustanowieniu dynamicznego systemu zakupów,</w:t>
      </w:r>
    </w:p>
    <w:p w:rsidR="003F621A" w:rsidRDefault="003F621A" w:rsidP="00230265">
      <w:pPr>
        <w:numPr>
          <w:ilvl w:val="0"/>
          <w:numId w:val="9"/>
        </w:numPr>
        <w:suppressAutoHyphens/>
        <w:spacing w:after="0" w:line="240" w:lineRule="auto"/>
        <w:jc w:val="both"/>
        <w:rPr>
          <w:rFonts w:ascii="Calibri" w:hAnsi="Calibri" w:cs="Calibri"/>
          <w:color w:val="000000"/>
        </w:rPr>
      </w:pPr>
      <w:r>
        <w:rPr>
          <w:rFonts w:ascii="Calibri" w:hAnsi="Calibri" w:cs="Calibri"/>
          <w:color w:val="000000"/>
        </w:rPr>
        <w:t>unieważnieniu postępowania</w:t>
      </w:r>
    </w:p>
    <w:p w:rsidR="003F621A" w:rsidRDefault="003F621A" w:rsidP="00230265">
      <w:pPr>
        <w:spacing w:line="240" w:lineRule="auto"/>
        <w:ind w:left="360"/>
        <w:jc w:val="both"/>
        <w:rPr>
          <w:rFonts w:ascii="Calibri" w:hAnsi="Calibri" w:cs="Calibri"/>
          <w:color w:val="000000"/>
        </w:rPr>
      </w:pPr>
      <w:r>
        <w:rPr>
          <w:rFonts w:ascii="Calibri" w:hAnsi="Calibri" w:cs="Calibri"/>
          <w:color w:val="000000"/>
        </w:rPr>
        <w:t>- podając uzasadnienie faktyczne i prawne.</w:t>
      </w:r>
    </w:p>
    <w:p w:rsidR="003F621A" w:rsidRDefault="003F621A" w:rsidP="00230265">
      <w:pPr>
        <w:numPr>
          <w:ilvl w:val="0"/>
          <w:numId w:val="17"/>
        </w:numPr>
        <w:tabs>
          <w:tab w:val="left" w:pos="0"/>
        </w:tabs>
        <w:suppressAutoHyphens/>
        <w:spacing w:after="0" w:line="240" w:lineRule="auto"/>
        <w:ind w:left="426" w:hanging="426"/>
        <w:jc w:val="both"/>
        <w:rPr>
          <w:rFonts w:ascii="Calibri" w:hAnsi="Calibri" w:cs="Calibri"/>
          <w:color w:val="000000"/>
        </w:rPr>
      </w:pPr>
      <w:r>
        <w:rPr>
          <w:rFonts w:ascii="Calibri" w:hAnsi="Calibri" w:cs="Calibri"/>
          <w:color w:val="000000"/>
        </w:rPr>
        <w:t>W przypadkach, o których mowa w art. 24 ust. 8, informacja, o której mowa</w:t>
      </w:r>
      <w:r>
        <w:rPr>
          <w:rFonts w:ascii="Calibri" w:hAnsi="Calibri" w:cs="Calibri"/>
          <w:color w:val="000000"/>
        </w:rPr>
        <w:br/>
        <w:t xml:space="preserve">w pkt. 1 </w:t>
      </w:r>
      <w:proofErr w:type="spellStart"/>
      <w:r>
        <w:rPr>
          <w:rFonts w:ascii="Calibri" w:hAnsi="Calibri" w:cs="Calibri"/>
          <w:color w:val="000000"/>
        </w:rPr>
        <w:t>ppkt</w:t>
      </w:r>
      <w:proofErr w:type="spellEnd"/>
      <w:r>
        <w:rPr>
          <w:rFonts w:ascii="Calibri" w:hAnsi="Calibri" w:cs="Calibri"/>
          <w:color w:val="000000"/>
        </w:rPr>
        <w:t xml:space="preserve">. 2, zawiera wyjaśnienie powodów, dla których dowody przedstawione przez Wykonawcę, Zamawiający uznał za niewystarczające. </w:t>
      </w:r>
    </w:p>
    <w:p w:rsidR="003F621A" w:rsidRDefault="003F621A" w:rsidP="00230265">
      <w:pPr>
        <w:numPr>
          <w:ilvl w:val="0"/>
          <w:numId w:val="17"/>
        </w:numPr>
        <w:tabs>
          <w:tab w:val="left" w:pos="0"/>
        </w:tabs>
        <w:suppressAutoHyphens/>
        <w:spacing w:after="0" w:line="240" w:lineRule="auto"/>
        <w:ind w:left="426" w:hanging="426"/>
        <w:jc w:val="both"/>
        <w:rPr>
          <w:rFonts w:ascii="Calibri" w:hAnsi="Calibri" w:cs="Calibri"/>
          <w:color w:val="000000"/>
        </w:rPr>
      </w:pPr>
      <w:r>
        <w:rPr>
          <w:rFonts w:ascii="Calibri" w:hAnsi="Calibri" w:cs="Calibri"/>
          <w:color w:val="000000"/>
        </w:rPr>
        <w:t xml:space="preserve">Zamawiający udostępnia informacje, o których mowa w pkt. 1, </w:t>
      </w:r>
      <w:proofErr w:type="spellStart"/>
      <w:r>
        <w:rPr>
          <w:rFonts w:ascii="Calibri" w:hAnsi="Calibri" w:cs="Calibri"/>
          <w:color w:val="000000"/>
        </w:rPr>
        <w:t>ppkt</w:t>
      </w:r>
      <w:proofErr w:type="spellEnd"/>
      <w:r>
        <w:rPr>
          <w:rFonts w:ascii="Calibri" w:hAnsi="Calibri" w:cs="Calibri"/>
          <w:color w:val="000000"/>
        </w:rPr>
        <w:t xml:space="preserve"> 1 i </w:t>
      </w:r>
      <w:proofErr w:type="spellStart"/>
      <w:r>
        <w:rPr>
          <w:rFonts w:ascii="Calibri" w:hAnsi="Calibri" w:cs="Calibri"/>
          <w:color w:val="000000"/>
        </w:rPr>
        <w:t>ppkt</w:t>
      </w:r>
      <w:proofErr w:type="spellEnd"/>
      <w:r>
        <w:rPr>
          <w:rFonts w:ascii="Calibri" w:hAnsi="Calibri" w:cs="Calibri"/>
          <w:color w:val="000000"/>
        </w:rPr>
        <w:t xml:space="preserve"> 5-7,  na stronie internetowej. </w:t>
      </w:r>
    </w:p>
    <w:p w:rsidR="003F621A" w:rsidRDefault="003F621A" w:rsidP="00230265">
      <w:pPr>
        <w:numPr>
          <w:ilvl w:val="0"/>
          <w:numId w:val="17"/>
        </w:numPr>
        <w:tabs>
          <w:tab w:val="left" w:pos="0"/>
        </w:tabs>
        <w:suppressAutoHyphens/>
        <w:spacing w:after="0" w:line="240" w:lineRule="auto"/>
        <w:ind w:left="426" w:hanging="426"/>
        <w:jc w:val="both"/>
        <w:rPr>
          <w:rFonts w:ascii="Calibri" w:hAnsi="Calibri" w:cs="Calibri"/>
          <w:color w:val="00000A"/>
        </w:rPr>
      </w:pPr>
      <w:r>
        <w:rPr>
          <w:rFonts w:ascii="Calibri" w:hAnsi="Calibri" w:cs="Calibri"/>
          <w:color w:val="000000"/>
        </w:rPr>
        <w:t>Zamawiający może nie ujawniać informacji, o których mowa w pkt. 1, jeżeli ich ujawnienie byłoby sprzeczne z ważnym interesem publicznym.</w:t>
      </w:r>
    </w:p>
    <w:p w:rsidR="003F621A" w:rsidRDefault="003F621A" w:rsidP="00230265">
      <w:pPr>
        <w:tabs>
          <w:tab w:val="left" w:pos="0"/>
        </w:tabs>
        <w:spacing w:line="240" w:lineRule="auto"/>
        <w:ind w:left="426"/>
        <w:jc w:val="both"/>
        <w:rPr>
          <w:rFonts w:ascii="Calibri" w:hAnsi="Calibri" w:cs="Calibri"/>
          <w:color w:val="00000A"/>
        </w:rPr>
      </w:pPr>
    </w:p>
    <w:p w:rsidR="003F621A" w:rsidRDefault="003F621A" w:rsidP="00230265">
      <w:pPr>
        <w:spacing w:line="240" w:lineRule="auto"/>
        <w:jc w:val="both"/>
        <w:rPr>
          <w:rFonts w:ascii="Calibri" w:hAnsi="Calibri" w:cs="Calibri"/>
          <w:color w:val="00000A"/>
        </w:rPr>
      </w:pPr>
      <w:r>
        <w:rPr>
          <w:rFonts w:ascii="Calibri" w:eastAsia="Calibri" w:hAnsi="Calibri" w:cs="Calibri"/>
          <w:color w:val="00000A"/>
        </w:rPr>
        <w:t xml:space="preserve"> </w:t>
      </w:r>
      <w:r>
        <w:rPr>
          <w:rFonts w:ascii="Calibri" w:hAnsi="Calibri" w:cs="Calibri"/>
          <w:b/>
          <w:bCs/>
          <w:color w:val="00000A"/>
        </w:rPr>
        <w:t>XXIII. Unieważnienie postępowania o udzielenie zamówienia.</w:t>
      </w:r>
    </w:p>
    <w:p w:rsidR="003F621A" w:rsidRDefault="003F621A" w:rsidP="00230265">
      <w:pPr>
        <w:spacing w:line="240" w:lineRule="auto"/>
        <w:jc w:val="both"/>
        <w:rPr>
          <w:rFonts w:ascii="Calibri" w:hAnsi="Calibri" w:cs="Calibri"/>
          <w:b/>
          <w:bCs/>
          <w:color w:val="00000A"/>
        </w:rPr>
      </w:pPr>
      <w:r>
        <w:rPr>
          <w:rFonts w:ascii="Calibri" w:hAnsi="Calibri" w:cs="Calibri"/>
          <w:color w:val="00000A"/>
        </w:rPr>
        <w:t xml:space="preserve">Zamawiający unieważni postępowanie o udzielenie zamówienia, jeżeli zaistnieją okoliczności, </w:t>
      </w:r>
      <w:r>
        <w:rPr>
          <w:rFonts w:ascii="Calibri" w:hAnsi="Calibri" w:cs="Calibri"/>
          <w:color w:val="00000A"/>
        </w:rPr>
        <w:br/>
        <w:t>o których mowa w art. 93 ust. 1 ustawy.</w:t>
      </w:r>
    </w:p>
    <w:p w:rsidR="003F621A" w:rsidRDefault="003F621A" w:rsidP="00230265">
      <w:pPr>
        <w:spacing w:line="240" w:lineRule="auto"/>
        <w:jc w:val="both"/>
        <w:rPr>
          <w:rFonts w:ascii="Calibri" w:hAnsi="Calibri" w:cs="Calibri"/>
          <w:b/>
          <w:bCs/>
          <w:color w:val="00000A"/>
        </w:rPr>
      </w:pPr>
    </w:p>
    <w:p w:rsidR="003F621A" w:rsidRDefault="003F621A" w:rsidP="00230265">
      <w:pPr>
        <w:spacing w:line="240" w:lineRule="auto"/>
        <w:ind w:left="567" w:hanging="567"/>
        <w:rPr>
          <w:rFonts w:ascii="Calibri" w:hAnsi="Calibri" w:cs="Calibri"/>
          <w:color w:val="00000A"/>
        </w:rPr>
      </w:pPr>
      <w:r>
        <w:rPr>
          <w:rFonts w:ascii="Calibri" w:hAnsi="Calibri" w:cs="Calibri"/>
          <w:b/>
          <w:bCs/>
          <w:color w:val="00000A"/>
        </w:rPr>
        <w:t>XXIV. Informacje o formalnościach, jakie powinny zostać dopełnione po wyborze ofert  w celu zawarcia umowy w sprawie zamówienia publicznego.</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Zamawiający zawrze umowę w sprawie zamówienia publicznego, z zastrzeżeniem art. 183 ustawy, w terminie nie krótszym niż 5 dni od dnia przesłania drogą elektroniczną lub faksem zawiadomienia o wyborze najkorzystniejszej oferty albo 10 dni - jeżeli zawiadomienie zostało przesłane w inny sposób.</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Zamawiający może zawrzeć umowę w sprawie zamówienia publicznego przed upływem terminu, o którym mowa w pkt. 1, jeżeli w postępowaniu o udzielenie zamówienia w przypadku trybu przetargu nieograniczonego złożono tylko jedną ofertę.</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Osoby reprezentujące Wykonawcę przy podpisywaniu umowy powinny posiadać ze sobą dokumenty potwierdzające ich umocowanie do podpisania umowy, o ile umocowanie                  to nie będzie wynikać  z dokumentów załączonych do oferty.</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W przypadku wyboru oferty złożonej przez Wykonawców wspólnie ubiegających się</w:t>
      </w:r>
      <w:r>
        <w:rPr>
          <w:rFonts w:ascii="Calibri" w:hAnsi="Calibri" w:cs="Calibri"/>
          <w:color w:val="00000A"/>
        </w:rPr>
        <w:b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Zawarcie umowy nastąpi wg  wzoru Zamawiającego.</w:t>
      </w:r>
    </w:p>
    <w:p w:rsidR="003F621A" w:rsidRDefault="003F621A" w:rsidP="00230265">
      <w:pPr>
        <w:numPr>
          <w:ilvl w:val="0"/>
          <w:numId w:val="19"/>
        </w:numPr>
        <w:suppressAutoHyphens/>
        <w:spacing w:after="0" w:line="240" w:lineRule="auto"/>
        <w:ind w:left="426" w:hanging="426"/>
        <w:jc w:val="both"/>
        <w:rPr>
          <w:rFonts w:ascii="Calibri" w:hAnsi="Calibri" w:cs="Calibri"/>
          <w:color w:val="00000A"/>
        </w:rPr>
      </w:pPr>
      <w:r>
        <w:rPr>
          <w:rFonts w:ascii="Calibri" w:hAnsi="Calibri" w:cs="Calibri"/>
          <w:color w:val="00000A"/>
        </w:rPr>
        <w:t>Postanowienia ustalone we wzorze umowy nie podlegają negocjacjom.</w:t>
      </w:r>
    </w:p>
    <w:p w:rsidR="003F621A" w:rsidRDefault="003F621A" w:rsidP="00230265">
      <w:pPr>
        <w:numPr>
          <w:ilvl w:val="0"/>
          <w:numId w:val="19"/>
        </w:numPr>
        <w:suppressAutoHyphens/>
        <w:spacing w:after="0" w:line="240" w:lineRule="auto"/>
        <w:ind w:left="426" w:hanging="426"/>
        <w:jc w:val="both"/>
        <w:rPr>
          <w:rFonts w:ascii="Calibri" w:hAnsi="Calibri" w:cs="Calibri"/>
          <w:bCs/>
          <w:color w:val="00000A"/>
        </w:rPr>
      </w:pPr>
      <w:r>
        <w:rPr>
          <w:rFonts w:ascii="Calibri" w:hAnsi="Calibri" w:cs="Calibri"/>
          <w:color w:val="00000A"/>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
    <w:p w:rsidR="003F621A" w:rsidRDefault="003F621A" w:rsidP="00230265">
      <w:pPr>
        <w:spacing w:line="240" w:lineRule="auto"/>
        <w:ind w:left="426"/>
        <w:jc w:val="both"/>
        <w:rPr>
          <w:rFonts w:ascii="Calibri" w:hAnsi="Calibri" w:cs="Calibri"/>
          <w:bCs/>
          <w:color w:val="00000A"/>
        </w:rPr>
      </w:pPr>
    </w:p>
    <w:p w:rsidR="003F621A" w:rsidRDefault="003F621A" w:rsidP="00230265">
      <w:pPr>
        <w:spacing w:line="240" w:lineRule="auto"/>
        <w:jc w:val="both"/>
        <w:rPr>
          <w:rFonts w:ascii="Calibri" w:eastAsia="Calibri" w:hAnsi="Calibri" w:cs="Calibri"/>
          <w:color w:val="00000A"/>
        </w:rPr>
      </w:pPr>
      <w:r>
        <w:rPr>
          <w:rFonts w:ascii="Calibri" w:hAnsi="Calibri" w:cs="Calibri"/>
          <w:b/>
          <w:bCs/>
          <w:color w:val="00000A"/>
        </w:rPr>
        <w:t>XXV. Wymagania dotyczące zabezpieczenia należytego wykonania umowy.</w:t>
      </w:r>
    </w:p>
    <w:p w:rsidR="003F621A" w:rsidRDefault="003F621A" w:rsidP="00230265">
      <w:pPr>
        <w:tabs>
          <w:tab w:val="left" w:pos="426"/>
        </w:tabs>
        <w:spacing w:line="240" w:lineRule="auto"/>
        <w:jc w:val="both"/>
        <w:rPr>
          <w:rFonts w:ascii="Calibri" w:hAnsi="Calibri" w:cs="Calibri"/>
          <w:b/>
          <w:bCs/>
          <w:color w:val="00000A"/>
        </w:rPr>
      </w:pPr>
      <w:r>
        <w:rPr>
          <w:rFonts w:ascii="Calibri" w:eastAsia="Calibri" w:hAnsi="Calibri" w:cs="Calibri"/>
          <w:color w:val="00000A"/>
        </w:rPr>
        <w:lastRenderedPageBreak/>
        <w:t xml:space="preserve">           </w:t>
      </w:r>
      <w:r>
        <w:rPr>
          <w:rFonts w:ascii="Calibri" w:hAnsi="Calibri" w:cs="Calibri"/>
          <w:color w:val="00000A"/>
        </w:rPr>
        <w:t xml:space="preserve">Zamawiający nie wymaga wniesienia  zabezpieczenia należytego wykonania umowy.  </w:t>
      </w:r>
    </w:p>
    <w:p w:rsidR="003F621A" w:rsidRDefault="003F621A" w:rsidP="00230265">
      <w:pPr>
        <w:spacing w:line="240" w:lineRule="auto"/>
        <w:jc w:val="both"/>
        <w:rPr>
          <w:rFonts w:ascii="Calibri" w:hAnsi="Calibri" w:cs="Calibri"/>
          <w:b/>
          <w:bCs/>
          <w:color w:val="00000A"/>
        </w:rPr>
      </w:pPr>
    </w:p>
    <w:p w:rsidR="003F621A" w:rsidRDefault="003F621A" w:rsidP="00230265">
      <w:pPr>
        <w:spacing w:line="240" w:lineRule="auto"/>
        <w:ind w:left="426" w:hanging="426"/>
        <w:jc w:val="both"/>
        <w:rPr>
          <w:rFonts w:ascii="Calibri" w:hAnsi="Calibri" w:cs="Calibri"/>
          <w:color w:val="00000A"/>
        </w:rPr>
      </w:pPr>
      <w:r>
        <w:rPr>
          <w:rFonts w:ascii="Calibri" w:hAnsi="Calibri" w:cs="Calibri"/>
          <w:b/>
          <w:bCs/>
          <w:color w:val="00000A"/>
        </w:rPr>
        <w:t>XXVI. Pouczenie o środkach ochrony prawnej przysługujących Wykonawcy w toku postępowania</w:t>
      </w:r>
      <w:r>
        <w:rPr>
          <w:rFonts w:ascii="Calibri" w:hAnsi="Calibri" w:cs="Calibri"/>
          <w:b/>
          <w:bCs/>
          <w:color w:val="00000A"/>
        </w:rPr>
        <w:br/>
        <w:t xml:space="preserve"> o udzielenie zamówienia.</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Odwołanie przysługuje wyłącznie od niezgodnej z przepisami ustawy czynności Zamawiającego podjętej w postępowaniu o udzielenie zamówienia lub zaniechaniu czynności, do której Zamawiający jest zobowiązany na podstawie ustawy.</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Odwołanie przysługuje wyłącznie wobec czynności:</w:t>
      </w:r>
    </w:p>
    <w:p w:rsidR="003F621A" w:rsidRDefault="003F621A" w:rsidP="00230265">
      <w:pPr>
        <w:numPr>
          <w:ilvl w:val="0"/>
          <w:numId w:val="6"/>
        </w:numPr>
        <w:suppressAutoHyphens/>
        <w:spacing w:after="0" w:line="240" w:lineRule="auto"/>
        <w:rPr>
          <w:rFonts w:ascii="Calibri" w:hAnsi="Calibri" w:cs="Calibri"/>
          <w:color w:val="00000A"/>
        </w:rPr>
      </w:pPr>
      <w:r>
        <w:rPr>
          <w:rFonts w:ascii="Calibri" w:hAnsi="Calibri" w:cs="Calibri"/>
          <w:color w:val="00000A"/>
        </w:rPr>
        <w:t>określenie warunków udziału w postępowaniu,</w:t>
      </w:r>
    </w:p>
    <w:p w:rsidR="003F621A" w:rsidRDefault="003F621A" w:rsidP="00230265">
      <w:pPr>
        <w:numPr>
          <w:ilvl w:val="0"/>
          <w:numId w:val="6"/>
        </w:numPr>
        <w:suppressAutoHyphens/>
        <w:spacing w:after="0" w:line="240" w:lineRule="auto"/>
        <w:rPr>
          <w:rFonts w:ascii="Calibri" w:hAnsi="Calibri" w:cs="Calibri"/>
          <w:color w:val="00000A"/>
        </w:rPr>
      </w:pPr>
      <w:r>
        <w:rPr>
          <w:rFonts w:ascii="Calibri" w:hAnsi="Calibri" w:cs="Calibri"/>
          <w:color w:val="00000A"/>
        </w:rPr>
        <w:t>wykluczenia odwołującego z postępowania o udzielenie zamówienia,</w:t>
      </w:r>
    </w:p>
    <w:p w:rsidR="003F621A" w:rsidRDefault="003F621A" w:rsidP="00230265">
      <w:pPr>
        <w:numPr>
          <w:ilvl w:val="0"/>
          <w:numId w:val="6"/>
        </w:numPr>
        <w:suppressAutoHyphens/>
        <w:spacing w:after="0" w:line="240" w:lineRule="auto"/>
        <w:rPr>
          <w:rFonts w:ascii="Calibri" w:hAnsi="Calibri" w:cs="Calibri"/>
          <w:color w:val="00000A"/>
        </w:rPr>
      </w:pPr>
      <w:r>
        <w:rPr>
          <w:rFonts w:ascii="Calibri" w:hAnsi="Calibri" w:cs="Calibri"/>
          <w:color w:val="00000A"/>
        </w:rPr>
        <w:t>odrzucenie oferty odwołującego,</w:t>
      </w:r>
    </w:p>
    <w:p w:rsidR="003F621A" w:rsidRDefault="003F621A" w:rsidP="00230265">
      <w:pPr>
        <w:numPr>
          <w:ilvl w:val="0"/>
          <w:numId w:val="6"/>
        </w:numPr>
        <w:suppressAutoHyphens/>
        <w:spacing w:after="0" w:line="240" w:lineRule="auto"/>
        <w:rPr>
          <w:rFonts w:ascii="Calibri" w:hAnsi="Calibri" w:cs="Calibri"/>
          <w:color w:val="00000A"/>
        </w:rPr>
      </w:pPr>
      <w:r>
        <w:rPr>
          <w:rFonts w:ascii="Calibri" w:hAnsi="Calibri" w:cs="Calibri"/>
          <w:color w:val="00000A"/>
        </w:rPr>
        <w:t>opis przedmiotu zamówienia,</w:t>
      </w:r>
    </w:p>
    <w:p w:rsidR="003F621A" w:rsidRDefault="003F621A" w:rsidP="00230265">
      <w:pPr>
        <w:numPr>
          <w:ilvl w:val="0"/>
          <w:numId w:val="6"/>
        </w:numPr>
        <w:suppressAutoHyphens/>
        <w:spacing w:after="0" w:line="240" w:lineRule="auto"/>
        <w:rPr>
          <w:rFonts w:ascii="Calibri" w:hAnsi="Calibri" w:cs="Calibri"/>
          <w:color w:val="00000A"/>
        </w:rPr>
      </w:pPr>
      <w:r>
        <w:rPr>
          <w:rFonts w:ascii="Calibri" w:hAnsi="Calibri" w:cs="Calibri"/>
          <w:color w:val="00000A"/>
        </w:rPr>
        <w:t>wyboru najkorzystniejszej oferty.</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Odwołanie wnosi się do Prezesa Krajowej Izby Odwoławczej w formie pisemnej w postaci papierowej albo w postaci elektronicznej, opatrzone odpowiednio własnoręcznym podpisem albo kwalifikowanym podpisem elektronicznym.</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Odwołanie wnosi się w terminie 5 dni od dnia przesłania informacji o czynności Zamawiającego stanowiącego podstawę jego wniesienia - jeżeli zostały przesłane w sposób określony w art. 180 ust. 5 zdanie drugie ustawy Prawo zamówień publicznych albo w terminie 10 dni - jeżeli zostały przesłane w inny sposób - w przypadku gdy wartość zamówienia jest mniejsza niż kwoty określone w przepisach wydanych na podstawie art. 11 ust. 8 ustawy Prawo zamówień publicznych.  </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Odwołanie wobec treści ogłoszenia o zamówieniu oraz postanowień Specyfikacji Istotnych Warunków Zamówienia wnosi się w terminie 5 dni od dnia zamieszczenia ogłoszenia </w:t>
      </w:r>
      <w:r>
        <w:rPr>
          <w:rFonts w:ascii="Calibri" w:hAnsi="Calibri" w:cs="Calibri"/>
          <w:color w:val="00000A"/>
        </w:rPr>
        <w:br/>
        <w:t>w Biuletynie Zamówień Publicznych lub Specyfikacji Istotnych Warunków Zamówienia na stronie internetowej.</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Odwołanie wobec czynności innych niż określone w pkt. 6 i 7 wnosi się w terminie 5 dni od dnia, w którym powzięto lub przy zachowaniu należytej staranności można było powziąć wiadomość </w:t>
      </w:r>
      <w:r>
        <w:rPr>
          <w:rFonts w:ascii="Calibri" w:hAnsi="Calibri" w:cs="Calibri"/>
          <w:color w:val="00000A"/>
        </w:rPr>
        <w:br/>
        <w:t>o okolicznościach stanowiących podstawę jego wniesienia.</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W przypadku wniesienia odwołania wobec treści ogłoszenia o zamówieniu lub postanowień specyfikacji istotnych warunków zamówienia Zamawiający może przedłużyć termin składania ofert.</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W przypadku wniesienia odwołania po upływie terminu składania ofert bieg terminu związania ofertą ulega zawieszeniu do czasu ogłoszenia przez Krajowa Izbę Odwoławczą orzeczenia.</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Zamawiający przesyła niezwłocznie, nie później niż w terminie 2 dni od dnia otrzymania, kopię odwołania innym Wykonawcom uczestniczącym w postępowaniu o udzielenie zamówienia, </w:t>
      </w:r>
      <w:r>
        <w:rPr>
          <w:rFonts w:ascii="Calibri" w:hAnsi="Calibri" w:cs="Calibri"/>
          <w:color w:val="00000A"/>
        </w:rPr>
        <w:br/>
        <w:t>a jeżeli odwołanie dotyczy treści ogłoszenia o zamówieniu lub postanowień specyfikacji istotnych warunków zamówienia, zamieszcza ją również na stronie internetowej, na której jest zamieszczone ogłoszenie o zamówieniu lub udostępniona jest specyfikacja, wzywając Wykonawców do przystąpienia do postępowania odwoławczego.</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w:t>
      </w:r>
    </w:p>
    <w:p w:rsidR="003F621A" w:rsidRDefault="003F621A" w:rsidP="00230265">
      <w:pPr>
        <w:spacing w:line="240" w:lineRule="auto"/>
        <w:ind w:left="426"/>
        <w:jc w:val="both"/>
        <w:rPr>
          <w:rFonts w:ascii="Calibri" w:hAnsi="Calibri" w:cs="Calibri"/>
          <w:color w:val="00000A"/>
        </w:rPr>
      </w:pPr>
      <w:r>
        <w:rPr>
          <w:rFonts w:ascii="Calibri" w:hAnsi="Calibri" w:cs="Calibri"/>
          <w:color w:val="00000A"/>
        </w:rPr>
        <w:t>albo elektronicznej opatrzone kwalifikowanym podpisem elektronicznym, a jego kopię przesyła  się Zamawiającemu oraz Wykonawcy wnoszącemu odwołanie.</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Wykonawcy, którzy przystąpili do postępowania odwoławczego, stają się uczestnikami postępowania odwoławczego, jeżeli mają interes w tym, aby odwołanie zostało rozstrzygnięte na korzyść jednej stron.</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Zamawiający lub odwołujący może zgłosić opozycję przeciw przystąpieniu innego Wykonawcy nie później niż do czasu otwarcia rozprawy. </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Jeżeli koniec terminu do wykonania czynności przypada na sobotę lub dzień ustawowo wolny od pracy, termin upływa dnia następnego po dniu lub dniach wolnych od pracy.</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Każdemu Wykonawcy,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Środki ochrony prawnej wobec ogłoszenia o zamówieniu oraz Specyfikacji Istotnych Warunków Zamówienia przysługują również organizacjom wpisanym na listę, o której mowa w art. 154 pkt. 5 ustawy Prawo zamówień publicznych.</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Na orzeczenie Izby stronom oraz uczestnikom postępowania odwoławczego przysługuje skarga do sądu.</w:t>
      </w:r>
    </w:p>
    <w:p w:rsidR="003F621A" w:rsidRDefault="003F621A" w:rsidP="00230265">
      <w:pPr>
        <w:numPr>
          <w:ilvl w:val="0"/>
          <w:numId w:val="21"/>
        </w:numPr>
        <w:suppressAutoHyphens/>
        <w:spacing w:after="0" w:line="240" w:lineRule="auto"/>
        <w:ind w:left="426" w:hanging="426"/>
        <w:jc w:val="both"/>
        <w:rPr>
          <w:rFonts w:ascii="Calibri" w:hAnsi="Calibri" w:cs="Calibri"/>
          <w:color w:val="00000A"/>
        </w:rPr>
      </w:pPr>
      <w:r>
        <w:rPr>
          <w:rFonts w:ascii="Calibri" w:hAnsi="Calibri" w:cs="Calibri"/>
          <w:color w:val="00000A"/>
        </w:rPr>
        <w:t>Skargę wnosi się do sądu okręgowego właściwego dla siedziby albo miejsca zamieszkania Zamawiającego.</w:t>
      </w:r>
    </w:p>
    <w:p w:rsidR="003F621A" w:rsidRDefault="003F621A" w:rsidP="00230265">
      <w:pPr>
        <w:numPr>
          <w:ilvl w:val="0"/>
          <w:numId w:val="21"/>
        </w:numPr>
        <w:suppressAutoHyphens/>
        <w:spacing w:after="0" w:line="240" w:lineRule="auto"/>
        <w:ind w:left="426" w:hanging="426"/>
        <w:jc w:val="both"/>
        <w:rPr>
          <w:rFonts w:ascii="Calibri" w:hAnsi="Calibri" w:cs="Calibri"/>
          <w:bCs/>
          <w:color w:val="00000A"/>
        </w:rPr>
      </w:pPr>
      <w:r>
        <w:rPr>
          <w:rFonts w:ascii="Calibri" w:hAnsi="Calibri" w:cs="Calibri"/>
          <w:color w:val="00000A"/>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Pr>
          <w:rFonts w:ascii="Calibri" w:hAnsi="Calibri" w:cs="Calibri"/>
          <w:color w:val="00000A"/>
        </w:rPr>
        <w:t>t.j</w:t>
      </w:r>
      <w:proofErr w:type="spellEnd"/>
      <w:r>
        <w:rPr>
          <w:rFonts w:ascii="Calibri" w:hAnsi="Calibri" w:cs="Calibri"/>
          <w:color w:val="00000A"/>
        </w:rPr>
        <w:t>. Dz. U z 2018 r., poz. 2188) jest równoznaczne z jej wniesieniem.</w:t>
      </w:r>
    </w:p>
    <w:p w:rsidR="003F621A" w:rsidRDefault="003F621A" w:rsidP="00230265">
      <w:pPr>
        <w:spacing w:line="240" w:lineRule="auto"/>
        <w:ind w:left="426"/>
        <w:jc w:val="both"/>
        <w:rPr>
          <w:rFonts w:ascii="Calibri" w:hAnsi="Calibri" w:cs="Calibri"/>
          <w:bCs/>
          <w:color w:val="00000A"/>
        </w:rPr>
      </w:pPr>
    </w:p>
    <w:p w:rsidR="003F621A" w:rsidRDefault="003F621A" w:rsidP="00230265">
      <w:pPr>
        <w:spacing w:line="240" w:lineRule="auto"/>
        <w:ind w:left="851" w:hanging="851"/>
        <w:jc w:val="both"/>
        <w:rPr>
          <w:rFonts w:ascii="Calibri" w:hAnsi="Calibri" w:cs="Calibri"/>
          <w:color w:val="00000A"/>
        </w:rPr>
      </w:pPr>
      <w:r>
        <w:rPr>
          <w:rFonts w:ascii="Calibri" w:hAnsi="Calibri" w:cs="Calibri"/>
          <w:b/>
          <w:bCs/>
          <w:color w:val="00000A"/>
        </w:rPr>
        <w:t xml:space="preserve">XXVII. Istotne dla stron postanowienia, które zostaną wprowadzone do treści zawieranej umowy </w:t>
      </w:r>
      <w:r>
        <w:rPr>
          <w:rFonts w:ascii="Calibri" w:hAnsi="Calibri" w:cs="Calibri"/>
          <w:b/>
          <w:bCs/>
          <w:color w:val="00000A"/>
        </w:rPr>
        <w:br/>
        <w:t>w sprawie zamówienia publicznego, ogólne warunki umowy albo wzór umowy.</w:t>
      </w:r>
    </w:p>
    <w:p w:rsidR="003F621A" w:rsidRDefault="003F621A" w:rsidP="00230265">
      <w:pPr>
        <w:numPr>
          <w:ilvl w:val="0"/>
          <w:numId w:val="25"/>
        </w:numPr>
        <w:suppressAutoHyphens/>
        <w:spacing w:after="0" w:line="240" w:lineRule="auto"/>
        <w:ind w:left="426" w:hanging="426"/>
        <w:jc w:val="both"/>
        <w:rPr>
          <w:rFonts w:ascii="Calibri" w:hAnsi="Calibri" w:cs="Calibri"/>
          <w:color w:val="00000A"/>
        </w:rPr>
      </w:pPr>
      <w:r>
        <w:rPr>
          <w:rFonts w:ascii="Calibri" w:hAnsi="Calibri" w:cs="Calibri"/>
          <w:color w:val="00000A"/>
        </w:rPr>
        <w:t xml:space="preserve">Istotne postanowienia umowy zawiera wzór umowy stanowiący </w:t>
      </w:r>
      <w:r>
        <w:rPr>
          <w:rFonts w:ascii="Calibri" w:hAnsi="Calibri" w:cs="Calibri"/>
          <w:bCs/>
          <w:color w:val="00000A"/>
        </w:rPr>
        <w:t xml:space="preserve">Załącznik nr 5 </w:t>
      </w:r>
      <w:r>
        <w:rPr>
          <w:rFonts w:ascii="Calibri" w:hAnsi="Calibri" w:cs="Calibri"/>
          <w:color w:val="00000A"/>
        </w:rPr>
        <w:t xml:space="preserve"> do  Specyfikacji Istotnych Warunków Zamówienia.</w:t>
      </w:r>
    </w:p>
    <w:p w:rsidR="003F621A" w:rsidRDefault="003F621A" w:rsidP="00230265">
      <w:pPr>
        <w:numPr>
          <w:ilvl w:val="0"/>
          <w:numId w:val="25"/>
        </w:numPr>
        <w:suppressAutoHyphens/>
        <w:spacing w:after="0" w:line="240" w:lineRule="auto"/>
        <w:ind w:left="426" w:hanging="426"/>
        <w:jc w:val="both"/>
        <w:rPr>
          <w:rFonts w:ascii="Calibri" w:hAnsi="Calibri" w:cs="Calibri"/>
          <w:color w:val="00000A"/>
        </w:rPr>
      </w:pPr>
      <w:r>
        <w:rPr>
          <w:rFonts w:ascii="Calibri" w:hAnsi="Calibri" w:cs="Calibri"/>
          <w:color w:val="00000A"/>
        </w:rPr>
        <w:t>Umowa pod rygorem nieważności wymaga zachowania formy pisemnej.</w:t>
      </w:r>
    </w:p>
    <w:p w:rsidR="003F621A" w:rsidRDefault="003F621A" w:rsidP="00230265">
      <w:pPr>
        <w:numPr>
          <w:ilvl w:val="0"/>
          <w:numId w:val="37"/>
        </w:numPr>
        <w:tabs>
          <w:tab w:val="left" w:pos="0"/>
        </w:tabs>
        <w:suppressAutoHyphens/>
        <w:spacing w:after="0" w:line="240" w:lineRule="auto"/>
        <w:ind w:left="426" w:hanging="426"/>
        <w:jc w:val="both"/>
        <w:rPr>
          <w:rFonts w:ascii="Calibri" w:hAnsi="Calibri" w:cs="Calibri"/>
          <w:bCs/>
          <w:lang w:eastAsia="ar-SA"/>
        </w:rPr>
      </w:pPr>
      <w:r>
        <w:rPr>
          <w:rFonts w:ascii="Calibri" w:hAnsi="Calibri" w:cs="Calibri"/>
          <w:color w:val="00000A"/>
        </w:rPr>
        <w:t xml:space="preserve">Postanowienia umowy nie podlegają negocjacjom. </w:t>
      </w:r>
      <w:r>
        <w:rPr>
          <w:rFonts w:ascii="Calibri" w:hAnsi="Calibri" w:cs="Calibri"/>
          <w:bCs/>
          <w:color w:val="00000A"/>
          <w:lang w:eastAsia="ar-SA"/>
        </w:rPr>
        <w:t>Wszelkie zmiany lub uzupełninia niniejszej umowy wymagają formy pisemnej pod rygorem nieważności.</w:t>
      </w:r>
    </w:p>
    <w:p w:rsidR="003F621A" w:rsidRDefault="003F621A" w:rsidP="00230265">
      <w:pPr>
        <w:pStyle w:val="Tre3f9c3fe6tekstu"/>
        <w:numPr>
          <w:ilvl w:val="0"/>
          <w:numId w:val="12"/>
        </w:numPr>
        <w:tabs>
          <w:tab w:val="left" w:pos="0"/>
        </w:tabs>
        <w:spacing w:after="0"/>
        <w:ind w:left="426" w:hanging="426"/>
        <w:jc w:val="both"/>
        <w:rPr>
          <w:rFonts w:ascii="Calibri" w:hAnsi="Calibri" w:cs="Calibri"/>
          <w:bCs/>
          <w:sz w:val="22"/>
          <w:szCs w:val="22"/>
          <w:lang w:eastAsia="ar-SA"/>
        </w:rPr>
      </w:pPr>
      <w:r>
        <w:rPr>
          <w:rFonts w:ascii="Calibri" w:hAnsi="Calibri" w:cs="Calibri"/>
          <w:bCs/>
          <w:sz w:val="22"/>
          <w:szCs w:val="22"/>
          <w:lang w:eastAsia="ar-SA"/>
        </w:rPr>
        <w:t xml:space="preserve">Nie stanowi istotnej zmiany umowy w rozumieniu art. 144 ust. 1e ustawy Prawo Zamówień Publicznych </w:t>
      </w:r>
      <w:r>
        <w:rPr>
          <w:rFonts w:ascii="Calibri" w:hAnsi="Calibri" w:cs="Calibri"/>
          <w:sz w:val="22"/>
          <w:szCs w:val="22"/>
          <w:lang w:eastAsia="ar-SA"/>
        </w:rPr>
        <w:t>(</w:t>
      </w:r>
      <w:proofErr w:type="spellStart"/>
      <w:r>
        <w:rPr>
          <w:rFonts w:ascii="Calibri" w:hAnsi="Calibri" w:cs="Calibri"/>
          <w:sz w:val="22"/>
          <w:szCs w:val="22"/>
          <w:lang w:eastAsia="ar-SA"/>
        </w:rPr>
        <w:t>t.j</w:t>
      </w:r>
      <w:proofErr w:type="spellEnd"/>
      <w:r>
        <w:rPr>
          <w:rFonts w:ascii="Calibri" w:hAnsi="Calibri" w:cs="Calibri"/>
          <w:sz w:val="22"/>
          <w:szCs w:val="22"/>
          <w:lang w:eastAsia="ar-SA"/>
        </w:rPr>
        <w:t xml:space="preserve">. Dz. U. z 2019 r. poz. 1843) </w:t>
      </w:r>
      <w:r>
        <w:rPr>
          <w:rFonts w:ascii="Calibri" w:hAnsi="Calibri" w:cs="Calibri"/>
          <w:bCs/>
          <w:sz w:val="22"/>
          <w:szCs w:val="22"/>
          <w:lang w:eastAsia="ar-SA"/>
        </w:rPr>
        <w:t>w szczególności:</w:t>
      </w:r>
    </w:p>
    <w:p w:rsidR="003F621A" w:rsidRDefault="003F621A" w:rsidP="00230265">
      <w:pPr>
        <w:pStyle w:val="Tre3f9c3fe6tekstu"/>
        <w:numPr>
          <w:ilvl w:val="0"/>
          <w:numId w:val="44"/>
        </w:numPr>
        <w:tabs>
          <w:tab w:val="left" w:pos="0"/>
        </w:tabs>
        <w:spacing w:after="0"/>
        <w:jc w:val="both"/>
        <w:rPr>
          <w:rFonts w:ascii="Calibri" w:hAnsi="Calibri" w:cs="Calibri"/>
          <w:bCs/>
          <w:sz w:val="22"/>
          <w:szCs w:val="22"/>
          <w:lang w:eastAsia="ar-SA"/>
        </w:rPr>
      </w:pPr>
      <w:r>
        <w:rPr>
          <w:rFonts w:ascii="Calibri" w:hAnsi="Calibri" w:cs="Calibri"/>
          <w:bCs/>
          <w:sz w:val="22"/>
          <w:szCs w:val="22"/>
          <w:lang w:eastAsia="ar-SA"/>
        </w:rPr>
        <w:t>zmiana danych związanych z obsługą administracyjno-organizacyjną umowy (np.: zmiana nr rachunku bankowego),</w:t>
      </w:r>
    </w:p>
    <w:p w:rsidR="003F621A" w:rsidRDefault="003F621A" w:rsidP="00230265">
      <w:pPr>
        <w:pStyle w:val="Tre3f9c3fe6tekstu"/>
        <w:numPr>
          <w:ilvl w:val="0"/>
          <w:numId w:val="44"/>
        </w:numPr>
        <w:tabs>
          <w:tab w:val="left" w:pos="0"/>
        </w:tabs>
        <w:spacing w:after="0"/>
        <w:jc w:val="both"/>
        <w:rPr>
          <w:rFonts w:ascii="Calibri" w:hAnsi="Calibri" w:cs="Calibri"/>
          <w:bCs/>
          <w:sz w:val="22"/>
          <w:szCs w:val="22"/>
          <w:lang w:eastAsia="ar-SA"/>
        </w:rPr>
      </w:pPr>
      <w:r>
        <w:rPr>
          <w:rFonts w:ascii="Calibri" w:hAnsi="Calibri" w:cs="Calibri"/>
          <w:bCs/>
          <w:sz w:val="22"/>
          <w:szCs w:val="22"/>
          <w:lang w:eastAsia="ar-SA"/>
        </w:rPr>
        <w:t>zmiana danych teleadresowych,</w:t>
      </w:r>
    </w:p>
    <w:p w:rsidR="003F621A" w:rsidRDefault="003F621A" w:rsidP="00230265">
      <w:pPr>
        <w:pStyle w:val="Tre3f9c3fe6tekstu"/>
        <w:numPr>
          <w:ilvl w:val="0"/>
          <w:numId w:val="44"/>
        </w:numPr>
        <w:tabs>
          <w:tab w:val="left" w:pos="0"/>
        </w:tabs>
        <w:spacing w:after="0"/>
        <w:jc w:val="both"/>
        <w:rPr>
          <w:rFonts w:ascii="Calibri" w:hAnsi="Calibri" w:cs="Calibri"/>
          <w:bCs/>
          <w:sz w:val="22"/>
          <w:szCs w:val="22"/>
          <w:lang w:eastAsia="ar-SA"/>
        </w:rPr>
      </w:pPr>
      <w:r>
        <w:rPr>
          <w:rFonts w:ascii="Calibri" w:hAnsi="Calibri" w:cs="Calibri"/>
          <w:bCs/>
          <w:sz w:val="22"/>
          <w:szCs w:val="22"/>
          <w:lang w:eastAsia="ar-SA"/>
        </w:rPr>
        <w:t>zmiana danych rejestrowych,</w:t>
      </w:r>
    </w:p>
    <w:p w:rsidR="003F621A" w:rsidRDefault="003F621A" w:rsidP="00230265">
      <w:pPr>
        <w:pStyle w:val="Tre3f9c3fe6tekstu"/>
        <w:numPr>
          <w:ilvl w:val="0"/>
          <w:numId w:val="44"/>
        </w:numPr>
        <w:tabs>
          <w:tab w:val="left" w:pos="0"/>
        </w:tabs>
        <w:spacing w:after="0"/>
        <w:jc w:val="both"/>
        <w:rPr>
          <w:rFonts w:ascii="Calibri" w:hAnsi="Calibri" w:cs="Calibri"/>
          <w:bCs/>
          <w:color w:val="auto"/>
          <w:sz w:val="22"/>
          <w:szCs w:val="22"/>
          <w:lang w:eastAsia="ar-SA"/>
        </w:rPr>
      </w:pPr>
      <w:r>
        <w:rPr>
          <w:rFonts w:ascii="Calibri" w:hAnsi="Calibri" w:cs="Calibri"/>
          <w:bCs/>
          <w:sz w:val="22"/>
          <w:szCs w:val="22"/>
          <w:lang w:eastAsia="ar-SA"/>
        </w:rPr>
        <w:t>zmiana osób wskazanych do kontaktu między Stronami.</w:t>
      </w:r>
    </w:p>
    <w:p w:rsidR="003F621A" w:rsidRDefault="003F621A" w:rsidP="00230265">
      <w:pPr>
        <w:pStyle w:val="Tre3f9c3fe6tekstu"/>
        <w:numPr>
          <w:ilvl w:val="0"/>
          <w:numId w:val="41"/>
        </w:numPr>
        <w:spacing w:after="0"/>
        <w:ind w:left="426" w:hanging="426"/>
        <w:jc w:val="both"/>
        <w:rPr>
          <w:rFonts w:ascii="Calibri" w:hAnsi="Calibri" w:cs="Calibri"/>
          <w:bCs/>
          <w:color w:val="auto"/>
          <w:sz w:val="22"/>
          <w:szCs w:val="22"/>
          <w:lang w:eastAsia="ar-SA"/>
        </w:rPr>
      </w:pPr>
      <w:r>
        <w:rPr>
          <w:rFonts w:ascii="Calibri" w:hAnsi="Calibri" w:cs="Calibri"/>
          <w:bCs/>
          <w:color w:val="auto"/>
          <w:sz w:val="22"/>
          <w:szCs w:val="22"/>
          <w:lang w:eastAsia="ar-SA"/>
        </w:rPr>
        <w:t xml:space="preserve">Zamawiający przewiduje zmianę umowy </w:t>
      </w:r>
      <w:r>
        <w:rPr>
          <w:rFonts w:ascii="Calibri" w:hAnsi="Calibri" w:cs="Calibri"/>
          <w:bCs/>
          <w:sz w:val="22"/>
          <w:szCs w:val="22"/>
          <w:lang w:eastAsia="ar-SA"/>
        </w:rPr>
        <w:t>w przypadku zmiany stawki Vat dopuszcza się możliwość zmiany w zakresie kwoty Vat, kwota brutto nie ulegnie zmianie.</w:t>
      </w:r>
    </w:p>
    <w:p w:rsidR="003F621A" w:rsidRDefault="003F621A" w:rsidP="00230265">
      <w:pPr>
        <w:pStyle w:val="Tre3f9c3fe6tekstu"/>
        <w:numPr>
          <w:ilvl w:val="0"/>
          <w:numId w:val="41"/>
        </w:numPr>
        <w:spacing w:after="0"/>
        <w:ind w:left="426" w:hanging="426"/>
        <w:jc w:val="both"/>
        <w:rPr>
          <w:rFonts w:ascii="Calibri" w:hAnsi="Calibri" w:cs="Calibri"/>
          <w:bCs/>
          <w:sz w:val="22"/>
          <w:szCs w:val="22"/>
          <w:lang w:eastAsia="ar-SA"/>
        </w:rPr>
      </w:pPr>
      <w:r>
        <w:rPr>
          <w:rFonts w:ascii="Calibri" w:hAnsi="Calibri" w:cs="Calibri"/>
          <w:bCs/>
          <w:color w:val="auto"/>
          <w:sz w:val="22"/>
          <w:szCs w:val="22"/>
          <w:lang w:eastAsia="ar-SA"/>
        </w:rPr>
        <w:t xml:space="preserve">Zamawiający przewiduje zmianę umowy w przypadku </w:t>
      </w:r>
      <w:r>
        <w:rPr>
          <w:rFonts w:ascii="Calibri" w:hAnsi="Calibri" w:cs="Calibri"/>
          <w:bCs/>
          <w:sz w:val="22"/>
          <w:szCs w:val="22"/>
          <w:lang w:eastAsia="ar-SA"/>
        </w:rPr>
        <w:t>zmiany Podwykonawcy, przy pomocy którego Wykonawca realizuje przedmiot umowy.</w:t>
      </w:r>
    </w:p>
    <w:p w:rsidR="003F621A" w:rsidRDefault="003F621A" w:rsidP="00230265">
      <w:pPr>
        <w:pStyle w:val="Tre3f9c3fe6tekstu"/>
        <w:numPr>
          <w:ilvl w:val="0"/>
          <w:numId w:val="41"/>
        </w:numPr>
        <w:spacing w:after="0"/>
        <w:ind w:left="426" w:hanging="426"/>
        <w:jc w:val="both"/>
        <w:rPr>
          <w:rFonts w:ascii="Calibri" w:hAnsi="Calibri" w:cs="Calibri"/>
          <w:bCs/>
          <w:sz w:val="22"/>
          <w:szCs w:val="22"/>
          <w:lang w:eastAsia="ar-SA"/>
        </w:rPr>
      </w:pPr>
      <w:r>
        <w:rPr>
          <w:rFonts w:ascii="Calibri" w:hAnsi="Calibri" w:cs="Calibri"/>
          <w:bCs/>
          <w:sz w:val="22"/>
          <w:szCs w:val="22"/>
          <w:lang w:eastAsia="ar-SA"/>
        </w:rPr>
        <w:t>Zamawiający przewiduje zmianę umowy w przypadkach spowodowanych okolicznościami, których Zamawiający działając z należytą starannością, nie mógł przewidzieć.</w:t>
      </w:r>
    </w:p>
    <w:p w:rsidR="003F621A" w:rsidRPr="00E2456F" w:rsidRDefault="003F621A" w:rsidP="00230265">
      <w:pPr>
        <w:pStyle w:val="Tre3f9c3fe6tekstu"/>
        <w:numPr>
          <w:ilvl w:val="0"/>
          <w:numId w:val="41"/>
        </w:numPr>
        <w:spacing w:after="0"/>
        <w:ind w:left="426" w:hanging="426"/>
        <w:jc w:val="both"/>
        <w:rPr>
          <w:rFonts w:ascii="Calibri" w:hAnsi="Calibri" w:cs="Calibri"/>
          <w:bCs/>
          <w:color w:val="auto"/>
          <w:sz w:val="22"/>
          <w:szCs w:val="22"/>
          <w:lang w:eastAsia="ar-SA"/>
        </w:rPr>
      </w:pPr>
      <w:r>
        <w:rPr>
          <w:rFonts w:ascii="Calibri" w:hAnsi="Calibri" w:cs="Calibri"/>
          <w:bCs/>
          <w:sz w:val="22"/>
          <w:szCs w:val="22"/>
          <w:lang w:eastAsia="ar-SA"/>
        </w:rPr>
        <w:lastRenderedPageBreak/>
        <w:t>Wszelkie powyższe postanowienia stanowią katalog zmian, na które Zamawiający może wyrazić zgodę lub nie bez podawania uzasadnienia odmowy. Nie stanowią jednocześnie zobowiązania do wyrażenia takiej zgody zarówno przez Zamawiającego, jak i przez Wykonawcę.</w:t>
      </w:r>
    </w:p>
    <w:p w:rsidR="00E2456F" w:rsidRDefault="00E2456F" w:rsidP="00230265">
      <w:pPr>
        <w:pStyle w:val="Tre3f9c3fe6tekstu"/>
        <w:spacing w:after="0"/>
        <w:ind w:left="426"/>
        <w:jc w:val="both"/>
        <w:rPr>
          <w:rFonts w:ascii="Calibri" w:hAnsi="Calibri" w:cs="Calibri"/>
          <w:bCs/>
          <w:color w:val="auto"/>
          <w:sz w:val="22"/>
          <w:szCs w:val="22"/>
          <w:lang w:eastAsia="ar-SA"/>
        </w:rPr>
      </w:pPr>
    </w:p>
    <w:p w:rsidR="003F621A" w:rsidRDefault="003F621A" w:rsidP="00230265">
      <w:pPr>
        <w:spacing w:line="240" w:lineRule="auto"/>
        <w:jc w:val="both"/>
        <w:rPr>
          <w:rFonts w:ascii="Calibri" w:eastAsia="Calibri" w:hAnsi="Calibri" w:cs="Calibri"/>
          <w:lang w:eastAsia="en-US"/>
        </w:rPr>
      </w:pPr>
      <w:r>
        <w:rPr>
          <w:rFonts w:ascii="Calibri" w:hAnsi="Calibri" w:cs="Calibri"/>
          <w:b/>
          <w:bCs/>
          <w:color w:val="00000A"/>
        </w:rPr>
        <w:t>XXVIII. Podwykonawcy</w:t>
      </w:r>
    </w:p>
    <w:p w:rsidR="003F621A" w:rsidRDefault="003F621A" w:rsidP="00230265">
      <w:pPr>
        <w:numPr>
          <w:ilvl w:val="0"/>
          <w:numId w:val="31"/>
        </w:numPr>
        <w:spacing w:after="0" w:line="240" w:lineRule="auto"/>
        <w:ind w:left="426" w:hanging="426"/>
        <w:jc w:val="both"/>
        <w:rPr>
          <w:rFonts w:ascii="Calibri" w:eastAsia="Calibri" w:hAnsi="Calibri" w:cs="Calibri"/>
          <w:lang w:eastAsia="en-US"/>
        </w:rPr>
      </w:pPr>
      <w:r>
        <w:rPr>
          <w:rFonts w:ascii="Calibri" w:eastAsia="Calibri" w:hAnsi="Calibri" w:cs="Calibri"/>
          <w:lang w:eastAsia="en-US"/>
        </w:rPr>
        <w:t>Wykonawca może powierzyć wykonanie części zamówienia Podwykonawcy.</w:t>
      </w:r>
    </w:p>
    <w:p w:rsidR="003F621A" w:rsidRDefault="003F621A" w:rsidP="00230265">
      <w:pPr>
        <w:numPr>
          <w:ilvl w:val="0"/>
          <w:numId w:val="31"/>
        </w:numPr>
        <w:spacing w:after="0" w:line="240" w:lineRule="auto"/>
        <w:ind w:left="426" w:hanging="426"/>
        <w:jc w:val="both"/>
        <w:rPr>
          <w:rFonts w:ascii="Calibri" w:eastAsia="Calibri" w:hAnsi="Calibri" w:cs="Calibri"/>
          <w:lang w:eastAsia="en-US"/>
        </w:rPr>
      </w:pPr>
      <w:r>
        <w:rPr>
          <w:rFonts w:ascii="Calibri" w:eastAsia="Calibri" w:hAnsi="Calibri" w:cs="Calibri"/>
          <w:lang w:eastAsia="en-US"/>
        </w:rPr>
        <w:t>W przypadku o którym mowa w rozdz. XXVIII pkt. 1, Zamawiający będzie żądał wskazania przez Wykonawcę tych części zamówienia, których wykonanie zamierza powierzyć Podwykonawcom,</w:t>
      </w:r>
      <w:r>
        <w:rPr>
          <w:rFonts w:ascii="Calibri" w:eastAsia="Calibri" w:hAnsi="Calibri" w:cs="Calibri"/>
          <w:lang w:eastAsia="en-US"/>
        </w:rPr>
        <w:br/>
        <w:t xml:space="preserve"> i podania przez Wykonawcę firm Podwykonawców.</w:t>
      </w:r>
    </w:p>
    <w:p w:rsidR="003F621A" w:rsidRDefault="003F621A" w:rsidP="00230265">
      <w:pPr>
        <w:numPr>
          <w:ilvl w:val="0"/>
          <w:numId w:val="31"/>
        </w:numPr>
        <w:spacing w:after="0" w:line="240" w:lineRule="auto"/>
        <w:ind w:left="426" w:hanging="426"/>
        <w:jc w:val="both"/>
        <w:rPr>
          <w:rFonts w:ascii="Calibri" w:eastAsia="Calibri" w:hAnsi="Calibri" w:cs="Calibri"/>
          <w:lang w:eastAsia="en-US"/>
        </w:rPr>
      </w:pPr>
      <w:r>
        <w:rPr>
          <w:rFonts w:ascii="Calibri" w:eastAsia="Calibri" w:hAnsi="Calibri" w:cs="Calibri"/>
          <w:lang w:eastAsia="en-US"/>
        </w:rPr>
        <w:t xml:space="preserve">Jeżeli zmiana albo rezygnacja z Podwykonawcy dotyczy podmiotu, na którego zasoby Wykonawca powoływał się, na zasadach określonych w art. 22a ust. 1 ustawy, w celu wykazania spełnienia warunków udziału w postępowaniu, Wykonawca jest obowiązany wykazać Zamawiającemu, że proponowany inny Podwykonawca lub Wykonawca samodzielnie spełnia je w stopniu nie mniejszym niż Podwykonawca, na którego zasoby Wykonawca powoływał się </w:t>
      </w:r>
      <w:r>
        <w:rPr>
          <w:rFonts w:ascii="Calibri" w:eastAsia="Calibri" w:hAnsi="Calibri" w:cs="Calibri"/>
          <w:lang w:eastAsia="en-US"/>
        </w:rPr>
        <w:br/>
        <w:t>w trakcie postępowania o udzielenie zamówienia.</w:t>
      </w:r>
    </w:p>
    <w:p w:rsidR="003F621A" w:rsidRDefault="003F621A" w:rsidP="00230265">
      <w:pPr>
        <w:numPr>
          <w:ilvl w:val="0"/>
          <w:numId w:val="31"/>
        </w:numPr>
        <w:spacing w:after="0" w:line="240" w:lineRule="auto"/>
        <w:ind w:left="426" w:hanging="426"/>
        <w:jc w:val="both"/>
        <w:rPr>
          <w:rFonts w:ascii="Calibri" w:eastAsia="Calibri" w:hAnsi="Calibri" w:cs="Calibri"/>
          <w:lang w:eastAsia="en-US"/>
        </w:rPr>
      </w:pPr>
      <w:r>
        <w:rPr>
          <w:rFonts w:ascii="Calibri" w:eastAsia="Calibri" w:hAnsi="Calibri" w:cs="Calibri"/>
          <w:lang w:eastAsia="en-US"/>
        </w:rPr>
        <w:t xml:space="preserve">Jeżeli Zamawiający stwierdzi, że wobec danego Podwykonawcy zachodzą podstawy wykluczenia, Wykonawca obowiązany jest zastąpić tego Podwykonawcę lub zrezygnować </w:t>
      </w:r>
      <w:r>
        <w:rPr>
          <w:rFonts w:ascii="Calibri" w:eastAsia="Calibri" w:hAnsi="Calibri" w:cs="Calibri"/>
          <w:lang w:eastAsia="en-US"/>
        </w:rPr>
        <w:br/>
        <w:t>z powierzenia wykonania części zamówienia Podwykonawcy.</w:t>
      </w:r>
    </w:p>
    <w:p w:rsidR="003F621A" w:rsidRDefault="003F621A" w:rsidP="00230265">
      <w:pPr>
        <w:numPr>
          <w:ilvl w:val="0"/>
          <w:numId w:val="31"/>
        </w:numPr>
        <w:spacing w:after="0" w:line="240" w:lineRule="auto"/>
        <w:ind w:left="426" w:hanging="426"/>
        <w:jc w:val="both"/>
        <w:rPr>
          <w:rFonts w:ascii="Calibri" w:eastAsia="Calibri" w:hAnsi="Calibri" w:cs="Calibri"/>
          <w:lang w:eastAsia="en-US"/>
        </w:rPr>
      </w:pPr>
      <w:r>
        <w:rPr>
          <w:rFonts w:ascii="Calibri" w:eastAsia="Calibri" w:hAnsi="Calibri" w:cs="Calibri"/>
          <w:lang w:eastAsia="en-US"/>
        </w:rPr>
        <w:t xml:space="preserve">Powierzenie wykonania części zamówienia Podwykonawcom nie zwalnia Wykonawcy                                      z odpowiedzialności za należyte wykonanie tego zamówienia. </w:t>
      </w:r>
    </w:p>
    <w:p w:rsidR="00E2456F" w:rsidRPr="005E5133" w:rsidRDefault="00E2456F" w:rsidP="00230265">
      <w:pPr>
        <w:spacing w:after="0" w:line="240" w:lineRule="auto"/>
        <w:ind w:left="426"/>
        <w:jc w:val="both"/>
        <w:rPr>
          <w:rFonts w:ascii="Calibri" w:eastAsia="Calibri" w:hAnsi="Calibri" w:cs="Calibri"/>
          <w:lang w:eastAsia="en-US"/>
        </w:rPr>
      </w:pPr>
    </w:p>
    <w:p w:rsidR="003F621A" w:rsidRDefault="003F621A" w:rsidP="00230265">
      <w:pPr>
        <w:autoSpaceDE w:val="0"/>
        <w:spacing w:line="240" w:lineRule="auto"/>
        <w:ind w:left="567" w:hanging="567"/>
        <w:rPr>
          <w:rFonts w:ascii="Calibri" w:hAnsi="Calibri" w:cs="Calibri"/>
          <w:color w:val="000000"/>
        </w:rPr>
      </w:pPr>
      <w:r>
        <w:rPr>
          <w:rFonts w:ascii="Calibri" w:hAnsi="Calibri" w:cs="Calibri"/>
          <w:b/>
          <w:bCs/>
          <w:color w:val="000000"/>
        </w:rPr>
        <w:t xml:space="preserve">XXIX. Zastosowanie procedury uregulowanej w art. 24aa ustawy Prawo zamówień   publicznych. </w:t>
      </w:r>
    </w:p>
    <w:p w:rsidR="003F621A" w:rsidRDefault="003F621A" w:rsidP="00230265">
      <w:pPr>
        <w:numPr>
          <w:ilvl w:val="0"/>
          <w:numId w:val="30"/>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Zamawiający najpierw dokona oceny ofert, a następnie zbada, czy Wykonawca, którego oferta została oceniona jako najkorzystniejsza, nie podlega wykluczeniu oraz spełnia warunki udziału </w:t>
      </w:r>
      <w:r>
        <w:rPr>
          <w:rFonts w:ascii="Calibri" w:hAnsi="Calibri" w:cs="Calibri"/>
          <w:color w:val="000000"/>
        </w:rPr>
        <w:br/>
        <w:t xml:space="preserve">w postępowaniu. </w:t>
      </w:r>
    </w:p>
    <w:p w:rsidR="003F621A" w:rsidRDefault="003F621A" w:rsidP="00230265">
      <w:pPr>
        <w:numPr>
          <w:ilvl w:val="0"/>
          <w:numId w:val="30"/>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Jeżeli Wykonawca, o którym mowa w pkt. 1 uchyla się od zawarcie umowy, Zamawiający może zbadać, czy nie podlega wykluczeniu oraz czy spełnia warunki udziału w postępowaniu Wykonawca, który złożył ofertę najwyżej ocenioną spośród pozostałych ofert. </w:t>
      </w:r>
    </w:p>
    <w:p w:rsidR="003F621A" w:rsidRPr="005E5133" w:rsidRDefault="003F621A" w:rsidP="00230265">
      <w:pPr>
        <w:autoSpaceDE w:val="0"/>
        <w:spacing w:line="240" w:lineRule="auto"/>
        <w:ind w:left="426"/>
        <w:jc w:val="both"/>
        <w:rPr>
          <w:rFonts w:ascii="Calibri" w:hAnsi="Calibri" w:cs="Calibri"/>
          <w:color w:val="000000"/>
        </w:rPr>
      </w:pPr>
    </w:p>
    <w:p w:rsidR="003F621A" w:rsidRDefault="003F621A" w:rsidP="00230265">
      <w:pPr>
        <w:autoSpaceDE w:val="0"/>
        <w:spacing w:line="240" w:lineRule="auto"/>
        <w:rPr>
          <w:rFonts w:ascii="Calibri" w:hAnsi="Calibri" w:cs="Calibri"/>
          <w:color w:val="000000"/>
        </w:rPr>
      </w:pPr>
      <w:r>
        <w:rPr>
          <w:rFonts w:ascii="Calibri" w:hAnsi="Calibri" w:cs="Calibri"/>
          <w:b/>
          <w:bCs/>
          <w:color w:val="000000"/>
        </w:rPr>
        <w:t xml:space="preserve">XXX. Pozostałe informacje. </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Zamawiający nie dopuszcza składania ofert częściowych.</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Przedmiotem niniejszego postępowania nie jest zawarcie umowy ramowej.</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Zamawiający nie przewiduje możliwości udzielania zamówień, </w:t>
      </w:r>
      <w:r>
        <w:rPr>
          <w:rFonts w:ascii="Calibri" w:hAnsi="Calibri" w:cs="Calibri"/>
          <w:bCs/>
          <w:color w:val="000000"/>
        </w:rPr>
        <w:t>których mowa w art. 67 ust. 1 pkt. 6 i 7 lub art. 134 ust. 6 pkt 3 ustawy.</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Zamawiający nie dopuszcza składania ofert wariantowych zgodnie z art. 83 ust. 1 ustawy.</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 xml:space="preserve">Adres poczty elektronicznej </w:t>
      </w:r>
      <w:hyperlink r:id="rId18" w:history="1">
        <w:r w:rsidRPr="0054002D">
          <w:rPr>
            <w:rStyle w:val="Hipercze"/>
            <w:rFonts w:ascii="Calibri" w:hAnsi="Calibri" w:cs="Calibri"/>
          </w:rPr>
          <w:t>zamowienia@mops.lodz.pl</w:t>
        </w:r>
      </w:hyperlink>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Zamawiający nie przewiduje aukcji elektronicznej w niniejszym postępowaniu.</w:t>
      </w:r>
    </w:p>
    <w:p w:rsidR="003F621A" w:rsidRDefault="003F621A" w:rsidP="00230265">
      <w:pPr>
        <w:numPr>
          <w:ilvl w:val="0"/>
          <w:numId w:val="22"/>
        </w:numPr>
        <w:autoSpaceDE w:val="0"/>
        <w:spacing w:after="0" w:line="240" w:lineRule="auto"/>
        <w:ind w:left="426" w:hanging="426"/>
        <w:jc w:val="both"/>
        <w:rPr>
          <w:rFonts w:ascii="Calibri" w:hAnsi="Calibri" w:cs="Calibri"/>
          <w:bCs/>
          <w:color w:val="000000"/>
        </w:rPr>
      </w:pPr>
      <w:r>
        <w:rPr>
          <w:rFonts w:ascii="Calibri" w:hAnsi="Calibri" w:cs="Calibri"/>
          <w:color w:val="000000"/>
        </w:rPr>
        <w:t>Zamawiający nie przewiduje zwrotu kosztów udziału w postępowaniu.</w:t>
      </w:r>
    </w:p>
    <w:p w:rsidR="003F621A" w:rsidRDefault="003F621A" w:rsidP="00230265">
      <w:pPr>
        <w:numPr>
          <w:ilvl w:val="0"/>
          <w:numId w:val="22"/>
        </w:numPr>
        <w:autoSpaceDE w:val="0"/>
        <w:spacing w:after="0" w:line="240" w:lineRule="auto"/>
        <w:ind w:left="426" w:hanging="426"/>
        <w:jc w:val="both"/>
        <w:rPr>
          <w:rFonts w:ascii="Calibri" w:hAnsi="Calibri" w:cs="Calibri"/>
          <w:bCs/>
          <w:color w:val="000000"/>
        </w:rPr>
      </w:pPr>
      <w:r>
        <w:rPr>
          <w:rFonts w:ascii="Calibri" w:hAnsi="Calibri" w:cs="Calibri"/>
          <w:bCs/>
          <w:color w:val="000000"/>
        </w:rPr>
        <w:t>Zamawiający nie przewiduje wymagań, o których mowa w art. 29 ust. 3a ustawy.</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bCs/>
          <w:color w:val="000000"/>
        </w:rPr>
        <w:t xml:space="preserve">Zamawiający nie przewiduje wymagań, o których mowa w art. 29 ust. 4 ustawy. </w:t>
      </w:r>
    </w:p>
    <w:p w:rsidR="003F621A"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color w:val="000000"/>
        </w:rPr>
        <w:t>Zamawiający nie zamierza wykazywać obowiązku osobistego wykonywania przez Wykonawcę kluczowych części zamówienia.</w:t>
      </w:r>
    </w:p>
    <w:p w:rsidR="003F621A" w:rsidRDefault="003F621A" w:rsidP="00230265">
      <w:pPr>
        <w:numPr>
          <w:ilvl w:val="0"/>
          <w:numId w:val="22"/>
        </w:numPr>
        <w:autoSpaceDE w:val="0"/>
        <w:spacing w:after="0" w:line="240" w:lineRule="auto"/>
        <w:ind w:left="426" w:hanging="426"/>
        <w:jc w:val="both"/>
        <w:rPr>
          <w:rFonts w:ascii="Calibri" w:hAnsi="Calibri" w:cs="Calibri"/>
          <w:bCs/>
          <w:color w:val="000000"/>
        </w:rPr>
      </w:pPr>
      <w:r>
        <w:rPr>
          <w:rFonts w:ascii="Calibri" w:hAnsi="Calibri" w:cs="Calibri"/>
          <w:color w:val="000000"/>
        </w:rPr>
        <w:t>Zamawiający nie określa standardów jakościowych, o których mowa w art. 91 ust. 2a ustawy.</w:t>
      </w:r>
    </w:p>
    <w:p w:rsidR="003F621A" w:rsidRPr="00F62E39" w:rsidRDefault="003F621A" w:rsidP="00230265">
      <w:pPr>
        <w:numPr>
          <w:ilvl w:val="0"/>
          <w:numId w:val="22"/>
        </w:numPr>
        <w:autoSpaceDE w:val="0"/>
        <w:spacing w:after="0" w:line="240" w:lineRule="auto"/>
        <w:ind w:left="426" w:hanging="426"/>
        <w:jc w:val="both"/>
        <w:rPr>
          <w:rFonts w:ascii="Calibri" w:hAnsi="Calibri" w:cs="Calibri"/>
          <w:color w:val="000000"/>
        </w:rPr>
      </w:pPr>
      <w:r>
        <w:rPr>
          <w:rFonts w:ascii="Calibri" w:hAnsi="Calibri" w:cs="Calibri"/>
          <w:bCs/>
          <w:color w:val="000000"/>
        </w:rPr>
        <w:t xml:space="preserve">Zamawiający nie stawia wymogu oraz nie przewiduje możliwość złożenia ofert w postaci katalogów elektronicznych lub dołączenia katalogów elektronicznych do oferty. </w:t>
      </w:r>
    </w:p>
    <w:p w:rsidR="003F621A" w:rsidRPr="00F62E39" w:rsidRDefault="003F621A" w:rsidP="00230265">
      <w:pPr>
        <w:numPr>
          <w:ilvl w:val="0"/>
          <w:numId w:val="22"/>
        </w:numPr>
        <w:autoSpaceDE w:val="0"/>
        <w:spacing w:after="0" w:line="240" w:lineRule="auto"/>
        <w:ind w:left="426" w:hanging="426"/>
        <w:jc w:val="both"/>
        <w:rPr>
          <w:rFonts w:ascii="Calibri" w:hAnsi="Calibri" w:cs="Calibri"/>
          <w:color w:val="000000"/>
        </w:rPr>
      </w:pPr>
      <w:r w:rsidRPr="00F62E39">
        <w:rPr>
          <w:rFonts w:ascii="Calibri" w:hAnsi="Calibri"/>
        </w:rPr>
        <w:t>Mechanizm Podzielonej Płatności</w:t>
      </w:r>
    </w:p>
    <w:p w:rsidR="003F621A" w:rsidRPr="00F62E39" w:rsidRDefault="003F621A" w:rsidP="00230265">
      <w:pPr>
        <w:numPr>
          <w:ilvl w:val="0"/>
          <w:numId w:val="50"/>
        </w:numPr>
        <w:autoSpaceDE w:val="0"/>
        <w:spacing w:after="0" w:line="240" w:lineRule="auto"/>
        <w:ind w:left="426" w:hanging="426"/>
        <w:jc w:val="both"/>
        <w:rPr>
          <w:rFonts w:ascii="Calibri" w:hAnsi="Calibri" w:cs="Calibri"/>
          <w:color w:val="000000"/>
        </w:rPr>
      </w:pPr>
      <w:r w:rsidRPr="00F62E39">
        <w:rPr>
          <w:rFonts w:ascii="Calibri" w:hAnsi="Calibri"/>
        </w:rPr>
        <w:t>Zamawiający informuje, iż zgodnie z art. 108a ust. 1a ustawy O podatku od towarów i usług (</w:t>
      </w:r>
      <w:proofErr w:type="spellStart"/>
      <w:r w:rsidRPr="00F62E39">
        <w:rPr>
          <w:rFonts w:ascii="Calibri" w:hAnsi="Calibri"/>
        </w:rPr>
        <w:t>t.j</w:t>
      </w:r>
      <w:proofErr w:type="spellEnd"/>
      <w:r w:rsidRPr="00F62E39">
        <w:rPr>
          <w:rFonts w:ascii="Calibri" w:hAnsi="Calibri"/>
        </w:rPr>
        <w:t xml:space="preserve">. Dz.U. z 2018 r. </w:t>
      </w:r>
      <w:hyperlink r:id="rId19" w:history="1">
        <w:r w:rsidRPr="007F1286">
          <w:rPr>
            <w:rStyle w:val="Hipercze"/>
            <w:rFonts w:ascii="Calibri" w:hAnsi="Calibri"/>
            <w:color w:val="000000"/>
          </w:rPr>
          <w:t>poz. 2174</w:t>
        </w:r>
      </w:hyperlink>
      <w:r w:rsidRPr="00F62E39">
        <w:rPr>
          <w:rFonts w:ascii="Calibri" w:hAnsi="Calibri"/>
        </w:rPr>
        <w:t xml:space="preserve"> ze </w:t>
      </w:r>
      <w:proofErr w:type="spellStart"/>
      <w:r w:rsidRPr="00F62E39">
        <w:rPr>
          <w:rFonts w:ascii="Calibri" w:hAnsi="Calibri"/>
        </w:rPr>
        <w:t>zm</w:t>
      </w:r>
      <w:proofErr w:type="spellEnd"/>
      <w:r w:rsidRPr="00F62E39">
        <w:rPr>
          <w:rFonts w:ascii="Calibri" w:hAnsi="Calibri"/>
        </w:rPr>
        <w:t xml:space="preserve">) istnieje obowiązek  stosowania </w:t>
      </w:r>
      <w:bookmarkStart w:id="1" w:name="highlightHit_37"/>
      <w:bookmarkEnd w:id="1"/>
      <w:r w:rsidRPr="00F62E39">
        <w:rPr>
          <w:rStyle w:val="highlight"/>
          <w:rFonts w:ascii="Calibri" w:hAnsi="Calibri"/>
        </w:rPr>
        <w:t>mechanizmu</w:t>
      </w:r>
      <w:r w:rsidRPr="00F62E39">
        <w:rPr>
          <w:rFonts w:ascii="Calibri" w:hAnsi="Calibri"/>
        </w:rPr>
        <w:t xml:space="preserve"> </w:t>
      </w:r>
      <w:bookmarkStart w:id="2" w:name="highlightHit_38"/>
      <w:bookmarkEnd w:id="2"/>
      <w:r w:rsidRPr="00F62E39">
        <w:rPr>
          <w:rStyle w:val="highlight"/>
          <w:rFonts w:ascii="Calibri" w:hAnsi="Calibri"/>
        </w:rPr>
        <w:t>podzielonej</w:t>
      </w:r>
      <w:r w:rsidRPr="00F62E39">
        <w:rPr>
          <w:rFonts w:ascii="Calibri" w:hAnsi="Calibri"/>
        </w:rPr>
        <w:t xml:space="preserve"> </w:t>
      </w:r>
      <w:bookmarkStart w:id="3" w:name="highlightHit_39"/>
      <w:bookmarkEnd w:id="3"/>
      <w:r w:rsidRPr="00F62E39">
        <w:rPr>
          <w:rStyle w:val="highlight"/>
          <w:rFonts w:ascii="Calibri" w:hAnsi="Calibri"/>
        </w:rPr>
        <w:t>płatności</w:t>
      </w:r>
      <w:r w:rsidRPr="00F62E39">
        <w:rPr>
          <w:rFonts w:ascii="Calibri" w:hAnsi="Calibri"/>
        </w:rPr>
        <w:t>, jeżeli spełnione będą warunki:</w:t>
      </w:r>
    </w:p>
    <w:p w:rsidR="003F621A" w:rsidRPr="00F62E39" w:rsidRDefault="003F621A" w:rsidP="00230265">
      <w:pPr>
        <w:numPr>
          <w:ilvl w:val="0"/>
          <w:numId w:val="51"/>
        </w:numPr>
        <w:autoSpaceDE w:val="0"/>
        <w:spacing w:after="0" w:line="240" w:lineRule="auto"/>
        <w:ind w:left="426" w:hanging="426"/>
        <w:jc w:val="both"/>
        <w:rPr>
          <w:rFonts w:ascii="Calibri" w:hAnsi="Calibri" w:cs="Calibri"/>
          <w:color w:val="000000"/>
        </w:rPr>
      </w:pPr>
      <w:r w:rsidRPr="00F62E39">
        <w:rPr>
          <w:rFonts w:ascii="Calibri" w:hAnsi="Calibri"/>
        </w:rPr>
        <w:lastRenderedPageBreak/>
        <w:t xml:space="preserve"> podatnik VAT otrzymał fakturę z wykazaną kwotą VAT albo przekazuje całość lub część zapłaty przed dokonaniem dostawy towarów lub wykonaniem usługi,</w:t>
      </w:r>
    </w:p>
    <w:p w:rsidR="003F621A" w:rsidRPr="00F62E39" w:rsidRDefault="003F621A" w:rsidP="00230265">
      <w:pPr>
        <w:numPr>
          <w:ilvl w:val="0"/>
          <w:numId w:val="51"/>
        </w:numPr>
        <w:autoSpaceDE w:val="0"/>
        <w:spacing w:after="0" w:line="240" w:lineRule="auto"/>
        <w:ind w:left="426" w:hanging="426"/>
        <w:jc w:val="both"/>
        <w:rPr>
          <w:rFonts w:ascii="Calibri" w:hAnsi="Calibri" w:cs="Calibri"/>
          <w:color w:val="000000"/>
        </w:rPr>
      </w:pPr>
      <w:r w:rsidRPr="00F62E39">
        <w:rPr>
          <w:rFonts w:ascii="Calibri" w:hAnsi="Calibri"/>
        </w:rPr>
        <w:t xml:space="preserve">otrzymana faktura dokumentuje nabycie towarów lub usług wymienionych w nowym załączniku </w:t>
      </w:r>
      <w:r w:rsidRPr="00F62E39">
        <w:rPr>
          <w:rFonts w:ascii="Calibri" w:hAnsi="Calibri"/>
        </w:rPr>
        <w:br/>
        <w:t xml:space="preserve">nr 15 do ustawy O podatku od towarów i usług albo nabycia towarów lub usług wymienionych </w:t>
      </w:r>
      <w:r w:rsidRPr="00F62E39">
        <w:rPr>
          <w:rFonts w:ascii="Calibri" w:hAnsi="Calibri"/>
        </w:rPr>
        <w:br/>
        <w:t>w nowym załączniku nr 15 do ustawy O podatku od towarów dotyczy kwota płacona przed dokonaniem dostawy towarów lub wykonaniem usługi,</w:t>
      </w:r>
    </w:p>
    <w:p w:rsidR="003F621A" w:rsidRPr="00F62E39" w:rsidRDefault="003F621A" w:rsidP="00230265">
      <w:pPr>
        <w:numPr>
          <w:ilvl w:val="0"/>
          <w:numId w:val="51"/>
        </w:numPr>
        <w:autoSpaceDE w:val="0"/>
        <w:spacing w:after="0" w:line="240" w:lineRule="auto"/>
        <w:ind w:left="426" w:hanging="426"/>
        <w:jc w:val="both"/>
        <w:rPr>
          <w:rFonts w:ascii="Calibri" w:hAnsi="Calibri" w:cs="Calibri"/>
          <w:color w:val="000000"/>
        </w:rPr>
      </w:pPr>
      <w:r w:rsidRPr="00F62E39">
        <w:rPr>
          <w:rFonts w:ascii="Calibri" w:hAnsi="Calibri"/>
        </w:rPr>
        <w:t xml:space="preserve">jednorazowa wartość transakcji, o której mowa </w:t>
      </w:r>
      <w:r w:rsidRPr="007F1286">
        <w:rPr>
          <w:rFonts w:ascii="Calibri" w:hAnsi="Calibri"/>
        </w:rPr>
        <w:t xml:space="preserve">w </w:t>
      </w:r>
      <w:hyperlink r:id="rId20" w:history="1">
        <w:r w:rsidRPr="007F1286">
          <w:rPr>
            <w:rStyle w:val="Hipercze"/>
            <w:rFonts w:ascii="Calibri" w:hAnsi="Calibri"/>
          </w:rPr>
          <w:t>art. 19 pkt 2</w:t>
        </w:r>
      </w:hyperlink>
      <w:r w:rsidRPr="00F62E39">
        <w:rPr>
          <w:rFonts w:ascii="Calibri" w:hAnsi="Calibri"/>
        </w:rPr>
        <w:t xml:space="preserve"> ustawy Prawo przedsiębiorców (Dz.U. z 2019 r</w:t>
      </w:r>
      <w:r w:rsidRPr="007F1286">
        <w:rPr>
          <w:rFonts w:ascii="Calibri" w:hAnsi="Calibri"/>
        </w:rPr>
        <w:t xml:space="preserve">. </w:t>
      </w:r>
      <w:hyperlink r:id="rId21" w:history="1">
        <w:r w:rsidRPr="007F1286">
          <w:rPr>
            <w:rStyle w:val="Hipercze"/>
            <w:rFonts w:ascii="Calibri" w:hAnsi="Calibri"/>
          </w:rPr>
          <w:t>poz. 1292</w:t>
        </w:r>
      </w:hyperlink>
      <w:r w:rsidRPr="007F1286">
        <w:rPr>
          <w:rFonts w:ascii="Calibri" w:hAnsi="Calibri"/>
        </w:rPr>
        <w:t xml:space="preserve"> ze</w:t>
      </w:r>
      <w:r w:rsidRPr="00F62E39">
        <w:rPr>
          <w:rFonts w:ascii="Calibri" w:hAnsi="Calibri"/>
        </w:rPr>
        <w:t xml:space="preserve"> zm.), bez względu na liczbę wynikających z niej płatności, przekracza </w:t>
      </w:r>
      <w:r w:rsidRPr="00F62E39">
        <w:rPr>
          <w:rFonts w:ascii="Calibri" w:hAnsi="Calibri"/>
        </w:rPr>
        <w:br/>
        <w:t>15 000 zł lub równowartość tej kwoty, przy czym transakcje w walutach obcych przelicza się na złote według średniego kursu walut obcych ogłaszanego przez Narodowy Bank Polski z ostatniego dnia roboczego poprzedzającego dzień dokonania transakcji.</w:t>
      </w:r>
    </w:p>
    <w:p w:rsidR="003F621A" w:rsidRPr="00F62E39" w:rsidRDefault="003F621A" w:rsidP="00230265">
      <w:pPr>
        <w:numPr>
          <w:ilvl w:val="0"/>
          <w:numId w:val="51"/>
        </w:numPr>
        <w:autoSpaceDE w:val="0"/>
        <w:spacing w:after="0" w:line="240" w:lineRule="auto"/>
        <w:ind w:left="426" w:hanging="426"/>
        <w:jc w:val="both"/>
        <w:rPr>
          <w:rFonts w:ascii="Calibri" w:hAnsi="Calibri" w:cs="Calibri"/>
          <w:color w:val="000000"/>
        </w:rPr>
      </w:pPr>
      <w:r w:rsidRPr="00F62E39">
        <w:rPr>
          <w:rFonts w:ascii="Calibri" w:hAnsi="Calibri"/>
        </w:rPr>
        <w:t xml:space="preserve"> płatność nie jest dokonywana w drodze potrącenia, o którym mowa w </w:t>
      </w:r>
      <w:hyperlink r:id="rId22" w:history="1">
        <w:r w:rsidRPr="007F1286">
          <w:rPr>
            <w:rStyle w:val="Hipercze"/>
            <w:rFonts w:ascii="Calibri" w:hAnsi="Calibri"/>
          </w:rPr>
          <w:t>art. 498</w:t>
        </w:r>
      </w:hyperlink>
      <w:r w:rsidRPr="00F62E39">
        <w:rPr>
          <w:rFonts w:ascii="Calibri" w:hAnsi="Calibri"/>
        </w:rPr>
        <w:t xml:space="preserve"> Kodeksu cywilnego; wyłączenie to będzie mieć zastosowanie w zakresie, w jakim kwoty należności są potrącane ( art. 108a ust. 1d  ustawy O podatku od towarów i usług),</w:t>
      </w:r>
    </w:p>
    <w:p w:rsidR="003F621A" w:rsidRPr="00F62E39" w:rsidRDefault="003F621A" w:rsidP="00230265">
      <w:pPr>
        <w:numPr>
          <w:ilvl w:val="0"/>
          <w:numId w:val="51"/>
        </w:numPr>
        <w:autoSpaceDE w:val="0"/>
        <w:spacing w:after="0" w:line="240" w:lineRule="auto"/>
        <w:ind w:left="426" w:hanging="426"/>
        <w:jc w:val="both"/>
        <w:rPr>
          <w:rFonts w:ascii="Calibri" w:hAnsi="Calibri" w:cs="Calibri"/>
          <w:color w:val="000000"/>
        </w:rPr>
      </w:pPr>
      <w:r w:rsidRPr="00F62E39">
        <w:rPr>
          <w:rFonts w:ascii="Calibri" w:hAnsi="Calibri"/>
        </w:rPr>
        <w:t xml:space="preserve">płatność nie wynika z faktury dokumentującej transakcje realizowane w wykonaniu umowy </w:t>
      </w:r>
      <w:r w:rsidRPr="00F62E39">
        <w:rPr>
          <w:rFonts w:ascii="Calibri" w:hAnsi="Calibri"/>
        </w:rPr>
        <w:br/>
        <w:t xml:space="preserve">o partnerstwie publiczno-prywatnym, o której mowa </w:t>
      </w:r>
      <w:r w:rsidRPr="007F1286">
        <w:rPr>
          <w:rFonts w:ascii="Calibri" w:hAnsi="Calibri"/>
        </w:rPr>
        <w:t xml:space="preserve">w </w:t>
      </w:r>
      <w:hyperlink r:id="rId23" w:history="1">
        <w:r w:rsidRPr="007F1286">
          <w:rPr>
            <w:rStyle w:val="Hipercze"/>
            <w:rFonts w:ascii="Calibri" w:hAnsi="Calibri"/>
          </w:rPr>
          <w:t>art. 7 ust. 1</w:t>
        </w:r>
      </w:hyperlink>
      <w:r w:rsidRPr="007F1286">
        <w:rPr>
          <w:rFonts w:ascii="Calibri" w:hAnsi="Calibri"/>
        </w:rPr>
        <w:t xml:space="preserve"> ustawy</w:t>
      </w:r>
      <w:r w:rsidRPr="00F62E39">
        <w:rPr>
          <w:rFonts w:ascii="Calibri" w:hAnsi="Calibri"/>
        </w:rPr>
        <w:t xml:space="preserve"> z 19.12.2008r. </w:t>
      </w:r>
      <w:r w:rsidRPr="00F62E39">
        <w:rPr>
          <w:rFonts w:ascii="Calibri" w:hAnsi="Calibri"/>
        </w:rPr>
        <w:br/>
        <w:t>o partnerstwie publiczno-prywatnym (</w:t>
      </w:r>
      <w:proofErr w:type="spellStart"/>
      <w:r w:rsidRPr="00F62E39">
        <w:rPr>
          <w:rFonts w:ascii="Calibri" w:hAnsi="Calibri"/>
        </w:rPr>
        <w:t>t.j</w:t>
      </w:r>
      <w:proofErr w:type="spellEnd"/>
      <w:r w:rsidRPr="00F62E39">
        <w:rPr>
          <w:rFonts w:ascii="Calibri" w:hAnsi="Calibri"/>
        </w:rPr>
        <w:t xml:space="preserve"> Dz.U. z 2019 r</w:t>
      </w:r>
      <w:r w:rsidRPr="007F1286">
        <w:rPr>
          <w:rFonts w:ascii="Calibri" w:hAnsi="Calibri"/>
        </w:rPr>
        <w:t xml:space="preserve">. </w:t>
      </w:r>
      <w:hyperlink r:id="rId24" w:history="1">
        <w:r w:rsidRPr="007F1286">
          <w:rPr>
            <w:rStyle w:val="Hipercze"/>
            <w:rFonts w:ascii="Calibri" w:hAnsi="Calibri"/>
          </w:rPr>
          <w:t>poz. 1445</w:t>
        </w:r>
      </w:hyperlink>
      <w:r w:rsidRPr="007F1286">
        <w:rPr>
          <w:rFonts w:ascii="Calibri" w:hAnsi="Calibri"/>
        </w:rPr>
        <w:t>),</w:t>
      </w:r>
      <w:r w:rsidRPr="00F62E39">
        <w:rPr>
          <w:rFonts w:ascii="Calibri" w:hAnsi="Calibri"/>
        </w:rPr>
        <w:t xml:space="preserve">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 (zob. art. 108a ust. 1e VATU).</w:t>
      </w:r>
    </w:p>
    <w:p w:rsidR="003F621A" w:rsidRPr="00F62E39" w:rsidRDefault="003F621A" w:rsidP="00840CE3">
      <w:pPr>
        <w:numPr>
          <w:ilvl w:val="0"/>
          <w:numId w:val="52"/>
        </w:numPr>
        <w:tabs>
          <w:tab w:val="left" w:pos="709"/>
        </w:tabs>
        <w:suppressAutoHyphens/>
        <w:spacing w:after="0" w:line="240" w:lineRule="auto"/>
        <w:jc w:val="both"/>
        <w:rPr>
          <w:rFonts w:ascii="Calibri" w:hAnsi="Calibri"/>
        </w:rPr>
      </w:pPr>
      <w:r w:rsidRPr="00F62E39">
        <w:rPr>
          <w:rFonts w:ascii="Calibri" w:hAnsi="Calibri"/>
        </w:rPr>
        <w:tab/>
        <w:t xml:space="preserve">Stosowanie </w:t>
      </w:r>
      <w:bookmarkStart w:id="4" w:name="highlightHit_110"/>
      <w:bookmarkEnd w:id="4"/>
      <w:r w:rsidRPr="00F62E39">
        <w:rPr>
          <w:rStyle w:val="highlight"/>
          <w:rFonts w:ascii="Calibri" w:hAnsi="Calibri"/>
        </w:rPr>
        <w:t>mechanizmu</w:t>
      </w:r>
      <w:r w:rsidRPr="00F62E39">
        <w:rPr>
          <w:rFonts w:ascii="Calibri" w:hAnsi="Calibri"/>
        </w:rPr>
        <w:t xml:space="preserve"> </w:t>
      </w:r>
      <w:bookmarkStart w:id="5" w:name="highlightHit_111"/>
      <w:bookmarkEnd w:id="5"/>
      <w:r w:rsidRPr="00F62E39">
        <w:rPr>
          <w:rStyle w:val="highlight"/>
          <w:rFonts w:ascii="Calibri" w:hAnsi="Calibri"/>
        </w:rPr>
        <w:t>podzielonej</w:t>
      </w:r>
      <w:r w:rsidRPr="00F62E39">
        <w:rPr>
          <w:rFonts w:ascii="Calibri" w:hAnsi="Calibri"/>
        </w:rPr>
        <w:t xml:space="preserve"> </w:t>
      </w:r>
      <w:bookmarkStart w:id="6" w:name="highlightHit_112"/>
      <w:bookmarkEnd w:id="6"/>
      <w:r w:rsidRPr="00F62E39">
        <w:rPr>
          <w:rStyle w:val="highlight"/>
          <w:rFonts w:ascii="Calibri" w:hAnsi="Calibri"/>
        </w:rPr>
        <w:t>płatności</w:t>
      </w:r>
      <w:r w:rsidRPr="00F62E39">
        <w:rPr>
          <w:rFonts w:ascii="Calibri" w:hAnsi="Calibri"/>
        </w:rPr>
        <w:t xml:space="preserve"> generuje obowiązek wskazywania na fakturach adnotacji „</w:t>
      </w:r>
      <w:bookmarkStart w:id="7" w:name="highlightHit_113"/>
      <w:bookmarkEnd w:id="7"/>
      <w:r w:rsidRPr="00F62E39">
        <w:rPr>
          <w:rStyle w:val="highlight"/>
          <w:rFonts w:ascii="Calibri" w:hAnsi="Calibri"/>
        </w:rPr>
        <w:t>mechanizm</w:t>
      </w:r>
      <w:r w:rsidRPr="00F62E39">
        <w:rPr>
          <w:rFonts w:ascii="Calibri" w:hAnsi="Calibri"/>
        </w:rPr>
        <w:t xml:space="preserve"> </w:t>
      </w:r>
      <w:bookmarkStart w:id="8" w:name="highlightHit_114"/>
      <w:bookmarkEnd w:id="8"/>
      <w:r w:rsidRPr="00F62E39">
        <w:rPr>
          <w:rStyle w:val="highlight"/>
          <w:rFonts w:ascii="Calibri" w:hAnsi="Calibri"/>
        </w:rPr>
        <w:t>podzielonej</w:t>
      </w:r>
      <w:r w:rsidRPr="00F62E39">
        <w:rPr>
          <w:rFonts w:ascii="Calibri" w:hAnsi="Calibri"/>
        </w:rPr>
        <w:t xml:space="preserve"> </w:t>
      </w:r>
      <w:bookmarkStart w:id="9" w:name="highlightHit_115"/>
      <w:bookmarkEnd w:id="9"/>
      <w:r w:rsidRPr="00F62E39">
        <w:rPr>
          <w:rStyle w:val="highlight"/>
          <w:rFonts w:ascii="Calibri" w:hAnsi="Calibri"/>
        </w:rPr>
        <w:t>płatności</w:t>
      </w:r>
      <w:r w:rsidRPr="00F62E39">
        <w:rPr>
          <w:rFonts w:ascii="Calibri" w:hAnsi="Calibri"/>
        </w:rPr>
        <w:t>” (</w:t>
      </w:r>
      <w:hyperlink r:id="rId25" w:history="1">
        <w:r w:rsidRPr="007F1286">
          <w:rPr>
            <w:rStyle w:val="Hipercze"/>
            <w:rFonts w:ascii="Calibri" w:hAnsi="Calibri"/>
          </w:rPr>
          <w:t>art. 106e ust. 1 pkt 18a</w:t>
        </w:r>
      </w:hyperlink>
      <w:r w:rsidRPr="00F62E39">
        <w:rPr>
          <w:rFonts w:ascii="Calibri" w:hAnsi="Calibri"/>
        </w:rPr>
        <w:t xml:space="preserve"> ustawy O podatku od towarów i usług). </w:t>
      </w:r>
    </w:p>
    <w:p w:rsidR="003F621A" w:rsidRDefault="003F621A" w:rsidP="00840CE3">
      <w:pPr>
        <w:pStyle w:val="NormalnyWeb"/>
        <w:numPr>
          <w:ilvl w:val="0"/>
          <w:numId w:val="52"/>
        </w:numPr>
        <w:tabs>
          <w:tab w:val="left" w:pos="709"/>
        </w:tabs>
        <w:jc w:val="both"/>
        <w:rPr>
          <w:rFonts w:ascii="Calibri" w:hAnsi="Calibri"/>
          <w:sz w:val="22"/>
          <w:szCs w:val="22"/>
        </w:rPr>
      </w:pPr>
      <w:r w:rsidRPr="00F62E39">
        <w:rPr>
          <w:rFonts w:ascii="Calibri" w:hAnsi="Calibri"/>
          <w:sz w:val="22"/>
          <w:szCs w:val="22"/>
        </w:rPr>
        <w:tab/>
        <w:t xml:space="preserve">Wprowadzenie obowiązku stosowania </w:t>
      </w:r>
      <w:bookmarkStart w:id="10" w:name="highlightHit_137"/>
      <w:bookmarkEnd w:id="10"/>
      <w:r w:rsidRPr="00F62E39">
        <w:rPr>
          <w:rStyle w:val="highlight"/>
          <w:rFonts w:ascii="Calibri" w:hAnsi="Calibri"/>
          <w:sz w:val="22"/>
          <w:szCs w:val="22"/>
        </w:rPr>
        <w:t>mechanizmu</w:t>
      </w:r>
      <w:r w:rsidRPr="00F62E39">
        <w:rPr>
          <w:rFonts w:ascii="Calibri" w:hAnsi="Calibri"/>
          <w:sz w:val="22"/>
          <w:szCs w:val="22"/>
        </w:rPr>
        <w:t xml:space="preserve"> </w:t>
      </w:r>
      <w:bookmarkStart w:id="11" w:name="highlightHit_138"/>
      <w:bookmarkEnd w:id="11"/>
      <w:r w:rsidRPr="00F62E39">
        <w:rPr>
          <w:rStyle w:val="highlight"/>
          <w:rFonts w:ascii="Calibri" w:hAnsi="Calibri"/>
          <w:sz w:val="22"/>
          <w:szCs w:val="22"/>
        </w:rPr>
        <w:t>podzielonej</w:t>
      </w:r>
      <w:r w:rsidRPr="00F62E39">
        <w:rPr>
          <w:rFonts w:ascii="Calibri" w:hAnsi="Calibri"/>
          <w:sz w:val="22"/>
          <w:szCs w:val="22"/>
        </w:rPr>
        <w:t xml:space="preserve"> </w:t>
      </w:r>
      <w:bookmarkStart w:id="12" w:name="highlightHit_139"/>
      <w:bookmarkEnd w:id="12"/>
      <w:r w:rsidRPr="00F62E39">
        <w:rPr>
          <w:rStyle w:val="highlight"/>
          <w:rFonts w:ascii="Calibri" w:hAnsi="Calibri"/>
          <w:sz w:val="22"/>
          <w:szCs w:val="22"/>
        </w:rPr>
        <w:t>płatności</w:t>
      </w:r>
      <w:r w:rsidRPr="00F62E39">
        <w:rPr>
          <w:rFonts w:ascii="Calibri" w:hAnsi="Calibri"/>
          <w:sz w:val="22"/>
          <w:szCs w:val="22"/>
        </w:rPr>
        <w:t xml:space="preserve"> nakłada również obowiązek posiadania przez niektórych podatników prowadzonych w walucie polskiej rachunków rozliczeniowych, o których mo</w:t>
      </w:r>
      <w:r w:rsidRPr="007F1286">
        <w:rPr>
          <w:rFonts w:ascii="Calibri" w:hAnsi="Calibri"/>
          <w:sz w:val="22"/>
          <w:szCs w:val="22"/>
        </w:rPr>
        <w:t xml:space="preserve">wa w </w:t>
      </w:r>
      <w:hyperlink r:id="rId26" w:history="1">
        <w:r w:rsidRPr="007F1286">
          <w:rPr>
            <w:rStyle w:val="Hipercze"/>
            <w:rFonts w:ascii="Calibri" w:hAnsi="Calibri"/>
            <w:sz w:val="22"/>
            <w:szCs w:val="22"/>
          </w:rPr>
          <w:t>art. 49 ust. 1 pkt 1</w:t>
        </w:r>
      </w:hyperlink>
      <w:r w:rsidRPr="00F62E39">
        <w:rPr>
          <w:rFonts w:ascii="Calibri" w:hAnsi="Calibri"/>
          <w:sz w:val="22"/>
          <w:szCs w:val="22"/>
        </w:rPr>
        <w:t xml:space="preserve"> ustawy Prawo bankowe (</w:t>
      </w:r>
      <w:proofErr w:type="spellStart"/>
      <w:r w:rsidRPr="00F62E39">
        <w:rPr>
          <w:rFonts w:ascii="Calibri" w:hAnsi="Calibri"/>
          <w:sz w:val="22"/>
          <w:szCs w:val="22"/>
        </w:rPr>
        <w:t>t.j</w:t>
      </w:r>
      <w:proofErr w:type="spellEnd"/>
      <w:r w:rsidRPr="00F62E39">
        <w:rPr>
          <w:rFonts w:ascii="Calibri" w:hAnsi="Calibri"/>
          <w:sz w:val="22"/>
          <w:szCs w:val="22"/>
        </w:rPr>
        <w:t>. Dz.U. z 2018 r</w:t>
      </w:r>
      <w:r w:rsidRPr="007F1286">
        <w:rPr>
          <w:rFonts w:ascii="Calibri" w:hAnsi="Calibri"/>
          <w:sz w:val="22"/>
          <w:szCs w:val="22"/>
        </w:rPr>
        <w:t xml:space="preserve">. </w:t>
      </w:r>
      <w:hyperlink r:id="rId27" w:history="1">
        <w:r w:rsidRPr="007F1286">
          <w:rPr>
            <w:rStyle w:val="Hipercze"/>
            <w:rFonts w:ascii="Calibri" w:hAnsi="Calibri"/>
            <w:sz w:val="22"/>
            <w:szCs w:val="22"/>
          </w:rPr>
          <w:t>poz. 2187</w:t>
        </w:r>
      </w:hyperlink>
      <w:r w:rsidRPr="007F1286">
        <w:rPr>
          <w:rFonts w:ascii="Calibri" w:hAnsi="Calibri"/>
          <w:sz w:val="22"/>
          <w:szCs w:val="22"/>
        </w:rPr>
        <w:t xml:space="preserve"> ze</w:t>
      </w:r>
      <w:r w:rsidRPr="00F62E39">
        <w:rPr>
          <w:rFonts w:ascii="Calibri" w:hAnsi="Calibri"/>
          <w:sz w:val="22"/>
          <w:szCs w:val="22"/>
        </w:rPr>
        <w:t xml:space="preserve"> zm.), lub imiennych rachunków w spółdzielczej kasie oszczędnościowo-kredytowej otwartych w związku z prowadzoną działalnością gospodarczą (czyli – w uproszczeniu – obowiązek posiadania rachunku „firmowego”). Zgodnie z art. 108e ustawy O podatku od towarów i usług wynika, że obowiązek ten ciążyć będzie na:</w:t>
      </w:r>
    </w:p>
    <w:p w:rsidR="003F621A" w:rsidRDefault="003F621A" w:rsidP="00230265">
      <w:pPr>
        <w:pStyle w:val="NormalnyWeb"/>
        <w:numPr>
          <w:ilvl w:val="0"/>
          <w:numId w:val="53"/>
        </w:numPr>
        <w:ind w:left="709" w:hanging="425"/>
        <w:jc w:val="both"/>
        <w:rPr>
          <w:rFonts w:ascii="Calibri" w:hAnsi="Calibri"/>
          <w:sz w:val="22"/>
          <w:szCs w:val="22"/>
        </w:rPr>
      </w:pPr>
      <w:r w:rsidRPr="00F62E39">
        <w:rPr>
          <w:rFonts w:ascii="Calibri" w:hAnsi="Calibri"/>
          <w:sz w:val="22"/>
          <w:szCs w:val="22"/>
        </w:rPr>
        <w:t xml:space="preserve"> podatnikach, którzy dokonują dostaw towarów lub świadczących usługi, o których mowa </w:t>
      </w:r>
      <w:r>
        <w:rPr>
          <w:rFonts w:ascii="Calibri" w:hAnsi="Calibri"/>
          <w:sz w:val="22"/>
          <w:szCs w:val="22"/>
        </w:rPr>
        <w:br/>
      </w:r>
      <w:r w:rsidRPr="00F62E39">
        <w:rPr>
          <w:rFonts w:ascii="Calibri" w:hAnsi="Calibri"/>
          <w:sz w:val="22"/>
          <w:szCs w:val="22"/>
        </w:rPr>
        <w:t>w nowym załączniku nr 15 do VATU, oraz</w:t>
      </w:r>
    </w:p>
    <w:p w:rsidR="003F621A" w:rsidRDefault="003F621A" w:rsidP="00230265">
      <w:pPr>
        <w:pStyle w:val="NormalnyWeb"/>
        <w:numPr>
          <w:ilvl w:val="0"/>
          <w:numId w:val="53"/>
        </w:numPr>
        <w:ind w:left="709" w:hanging="425"/>
        <w:jc w:val="both"/>
        <w:rPr>
          <w:rFonts w:ascii="Calibri" w:hAnsi="Calibri"/>
          <w:sz w:val="22"/>
          <w:szCs w:val="22"/>
        </w:rPr>
      </w:pPr>
      <w:r w:rsidRPr="00F62E39">
        <w:rPr>
          <w:rFonts w:ascii="Calibri" w:hAnsi="Calibri"/>
          <w:sz w:val="22"/>
          <w:szCs w:val="22"/>
        </w:rPr>
        <w:t>podatnikach nabywających towary lub usługi wymienione w nowym załączniku nr 15 do VATU.</w:t>
      </w:r>
    </w:p>
    <w:p w:rsidR="00E2456F" w:rsidRPr="00F62E39" w:rsidRDefault="00E2456F" w:rsidP="00230265">
      <w:pPr>
        <w:pStyle w:val="NormalnyWeb"/>
        <w:ind w:left="709"/>
        <w:jc w:val="both"/>
        <w:rPr>
          <w:rFonts w:ascii="Calibri" w:hAnsi="Calibri"/>
          <w:sz w:val="22"/>
          <w:szCs w:val="22"/>
        </w:rPr>
      </w:pPr>
    </w:p>
    <w:p w:rsidR="003F621A" w:rsidRDefault="003F621A" w:rsidP="00230265">
      <w:pPr>
        <w:autoSpaceDE w:val="0"/>
        <w:spacing w:line="240" w:lineRule="auto"/>
        <w:jc w:val="both"/>
        <w:rPr>
          <w:rFonts w:ascii="Calibri" w:hAnsi="Calibri" w:cs="Calibri"/>
        </w:rPr>
      </w:pPr>
      <w:r>
        <w:rPr>
          <w:rFonts w:ascii="Calibri" w:hAnsi="Calibri" w:cs="Calibri"/>
          <w:b/>
          <w:bCs/>
          <w:color w:val="000000"/>
        </w:rPr>
        <w:t>XXXI. Klauzula informacyjna wynikająca z art. 13 Rozporządzenia RODO.</w:t>
      </w:r>
    </w:p>
    <w:p w:rsidR="003F621A" w:rsidRDefault="003F621A" w:rsidP="00230265">
      <w:pPr>
        <w:numPr>
          <w:ilvl w:val="0"/>
          <w:numId w:val="7"/>
        </w:numPr>
        <w:tabs>
          <w:tab w:val="left" w:pos="284"/>
        </w:tabs>
        <w:autoSpaceDE w:val="0"/>
        <w:spacing w:after="0" w:line="240" w:lineRule="auto"/>
        <w:ind w:left="284" w:hanging="284"/>
        <w:jc w:val="both"/>
        <w:rPr>
          <w:rFonts w:ascii="Calibri" w:hAnsi="Calibri" w:cs="Calibri"/>
        </w:rPr>
      </w:pPr>
      <w:r>
        <w:rPr>
          <w:rFonts w:ascii="Calibri" w:hAnsi="Calibri" w:cs="Calibri"/>
        </w:rPr>
        <w:t xml:space="preserve">Zgodnie z art. 13 ust. 1 i 2 </w:t>
      </w:r>
      <w:r>
        <w:rPr>
          <w:rFonts w:ascii="Calibri" w:eastAsia="Calibri" w:hAnsi="Calibri" w:cs="Calibri"/>
          <w:lang w:eastAsia="en-US"/>
        </w:rPr>
        <w:t>rozporządzenia Parlamentu Europejskiego i Rady (UE) 2016/679</w:t>
      </w:r>
      <w:r>
        <w:rPr>
          <w:rFonts w:ascii="Calibri" w:eastAsia="Calibri" w:hAnsi="Calibri" w:cs="Calibri"/>
          <w:lang w:eastAsia="en-US"/>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Calibri" w:hAnsi="Calibri" w:cs="Calibri"/>
        </w:rPr>
        <w:t xml:space="preserve">dalej „RODO”, informuję, że: </w:t>
      </w:r>
    </w:p>
    <w:p w:rsidR="003F621A" w:rsidRDefault="003F621A" w:rsidP="00230265">
      <w:pPr>
        <w:numPr>
          <w:ilvl w:val="0"/>
          <w:numId w:val="27"/>
        </w:numPr>
        <w:autoSpaceDE w:val="0"/>
        <w:spacing w:after="0" w:line="240" w:lineRule="auto"/>
        <w:ind w:left="284" w:hanging="284"/>
        <w:jc w:val="both"/>
        <w:rPr>
          <w:rFonts w:ascii="Calibri" w:eastAsia="Calibri" w:hAnsi="Calibri" w:cs="Calibri"/>
          <w:bCs/>
          <w:color w:val="000000"/>
        </w:rPr>
      </w:pPr>
      <w:r>
        <w:rPr>
          <w:rFonts w:ascii="Calibri" w:hAnsi="Calibri" w:cs="Calibri"/>
        </w:rPr>
        <w:lastRenderedPageBreak/>
        <w:t xml:space="preserve">Administratorem Pani/Pana danych osobowych jest Miejski Ośrodek Pomocy Społecznej </w:t>
      </w:r>
      <w:r>
        <w:rPr>
          <w:rFonts w:ascii="Calibri" w:hAnsi="Calibri" w:cs="Calibri"/>
        </w:rPr>
        <w:br/>
        <w:t xml:space="preserve">w Łodzi, ul. Kilińskiego 102/102a, 90-012 Łódź, </w:t>
      </w:r>
      <w:hyperlink r:id="rId28" w:history="1">
        <w:r>
          <w:rPr>
            <w:rStyle w:val="Hipercze"/>
            <w:rFonts w:ascii="Calibri" w:hAnsi="Calibri" w:cs="Calibri"/>
          </w:rPr>
          <w:t>sekretariat@mops.lodz.pl</w:t>
        </w:r>
      </w:hyperlink>
      <w:r>
        <w:rPr>
          <w:rFonts w:ascii="Calibri" w:hAnsi="Calibri" w:cs="Calibri"/>
        </w:rPr>
        <w:t>,</w:t>
      </w:r>
      <w:r>
        <w:rPr>
          <w:rFonts w:ascii="Calibri" w:hAnsi="Calibri" w:cs="Calibri"/>
          <w:color w:val="00000A"/>
        </w:rPr>
        <w:t>Telefon 42 685 43 62, faks 42 632 41 30</w:t>
      </w:r>
      <w:r>
        <w:rPr>
          <w:rFonts w:ascii="Calibri" w:eastAsia="Calibri" w:hAnsi="Calibri" w:cs="Calibri"/>
          <w:lang w:eastAsia="en-US"/>
        </w:rPr>
        <w:t>.</w:t>
      </w:r>
    </w:p>
    <w:p w:rsidR="003F621A" w:rsidRDefault="003F621A" w:rsidP="00230265">
      <w:pPr>
        <w:numPr>
          <w:ilvl w:val="0"/>
          <w:numId w:val="27"/>
        </w:numPr>
        <w:autoSpaceDE w:val="0"/>
        <w:spacing w:after="0" w:line="240" w:lineRule="auto"/>
        <w:ind w:left="284" w:hanging="284"/>
        <w:jc w:val="both"/>
        <w:rPr>
          <w:rFonts w:ascii="Calibri" w:hAnsi="Calibri" w:cs="Calibri"/>
        </w:rPr>
      </w:pPr>
      <w:r>
        <w:rPr>
          <w:rFonts w:ascii="Calibri" w:eastAsia="Calibri" w:hAnsi="Calibri" w:cs="Calibri"/>
          <w:bCs/>
          <w:color w:val="000000"/>
        </w:rPr>
        <w:t xml:space="preserve"> </w:t>
      </w:r>
      <w:r>
        <w:rPr>
          <w:rFonts w:ascii="Calibri" w:hAnsi="Calibri" w:cs="Calibri"/>
        </w:rPr>
        <w:t xml:space="preserve">We wszystkich sprawach związanych z przetwarzaniem przez MOPS w Łodzi danych osobowych można się kontaktować z Inspektorem Danych Osobowych za pomocą poczty elektronicznej pod adresem: </w:t>
      </w:r>
      <w:hyperlink r:id="rId29" w:history="1">
        <w:r>
          <w:rPr>
            <w:rStyle w:val="Hipercze"/>
            <w:rFonts w:ascii="Calibri" w:hAnsi="Calibri" w:cs="Calibri"/>
          </w:rPr>
          <w:t>ochronadanych@mops.lodz.pl</w:t>
        </w:r>
      </w:hyperlink>
      <w:r>
        <w:rPr>
          <w:rFonts w:ascii="Calibri" w:hAnsi="Calibri" w:cs="Calibri"/>
        </w:rPr>
        <w:t xml:space="preserve"> .</w:t>
      </w:r>
    </w:p>
    <w:p w:rsidR="003F621A" w:rsidRDefault="003F621A" w:rsidP="00230265">
      <w:pPr>
        <w:numPr>
          <w:ilvl w:val="0"/>
          <w:numId w:val="27"/>
        </w:numPr>
        <w:autoSpaceDE w:val="0"/>
        <w:spacing w:after="0" w:line="240" w:lineRule="auto"/>
        <w:ind w:left="284" w:hanging="284"/>
        <w:jc w:val="both"/>
        <w:rPr>
          <w:rFonts w:ascii="Calibri" w:hAnsi="Calibri" w:cs="Calibri"/>
        </w:rPr>
      </w:pPr>
      <w:r>
        <w:rPr>
          <w:rFonts w:ascii="Calibri" w:hAnsi="Calibri" w:cs="Calibri"/>
        </w:rPr>
        <w:t xml:space="preserve">Odbiorcami Pani/Pana danych osobowych będą osoby lub podmioty, którym udostępniona zostanie dokumentacja postępowania w oparciu o art. 8 oraz art. 96 ust. 3 ustawy </w:t>
      </w:r>
      <w:r>
        <w:rPr>
          <w:rFonts w:ascii="Calibri" w:hAnsi="Calibri" w:cs="Calibri"/>
        </w:rPr>
        <w:br/>
        <w:t>z dnia 29 stycznia 2004 r. – Prawo zamówień publicznych (</w:t>
      </w:r>
      <w:proofErr w:type="spellStart"/>
      <w:r>
        <w:rPr>
          <w:rFonts w:ascii="Calibri" w:hAnsi="Calibri" w:cs="Calibri"/>
        </w:rPr>
        <w:t>t.j</w:t>
      </w:r>
      <w:proofErr w:type="spellEnd"/>
      <w:r>
        <w:rPr>
          <w:rFonts w:ascii="Calibri" w:hAnsi="Calibri" w:cs="Calibri"/>
        </w:rPr>
        <w:t xml:space="preserve">. Dz. U. z 2019 r. poz. 1843), dalej „ustawa </w:t>
      </w:r>
      <w:proofErr w:type="spellStart"/>
      <w:r>
        <w:rPr>
          <w:rFonts w:ascii="Calibri" w:hAnsi="Calibri" w:cs="Calibri"/>
        </w:rPr>
        <w:t>Pzp</w:t>
      </w:r>
      <w:proofErr w:type="spellEnd"/>
      <w:r>
        <w:rPr>
          <w:rFonts w:ascii="Calibri" w:hAnsi="Calibri" w:cs="Calibri"/>
        </w:rPr>
        <w:t xml:space="preserve">”. </w:t>
      </w:r>
    </w:p>
    <w:p w:rsidR="003F621A" w:rsidRDefault="003F621A" w:rsidP="00230265">
      <w:pPr>
        <w:numPr>
          <w:ilvl w:val="0"/>
          <w:numId w:val="27"/>
        </w:numPr>
        <w:autoSpaceDE w:val="0"/>
        <w:spacing w:after="0" w:line="240" w:lineRule="auto"/>
        <w:ind w:left="284" w:hanging="284"/>
        <w:jc w:val="both"/>
        <w:rPr>
          <w:rFonts w:ascii="Calibri" w:hAnsi="Calibri" w:cs="Calibri"/>
        </w:rPr>
      </w:pPr>
      <w:r>
        <w:rPr>
          <w:rFonts w:ascii="Calibri" w:hAnsi="Calibri" w:cs="Calibri"/>
        </w:rPr>
        <w:t xml:space="preserve">Pani/Pana dane osobowe będą przechowywane, zgodnie z art. 97 ust. 1 ustawy </w:t>
      </w:r>
      <w:proofErr w:type="spellStart"/>
      <w:r>
        <w:rPr>
          <w:rFonts w:ascii="Calibri" w:hAnsi="Calibri" w:cs="Calibri"/>
        </w:rPr>
        <w:t>Pzp</w:t>
      </w:r>
      <w:proofErr w:type="spellEnd"/>
      <w:r>
        <w:rPr>
          <w:rFonts w:ascii="Calibri" w:hAnsi="Calibri" w:cs="Calibri"/>
        </w:rPr>
        <w:t>, przez okres</w:t>
      </w:r>
      <w:r>
        <w:rPr>
          <w:rFonts w:ascii="Calibri" w:hAnsi="Calibri" w:cs="Calibri"/>
        </w:rPr>
        <w:br/>
        <w:t xml:space="preserve"> 4 lat od dnia zakończenia postępowania o udzielenie zamówienia, a jeżeli czas trwania umowy przekracza 4 lata, okres przechowywania obejmuje cały czas trwania umowy. </w:t>
      </w:r>
    </w:p>
    <w:p w:rsidR="003F621A" w:rsidRDefault="003F621A" w:rsidP="00230265">
      <w:pPr>
        <w:numPr>
          <w:ilvl w:val="0"/>
          <w:numId w:val="27"/>
        </w:numPr>
        <w:autoSpaceDE w:val="0"/>
        <w:spacing w:after="0" w:line="240" w:lineRule="auto"/>
        <w:ind w:left="284" w:hanging="284"/>
        <w:jc w:val="both"/>
        <w:rPr>
          <w:rFonts w:ascii="Calibri" w:hAnsi="Calibri" w:cs="Calibri"/>
        </w:rPr>
      </w:pPr>
      <w:r>
        <w:rPr>
          <w:rFonts w:ascii="Calibri" w:hAnsi="Calibri" w:cs="Calibri"/>
        </w:rPr>
        <w:t xml:space="preserve">Obowiązek podania przez Panią/Pana danych osobowych bezpośrednio Pani/Pana dotyczących jest wymogiem ustawowym określonym w przepisach ustawy </w:t>
      </w:r>
      <w:proofErr w:type="spellStart"/>
      <w:r>
        <w:rPr>
          <w:rFonts w:ascii="Calibri" w:hAnsi="Calibri" w:cs="Calibri"/>
        </w:rPr>
        <w:t>Pzp</w:t>
      </w:r>
      <w:proofErr w:type="spellEnd"/>
      <w:r>
        <w:rPr>
          <w:rFonts w:ascii="Calibri" w:hAnsi="Calibri" w:cs="Calibri"/>
        </w:rPr>
        <w:t xml:space="preserve">, związanym z udziałem </w:t>
      </w:r>
      <w:r>
        <w:rPr>
          <w:rFonts w:ascii="Calibri" w:hAnsi="Calibri" w:cs="Calibri"/>
        </w:rPr>
        <w:br/>
        <w:t xml:space="preserve">w postępowaniu o udzielenie zamówienia publicznego; konsekwencje niepodania określonych danych wynikają z ustawy </w:t>
      </w:r>
      <w:proofErr w:type="spellStart"/>
      <w:r>
        <w:rPr>
          <w:rFonts w:ascii="Calibri" w:hAnsi="Calibri" w:cs="Calibri"/>
        </w:rPr>
        <w:t>Pzp</w:t>
      </w:r>
      <w:proofErr w:type="spellEnd"/>
      <w:r>
        <w:rPr>
          <w:rFonts w:ascii="Calibri" w:hAnsi="Calibri" w:cs="Calibri"/>
        </w:rPr>
        <w:t xml:space="preserve">.  </w:t>
      </w:r>
    </w:p>
    <w:p w:rsidR="003F621A" w:rsidRDefault="003F621A" w:rsidP="00230265">
      <w:pPr>
        <w:numPr>
          <w:ilvl w:val="0"/>
          <w:numId w:val="27"/>
        </w:numPr>
        <w:autoSpaceDE w:val="0"/>
        <w:spacing w:after="0" w:line="240" w:lineRule="auto"/>
        <w:ind w:left="284" w:hanging="284"/>
        <w:jc w:val="both"/>
        <w:rPr>
          <w:rFonts w:ascii="Calibri" w:hAnsi="Calibri" w:cs="Calibri"/>
        </w:rPr>
      </w:pPr>
      <w:r>
        <w:rPr>
          <w:rFonts w:ascii="Calibri" w:hAnsi="Calibri" w:cs="Calibri"/>
        </w:rPr>
        <w:t>W odniesieniu do Pani/Pana danych osobowych decyzje nie będą podejmowane w sposób zautomatyzowany, stosowanie do art. 22 RODO;</w:t>
      </w:r>
    </w:p>
    <w:p w:rsidR="003F621A" w:rsidRDefault="003F621A" w:rsidP="00230265">
      <w:pPr>
        <w:numPr>
          <w:ilvl w:val="0"/>
          <w:numId w:val="15"/>
        </w:numPr>
        <w:spacing w:after="0" w:line="240" w:lineRule="auto"/>
        <w:ind w:left="284" w:hanging="284"/>
        <w:contextualSpacing/>
        <w:jc w:val="both"/>
        <w:rPr>
          <w:rFonts w:ascii="Calibri" w:hAnsi="Calibri" w:cs="Calibri"/>
        </w:rPr>
      </w:pPr>
      <w:r>
        <w:rPr>
          <w:rFonts w:ascii="Calibri" w:hAnsi="Calibri" w:cs="Calibri"/>
        </w:rPr>
        <w:t>Posiada Pani/Pan:</w:t>
      </w:r>
    </w:p>
    <w:p w:rsidR="003F621A" w:rsidRDefault="003F621A" w:rsidP="00230265">
      <w:pPr>
        <w:numPr>
          <w:ilvl w:val="0"/>
          <w:numId w:val="40"/>
        </w:numPr>
        <w:spacing w:after="0" w:line="240" w:lineRule="auto"/>
        <w:ind w:left="284" w:hanging="284"/>
        <w:contextualSpacing/>
        <w:jc w:val="both"/>
        <w:rPr>
          <w:rFonts w:ascii="Calibri" w:hAnsi="Calibri" w:cs="Calibri"/>
        </w:rPr>
      </w:pPr>
      <w:r>
        <w:rPr>
          <w:rFonts w:ascii="Calibri" w:hAnsi="Calibri" w:cs="Calibri"/>
        </w:rPr>
        <w:t xml:space="preserve">na podstawie art. 15 RODO prawo dostępu do danych osobowych Pani/Pana dotyczących, </w:t>
      </w:r>
      <w:r>
        <w:rPr>
          <w:rFonts w:ascii="Calibri" w:hAnsi="Calibri" w:cs="Calibri"/>
        </w:rPr>
        <w:br/>
        <w:t xml:space="preserve">z zastrzeżeniem pkt 2 </w:t>
      </w:r>
      <w:proofErr w:type="spellStart"/>
      <w:r>
        <w:rPr>
          <w:rFonts w:ascii="Calibri" w:hAnsi="Calibri" w:cs="Calibri"/>
        </w:rPr>
        <w:t>ppkt</w:t>
      </w:r>
      <w:proofErr w:type="spellEnd"/>
      <w:r>
        <w:rPr>
          <w:rFonts w:ascii="Calibri" w:hAnsi="Calibri" w:cs="Calibri"/>
        </w:rPr>
        <w:t xml:space="preserve"> 2) niniejszego rozdziału;</w:t>
      </w:r>
    </w:p>
    <w:p w:rsidR="003F621A" w:rsidRDefault="003F621A" w:rsidP="00230265">
      <w:pPr>
        <w:numPr>
          <w:ilvl w:val="0"/>
          <w:numId w:val="40"/>
        </w:numPr>
        <w:spacing w:after="0" w:line="240" w:lineRule="auto"/>
        <w:ind w:left="284" w:hanging="284"/>
        <w:contextualSpacing/>
        <w:jc w:val="both"/>
        <w:rPr>
          <w:rFonts w:ascii="Calibri" w:hAnsi="Calibri" w:cs="Calibri"/>
        </w:rPr>
      </w:pPr>
      <w:r>
        <w:rPr>
          <w:rFonts w:ascii="Calibri" w:hAnsi="Calibri" w:cs="Calibri"/>
        </w:rPr>
        <w:t xml:space="preserve">na podstawie art. 16 RODO prawo do sprostowania Pani/Pana danych osobowych </w:t>
      </w:r>
      <w:r>
        <w:rPr>
          <w:rFonts w:ascii="Calibri" w:hAnsi="Calibri" w:cs="Calibri"/>
        </w:rPr>
        <w:br/>
        <w:t xml:space="preserve">z zastrzeżeniem pkt 2 </w:t>
      </w:r>
      <w:proofErr w:type="spellStart"/>
      <w:r>
        <w:rPr>
          <w:rFonts w:ascii="Calibri" w:hAnsi="Calibri" w:cs="Calibri"/>
        </w:rPr>
        <w:t>ppkt</w:t>
      </w:r>
      <w:proofErr w:type="spellEnd"/>
      <w:r>
        <w:rPr>
          <w:rFonts w:ascii="Calibri" w:hAnsi="Calibri" w:cs="Calibri"/>
        </w:rPr>
        <w:t xml:space="preserve"> 3) niniejszego rozdziału;</w:t>
      </w:r>
    </w:p>
    <w:p w:rsidR="003F621A" w:rsidRDefault="003F621A" w:rsidP="00230265">
      <w:pPr>
        <w:numPr>
          <w:ilvl w:val="0"/>
          <w:numId w:val="40"/>
        </w:numPr>
        <w:spacing w:after="0" w:line="240" w:lineRule="auto"/>
        <w:ind w:left="284" w:hanging="284"/>
        <w:contextualSpacing/>
        <w:jc w:val="both"/>
        <w:rPr>
          <w:rFonts w:ascii="Calibri" w:hAnsi="Calibri" w:cs="Calibri"/>
        </w:rPr>
      </w:pPr>
      <w:r>
        <w:rPr>
          <w:rFonts w:ascii="Calibri" w:hAnsi="Calibri" w:cs="Calibri"/>
        </w:rPr>
        <w:t>na podstawie art. 18 RODO prawo żądania od administratora ograniczenia przetwarzania danych osobowych z zastrzeżeniem przypadków, o których mowa w art. 18 ust. 2 RODO oraz</w:t>
      </w:r>
      <w:r>
        <w:rPr>
          <w:rFonts w:ascii="Calibri" w:hAnsi="Calibri" w:cs="Calibri"/>
        </w:rPr>
        <w:br/>
        <w:t xml:space="preserve">z zastrzeżeniem pkt 2 </w:t>
      </w:r>
      <w:proofErr w:type="spellStart"/>
      <w:r>
        <w:rPr>
          <w:rFonts w:ascii="Calibri" w:hAnsi="Calibri" w:cs="Calibri"/>
        </w:rPr>
        <w:t>ppkt</w:t>
      </w:r>
      <w:proofErr w:type="spellEnd"/>
      <w:r>
        <w:rPr>
          <w:rFonts w:ascii="Calibri" w:hAnsi="Calibri" w:cs="Calibri"/>
        </w:rPr>
        <w:t xml:space="preserve"> 4) niniejszego rozdziału;  </w:t>
      </w:r>
    </w:p>
    <w:p w:rsidR="003F621A" w:rsidRDefault="003F621A" w:rsidP="00230265">
      <w:pPr>
        <w:numPr>
          <w:ilvl w:val="0"/>
          <w:numId w:val="40"/>
        </w:numPr>
        <w:spacing w:after="0" w:line="240" w:lineRule="auto"/>
        <w:ind w:left="284" w:hanging="284"/>
        <w:contextualSpacing/>
        <w:jc w:val="both"/>
        <w:rPr>
          <w:rFonts w:ascii="Calibri" w:hAnsi="Calibri" w:cs="Calibri"/>
        </w:rPr>
      </w:pPr>
      <w:r>
        <w:rPr>
          <w:rFonts w:ascii="Calibri" w:hAnsi="Calibri" w:cs="Calibri"/>
        </w:rPr>
        <w:t>prawo do wniesienia skargi do Prezesa Urzędu Ochrony Danych Osobowych, gdy uzna Pani/Pan, że przetwarzanie danych osobowych Pani/Pana dotyczących narusza przepisy RODO;</w:t>
      </w:r>
    </w:p>
    <w:p w:rsidR="003F621A" w:rsidRDefault="003F621A" w:rsidP="00230265">
      <w:pPr>
        <w:numPr>
          <w:ilvl w:val="0"/>
          <w:numId w:val="15"/>
        </w:numPr>
        <w:spacing w:after="0" w:line="240" w:lineRule="auto"/>
        <w:ind w:left="284" w:hanging="284"/>
        <w:contextualSpacing/>
        <w:jc w:val="both"/>
        <w:rPr>
          <w:rFonts w:ascii="Calibri" w:hAnsi="Calibri" w:cs="Calibri"/>
        </w:rPr>
      </w:pPr>
      <w:r>
        <w:rPr>
          <w:rFonts w:ascii="Calibri" w:hAnsi="Calibri" w:cs="Calibri"/>
        </w:rPr>
        <w:t>Nie przysługuje Pani/Panu:</w:t>
      </w:r>
    </w:p>
    <w:p w:rsidR="003F621A" w:rsidRDefault="003F621A" w:rsidP="00230265">
      <w:pPr>
        <w:numPr>
          <w:ilvl w:val="0"/>
          <w:numId w:val="35"/>
        </w:numPr>
        <w:spacing w:after="0" w:line="240" w:lineRule="auto"/>
        <w:ind w:left="284" w:hanging="284"/>
        <w:contextualSpacing/>
        <w:jc w:val="both"/>
        <w:rPr>
          <w:rFonts w:ascii="Calibri" w:hAnsi="Calibri" w:cs="Calibri"/>
        </w:rPr>
      </w:pPr>
      <w:r>
        <w:rPr>
          <w:rFonts w:ascii="Calibri" w:hAnsi="Calibri" w:cs="Calibri"/>
        </w:rPr>
        <w:t>w związku z art. 17 ust. 3 lit. b, d lub e RODO prawo do usunięcia danych osobowych;</w:t>
      </w:r>
    </w:p>
    <w:p w:rsidR="003F621A" w:rsidRDefault="003F621A" w:rsidP="00230265">
      <w:pPr>
        <w:numPr>
          <w:ilvl w:val="0"/>
          <w:numId w:val="35"/>
        </w:numPr>
        <w:spacing w:after="0" w:line="240" w:lineRule="auto"/>
        <w:ind w:left="284" w:hanging="284"/>
        <w:contextualSpacing/>
        <w:jc w:val="both"/>
        <w:rPr>
          <w:rFonts w:ascii="Calibri" w:hAnsi="Calibri" w:cs="Calibri"/>
        </w:rPr>
      </w:pPr>
      <w:r>
        <w:rPr>
          <w:rFonts w:ascii="Calibri" w:hAnsi="Calibri" w:cs="Calibri"/>
        </w:rPr>
        <w:t>prawo do przenoszenia danych osobowych, o którym mowa w art. 20 RODO;</w:t>
      </w:r>
    </w:p>
    <w:p w:rsidR="003F621A" w:rsidRDefault="003F621A" w:rsidP="00230265">
      <w:pPr>
        <w:numPr>
          <w:ilvl w:val="0"/>
          <w:numId w:val="35"/>
        </w:numPr>
        <w:spacing w:after="0" w:line="240" w:lineRule="auto"/>
        <w:ind w:left="284" w:hanging="284"/>
        <w:contextualSpacing/>
        <w:jc w:val="both"/>
        <w:rPr>
          <w:rFonts w:ascii="Calibri" w:hAnsi="Calibri" w:cs="Calibri"/>
        </w:rPr>
      </w:pPr>
      <w:r>
        <w:rPr>
          <w:rFonts w:ascii="Calibri" w:hAnsi="Calibri" w:cs="Calibri"/>
        </w:rPr>
        <w:t xml:space="preserve">na podstawie art. 21 RODO prawo sprzeciwu, wobec przetwarzania danych osobowych, gdyż podstawą prawną przetwarzania Pani/Pana danych osobowych jest art. 6 ust. 1 lit. b i c RODO. </w:t>
      </w:r>
    </w:p>
    <w:p w:rsidR="003F621A" w:rsidRDefault="003F621A" w:rsidP="00230265">
      <w:pPr>
        <w:numPr>
          <w:ilvl w:val="0"/>
          <w:numId w:val="7"/>
        </w:numPr>
        <w:suppressAutoHyphens/>
        <w:spacing w:after="0" w:line="240" w:lineRule="auto"/>
        <w:ind w:left="284" w:hanging="284"/>
        <w:jc w:val="both"/>
        <w:rPr>
          <w:rFonts w:ascii="Calibri" w:eastAsia="Calibri" w:hAnsi="Calibri" w:cs="Calibri"/>
          <w:color w:val="00000A"/>
        </w:rPr>
      </w:pPr>
      <w:r>
        <w:rPr>
          <w:rFonts w:ascii="Calibri" w:hAnsi="Calibri" w:cs="Calibri"/>
        </w:rPr>
        <w:t xml:space="preserve">Zgodnie z ustawą z 21 lutego 2019 r. o zmianie niektórych ustaw  w  związku z zapewnieniem stosowania </w:t>
      </w:r>
      <w:r>
        <w:rPr>
          <w:rFonts w:ascii="Calibri" w:eastAsia="Calibri" w:hAnsi="Calibri" w:cs="Calibri"/>
          <w:lang w:eastAsia="en-US"/>
        </w:rPr>
        <w:t>rozporządzenia Parlamentu Europejskiego i Rady (UE) 2016/679 z dnia 27 kwietnia 2016 r. w sprawie ochrony osób fizycznych w związku z przetwarzaniem danych osobowych</w:t>
      </w:r>
      <w:r>
        <w:rPr>
          <w:rFonts w:ascii="Calibri" w:eastAsia="Calibri" w:hAnsi="Calibri" w:cs="Calibri"/>
          <w:lang w:eastAsia="en-US"/>
        </w:rPr>
        <w:br/>
        <w:t xml:space="preserve"> i w sprawie swobodnego przepływu takich danych oraz uchylenia dyrektywy 95/46/WE (ogólne rozporządzenie o ochronie danych) (Dz. U. poz. 730), </w:t>
      </w:r>
      <w:r>
        <w:rPr>
          <w:rFonts w:ascii="Calibri" w:hAnsi="Calibri" w:cs="Calibri"/>
        </w:rPr>
        <w:t xml:space="preserve">w ustawie </w:t>
      </w:r>
      <w:proofErr w:type="spellStart"/>
      <w:r>
        <w:rPr>
          <w:rFonts w:ascii="Calibri" w:hAnsi="Calibri" w:cs="Calibri"/>
        </w:rPr>
        <w:t>Pzp</w:t>
      </w:r>
      <w:proofErr w:type="spellEnd"/>
      <w:r>
        <w:rPr>
          <w:rFonts w:ascii="Calibri" w:hAnsi="Calibri" w:cs="Calibri"/>
        </w:rPr>
        <w:t xml:space="preserve"> wprowadzono </w:t>
      </w:r>
      <w:r>
        <w:rPr>
          <w:rFonts w:ascii="Calibri" w:hAnsi="Calibri" w:cs="Calibri"/>
        </w:rPr>
        <w:br/>
        <w:t>ust. 5 w art. 8 oraz dodano art. 8a, w związku z powyższym</w:t>
      </w:r>
      <w:r>
        <w:rPr>
          <w:rFonts w:ascii="Calibri" w:hAnsi="Calibri" w:cs="Calibri"/>
          <w:color w:val="00000A"/>
        </w:rPr>
        <w:t xml:space="preserve"> Zamawiający informuje, że</w:t>
      </w:r>
      <w:r>
        <w:rPr>
          <w:rFonts w:ascii="Calibri" w:hAnsi="Calibri" w:cs="Calibri"/>
        </w:rPr>
        <w:t>:</w:t>
      </w:r>
    </w:p>
    <w:p w:rsidR="003F621A" w:rsidRDefault="003F621A" w:rsidP="00230265">
      <w:pPr>
        <w:numPr>
          <w:ilvl w:val="0"/>
          <w:numId w:val="11"/>
        </w:numPr>
        <w:suppressAutoHyphens/>
        <w:spacing w:after="0" w:line="240" w:lineRule="auto"/>
        <w:ind w:left="284" w:hanging="284"/>
        <w:jc w:val="both"/>
        <w:rPr>
          <w:rFonts w:ascii="Calibri" w:eastAsia="Calibri" w:hAnsi="Calibri" w:cs="Calibri"/>
          <w:color w:val="00000A"/>
        </w:rPr>
      </w:pPr>
      <w:r>
        <w:rPr>
          <w:rFonts w:ascii="Calibri" w:eastAsia="Calibri" w:hAnsi="Calibri" w:cs="Calibri"/>
          <w:color w:val="00000A"/>
        </w:rPr>
        <w:t xml:space="preserve"> </w:t>
      </w:r>
      <w:r>
        <w:rPr>
          <w:rFonts w:ascii="Calibri" w:hAnsi="Calibri" w:cs="Calibri"/>
          <w:color w:val="00000A"/>
        </w:rPr>
        <w:t>Udostępnia dane osobowe, o których mowa w art. 10 rozporządzania Parlamentu Europejskiego</w:t>
      </w:r>
      <w:r>
        <w:rPr>
          <w:rFonts w:ascii="Calibri" w:hAnsi="Calibri" w:cs="Calibri"/>
          <w:color w:val="00000A"/>
        </w:rPr>
        <w:br/>
        <w:t xml:space="preserve"> i Rady (UE) 2016/679 z dnia 27 kwietnia 2016 </w:t>
      </w:r>
      <w:proofErr w:type="spellStart"/>
      <w:r>
        <w:rPr>
          <w:rFonts w:ascii="Calibri" w:hAnsi="Calibri" w:cs="Calibri"/>
          <w:color w:val="00000A"/>
        </w:rPr>
        <w:t>r.w</w:t>
      </w:r>
      <w:proofErr w:type="spellEnd"/>
      <w:r>
        <w:rPr>
          <w:rFonts w:ascii="Calibri" w:hAnsi="Calibri" w:cs="Calibri"/>
          <w:color w:val="00000A"/>
        </w:rPr>
        <w:t xml:space="preserve"> sprawie  ochrony osób fizycznych w związku</w:t>
      </w:r>
      <w:r>
        <w:rPr>
          <w:rFonts w:ascii="Calibri" w:hAnsi="Calibri" w:cs="Calibri"/>
          <w:color w:val="00000A"/>
        </w:rPr>
        <w:br/>
        <w:t xml:space="preserve"> z przetwarzaniem danych osobowych i w sprawie swobodnego przepływu takich danych oraz uchylenia dyrektywy 95/46/WE (ogólne rozporządzenie o ochronie danych osobowych)(Dz. Urz. UE L 119 z 04.05.2016, str. 1, ze zm.), zwanego  dalej „rozporządzeniem 2016/679”, w celu umożliwienia korzystania ze środków ochrony prawnej, o których mowa w dziale VI, do upływu terminu do ich wniesienia. </w:t>
      </w:r>
    </w:p>
    <w:p w:rsidR="003F621A" w:rsidRDefault="003F621A" w:rsidP="00230265">
      <w:pPr>
        <w:numPr>
          <w:ilvl w:val="0"/>
          <w:numId w:val="11"/>
        </w:numPr>
        <w:suppressAutoHyphens/>
        <w:spacing w:after="0" w:line="240" w:lineRule="auto"/>
        <w:ind w:left="284" w:hanging="284"/>
        <w:jc w:val="both"/>
        <w:rPr>
          <w:rFonts w:ascii="Calibri" w:hAnsi="Calibri" w:cs="Calibri"/>
          <w:color w:val="00000A"/>
        </w:rPr>
      </w:pPr>
      <w:r>
        <w:rPr>
          <w:rFonts w:ascii="Calibri" w:eastAsia="Calibri" w:hAnsi="Calibri" w:cs="Calibri"/>
          <w:color w:val="00000A"/>
        </w:rPr>
        <w:t xml:space="preserve"> </w:t>
      </w:r>
      <w:r>
        <w:rPr>
          <w:rFonts w:ascii="Calibri" w:hAnsi="Calibri" w:cs="Calibri"/>
          <w:color w:val="00000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Pr>
          <w:rFonts w:ascii="Calibri" w:hAnsi="Calibri" w:cs="Calibri"/>
          <w:color w:val="00000A"/>
        </w:rPr>
        <w:br/>
        <w:t>w szczególności podania nazwy lub daty postępowania o udzielenie zamówienia  publicznego lub konkursu.</w:t>
      </w:r>
    </w:p>
    <w:p w:rsidR="003F621A" w:rsidRDefault="003F621A" w:rsidP="00230265">
      <w:pPr>
        <w:numPr>
          <w:ilvl w:val="0"/>
          <w:numId w:val="11"/>
        </w:numPr>
        <w:suppressAutoHyphens/>
        <w:spacing w:after="0" w:line="240" w:lineRule="auto"/>
        <w:ind w:left="284" w:hanging="284"/>
        <w:jc w:val="both"/>
        <w:rPr>
          <w:rFonts w:ascii="Calibri" w:hAnsi="Calibri" w:cs="Calibri"/>
          <w:color w:val="00000A"/>
        </w:rPr>
      </w:pPr>
      <w:r>
        <w:rPr>
          <w:rFonts w:ascii="Calibri" w:hAnsi="Calibri" w:cs="Calibri"/>
          <w:color w:val="00000A"/>
        </w:rPr>
        <w:lastRenderedPageBreak/>
        <w:t>Skorzystanie przez osobę, której dane dotyczą, z uprawnienia do sprostowania lub uzupełnienia danych osobowych, o których mowa w art. 16 rozporządzenia 2016/679, nie może skutkować zmianą wyniku postępowania o udzielenie zamówienia publicznego lub konkursu ani zmianą postanowień umowy w zakresie niezgodnym z ustawą.</w:t>
      </w:r>
    </w:p>
    <w:p w:rsidR="003F621A" w:rsidRDefault="003F621A" w:rsidP="00230265">
      <w:pPr>
        <w:numPr>
          <w:ilvl w:val="0"/>
          <w:numId w:val="11"/>
        </w:numPr>
        <w:suppressAutoHyphens/>
        <w:spacing w:after="0" w:line="240" w:lineRule="auto"/>
        <w:ind w:left="284" w:hanging="284"/>
        <w:jc w:val="both"/>
        <w:rPr>
          <w:rFonts w:ascii="Calibri" w:hAnsi="Calibri" w:cs="Calibri"/>
          <w:color w:val="00000A"/>
        </w:rPr>
      </w:pPr>
      <w:r>
        <w:rPr>
          <w:rFonts w:ascii="Calibri" w:hAnsi="Calibri" w:cs="Calibri"/>
          <w:color w:val="00000A"/>
        </w:rPr>
        <w:t>Wystąpienie z żądaniem, o którym mowa w art. 18 ust. 1  rozporządzenia 2016/679, nie ogranicza przetwarzania danych osobowych do czasu zakończenia postępowania o udzielenie zamówienia publicznego lub konkursu.</w:t>
      </w:r>
    </w:p>
    <w:p w:rsidR="003F621A" w:rsidRDefault="003F621A" w:rsidP="00230265">
      <w:pPr>
        <w:numPr>
          <w:ilvl w:val="0"/>
          <w:numId w:val="11"/>
        </w:numPr>
        <w:suppressAutoHyphens/>
        <w:spacing w:after="0" w:line="240" w:lineRule="auto"/>
        <w:ind w:left="284" w:hanging="284"/>
        <w:jc w:val="both"/>
        <w:rPr>
          <w:rFonts w:ascii="Calibri" w:hAnsi="Calibri" w:cs="Calibri"/>
          <w:bCs/>
          <w:color w:val="000000"/>
        </w:rPr>
      </w:pPr>
      <w:r>
        <w:rPr>
          <w:rFonts w:ascii="Calibri" w:hAnsi="Calibri" w:cs="Calibri"/>
          <w:color w:val="00000A"/>
        </w:rPr>
        <w:t>Przechowuje protokół przez okres 4 lat od dnia zakończenia postępowania o udzielenie zamówienia, w sposób gwarantujący jego nienaruszalność. Jeżeli czas trwania umowy przekracza 4 lata, Zamawiający przechowuje umowę przez cały czas trwania umowy.</w:t>
      </w:r>
    </w:p>
    <w:p w:rsidR="003F621A" w:rsidRDefault="003F621A" w:rsidP="00230265">
      <w:pPr>
        <w:numPr>
          <w:ilvl w:val="0"/>
          <w:numId w:val="20"/>
        </w:numPr>
        <w:suppressAutoHyphens/>
        <w:spacing w:after="0" w:line="240" w:lineRule="auto"/>
        <w:ind w:left="284" w:hanging="284"/>
        <w:jc w:val="both"/>
        <w:rPr>
          <w:rFonts w:ascii="Calibri" w:hAnsi="Calibri" w:cs="Calibri"/>
          <w:bCs/>
          <w:color w:val="000000"/>
        </w:rPr>
      </w:pPr>
      <w:r>
        <w:rPr>
          <w:rFonts w:ascii="Calibri" w:hAnsi="Calibri" w:cs="Calibri"/>
          <w:bCs/>
          <w:color w:val="00000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nazwy lub daty zakończonego postępowania o udzielenie zamówienia. </w:t>
      </w:r>
    </w:p>
    <w:p w:rsidR="003F621A" w:rsidRDefault="003F621A" w:rsidP="00230265">
      <w:pPr>
        <w:numPr>
          <w:ilvl w:val="0"/>
          <w:numId w:val="20"/>
        </w:numPr>
        <w:suppressAutoHyphens/>
        <w:spacing w:after="0" w:line="240" w:lineRule="auto"/>
        <w:ind w:left="284" w:hanging="284"/>
        <w:jc w:val="both"/>
        <w:rPr>
          <w:rFonts w:ascii="Calibri" w:hAnsi="Calibri" w:cs="Calibri"/>
          <w:bCs/>
          <w:color w:val="000000"/>
        </w:rPr>
      </w:pPr>
      <w:r>
        <w:rPr>
          <w:rFonts w:ascii="Calibri" w:hAnsi="Calibri" w:cs="Calibri"/>
          <w:bCs/>
          <w:color w:val="000000"/>
        </w:rPr>
        <w:t xml:space="preserve">Skorzystanie przez osobę, której dane dotyczą, z uprawnienia do sprostowania lub uzupełnienia, </w:t>
      </w:r>
      <w:r>
        <w:rPr>
          <w:rFonts w:ascii="Calibri" w:hAnsi="Calibri" w:cs="Calibri"/>
          <w:bCs/>
          <w:color w:val="000000"/>
        </w:rPr>
        <w:br/>
        <w:t>o którym mowa w art. 16 rozporządzenia 2016/679, nie może naruszać integralności protokołu oraz jego załączników.</w:t>
      </w:r>
    </w:p>
    <w:p w:rsidR="003F621A" w:rsidRDefault="003F621A" w:rsidP="00230265">
      <w:pPr>
        <w:numPr>
          <w:ilvl w:val="0"/>
          <w:numId w:val="11"/>
        </w:numPr>
        <w:suppressAutoHyphens/>
        <w:spacing w:after="0" w:line="240" w:lineRule="auto"/>
        <w:ind w:left="284" w:hanging="284"/>
        <w:jc w:val="both"/>
        <w:rPr>
          <w:rFonts w:ascii="Calibri" w:hAnsi="Calibri" w:cs="Calibri"/>
          <w:color w:val="00000A"/>
        </w:rPr>
      </w:pPr>
      <w:r>
        <w:rPr>
          <w:rFonts w:ascii="Calibri" w:hAnsi="Calibri" w:cs="Calibri"/>
          <w:bCs/>
          <w:color w:val="000000"/>
        </w:rPr>
        <w:t>Zamawiający zwraca Wykonawcom, których oferty nie zostały wybrane, na ich wniosek, złożone przez nich plany, projekty, rysunki, modele, próbki, wzory, programy komputerowe oraz inne podobne materiały.</w:t>
      </w:r>
    </w:p>
    <w:p w:rsidR="003F621A" w:rsidRDefault="003F621A" w:rsidP="00230265">
      <w:pPr>
        <w:numPr>
          <w:ilvl w:val="0"/>
          <w:numId w:val="11"/>
        </w:numPr>
        <w:suppressAutoHyphens/>
        <w:spacing w:after="0" w:line="240" w:lineRule="auto"/>
        <w:ind w:left="284" w:hanging="284"/>
        <w:jc w:val="both"/>
        <w:rPr>
          <w:rFonts w:ascii="Calibri" w:hAnsi="Calibri" w:cs="Calibri"/>
          <w:color w:val="00000A"/>
        </w:rPr>
      </w:pPr>
      <w:r>
        <w:rPr>
          <w:rFonts w:ascii="Calibri" w:hAnsi="Calibri" w:cs="Calibri"/>
          <w:color w:val="00000A"/>
        </w:rPr>
        <w:t>Zamawiający przetwarza dane osobowe zebrane w postępowaniu o udzielenie zamówienia publicznego lub konkursie w sposób gwarantujący zabezpieczenie przed ich bezprawnym rozpowszechnieniem.</w:t>
      </w:r>
    </w:p>
    <w:p w:rsidR="003F621A" w:rsidRPr="00E2456F" w:rsidRDefault="003F621A" w:rsidP="00230265">
      <w:pPr>
        <w:numPr>
          <w:ilvl w:val="0"/>
          <w:numId w:val="11"/>
        </w:numPr>
        <w:suppressAutoHyphens/>
        <w:spacing w:after="0" w:line="240" w:lineRule="auto"/>
        <w:ind w:left="284" w:hanging="284"/>
        <w:jc w:val="both"/>
        <w:rPr>
          <w:rFonts w:ascii="Calibri" w:hAnsi="Calibri" w:cs="Calibri"/>
          <w:bCs/>
          <w:i/>
          <w:color w:val="00000A"/>
        </w:rPr>
      </w:pPr>
      <w:r>
        <w:rPr>
          <w:rFonts w:ascii="Calibri" w:hAnsi="Calibri" w:cs="Calibri"/>
          <w:color w:val="00000A"/>
        </w:rPr>
        <w:t>Do przetwarzania danych osobowych, o których mowa w art. 10 rozporządzenia 2016/679, mogą być dopuszczone  wyłącznie osoby posiadające pisemne upoważnienie. Osoby dopuszczone do przetwarzania takich danych są obowiązane do zachowania ich poufności.</w:t>
      </w:r>
    </w:p>
    <w:p w:rsidR="00E2456F" w:rsidRPr="00F62E39" w:rsidRDefault="00E2456F" w:rsidP="00230265">
      <w:pPr>
        <w:suppressAutoHyphens/>
        <w:spacing w:after="0" w:line="240" w:lineRule="auto"/>
        <w:ind w:left="284"/>
        <w:jc w:val="both"/>
        <w:rPr>
          <w:rFonts w:ascii="Calibri" w:hAnsi="Calibri" w:cs="Calibri"/>
          <w:bCs/>
          <w:i/>
          <w:color w:val="00000A"/>
        </w:rPr>
      </w:pPr>
    </w:p>
    <w:p w:rsidR="003F621A" w:rsidRDefault="003F621A" w:rsidP="00230265">
      <w:pPr>
        <w:autoSpaceDE w:val="0"/>
        <w:spacing w:line="240" w:lineRule="auto"/>
        <w:rPr>
          <w:rFonts w:ascii="Calibri" w:hAnsi="Calibri" w:cs="Calibri"/>
          <w:bCs/>
          <w:color w:val="00000A"/>
        </w:rPr>
      </w:pPr>
      <w:r>
        <w:rPr>
          <w:rFonts w:ascii="Calibri" w:hAnsi="Calibri" w:cs="Calibri"/>
          <w:b/>
          <w:bCs/>
          <w:color w:val="000000"/>
        </w:rPr>
        <w:t xml:space="preserve">XXXII. Załączniki. </w:t>
      </w:r>
    </w:p>
    <w:p w:rsidR="003F621A" w:rsidRPr="00060378" w:rsidRDefault="003F621A" w:rsidP="00230265">
      <w:pPr>
        <w:numPr>
          <w:ilvl w:val="0"/>
          <w:numId w:val="5"/>
        </w:numPr>
        <w:suppressAutoHyphens/>
        <w:spacing w:after="0" w:line="240" w:lineRule="auto"/>
        <w:ind w:left="426" w:hanging="426"/>
        <w:jc w:val="both"/>
        <w:rPr>
          <w:rFonts w:ascii="Calibri" w:hAnsi="Calibri" w:cs="Calibri"/>
          <w:bCs/>
          <w:color w:val="00000A"/>
        </w:rPr>
      </w:pPr>
      <w:r>
        <w:rPr>
          <w:rFonts w:ascii="Calibri" w:hAnsi="Calibri" w:cs="Calibri"/>
          <w:bCs/>
          <w:color w:val="00000A"/>
        </w:rPr>
        <w:t xml:space="preserve">Załącznik nr 1 - </w:t>
      </w:r>
      <w:r>
        <w:rPr>
          <w:rFonts w:ascii="Calibri" w:hAnsi="Calibri" w:cs="Calibri"/>
          <w:color w:val="00000A"/>
        </w:rPr>
        <w:t>Opis przedmiotu zamówienia,</w:t>
      </w:r>
    </w:p>
    <w:p w:rsidR="003F621A" w:rsidRPr="00D963E8" w:rsidRDefault="003F621A" w:rsidP="00230265">
      <w:pPr>
        <w:numPr>
          <w:ilvl w:val="0"/>
          <w:numId w:val="5"/>
        </w:numPr>
        <w:suppressAutoHyphens/>
        <w:spacing w:after="0" w:line="240" w:lineRule="auto"/>
        <w:ind w:left="426" w:hanging="426"/>
        <w:jc w:val="both"/>
        <w:rPr>
          <w:rFonts w:ascii="Calibri" w:hAnsi="Calibri" w:cs="Calibri"/>
          <w:bCs/>
          <w:color w:val="00000A"/>
        </w:rPr>
      </w:pPr>
      <w:r>
        <w:rPr>
          <w:rFonts w:ascii="Calibri" w:hAnsi="Calibri" w:cs="Calibri"/>
          <w:color w:val="00000A"/>
        </w:rPr>
        <w:t xml:space="preserve">Załącznik nr 1a – Tabela wydajności </w:t>
      </w:r>
    </w:p>
    <w:p w:rsidR="003F621A" w:rsidRDefault="003F621A" w:rsidP="00230265">
      <w:pPr>
        <w:numPr>
          <w:ilvl w:val="0"/>
          <w:numId w:val="5"/>
        </w:numPr>
        <w:suppressAutoHyphens/>
        <w:spacing w:after="0" w:line="240" w:lineRule="auto"/>
        <w:ind w:left="426" w:hanging="426"/>
        <w:jc w:val="both"/>
        <w:rPr>
          <w:rFonts w:ascii="Calibri" w:hAnsi="Calibri" w:cs="Calibri"/>
          <w:color w:val="00000A"/>
        </w:rPr>
      </w:pPr>
      <w:bookmarkStart w:id="13" w:name="__DdeLink__704_876370057"/>
      <w:r>
        <w:rPr>
          <w:rFonts w:ascii="Calibri" w:hAnsi="Calibri" w:cs="Calibri"/>
          <w:bCs/>
          <w:color w:val="00000A"/>
        </w:rPr>
        <w:t>Załącznik nr 2</w:t>
      </w:r>
      <w:r>
        <w:rPr>
          <w:rFonts w:ascii="Calibri" w:hAnsi="Calibri" w:cs="Calibri"/>
          <w:color w:val="00000A"/>
        </w:rPr>
        <w:t xml:space="preserve"> </w:t>
      </w:r>
      <w:bookmarkEnd w:id="13"/>
      <w:r>
        <w:rPr>
          <w:rFonts w:ascii="Calibri" w:hAnsi="Calibri" w:cs="Calibri"/>
          <w:color w:val="00000A"/>
        </w:rPr>
        <w:t>-  Formularz oferty,</w:t>
      </w:r>
    </w:p>
    <w:p w:rsidR="003F621A" w:rsidRDefault="003F621A" w:rsidP="00230265">
      <w:pPr>
        <w:numPr>
          <w:ilvl w:val="0"/>
          <w:numId w:val="5"/>
        </w:numPr>
        <w:suppressAutoHyphens/>
        <w:spacing w:after="0" w:line="240" w:lineRule="auto"/>
        <w:ind w:left="426" w:hanging="426"/>
        <w:jc w:val="both"/>
        <w:rPr>
          <w:rFonts w:ascii="Calibri" w:hAnsi="Calibri" w:cs="Calibri"/>
          <w:color w:val="00000A"/>
        </w:rPr>
      </w:pPr>
      <w:r>
        <w:rPr>
          <w:rFonts w:ascii="Calibri" w:hAnsi="Calibri" w:cs="Calibri"/>
          <w:color w:val="00000A"/>
        </w:rPr>
        <w:t>Załącznik nr 3- Formularz asortymentowo-cenowy,</w:t>
      </w:r>
    </w:p>
    <w:p w:rsidR="003F621A" w:rsidRDefault="003F621A" w:rsidP="00230265">
      <w:pPr>
        <w:numPr>
          <w:ilvl w:val="0"/>
          <w:numId w:val="5"/>
        </w:numPr>
        <w:suppressAutoHyphens/>
        <w:spacing w:after="0" w:line="240" w:lineRule="auto"/>
        <w:ind w:left="426" w:hanging="426"/>
        <w:jc w:val="both"/>
        <w:rPr>
          <w:rFonts w:ascii="Calibri" w:hAnsi="Calibri" w:cs="Calibri"/>
          <w:bCs/>
          <w:color w:val="00000A"/>
        </w:rPr>
      </w:pPr>
      <w:r>
        <w:rPr>
          <w:rFonts w:ascii="Calibri" w:hAnsi="Calibri" w:cs="Calibri"/>
        </w:rPr>
        <w:t xml:space="preserve">Załącznik nr 4- Oświadczenie </w:t>
      </w:r>
      <w:r>
        <w:rPr>
          <w:rFonts w:ascii="Calibri" w:hAnsi="Calibri" w:cs="Calibri"/>
          <w:color w:val="00000A"/>
        </w:rPr>
        <w:t xml:space="preserve">o niepodleganiu wykluczeniu z postępowania, </w:t>
      </w:r>
    </w:p>
    <w:p w:rsidR="003F621A" w:rsidRDefault="003F621A" w:rsidP="00230265">
      <w:pPr>
        <w:numPr>
          <w:ilvl w:val="0"/>
          <w:numId w:val="5"/>
        </w:numPr>
        <w:suppressAutoHyphens/>
        <w:spacing w:after="0" w:line="240" w:lineRule="auto"/>
        <w:ind w:left="426" w:hanging="426"/>
        <w:jc w:val="both"/>
        <w:rPr>
          <w:rFonts w:ascii="Calibri" w:hAnsi="Calibri" w:cs="Calibri"/>
          <w:color w:val="00000A"/>
        </w:rPr>
      </w:pPr>
      <w:r>
        <w:rPr>
          <w:rFonts w:ascii="Calibri" w:hAnsi="Calibri" w:cs="Calibri"/>
          <w:bCs/>
          <w:color w:val="00000A"/>
        </w:rPr>
        <w:t>Załącznik nr 5</w:t>
      </w:r>
      <w:r>
        <w:rPr>
          <w:rFonts w:ascii="Calibri" w:hAnsi="Calibri" w:cs="Calibri"/>
          <w:color w:val="00000A"/>
        </w:rPr>
        <w:t xml:space="preserve"> - Wzór umowy, </w:t>
      </w:r>
    </w:p>
    <w:p w:rsidR="003F621A" w:rsidRDefault="003F621A" w:rsidP="00230265">
      <w:pPr>
        <w:spacing w:line="240" w:lineRule="auto"/>
        <w:ind w:left="426"/>
        <w:jc w:val="both"/>
        <w:rPr>
          <w:rFonts w:ascii="Calibri" w:hAnsi="Calibri" w:cs="Calibri"/>
          <w:color w:val="00000A"/>
        </w:rPr>
      </w:pPr>
      <w:r>
        <w:rPr>
          <w:rFonts w:ascii="Calibri" w:hAnsi="Calibri" w:cs="Calibri"/>
          <w:color w:val="00000A"/>
        </w:rPr>
        <w:tab/>
      </w:r>
      <w:r>
        <w:rPr>
          <w:rFonts w:ascii="Calibri" w:hAnsi="Calibri" w:cs="Calibri"/>
          <w:color w:val="00000A"/>
        </w:rPr>
        <w:tab/>
        <w:t xml:space="preserve"> </w:t>
      </w:r>
    </w:p>
    <w:p w:rsidR="003F621A" w:rsidRDefault="003F621A" w:rsidP="00230265">
      <w:pPr>
        <w:spacing w:line="240" w:lineRule="auto"/>
        <w:ind w:left="426"/>
        <w:jc w:val="both"/>
        <w:rPr>
          <w:rFonts w:ascii="Calibri" w:hAnsi="Calibri" w:cs="Calibri"/>
          <w:color w:val="00000A"/>
        </w:rPr>
      </w:pPr>
    </w:p>
    <w:p w:rsidR="003F621A" w:rsidRDefault="003F621A" w:rsidP="00230265">
      <w:pPr>
        <w:spacing w:line="240" w:lineRule="auto"/>
        <w:ind w:left="426"/>
        <w:jc w:val="both"/>
        <w:rPr>
          <w:rFonts w:ascii="Calibri" w:hAnsi="Calibri" w:cs="Calibri"/>
          <w:color w:val="00000A"/>
        </w:rPr>
      </w:pPr>
    </w:p>
    <w:p w:rsidR="003F621A" w:rsidRDefault="003F621A" w:rsidP="00230265">
      <w:pPr>
        <w:spacing w:after="0" w:line="240" w:lineRule="auto"/>
        <w:ind w:left="4140"/>
        <w:jc w:val="center"/>
        <w:rPr>
          <w:rFonts w:ascii="Calibri" w:hAnsi="Calibri" w:cs="Calibri"/>
          <w:color w:val="00000A"/>
        </w:rPr>
      </w:pPr>
      <w:r>
        <w:rPr>
          <w:rFonts w:ascii="Calibri" w:hAnsi="Calibri" w:cs="Calibri"/>
          <w:color w:val="00000A"/>
        </w:rPr>
        <w:t>DYREKTOR</w:t>
      </w:r>
    </w:p>
    <w:p w:rsidR="003F621A" w:rsidRDefault="003F621A" w:rsidP="00230265">
      <w:pPr>
        <w:spacing w:after="0" w:line="240" w:lineRule="auto"/>
        <w:ind w:left="4140"/>
        <w:jc w:val="center"/>
        <w:rPr>
          <w:rFonts w:ascii="Calibri" w:hAnsi="Calibri" w:cs="Calibri"/>
          <w:color w:val="00000A"/>
        </w:rPr>
      </w:pPr>
      <w:r>
        <w:rPr>
          <w:rFonts w:ascii="Calibri" w:hAnsi="Calibri" w:cs="Calibri"/>
          <w:color w:val="00000A"/>
        </w:rPr>
        <w:t>Miejskiego Ośrodka Pomocy Społecznej</w:t>
      </w:r>
    </w:p>
    <w:p w:rsidR="003F621A" w:rsidRDefault="003F621A" w:rsidP="00230265">
      <w:pPr>
        <w:spacing w:after="0" w:line="240" w:lineRule="auto"/>
        <w:ind w:left="4140"/>
        <w:jc w:val="center"/>
        <w:rPr>
          <w:rFonts w:ascii="Calibri" w:hAnsi="Calibri" w:cs="Calibri"/>
          <w:color w:val="00000A"/>
        </w:rPr>
      </w:pPr>
      <w:r>
        <w:rPr>
          <w:rFonts w:ascii="Calibri" w:hAnsi="Calibri" w:cs="Calibri"/>
          <w:color w:val="00000A"/>
        </w:rPr>
        <w:t>w Łodzi</w:t>
      </w:r>
    </w:p>
    <w:p w:rsidR="003F621A" w:rsidRDefault="003F621A" w:rsidP="00230265">
      <w:pPr>
        <w:spacing w:line="240" w:lineRule="auto"/>
        <w:ind w:left="4140"/>
        <w:jc w:val="center"/>
        <w:rPr>
          <w:rFonts w:ascii="Calibri" w:hAnsi="Calibri" w:cs="Calibri"/>
          <w:color w:val="00000A"/>
        </w:rPr>
      </w:pPr>
    </w:p>
    <w:p w:rsidR="003F621A" w:rsidRDefault="003F621A" w:rsidP="00230265">
      <w:pPr>
        <w:spacing w:line="240" w:lineRule="auto"/>
        <w:rPr>
          <w:rFonts w:ascii="Calibri" w:hAnsi="Calibri" w:cs="Calibri"/>
        </w:rPr>
      </w:pP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t xml:space="preserve">   Andrzej Kaczorowski</w:t>
      </w:r>
    </w:p>
    <w:p w:rsidR="006F05FE" w:rsidRDefault="006F05FE" w:rsidP="00230265">
      <w:pPr>
        <w:spacing w:line="240" w:lineRule="auto"/>
      </w:pPr>
    </w:p>
    <w:sectPr w:rsidR="006F05FE" w:rsidSect="003902CF">
      <w:headerReference w:type="firs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D1" w:rsidRDefault="00EF00D1" w:rsidP="003902CF">
      <w:pPr>
        <w:spacing w:after="0" w:line="240" w:lineRule="auto"/>
      </w:pPr>
      <w:r>
        <w:separator/>
      </w:r>
    </w:p>
  </w:endnote>
  <w:endnote w:type="continuationSeparator" w:id="0">
    <w:p w:rsidR="00EF00D1" w:rsidRDefault="00EF00D1" w:rsidP="0039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E" w:rsidRPr="003902CF" w:rsidRDefault="007F74CE" w:rsidP="003902CF">
    <w:pPr>
      <w:pStyle w:val="Stopka"/>
      <w:tabs>
        <w:tab w:val="clear" w:pos="4536"/>
        <w:tab w:val="clear" w:pos="9072"/>
        <w:tab w:val="left" w:pos="0"/>
        <w:tab w:val="right" w:pos="9639"/>
      </w:tabs>
      <w:rPr>
        <w:rFonts w:ascii="Calibri" w:hAnsi="Calibri" w:cs="Arial"/>
        <w:spacing w:val="-2"/>
        <w:sz w:val="20"/>
      </w:rPr>
    </w:pPr>
    <w:r>
      <w:rPr>
        <w:rFonts w:ascii="Calibri" w:hAnsi="Calibri" w:cs="Arial"/>
        <w:noProof/>
        <w:sz w:val="20"/>
      </w:rPr>
      <w:drawing>
        <wp:anchor distT="0" distB="0" distL="114300" distR="114300" simplePos="0" relativeHeight="251661312" behindDoc="0" locked="0" layoutInCell="1" allowOverlap="1">
          <wp:simplePos x="0" y="0"/>
          <wp:positionH relativeFrom="column">
            <wp:posOffset>2564765</wp:posOffset>
          </wp:positionH>
          <wp:positionV relativeFrom="paragraph">
            <wp:posOffset>50800</wp:posOffset>
          </wp:positionV>
          <wp:extent cx="870585" cy="709295"/>
          <wp:effectExtent l="19050" t="0" r="5715"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srcRect/>
                  <a:stretch>
                    <a:fillRect/>
                  </a:stretch>
                </pic:blipFill>
                <pic:spPr bwMode="auto">
                  <a:xfrm>
                    <a:off x="0" y="0"/>
                    <a:ext cx="870585" cy="709295"/>
                  </a:xfrm>
                  <a:prstGeom prst="rect">
                    <a:avLst/>
                  </a:prstGeom>
                  <a:noFill/>
                  <a:ln w="9525">
                    <a:noFill/>
                    <a:miter lim="800000"/>
                    <a:headEnd/>
                    <a:tailEnd/>
                  </a:ln>
                </pic:spPr>
              </pic:pic>
            </a:graphicData>
          </a:graphic>
        </wp:anchor>
      </w:drawing>
    </w:r>
    <w:r>
      <w:rPr>
        <w:rFonts w:ascii="Calibri" w:hAnsi="Calibri" w:cs="Arial"/>
        <w:noProof/>
        <w:sz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3175</wp:posOffset>
              </wp:positionV>
              <wp:extent cx="5751830" cy="0"/>
              <wp:effectExtent l="1079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Q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j5Ns9gC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"/>
          </w:pict>
        </mc:Fallback>
      </mc:AlternateContent>
    </w:r>
    <w:r w:rsidRPr="008B5DEE">
      <w:rPr>
        <w:rFonts w:ascii="Calibri" w:hAnsi="Calibri" w:cs="Arial"/>
        <w:spacing w:val="-2"/>
        <w:sz w:val="20"/>
      </w:rPr>
      <w:t xml:space="preserve">Miejski Ośrodek Pomocy Społecznej w Łodzi                               </w:t>
    </w:r>
    <w:r>
      <w:rPr>
        <w:rFonts w:ascii="Calibri" w:hAnsi="Calibri" w:cs="Arial"/>
        <w:spacing w:val="-2"/>
        <w:sz w:val="20"/>
      </w:rPr>
      <w:t xml:space="preserve">                   telefon:  (42) 685 43 62</w:t>
    </w:r>
    <w:r w:rsidRPr="008B5DEE">
      <w:rPr>
        <w:rFonts w:ascii="Calibri" w:hAnsi="Calibri" w:cs="Arial"/>
        <w:spacing w:val="-2"/>
        <w:sz w:val="20"/>
      </w:rPr>
      <w:t xml:space="preserve">  lub  (42) 6</w:t>
    </w:r>
    <w:r>
      <w:rPr>
        <w:rFonts w:ascii="Calibri" w:hAnsi="Calibri" w:cs="Arial"/>
        <w:spacing w:val="-2"/>
        <w:sz w:val="20"/>
      </w:rPr>
      <w:t>85 43 63</w:t>
    </w:r>
    <w:r w:rsidRPr="008B5DEE">
      <w:rPr>
        <w:rFonts w:ascii="Arial" w:hAnsi="Arial" w:cs="Arial"/>
        <w:spacing w:val="-2"/>
        <w:sz w:val="20"/>
      </w:rPr>
      <w:br/>
    </w:r>
    <w:r w:rsidRPr="008B5DEE">
      <w:rPr>
        <w:rFonts w:ascii="Calibri" w:hAnsi="Calibri" w:cs="Arial"/>
        <w:spacing w:val="-2"/>
        <w:sz w:val="20"/>
      </w:rPr>
      <w:t>90-</w:t>
    </w:r>
    <w:r>
      <w:rPr>
        <w:rFonts w:ascii="Calibri" w:hAnsi="Calibri" w:cs="Arial"/>
        <w:spacing w:val="-2"/>
        <w:sz w:val="20"/>
      </w:rPr>
      <w:t>012 Łódź, ul. Kilińskiego102/102a</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w:t>
    </w:r>
    <w:r>
      <w:rPr>
        <w:rFonts w:ascii="Calibri" w:hAnsi="Calibri" w:cs="Arial"/>
        <w:spacing w:val="-2"/>
        <w:sz w:val="20"/>
      </w:rPr>
      <w:t xml:space="preserve">                </w:t>
    </w:r>
    <w:r w:rsidRPr="008B5DEE">
      <w:rPr>
        <w:rFonts w:ascii="Calibri" w:hAnsi="Calibri" w:cs="Arial"/>
        <w:spacing w:val="-2"/>
        <w:sz w:val="20"/>
      </w:rPr>
      <w:t xml:space="preserve"> fax.  (42) 632 41 30</w:t>
    </w:r>
  </w:p>
  <w:p w:rsidR="007F74CE" w:rsidRDefault="007F74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D1" w:rsidRDefault="00EF00D1" w:rsidP="003902CF">
      <w:pPr>
        <w:spacing w:after="0" w:line="240" w:lineRule="auto"/>
      </w:pPr>
      <w:r>
        <w:separator/>
      </w:r>
    </w:p>
  </w:footnote>
  <w:footnote w:type="continuationSeparator" w:id="0">
    <w:p w:rsidR="00EF00D1" w:rsidRDefault="00EF00D1" w:rsidP="0039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E" w:rsidRDefault="007F74CE">
    <w:pPr>
      <w:pStyle w:val="Nagwek"/>
    </w:pPr>
    <w:r>
      <w:rPr>
        <w:noProof/>
      </w:rPr>
      <w:drawing>
        <wp:anchor distT="0" distB="0" distL="114300" distR="114300" simplePos="0" relativeHeight="251658240" behindDoc="0" locked="0" layoutInCell="1" allowOverlap="1">
          <wp:simplePos x="0" y="0"/>
          <wp:positionH relativeFrom="margin">
            <wp:posOffset>-532765</wp:posOffset>
          </wp:positionH>
          <wp:positionV relativeFrom="margin">
            <wp:posOffset>-784225</wp:posOffset>
          </wp:positionV>
          <wp:extent cx="2382520" cy="702310"/>
          <wp:effectExtent l="19050" t="0" r="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2382520" cy="702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EAEF312"/>
    <w:name w:val="WW8Num3"/>
    <w:lvl w:ilvl="0">
      <w:start w:val="2"/>
      <w:numFmt w:val="decimal"/>
      <w:lvlText w:val="%1."/>
      <w:lvlJc w:val="left"/>
      <w:pPr>
        <w:tabs>
          <w:tab w:val="num" w:pos="720"/>
        </w:tabs>
        <w:ind w:left="720" w:hanging="360"/>
      </w:pPr>
      <w:rPr>
        <w:rFonts w:ascii="Times New Roman" w:hAnsi="Times New Roman" w:cs="Times New Roman"/>
        <w:b w:val="0"/>
        <w:bCs w:val="0"/>
        <w:sz w:val="24"/>
        <w:szCs w:val="24"/>
        <w:lang w:eastAsia="ar-S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0"/>
        </w:tabs>
        <w:ind w:left="1146" w:hanging="360"/>
      </w:pPr>
      <w:rPr>
        <w:rFonts w:cs="Calibri"/>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kern w:val="1"/>
        <w:sz w:val="22"/>
        <w:szCs w:val="22"/>
        <w:lang w:eastAsia="pl-PL"/>
      </w:rPr>
    </w:lvl>
  </w:abstractNum>
  <w:abstractNum w:abstractNumId="3">
    <w:nsid w:val="00000006"/>
    <w:multiLevelType w:val="singleLevel"/>
    <w:tmpl w:val="00000006"/>
    <w:name w:val="WW8Num6"/>
    <w:lvl w:ilvl="0">
      <w:start w:val="8"/>
      <w:numFmt w:val="decimal"/>
      <w:lvlText w:val="%1."/>
      <w:lvlJc w:val="left"/>
      <w:pPr>
        <w:tabs>
          <w:tab w:val="num" w:pos="0"/>
        </w:tabs>
        <w:ind w:left="720" w:hanging="360"/>
      </w:pPr>
      <w:rPr>
        <w:rFonts w:cs="Calibri" w:hint="default"/>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kern w:val="1"/>
        <w:sz w:val="22"/>
        <w:szCs w:val="22"/>
      </w:rPr>
    </w:lvl>
  </w:abstractNum>
  <w:abstractNum w:abstractNumId="5">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nsid w:val="0000000A"/>
    <w:multiLevelType w:val="singleLevel"/>
    <w:tmpl w:val="0000000A"/>
    <w:name w:val="WW8Num10"/>
    <w:lvl w:ilvl="0">
      <w:start w:val="1"/>
      <w:numFmt w:val="decimal"/>
      <w:lvlText w:val="%1."/>
      <w:lvlJc w:val="left"/>
      <w:pPr>
        <w:tabs>
          <w:tab w:val="num" w:pos="0"/>
        </w:tabs>
        <w:ind w:left="1004" w:hanging="360"/>
      </w:pPr>
      <w:rPr>
        <w:rFonts w:cs="Calibri"/>
      </w:rPr>
    </w:lvl>
  </w:abstractNum>
  <w:abstractNum w:abstractNumId="7">
    <w:nsid w:val="0000000B"/>
    <w:multiLevelType w:val="singleLevel"/>
    <w:tmpl w:val="0000000B"/>
    <w:name w:val="WW8Num11"/>
    <w:lvl w:ilvl="0">
      <w:start w:val="1"/>
      <w:numFmt w:val="decimal"/>
      <w:lvlText w:val="%1)"/>
      <w:lvlJc w:val="left"/>
      <w:pPr>
        <w:tabs>
          <w:tab w:val="num" w:pos="0"/>
        </w:tabs>
        <w:ind w:left="1146" w:hanging="360"/>
      </w:pPr>
      <w:rPr>
        <w:rFonts w:ascii="Calibri" w:hAnsi="Calibri" w:cs="Calibri"/>
        <w:kern w:val="1"/>
        <w:sz w:val="22"/>
        <w:szCs w:val="22"/>
      </w:rPr>
    </w:lvl>
  </w:abstractNum>
  <w:abstractNum w:abstractNumId="8">
    <w:nsid w:val="0000000C"/>
    <w:multiLevelType w:val="singleLevel"/>
    <w:tmpl w:val="0000000C"/>
    <w:name w:val="WW8Num12"/>
    <w:lvl w:ilvl="0">
      <w:start w:val="1"/>
      <w:numFmt w:val="decimal"/>
      <w:lvlText w:val="%1)"/>
      <w:lvlJc w:val="left"/>
      <w:pPr>
        <w:tabs>
          <w:tab w:val="num" w:pos="0"/>
        </w:tabs>
        <w:ind w:left="720" w:hanging="360"/>
      </w:pPr>
      <w:rPr>
        <w:rFonts w:ascii="Calibri" w:hAnsi="Calibri" w:cs="Calibri"/>
        <w:kern w:val="1"/>
        <w:sz w:val="22"/>
        <w:szCs w:val="22"/>
      </w:rPr>
    </w:lvl>
  </w:abstractNum>
  <w:abstractNum w:abstractNumId="9">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E"/>
    <w:multiLevelType w:val="singleLevel"/>
    <w:tmpl w:val="0000000E"/>
    <w:name w:val="WW8Num14"/>
    <w:lvl w:ilvl="0">
      <w:start w:val="1"/>
      <w:numFmt w:val="decimal"/>
      <w:lvlText w:val="%1)"/>
      <w:lvlJc w:val="left"/>
      <w:pPr>
        <w:tabs>
          <w:tab w:val="num" w:pos="0"/>
        </w:tabs>
        <w:ind w:left="1004" w:hanging="360"/>
      </w:pPr>
      <w:rPr>
        <w:rFonts w:cs="Calibri"/>
        <w:bCs/>
        <w:i/>
        <w:lang w:eastAsia="pl-PL"/>
      </w:rPr>
    </w:lvl>
  </w:abstractNum>
  <w:abstractNum w:abstractNumId="11">
    <w:nsid w:val="0000000F"/>
    <w:multiLevelType w:val="singleLevel"/>
    <w:tmpl w:val="0000000F"/>
    <w:name w:val="WW8Num15"/>
    <w:lvl w:ilvl="0">
      <w:start w:val="4"/>
      <w:numFmt w:val="decimal"/>
      <w:lvlText w:val="%1."/>
      <w:lvlJc w:val="left"/>
      <w:pPr>
        <w:tabs>
          <w:tab w:val="num" w:pos="0"/>
        </w:tabs>
        <w:ind w:left="720" w:hanging="360"/>
      </w:pPr>
      <w:rPr>
        <w:rFonts w:ascii="Calibri" w:hAnsi="Calibri" w:cs="Times New Roman" w:hint="default"/>
        <w:bCs/>
        <w:sz w:val="22"/>
        <w:szCs w:val="22"/>
        <w:lang w:eastAsia="ar-SA"/>
      </w:rPr>
    </w:lvl>
  </w:abstractNum>
  <w:abstractNum w:abstractNumId="12">
    <w:nsid w:val="00000010"/>
    <w:multiLevelType w:val="multilevel"/>
    <w:tmpl w:val="0178A46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1"/>
    <w:multiLevelType w:val="singleLevel"/>
    <w:tmpl w:val="00000011"/>
    <w:name w:val="WW8Num17"/>
    <w:lvl w:ilvl="0">
      <w:start w:val="1"/>
      <w:numFmt w:val="decimal"/>
      <w:lvlText w:val="%1."/>
      <w:lvlJc w:val="left"/>
      <w:pPr>
        <w:tabs>
          <w:tab w:val="num" w:pos="0"/>
        </w:tabs>
        <w:ind w:left="720" w:hanging="360"/>
      </w:pPr>
      <w:rPr>
        <w:rFonts w:ascii="Calibri" w:hAnsi="Calibri" w:cs="Calibri"/>
        <w:kern w:val="1"/>
        <w:sz w:val="22"/>
        <w:szCs w:val="22"/>
        <w:lang w:eastAsia="pl-PL"/>
      </w:rPr>
    </w:lvl>
  </w:abstractNum>
  <w:abstractNum w:abstractNumId="14">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5">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b/>
        <w:kern w:val="1"/>
        <w:sz w:val="22"/>
        <w:szCs w:val="22"/>
        <w:lang w:eastAsia="pl-PL"/>
      </w:rPr>
    </w:lvl>
  </w:abstractNum>
  <w:abstractNum w:abstractNumId="16">
    <w:nsid w:val="00000014"/>
    <w:multiLevelType w:val="singleLevel"/>
    <w:tmpl w:val="00000014"/>
    <w:name w:val="WW8Num20"/>
    <w:lvl w:ilvl="0">
      <w:start w:val="2"/>
      <w:numFmt w:val="decimal"/>
      <w:lvlText w:val="%1."/>
      <w:lvlJc w:val="left"/>
      <w:pPr>
        <w:tabs>
          <w:tab w:val="num" w:pos="0"/>
        </w:tabs>
        <w:ind w:left="2880" w:hanging="360"/>
      </w:pPr>
      <w:rPr>
        <w:rFonts w:hint="default"/>
      </w:rPr>
    </w:lvl>
  </w:abstractNum>
  <w:abstractNum w:abstractNumId="17">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Cs/>
        <w:kern w:val="1"/>
        <w:sz w:val="22"/>
        <w:szCs w:val="22"/>
      </w:rPr>
    </w:lvl>
  </w:abstractNum>
  <w:abstractNum w:abstractNumId="19">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0">
    <w:nsid w:val="00000018"/>
    <w:multiLevelType w:val="singleLevel"/>
    <w:tmpl w:val="00000018"/>
    <w:name w:val="WW8Num24"/>
    <w:lvl w:ilvl="0">
      <w:start w:val="1"/>
      <w:numFmt w:val="decimal"/>
      <w:lvlText w:val="%1."/>
      <w:lvlJc w:val="left"/>
      <w:pPr>
        <w:tabs>
          <w:tab w:val="num" w:pos="0"/>
        </w:tabs>
        <w:ind w:left="720" w:hanging="360"/>
      </w:pPr>
      <w:rPr>
        <w:rFonts w:ascii="Calibri" w:hAnsi="Calibri" w:cs="Calibri"/>
        <w:bCs/>
        <w:kern w:val="1"/>
        <w:sz w:val="22"/>
        <w:szCs w:val="22"/>
      </w:rPr>
    </w:lvl>
  </w:abstractNum>
  <w:abstractNum w:abstractNumId="21">
    <w:nsid w:val="00000019"/>
    <w:multiLevelType w:val="singleLevel"/>
    <w:tmpl w:val="0415000F"/>
    <w:lvl w:ilvl="0">
      <w:start w:val="1"/>
      <w:numFmt w:val="decimal"/>
      <w:lvlText w:val="%1."/>
      <w:lvlJc w:val="left"/>
      <w:pPr>
        <w:ind w:left="720" w:hanging="360"/>
      </w:pPr>
      <w:rPr>
        <w:rFonts w:cs="Calibri"/>
        <w:kern w:val="1"/>
        <w:sz w:val="22"/>
        <w:szCs w:val="22"/>
        <w:lang w:eastAsia="pl-PL"/>
      </w:rPr>
    </w:lvl>
  </w:abstractNum>
  <w:abstractNum w:abstractNumId="22">
    <w:nsid w:val="0000001A"/>
    <w:multiLevelType w:val="singleLevel"/>
    <w:tmpl w:val="0000001A"/>
    <w:name w:val="WW8Num26"/>
    <w:lvl w:ilvl="0">
      <w:start w:val="6"/>
      <w:numFmt w:val="upperRoman"/>
      <w:lvlText w:val="%1."/>
      <w:lvlJc w:val="right"/>
      <w:pPr>
        <w:tabs>
          <w:tab w:val="num" w:pos="0"/>
        </w:tabs>
        <w:ind w:left="720" w:hanging="360"/>
      </w:pPr>
      <w:rPr>
        <w:rFonts w:ascii="Calibri" w:hAnsi="Calibri" w:cs="Calibri" w:hint="default"/>
        <w:b/>
        <w:bCs/>
        <w:kern w:val="1"/>
        <w:sz w:val="22"/>
        <w:szCs w:val="22"/>
        <w:lang w:eastAsia="pl-PL"/>
      </w:rPr>
    </w:lvl>
  </w:abstractNum>
  <w:abstractNum w:abstractNumId="23">
    <w:nsid w:val="0000001B"/>
    <w:multiLevelType w:val="singleLevel"/>
    <w:tmpl w:val="0000001B"/>
    <w:name w:val="WW8Num27"/>
    <w:lvl w:ilvl="0">
      <w:start w:val="1"/>
      <w:numFmt w:val="decimal"/>
      <w:lvlText w:val="%1."/>
      <w:lvlJc w:val="left"/>
      <w:pPr>
        <w:tabs>
          <w:tab w:val="num" w:pos="0"/>
        </w:tabs>
        <w:ind w:left="1440" w:hanging="360"/>
      </w:pPr>
      <w:rPr>
        <w:rFonts w:ascii="Calibri" w:hAnsi="Calibri" w:cs="Calibri"/>
        <w:kern w:val="1"/>
        <w:sz w:val="22"/>
        <w:szCs w:val="22"/>
      </w:rPr>
    </w:lvl>
  </w:abstractNum>
  <w:abstractNum w:abstractNumId="24">
    <w:nsid w:val="0000001C"/>
    <w:multiLevelType w:val="singleLevel"/>
    <w:tmpl w:val="0000001C"/>
    <w:name w:val="WW8Num28"/>
    <w:lvl w:ilvl="0">
      <w:start w:val="1"/>
      <w:numFmt w:val="decimal"/>
      <w:lvlText w:val="%1."/>
      <w:lvlJc w:val="left"/>
      <w:pPr>
        <w:tabs>
          <w:tab w:val="num" w:pos="0"/>
        </w:tabs>
        <w:ind w:left="720" w:hanging="360"/>
      </w:pPr>
      <w:rPr>
        <w:rFonts w:cs="Calibri"/>
      </w:rPr>
    </w:lvl>
  </w:abstractNum>
  <w:abstractNum w:abstractNumId="25">
    <w:nsid w:val="0000001D"/>
    <w:multiLevelType w:val="singleLevel"/>
    <w:tmpl w:val="BFA8456A"/>
    <w:name w:val="WW8Num29"/>
    <w:lvl w:ilvl="0">
      <w:start w:val="1"/>
      <w:numFmt w:val="decimal"/>
      <w:lvlText w:val="%1)"/>
      <w:lvlJc w:val="left"/>
      <w:pPr>
        <w:tabs>
          <w:tab w:val="num" w:pos="0"/>
        </w:tabs>
        <w:ind w:left="720" w:hanging="360"/>
      </w:pPr>
      <w:rPr>
        <w:rFonts w:ascii="Calibri" w:hAnsi="Calibri" w:cs="Calibri"/>
        <w:b w:val="0"/>
        <w:kern w:val="1"/>
        <w:sz w:val="22"/>
        <w:szCs w:val="22"/>
        <w:lang w:eastAsia="pl-PL"/>
      </w:rPr>
    </w:lvl>
  </w:abstractNum>
  <w:abstractNum w:abstractNumId="26">
    <w:nsid w:val="0000001E"/>
    <w:multiLevelType w:val="singleLevel"/>
    <w:tmpl w:val="0000001E"/>
    <w:name w:val="WW8Num30"/>
    <w:lvl w:ilvl="0">
      <w:start w:val="1"/>
      <w:numFmt w:val="decimal"/>
      <w:lvlText w:val="%1)"/>
      <w:lvlJc w:val="left"/>
      <w:pPr>
        <w:tabs>
          <w:tab w:val="num" w:pos="0"/>
        </w:tabs>
        <w:ind w:left="720" w:hanging="360"/>
      </w:pPr>
      <w:rPr>
        <w:rFonts w:cs="Calibri"/>
      </w:rPr>
    </w:lvl>
  </w:abstractNum>
  <w:abstractNum w:abstractNumId="27">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ascii="Calibri" w:hAnsi="Calibri" w:cs="Calibri"/>
        <w:kern w:val="1"/>
        <w:sz w:val="22"/>
        <w:szCs w:val="22"/>
        <w:lang w:eastAsia="pl-PL"/>
      </w:rPr>
    </w:lvl>
  </w:abstractNum>
  <w:abstractNum w:abstractNumId="29">
    <w:nsid w:val="00000021"/>
    <w:multiLevelType w:val="singleLevel"/>
    <w:tmpl w:val="00000021"/>
    <w:name w:val="WW8Num33"/>
    <w:lvl w:ilvl="0">
      <w:start w:val="1"/>
      <w:numFmt w:val="decimal"/>
      <w:lvlText w:val="%1."/>
      <w:lvlJc w:val="left"/>
      <w:pPr>
        <w:tabs>
          <w:tab w:val="num" w:pos="0"/>
        </w:tabs>
        <w:ind w:left="720" w:hanging="360"/>
      </w:pPr>
      <w:rPr>
        <w:rFonts w:ascii="Calibri" w:hAnsi="Calibri" w:cs="Calibri"/>
        <w:kern w:val="1"/>
        <w:sz w:val="22"/>
        <w:szCs w:val="22"/>
        <w:lang w:eastAsia="pl-PL"/>
      </w:rPr>
    </w:lvl>
  </w:abstractNum>
  <w:abstractNum w:abstractNumId="30">
    <w:nsid w:val="00000022"/>
    <w:multiLevelType w:val="singleLevel"/>
    <w:tmpl w:val="00000022"/>
    <w:name w:val="WW8Num34"/>
    <w:lvl w:ilvl="0">
      <w:start w:val="1"/>
      <w:numFmt w:val="decimal"/>
      <w:lvlText w:val="%1."/>
      <w:lvlJc w:val="left"/>
      <w:pPr>
        <w:tabs>
          <w:tab w:val="num" w:pos="0"/>
        </w:tabs>
        <w:ind w:left="720" w:hanging="360"/>
      </w:pPr>
      <w:rPr>
        <w:rFonts w:ascii="Calibri" w:eastAsia="Calibri" w:hAnsi="Calibri" w:cs="Calibri"/>
        <w:kern w:val="1"/>
        <w:sz w:val="22"/>
        <w:szCs w:val="22"/>
        <w:lang w:eastAsia="en-US"/>
      </w:rPr>
    </w:lvl>
  </w:abstractNum>
  <w:abstractNum w:abstractNumId="31">
    <w:nsid w:val="00000023"/>
    <w:multiLevelType w:val="singleLevel"/>
    <w:tmpl w:val="00000023"/>
    <w:name w:val="WW8Num35"/>
    <w:lvl w:ilvl="0">
      <w:start w:val="3"/>
      <w:numFmt w:val="decimal"/>
      <w:lvlText w:val="%1."/>
      <w:lvlJc w:val="left"/>
      <w:pPr>
        <w:tabs>
          <w:tab w:val="num" w:pos="0"/>
        </w:tabs>
        <w:ind w:left="720" w:hanging="360"/>
      </w:pPr>
      <w:rPr>
        <w:rFonts w:ascii="Calibri" w:hAnsi="Calibri" w:cs="Calibri" w:hint="default"/>
        <w:kern w:val="1"/>
        <w:sz w:val="22"/>
        <w:szCs w:val="22"/>
      </w:rPr>
    </w:lvl>
  </w:abstractNum>
  <w:abstractNum w:abstractNumId="32">
    <w:nsid w:val="00000024"/>
    <w:multiLevelType w:val="singleLevel"/>
    <w:tmpl w:val="00000024"/>
    <w:name w:val="WW8Num36"/>
    <w:lvl w:ilvl="0">
      <w:start w:val="1"/>
      <w:numFmt w:val="decimal"/>
      <w:lvlText w:val="%1)"/>
      <w:lvlJc w:val="left"/>
      <w:pPr>
        <w:tabs>
          <w:tab w:val="num" w:pos="0"/>
        </w:tabs>
        <w:ind w:left="7448" w:hanging="360"/>
      </w:pPr>
      <w:rPr>
        <w:rFonts w:ascii="Calibri" w:hAnsi="Calibri" w:cs="Calibri"/>
        <w:kern w:val="1"/>
        <w:sz w:val="22"/>
        <w:szCs w:val="22"/>
      </w:rPr>
    </w:lvl>
  </w:abstractNum>
  <w:abstractNum w:abstractNumId="33">
    <w:nsid w:val="00000026"/>
    <w:multiLevelType w:val="multilevel"/>
    <w:tmpl w:val="00000026"/>
    <w:name w:val="WW8Num38"/>
    <w:lvl w:ilvl="0">
      <w:start w:val="1"/>
      <w:numFmt w:val="decimal"/>
      <w:lvlText w:val="%1."/>
      <w:lvlJc w:val="left"/>
      <w:pPr>
        <w:tabs>
          <w:tab w:val="num" w:pos="0"/>
        </w:tabs>
        <w:ind w:left="720" w:hanging="360"/>
      </w:pPr>
      <w:rPr>
        <w:rFonts w:ascii="Calibri" w:hAnsi="Calibri" w:cs="Calibri"/>
        <w:b/>
        <w:bCs/>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7"/>
    <w:multiLevelType w:val="singleLevel"/>
    <w:tmpl w:val="00000027"/>
    <w:name w:val="WW8Num39"/>
    <w:lvl w:ilvl="0">
      <w:start w:val="1"/>
      <w:numFmt w:val="lowerLetter"/>
      <w:lvlText w:val="%1."/>
      <w:lvlJc w:val="left"/>
      <w:pPr>
        <w:tabs>
          <w:tab w:val="num" w:pos="0"/>
        </w:tabs>
        <w:ind w:left="720" w:hanging="360"/>
      </w:pPr>
      <w:rPr>
        <w:rFonts w:ascii="Calibri" w:hAnsi="Calibri" w:cs="Calibri"/>
        <w:kern w:val="1"/>
        <w:sz w:val="22"/>
        <w:szCs w:val="22"/>
        <w:lang w:eastAsia="pl-PL"/>
      </w:rPr>
    </w:lvl>
  </w:abstractNum>
  <w:abstractNum w:abstractNumId="35">
    <w:nsid w:val="00000028"/>
    <w:multiLevelType w:val="multilevel"/>
    <w:tmpl w:val="742061F0"/>
    <w:name w:val="WW8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9"/>
    <w:multiLevelType w:val="singleLevel"/>
    <w:tmpl w:val="00000029"/>
    <w:name w:val="WW8Num41"/>
    <w:lvl w:ilvl="0">
      <w:start w:val="3"/>
      <w:numFmt w:val="decimal"/>
      <w:lvlText w:val="%1."/>
      <w:lvlJc w:val="left"/>
      <w:pPr>
        <w:tabs>
          <w:tab w:val="num" w:pos="0"/>
        </w:tabs>
        <w:ind w:left="720" w:hanging="360"/>
      </w:pPr>
      <w:rPr>
        <w:rFonts w:ascii="Calibri" w:hAnsi="Calibri" w:cs="Calibri" w:hint="default"/>
        <w:bCs/>
        <w:kern w:val="1"/>
        <w:sz w:val="22"/>
        <w:szCs w:val="22"/>
        <w:lang w:eastAsia="ar-SA"/>
      </w:rPr>
    </w:lvl>
  </w:abstractNum>
  <w:abstractNum w:abstractNumId="37">
    <w:nsid w:val="0000002A"/>
    <w:multiLevelType w:val="singleLevel"/>
    <w:tmpl w:val="EE48FC58"/>
    <w:name w:val="WW8Num42"/>
    <w:lvl w:ilvl="0">
      <w:start w:val="1"/>
      <w:numFmt w:val="decimal"/>
      <w:lvlText w:val="%1."/>
      <w:lvlJc w:val="left"/>
      <w:pPr>
        <w:tabs>
          <w:tab w:val="num" w:pos="0"/>
        </w:tabs>
        <w:ind w:left="720" w:hanging="360"/>
      </w:pPr>
      <w:rPr>
        <w:rFonts w:ascii="Calibri" w:hAnsi="Calibri" w:cs="Calibri"/>
        <w:b w:val="0"/>
        <w:kern w:val="1"/>
        <w:sz w:val="22"/>
        <w:szCs w:val="22"/>
        <w:lang w:eastAsia="pl-PL"/>
      </w:rPr>
    </w:lvl>
  </w:abstractNum>
  <w:abstractNum w:abstractNumId="38">
    <w:nsid w:val="0000002B"/>
    <w:multiLevelType w:val="multilevel"/>
    <w:tmpl w:val="0000002B"/>
    <w:name w:val="WW8Num43"/>
    <w:lvl w:ilvl="0">
      <w:start w:val="1"/>
      <w:numFmt w:val="lowerLetter"/>
      <w:lvlText w:val="%1)"/>
      <w:lvlJc w:val="left"/>
      <w:pPr>
        <w:tabs>
          <w:tab w:val="num" w:pos="709"/>
        </w:tabs>
        <w:ind w:left="567" w:firstLine="0"/>
      </w:pPr>
      <w:rPr>
        <w:rFonts w:cs="Times New Roman"/>
        <w:b w:val="0"/>
        <w:bCs w:val="0"/>
        <w:sz w:val="24"/>
        <w:szCs w:val="24"/>
        <w:lang w:eastAsia="ar-SA"/>
      </w:rPr>
    </w:lvl>
    <w:lvl w:ilvl="1">
      <w:start w:val="2"/>
      <w:numFmt w:val="lowerLetter"/>
      <w:lvlText w:val="%2)"/>
      <w:lvlJc w:val="left"/>
      <w:pPr>
        <w:tabs>
          <w:tab w:val="num" w:pos="1080"/>
        </w:tabs>
        <w:ind w:left="1080" w:hanging="360"/>
      </w:pPr>
      <w:rPr>
        <w:rFonts w:ascii="Times New Roman" w:hAnsi="Times New Roman" w:cs="Courier New" w:hint="default"/>
        <w:b w:val="0"/>
        <w:bCs w:val="0"/>
        <w:sz w:val="24"/>
        <w:szCs w:val="24"/>
      </w:rPr>
    </w:lvl>
    <w:lvl w:ilvl="2">
      <w:start w:val="1"/>
      <w:numFmt w:val="lowerLetter"/>
      <w:lvlText w:val="%3)"/>
      <w:lvlJc w:val="left"/>
      <w:pPr>
        <w:tabs>
          <w:tab w:val="num" w:pos="1440"/>
        </w:tabs>
        <w:ind w:left="1440" w:hanging="360"/>
      </w:pPr>
      <w:rPr>
        <w:rFonts w:ascii="Wingdings" w:hAnsi="Wingdings" w:cs="Wingdings"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nsid w:val="0000002C"/>
    <w:multiLevelType w:val="singleLevel"/>
    <w:tmpl w:val="0000002C"/>
    <w:name w:val="WW8Num44"/>
    <w:lvl w:ilvl="0">
      <w:start w:val="1"/>
      <w:numFmt w:val="lowerLetter"/>
      <w:lvlText w:val="%1."/>
      <w:lvlJc w:val="left"/>
      <w:pPr>
        <w:tabs>
          <w:tab w:val="num" w:pos="0"/>
        </w:tabs>
        <w:ind w:left="720" w:hanging="360"/>
      </w:pPr>
      <w:rPr>
        <w:rFonts w:ascii="Calibri" w:hAnsi="Calibri" w:cs="Calibri"/>
        <w:kern w:val="1"/>
        <w:sz w:val="22"/>
        <w:szCs w:val="22"/>
        <w:lang w:eastAsia="pl-PL"/>
      </w:rPr>
    </w:lvl>
  </w:abstractNum>
  <w:abstractNum w:abstractNumId="40">
    <w:nsid w:val="0000002D"/>
    <w:multiLevelType w:val="singleLevel"/>
    <w:tmpl w:val="0000002D"/>
    <w:name w:val="WW8Num45"/>
    <w:lvl w:ilvl="0">
      <w:start w:val="5"/>
      <w:numFmt w:val="decimal"/>
      <w:lvlText w:val="%1."/>
      <w:lvlJc w:val="left"/>
      <w:pPr>
        <w:tabs>
          <w:tab w:val="num" w:pos="0"/>
        </w:tabs>
        <w:ind w:left="720" w:hanging="360"/>
      </w:pPr>
      <w:rPr>
        <w:rFonts w:cs="Calibri" w:hint="default"/>
      </w:rPr>
    </w:lvl>
  </w:abstractNum>
  <w:abstractNum w:abstractNumId="41">
    <w:nsid w:val="0000002E"/>
    <w:multiLevelType w:val="multilevel"/>
    <w:tmpl w:val="0000002E"/>
    <w:name w:val="WW8Num46"/>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F"/>
    <w:multiLevelType w:val="singleLevel"/>
    <w:tmpl w:val="0000002F"/>
    <w:name w:val="WW8Num47"/>
    <w:lvl w:ilvl="0">
      <w:start w:val="1"/>
      <w:numFmt w:val="decimal"/>
      <w:lvlText w:val="%1."/>
      <w:lvlJc w:val="left"/>
      <w:pPr>
        <w:tabs>
          <w:tab w:val="num" w:pos="0"/>
        </w:tabs>
        <w:ind w:left="720" w:hanging="360"/>
      </w:pPr>
      <w:rPr>
        <w:rFonts w:ascii="Calibri" w:hAnsi="Calibri" w:cs="Calibri"/>
        <w:kern w:val="1"/>
        <w:sz w:val="22"/>
        <w:szCs w:val="22"/>
      </w:rPr>
    </w:lvl>
  </w:abstractNum>
  <w:abstractNum w:abstractNumId="43">
    <w:nsid w:val="00000030"/>
    <w:multiLevelType w:val="multilevel"/>
    <w:tmpl w:val="00000030"/>
    <w:name w:val="WW8Num48"/>
    <w:lvl w:ilvl="0">
      <w:start w:val="1"/>
      <w:numFmt w:val="decimal"/>
      <w:lvlText w:val="%1)"/>
      <w:lvlJc w:val="left"/>
      <w:pPr>
        <w:tabs>
          <w:tab w:val="num" w:pos="395"/>
        </w:tabs>
        <w:ind w:left="395" w:hanging="360"/>
      </w:pPr>
      <w:rPr>
        <w:rFonts w:cs="Times New Roman"/>
        <w:b w:val="0"/>
        <w:bCs w:val="0"/>
        <w:i w:val="0"/>
        <w:iCs w:val="0"/>
        <w:sz w:val="24"/>
        <w:szCs w:val="24"/>
        <w:lang w:eastAsia="ar-SA"/>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32"/>
    <w:multiLevelType w:val="singleLevel"/>
    <w:tmpl w:val="14BCF86C"/>
    <w:name w:val="WW8Num50"/>
    <w:lvl w:ilvl="0">
      <w:start w:val="9"/>
      <w:numFmt w:val="decimal"/>
      <w:lvlText w:val="%1."/>
      <w:lvlJc w:val="left"/>
      <w:pPr>
        <w:tabs>
          <w:tab w:val="num" w:pos="0"/>
        </w:tabs>
        <w:ind w:left="2880" w:hanging="360"/>
      </w:pPr>
      <w:rPr>
        <w:rFonts w:cs="Calibri" w:hint="default"/>
        <w:b w:val="0"/>
      </w:rPr>
    </w:lvl>
  </w:abstractNum>
  <w:abstractNum w:abstractNumId="46">
    <w:nsid w:val="00000033"/>
    <w:multiLevelType w:val="singleLevel"/>
    <w:tmpl w:val="00000033"/>
    <w:name w:val="WW8Num51"/>
    <w:lvl w:ilvl="0">
      <w:start w:val="1"/>
      <w:numFmt w:val="decimal"/>
      <w:lvlText w:val="%1."/>
      <w:lvlJc w:val="left"/>
      <w:pPr>
        <w:tabs>
          <w:tab w:val="num" w:pos="0"/>
        </w:tabs>
        <w:ind w:left="720" w:hanging="360"/>
      </w:pPr>
      <w:rPr>
        <w:rFonts w:ascii="Calibri" w:hAnsi="Calibri" w:cs="Calibri"/>
        <w:kern w:val="1"/>
        <w:sz w:val="22"/>
        <w:szCs w:val="22"/>
      </w:rPr>
    </w:lvl>
  </w:abstractNum>
  <w:abstractNum w:abstractNumId="47">
    <w:nsid w:val="00000034"/>
    <w:multiLevelType w:val="multilevel"/>
    <w:tmpl w:val="00000034"/>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DD02819"/>
    <w:multiLevelType w:val="hybridMultilevel"/>
    <w:tmpl w:val="189A32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3807A2E"/>
    <w:multiLevelType w:val="hybridMultilevel"/>
    <w:tmpl w:val="CE6805E6"/>
    <w:lvl w:ilvl="0" w:tplc="21DEC8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F834E0"/>
    <w:multiLevelType w:val="hybridMultilevel"/>
    <w:tmpl w:val="74F66C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B57675E"/>
    <w:multiLevelType w:val="hybridMultilevel"/>
    <w:tmpl w:val="7E2019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E2F48C7"/>
    <w:multiLevelType w:val="hybridMultilevel"/>
    <w:tmpl w:val="9F3081F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3">
    <w:nsid w:val="773F6DE3"/>
    <w:multiLevelType w:val="hybridMultilevel"/>
    <w:tmpl w:val="CF269EFE"/>
    <w:lvl w:ilvl="0" w:tplc="F68AC910">
      <w:start w:val="2"/>
      <w:numFmt w:val="decimal"/>
      <w:lvlText w:val="%1)"/>
      <w:lvlJc w:val="left"/>
      <w:pPr>
        <w:ind w:left="720" w:hanging="360"/>
      </w:pPr>
      <w:rPr>
        <w:rFonts w:cs="Calibri" w:hint="default"/>
        <w:kern w:val="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52"/>
  </w:num>
  <w:num w:numId="50">
    <w:abstractNumId w:val="48"/>
  </w:num>
  <w:num w:numId="51">
    <w:abstractNumId w:val="50"/>
  </w:num>
  <w:num w:numId="52">
    <w:abstractNumId w:val="53"/>
  </w:num>
  <w:num w:numId="53">
    <w:abstractNumId w:val="51"/>
  </w:num>
  <w:num w:numId="5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1A"/>
    <w:rsid w:val="00046597"/>
    <w:rsid w:val="00074EBB"/>
    <w:rsid w:val="000B1C4A"/>
    <w:rsid w:val="000E635B"/>
    <w:rsid w:val="000F308F"/>
    <w:rsid w:val="00113BEF"/>
    <w:rsid w:val="00170792"/>
    <w:rsid w:val="00170EE8"/>
    <w:rsid w:val="001E2FCC"/>
    <w:rsid w:val="00230265"/>
    <w:rsid w:val="00291260"/>
    <w:rsid w:val="002A74D4"/>
    <w:rsid w:val="002F50C4"/>
    <w:rsid w:val="002F736B"/>
    <w:rsid w:val="00307AE6"/>
    <w:rsid w:val="00321038"/>
    <w:rsid w:val="00321860"/>
    <w:rsid w:val="00322530"/>
    <w:rsid w:val="003902CF"/>
    <w:rsid w:val="00394DEA"/>
    <w:rsid w:val="003A2270"/>
    <w:rsid w:val="003E381C"/>
    <w:rsid w:val="003F621A"/>
    <w:rsid w:val="004103C6"/>
    <w:rsid w:val="00412C4A"/>
    <w:rsid w:val="00430251"/>
    <w:rsid w:val="00487CE3"/>
    <w:rsid w:val="00494719"/>
    <w:rsid w:val="00507F1B"/>
    <w:rsid w:val="00543CB4"/>
    <w:rsid w:val="00587B75"/>
    <w:rsid w:val="005D1E62"/>
    <w:rsid w:val="005F2FCC"/>
    <w:rsid w:val="0060437A"/>
    <w:rsid w:val="006212E9"/>
    <w:rsid w:val="00623272"/>
    <w:rsid w:val="00623453"/>
    <w:rsid w:val="00685139"/>
    <w:rsid w:val="00687F97"/>
    <w:rsid w:val="006950A0"/>
    <w:rsid w:val="006B679E"/>
    <w:rsid w:val="006E00C8"/>
    <w:rsid w:val="006F05FE"/>
    <w:rsid w:val="00700414"/>
    <w:rsid w:val="00754A92"/>
    <w:rsid w:val="007D1BDA"/>
    <w:rsid w:val="007F74CE"/>
    <w:rsid w:val="00803323"/>
    <w:rsid w:val="00803972"/>
    <w:rsid w:val="00832CB2"/>
    <w:rsid w:val="00840CE3"/>
    <w:rsid w:val="00866F34"/>
    <w:rsid w:val="00896FBF"/>
    <w:rsid w:val="008E2C3B"/>
    <w:rsid w:val="009134FD"/>
    <w:rsid w:val="0098718F"/>
    <w:rsid w:val="00A030C8"/>
    <w:rsid w:val="00A53192"/>
    <w:rsid w:val="00AD1150"/>
    <w:rsid w:val="00AF12E6"/>
    <w:rsid w:val="00AF1D1E"/>
    <w:rsid w:val="00AF63C4"/>
    <w:rsid w:val="00B01858"/>
    <w:rsid w:val="00B07435"/>
    <w:rsid w:val="00B516CC"/>
    <w:rsid w:val="00BB1EB1"/>
    <w:rsid w:val="00BB5609"/>
    <w:rsid w:val="00BC335C"/>
    <w:rsid w:val="00BD1BDA"/>
    <w:rsid w:val="00C266DE"/>
    <w:rsid w:val="00C462BE"/>
    <w:rsid w:val="00C7164E"/>
    <w:rsid w:val="00C93182"/>
    <w:rsid w:val="00CA4775"/>
    <w:rsid w:val="00CD3C4E"/>
    <w:rsid w:val="00D04DFF"/>
    <w:rsid w:val="00D12024"/>
    <w:rsid w:val="00DB2693"/>
    <w:rsid w:val="00E2456F"/>
    <w:rsid w:val="00E30A81"/>
    <w:rsid w:val="00E54EFA"/>
    <w:rsid w:val="00E978F0"/>
    <w:rsid w:val="00EC3D4B"/>
    <w:rsid w:val="00ED45BA"/>
    <w:rsid w:val="00EE1F48"/>
    <w:rsid w:val="00EF00D1"/>
    <w:rsid w:val="00EF1495"/>
    <w:rsid w:val="00FE0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semiHidden/>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2CF"/>
  </w:style>
  <w:style w:type="paragraph" w:styleId="Stopka">
    <w:name w:val="footer"/>
    <w:basedOn w:val="Normalny"/>
    <w:link w:val="StopkaZnak"/>
    <w:semiHidden/>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2CF"/>
  </w:style>
  <w:style w:type="character" w:styleId="Hipercze">
    <w:name w:val="Hyperlink"/>
    <w:uiPriority w:val="99"/>
    <w:rsid w:val="003F621A"/>
    <w:rPr>
      <w:color w:val="0000FF"/>
      <w:u w:val="single"/>
    </w:rPr>
  </w:style>
  <w:style w:type="paragraph" w:styleId="Akapitzlist">
    <w:name w:val="List Paragraph"/>
    <w:aliases w:val="normalny tekst,Akapit z listą3,Obiekt,BulletC,Akapit z listą31,NOWY,Akapit z listą32,Numerowanie,Akapit z listą BS,sw tekst,Kolorowa lista — akcent 11,CW_Lista,List Paragraph1,Akapit z listą4,L1"/>
    <w:basedOn w:val="Normalny"/>
    <w:link w:val="AkapitzlistZnak"/>
    <w:qFormat/>
    <w:rsid w:val="003F621A"/>
    <w:pPr>
      <w:suppressAutoHyphens/>
      <w:ind w:left="720"/>
    </w:pPr>
    <w:rPr>
      <w:rFonts w:ascii="Calibri" w:eastAsia="Times New Roman" w:hAnsi="Calibri" w:cs="Calibri"/>
      <w:kern w:val="1"/>
      <w:lang w:eastAsia="zh-CN"/>
    </w:rPr>
  </w:style>
  <w:style w:type="paragraph" w:styleId="NormalnyWeb">
    <w:name w:val="Normal (Web)"/>
    <w:basedOn w:val="Normalny"/>
    <w:uiPriority w:val="99"/>
    <w:rsid w:val="003F621A"/>
    <w:pPr>
      <w:suppressAutoHyphens/>
      <w:spacing w:before="280" w:after="119" w:line="240" w:lineRule="auto"/>
    </w:pPr>
    <w:rPr>
      <w:rFonts w:ascii="Times New Roman" w:eastAsia="Times New Roman" w:hAnsi="Times New Roman" w:cs="Times New Roman"/>
      <w:kern w:val="1"/>
      <w:sz w:val="24"/>
      <w:szCs w:val="24"/>
      <w:lang w:eastAsia="zh-CN"/>
    </w:rPr>
  </w:style>
  <w:style w:type="paragraph" w:customStyle="1" w:styleId="Tre3f9c3fe6tekstu">
    <w:name w:val="Tre?3f9c?3fe6 tekstu"/>
    <w:rsid w:val="003F621A"/>
    <w:pPr>
      <w:widowControl w:val="0"/>
      <w:suppressAutoHyphens/>
      <w:spacing w:after="140" w:line="240" w:lineRule="auto"/>
    </w:pPr>
    <w:rPr>
      <w:rFonts w:ascii="Liberation Serif" w:eastAsia="Times New Roman" w:hAnsi="Liberation Serif" w:cs="Liberation Serif"/>
      <w:color w:val="000000"/>
      <w:kern w:val="1"/>
      <w:sz w:val="24"/>
      <w:szCs w:val="24"/>
      <w:lang w:eastAsia="zh-CN"/>
    </w:rPr>
  </w:style>
  <w:style w:type="character" w:customStyle="1" w:styleId="highlight">
    <w:name w:val="highlight"/>
    <w:basedOn w:val="Domylnaczcionkaakapitu"/>
    <w:rsid w:val="003F621A"/>
  </w:style>
  <w:style w:type="character" w:customStyle="1" w:styleId="AkapitzlistZnak">
    <w:name w:val="Akapit z listą Znak"/>
    <w:aliases w:val="normalny tekst Znak,Akapit z listą3 Znak,Obiekt Znak,BulletC Znak,Akapit z listą31 Znak,NOWY Znak,Akapit z listą32 Znak,Numerowanie Znak,Akapit z listą BS Znak,sw tekst Znak,Kolorowa lista — akcent 11 Znak,CW_Lista Znak,L1 Znak"/>
    <w:link w:val="Akapitzlist"/>
    <w:uiPriority w:val="99"/>
    <w:qFormat/>
    <w:rsid w:val="003F621A"/>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902CF"/>
    <w:pPr>
      <w:spacing w:after="0" w:line="240" w:lineRule="auto"/>
    </w:pPr>
  </w:style>
  <w:style w:type="character" w:customStyle="1" w:styleId="BezodstpwZnak">
    <w:name w:val="Bez odstępów Znak"/>
    <w:basedOn w:val="Domylnaczcionkaakapitu"/>
    <w:link w:val="Bezodstpw"/>
    <w:uiPriority w:val="1"/>
    <w:rsid w:val="003902CF"/>
    <w:rPr>
      <w:rFonts w:eastAsiaTheme="minorEastAsia"/>
    </w:rPr>
  </w:style>
  <w:style w:type="paragraph" w:styleId="Tekstdymka">
    <w:name w:val="Balloon Text"/>
    <w:basedOn w:val="Normalny"/>
    <w:link w:val="TekstdymkaZnak"/>
    <w:uiPriority w:val="99"/>
    <w:semiHidden/>
    <w:unhideWhenUsed/>
    <w:rsid w:val="00390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CF"/>
    <w:rPr>
      <w:rFonts w:ascii="Tahoma" w:hAnsi="Tahoma" w:cs="Tahoma"/>
      <w:sz w:val="16"/>
      <w:szCs w:val="16"/>
    </w:rPr>
  </w:style>
  <w:style w:type="paragraph" w:styleId="Nagwek">
    <w:name w:val="header"/>
    <w:basedOn w:val="Normalny"/>
    <w:link w:val="NagwekZnak"/>
    <w:uiPriority w:val="99"/>
    <w:semiHidden/>
    <w:unhideWhenUsed/>
    <w:rsid w:val="003902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2CF"/>
  </w:style>
  <w:style w:type="paragraph" w:styleId="Stopka">
    <w:name w:val="footer"/>
    <w:basedOn w:val="Normalny"/>
    <w:link w:val="StopkaZnak"/>
    <w:semiHidden/>
    <w:unhideWhenUsed/>
    <w:rsid w:val="003902C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2CF"/>
  </w:style>
  <w:style w:type="character" w:styleId="Hipercze">
    <w:name w:val="Hyperlink"/>
    <w:uiPriority w:val="99"/>
    <w:rsid w:val="003F621A"/>
    <w:rPr>
      <w:color w:val="0000FF"/>
      <w:u w:val="single"/>
    </w:rPr>
  </w:style>
  <w:style w:type="paragraph" w:styleId="Akapitzlist">
    <w:name w:val="List Paragraph"/>
    <w:aliases w:val="normalny tekst,Akapit z listą3,Obiekt,BulletC,Akapit z listą31,NOWY,Akapit z listą32,Numerowanie,Akapit z listą BS,sw tekst,Kolorowa lista — akcent 11,CW_Lista,List Paragraph1,Akapit z listą4,L1"/>
    <w:basedOn w:val="Normalny"/>
    <w:link w:val="AkapitzlistZnak"/>
    <w:qFormat/>
    <w:rsid w:val="003F621A"/>
    <w:pPr>
      <w:suppressAutoHyphens/>
      <w:ind w:left="720"/>
    </w:pPr>
    <w:rPr>
      <w:rFonts w:ascii="Calibri" w:eastAsia="Times New Roman" w:hAnsi="Calibri" w:cs="Calibri"/>
      <w:kern w:val="1"/>
      <w:lang w:eastAsia="zh-CN"/>
    </w:rPr>
  </w:style>
  <w:style w:type="paragraph" w:styleId="NormalnyWeb">
    <w:name w:val="Normal (Web)"/>
    <w:basedOn w:val="Normalny"/>
    <w:uiPriority w:val="99"/>
    <w:rsid w:val="003F621A"/>
    <w:pPr>
      <w:suppressAutoHyphens/>
      <w:spacing w:before="280" w:after="119" w:line="240" w:lineRule="auto"/>
    </w:pPr>
    <w:rPr>
      <w:rFonts w:ascii="Times New Roman" w:eastAsia="Times New Roman" w:hAnsi="Times New Roman" w:cs="Times New Roman"/>
      <w:kern w:val="1"/>
      <w:sz w:val="24"/>
      <w:szCs w:val="24"/>
      <w:lang w:eastAsia="zh-CN"/>
    </w:rPr>
  </w:style>
  <w:style w:type="paragraph" w:customStyle="1" w:styleId="Tre3f9c3fe6tekstu">
    <w:name w:val="Tre?3f9c?3fe6 tekstu"/>
    <w:rsid w:val="003F621A"/>
    <w:pPr>
      <w:widowControl w:val="0"/>
      <w:suppressAutoHyphens/>
      <w:spacing w:after="140" w:line="240" w:lineRule="auto"/>
    </w:pPr>
    <w:rPr>
      <w:rFonts w:ascii="Liberation Serif" w:eastAsia="Times New Roman" w:hAnsi="Liberation Serif" w:cs="Liberation Serif"/>
      <w:color w:val="000000"/>
      <w:kern w:val="1"/>
      <w:sz w:val="24"/>
      <w:szCs w:val="24"/>
      <w:lang w:eastAsia="zh-CN"/>
    </w:rPr>
  </w:style>
  <w:style w:type="character" w:customStyle="1" w:styleId="highlight">
    <w:name w:val="highlight"/>
    <w:basedOn w:val="Domylnaczcionkaakapitu"/>
    <w:rsid w:val="003F621A"/>
  </w:style>
  <w:style w:type="character" w:customStyle="1" w:styleId="AkapitzlistZnak">
    <w:name w:val="Akapit z listą Znak"/>
    <w:aliases w:val="normalny tekst Znak,Akapit z listą3 Znak,Obiekt Znak,BulletC Znak,Akapit z listą31 Znak,NOWY Znak,Akapit z listą32 Znak,Numerowanie Znak,Akapit z listą BS Znak,sw tekst Znak,Kolorowa lista — akcent 11 Znak,CW_Lista Znak,L1 Znak"/>
    <w:link w:val="Akapitzlist"/>
    <w:uiPriority w:val="99"/>
    <w:qFormat/>
    <w:rsid w:val="003F621A"/>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mops.lodz.pl" TargetMode="External"/><Relationship Id="rId18" Type="http://schemas.openxmlformats.org/officeDocument/2006/relationships/hyperlink" Target="mailto:zamowienia@mops.lodz.pl" TargetMode="External"/><Relationship Id="rId26" Type="http://schemas.openxmlformats.org/officeDocument/2006/relationships/hyperlink" Target="https://sip.legalis.pl/document-view.seam?documentId=mfrxilrtg4yteojvgqydiltqmfyc4nbwgaytmobygy"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bzga2dg" TargetMode="External"/><Relationship Id="rId7" Type="http://schemas.openxmlformats.org/officeDocument/2006/relationships/footnotes" Target="footnotes.xml"/><Relationship Id="rId12" Type="http://schemas.openxmlformats.org/officeDocument/2006/relationships/hyperlink" Target="https://mops.uml.lodz.pl/bip/" TargetMode="External"/><Relationship Id="rId17" Type="http://schemas.openxmlformats.org/officeDocument/2006/relationships/image" Target="media/image1.wmf"/><Relationship Id="rId25" Type="http://schemas.openxmlformats.org/officeDocument/2006/relationships/hyperlink" Target="https://sip.legalis.pl/document-view.seam?documentId=mfrxilrtg4yteojtg4ytmltqmfyc4nbvhe2doojq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ps.uml.lodz.pl/bip/" TargetMode="External"/><Relationship Id="rId20" Type="http://schemas.openxmlformats.org/officeDocument/2006/relationships/hyperlink" Target="https://sip.legalis.pl/document-view.seam?documentId=mfrxilrtg4ytgobzga2dgltqmfyc4nbzhaytonrrgm" TargetMode="External"/><Relationship Id="rId29" Type="http://schemas.openxmlformats.org/officeDocument/2006/relationships/hyperlink" Target="mailto:ochronadanych@mops.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ps.uml.lodz.pl/bip/" TargetMode="External"/><Relationship Id="rId24" Type="http://schemas.openxmlformats.org/officeDocument/2006/relationships/hyperlink" Target="https://sip.legalis.pl/document-view.seam?documentId=mfrxilrtg4ytgojuhe3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channel/UCC1B_Ov2OjbDiBMKxWQ4Hzw?view_as=subscriber" TargetMode="External"/><Relationship Id="rId23" Type="http://schemas.openxmlformats.org/officeDocument/2006/relationships/hyperlink" Target="https://sip.legalis.pl/document-view.seam?documentId=mfrxilrtg4ytgojuhe3toltqmfyc4njqga4tqnjrgy" TargetMode="External"/><Relationship Id="rId28" Type="http://schemas.openxmlformats.org/officeDocument/2006/relationships/hyperlink" Target="mailto:sekretariat@mops.lodz.pl" TargetMode="External"/><Relationship Id="rId10" Type="http://schemas.openxmlformats.org/officeDocument/2006/relationships/hyperlink" Target="mailto:zamowienia@mops.lodz.pl" TargetMode="External"/><Relationship Id="rId19" Type="http://schemas.openxmlformats.org/officeDocument/2006/relationships/hyperlink" Target="https://sip.legalis.pl/document-view.seam?documentId=mfrxilrtg4yteojtg4y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ops.uml.lodz.pl/bip/" TargetMode="External"/><Relationship Id="rId14" Type="http://schemas.openxmlformats.org/officeDocument/2006/relationships/hyperlink" Target="mailto:zamowienia@mops.lodz.pl" TargetMode="External"/><Relationship Id="rId22" Type="http://schemas.openxmlformats.org/officeDocument/2006/relationships/hyperlink" Target="https://sip.legalis.pl/document-view.seam?documentId=mfrxilrtg4ytgnzzhaytgltqmfyc4nbzgqztanjtgy" TargetMode="External"/><Relationship Id="rId27" Type="http://schemas.openxmlformats.org/officeDocument/2006/relationships/hyperlink" Target="https://sip.legalis.pl/document-view.seam?documentId=mfrxilrtg4yteojvgqydi" TargetMode="External"/><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par\Desktop\szablon1%20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A10-2B32-45EB-83EB-C9E81A7A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szablon1 nowy</Template>
  <TotalTime>275</TotalTime>
  <Pages>21</Pages>
  <Words>9426</Words>
  <Characters>56557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ewapar</cp:lastModifiedBy>
  <cp:revision>38</cp:revision>
  <cp:lastPrinted>2020-11-24T11:55:00Z</cp:lastPrinted>
  <dcterms:created xsi:type="dcterms:W3CDTF">2020-11-20T10:48:00Z</dcterms:created>
  <dcterms:modified xsi:type="dcterms:W3CDTF">2020-12-08T13:50:00Z</dcterms:modified>
</cp:coreProperties>
</file>