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644388"/>
        <w:docPartObj>
          <w:docPartGallery w:val="Cover Pages"/>
          <w:docPartUnique/>
        </w:docPartObj>
      </w:sdtPr>
      <w:sdtEndPr/>
      <w:sdtContent>
        <w:bookmarkStart w:id="0" w:name="_GoBack" w:displacedByCustomXml="prev"/>
        <w:p w:rsidR="0061069F" w:rsidRPr="003223A5" w:rsidRDefault="0061069F" w:rsidP="0061069F">
          <w:pPr>
            <w:spacing w:after="0"/>
            <w:ind w:left="750"/>
            <w:jc w:val="right"/>
            <w:rPr>
              <w:sz w:val="18"/>
              <w:szCs w:val="18"/>
            </w:rPr>
          </w:pPr>
          <w:r w:rsidRPr="003223A5">
            <w:rPr>
              <w:sz w:val="18"/>
              <w:szCs w:val="18"/>
            </w:rPr>
            <w:t>Załącznik nr 1 do Zaproszenia</w:t>
          </w:r>
        </w:p>
        <w:p w:rsidR="003223A5" w:rsidRPr="003223A5" w:rsidRDefault="003223A5" w:rsidP="0061069F">
          <w:pPr>
            <w:spacing w:after="0"/>
            <w:ind w:left="750"/>
            <w:jc w:val="right"/>
            <w:rPr>
              <w:sz w:val="18"/>
              <w:szCs w:val="18"/>
            </w:rPr>
          </w:pPr>
          <w:r w:rsidRPr="003223A5">
            <w:rPr>
              <w:sz w:val="18"/>
              <w:szCs w:val="18"/>
            </w:rPr>
            <w:t>Załącznik nr 1 do Umowy</w:t>
          </w:r>
        </w:p>
        <w:bookmarkEnd w:id="0"/>
        <w:p w:rsidR="0061069F" w:rsidRDefault="0061069F" w:rsidP="0061069F">
          <w:pPr>
            <w:spacing w:after="0"/>
            <w:ind w:left="750"/>
            <w:jc w:val="right"/>
          </w:pPr>
        </w:p>
        <w:p w:rsidR="0061069F" w:rsidRDefault="0061069F" w:rsidP="0061069F">
          <w:pPr>
            <w:spacing w:after="0"/>
            <w:jc w:val="both"/>
          </w:pPr>
          <w:r>
            <w:t>wniosek nr: 443 /2020</w:t>
          </w:r>
        </w:p>
        <w:p w:rsidR="0061069F" w:rsidRDefault="0061069F" w:rsidP="0061069F">
          <w:pPr>
            <w:spacing w:after="0"/>
            <w:ind w:left="750"/>
            <w:jc w:val="both"/>
          </w:pPr>
        </w:p>
        <w:p w:rsidR="0061069F" w:rsidRDefault="0061069F" w:rsidP="0061069F">
          <w:pPr>
            <w:spacing w:after="0"/>
            <w:ind w:left="750"/>
            <w:jc w:val="both"/>
          </w:pPr>
        </w:p>
        <w:p w:rsidR="0061069F" w:rsidRDefault="0061069F" w:rsidP="0061069F">
          <w:pPr>
            <w:spacing w:after="0"/>
            <w:ind w:left="750"/>
            <w:jc w:val="center"/>
            <w:rPr>
              <w:b/>
              <w:bCs/>
            </w:rPr>
          </w:pPr>
          <w:r>
            <w:rPr>
              <w:b/>
              <w:bCs/>
            </w:rPr>
            <w:t>Opis Przedmiotu Zamówienia</w:t>
          </w:r>
        </w:p>
        <w:p w:rsidR="0061069F" w:rsidRDefault="0061069F" w:rsidP="0061069F">
          <w:pPr>
            <w:spacing w:after="0"/>
            <w:ind w:left="750"/>
            <w:jc w:val="center"/>
            <w:rPr>
              <w:b/>
              <w:bCs/>
            </w:rPr>
          </w:pPr>
        </w:p>
        <w:p w:rsidR="0061069F" w:rsidRPr="0061069F" w:rsidRDefault="0061069F" w:rsidP="0061069F">
          <w:pPr>
            <w:spacing w:after="0"/>
            <w:ind w:left="750"/>
            <w:jc w:val="center"/>
            <w:rPr>
              <w:b/>
              <w:bCs/>
            </w:rPr>
          </w:pPr>
        </w:p>
        <w:p w:rsidR="00117080" w:rsidRDefault="00117080" w:rsidP="00117080">
          <w:pPr>
            <w:numPr>
              <w:ilvl w:val="0"/>
              <w:numId w:val="1"/>
            </w:numPr>
            <w:spacing w:after="0"/>
            <w:jc w:val="both"/>
            <w:rPr>
              <w:b/>
              <w:bCs/>
            </w:rPr>
          </w:pPr>
          <w:r>
            <w:rPr>
              <w:b/>
              <w:bCs/>
            </w:rPr>
            <w:t>Wymagania minimalne dotyczące rozwiązania</w:t>
          </w:r>
        </w:p>
        <w:p w:rsidR="00117080" w:rsidRDefault="00117080" w:rsidP="00117080">
          <w:pPr>
            <w:numPr>
              <w:ilvl w:val="0"/>
              <w:numId w:val="2"/>
            </w:numPr>
            <w:spacing w:after="0"/>
            <w:jc w:val="both"/>
          </w:pPr>
          <w:r>
            <w:t>Pełne wsparcie dla systemu Windows XP SP3/Vista/Windows 7/Windows8/Windows 8.1/Windows 8.1 Update/10</w:t>
          </w:r>
        </w:p>
        <w:p w:rsidR="00117080" w:rsidRDefault="00117080" w:rsidP="00117080">
          <w:pPr>
            <w:numPr>
              <w:ilvl w:val="0"/>
              <w:numId w:val="2"/>
            </w:numPr>
            <w:spacing w:after="0"/>
            <w:jc w:val="both"/>
          </w:pPr>
          <w:r>
            <w:t xml:space="preserve">Wersja programu dla stacji roboczych Windows dostępna zarówno w języku polskim jak </w:t>
          </w:r>
          <w:r w:rsidR="0061069F">
            <w:br/>
          </w:r>
          <w:r>
            <w:t>i angielskim.</w:t>
          </w:r>
        </w:p>
        <w:p w:rsidR="00117080" w:rsidRDefault="00117080" w:rsidP="00117080">
          <w:pPr>
            <w:numPr>
              <w:ilvl w:val="0"/>
              <w:numId w:val="2"/>
            </w:numPr>
            <w:spacing w:after="0"/>
            <w:jc w:val="both"/>
          </w:pPr>
          <w:r>
            <w:t>Skuteczność programu potwierdzona nagrodami VB100 i AV-</w:t>
          </w:r>
          <w:proofErr w:type="spellStart"/>
          <w:r>
            <w:t>comparatives</w:t>
          </w:r>
          <w:proofErr w:type="spellEnd"/>
          <w:r>
            <w:t xml:space="preserve">. </w:t>
          </w:r>
        </w:p>
        <w:p w:rsidR="00117080" w:rsidRDefault="00117080" w:rsidP="00117080">
          <w:pPr>
            <w:numPr>
              <w:ilvl w:val="0"/>
              <w:numId w:val="1"/>
            </w:numPr>
            <w:spacing w:after="0"/>
            <w:jc w:val="both"/>
            <w:rPr>
              <w:b/>
              <w:bCs/>
            </w:rPr>
          </w:pPr>
          <w:r>
            <w:rPr>
              <w:b/>
              <w:bCs/>
            </w:rPr>
            <w:t xml:space="preserve">Ochrona antywirusowa i </w:t>
          </w:r>
          <w:proofErr w:type="spellStart"/>
          <w:r>
            <w:rPr>
              <w:b/>
              <w:bCs/>
            </w:rPr>
            <w:t>antyspyware</w:t>
          </w:r>
          <w:proofErr w:type="spellEnd"/>
        </w:p>
        <w:p w:rsidR="00117080" w:rsidRDefault="00117080" w:rsidP="00117080">
          <w:pPr>
            <w:numPr>
              <w:ilvl w:val="0"/>
              <w:numId w:val="3"/>
            </w:numPr>
            <w:spacing w:after="0"/>
            <w:jc w:val="both"/>
          </w:pPr>
          <w:r>
            <w:t>Pełna ochrona przed wirusami, trojanami, robakami i innymi zagrożeniami.</w:t>
          </w:r>
        </w:p>
        <w:p w:rsidR="00117080" w:rsidRDefault="00117080" w:rsidP="00117080">
          <w:pPr>
            <w:numPr>
              <w:ilvl w:val="0"/>
              <w:numId w:val="3"/>
            </w:numPr>
            <w:spacing w:after="0"/>
            <w:jc w:val="both"/>
          </w:pPr>
          <w:r>
            <w:t xml:space="preserve">Wbudowana technologia do ochrony przed </w:t>
          </w:r>
          <w:proofErr w:type="spellStart"/>
          <w:r>
            <w:t>rootkitami</w:t>
          </w:r>
          <w:proofErr w:type="spellEnd"/>
          <w:r>
            <w:t>.</w:t>
          </w:r>
        </w:p>
        <w:p w:rsidR="00117080" w:rsidRDefault="00117080" w:rsidP="00117080">
          <w:pPr>
            <w:numPr>
              <w:ilvl w:val="0"/>
              <w:numId w:val="3"/>
            </w:numPr>
            <w:spacing w:after="0"/>
            <w:jc w:val="both"/>
          </w:pPr>
          <w:r>
            <w:t>Wykrywanie potencjalnie niepożądanych, niebezpiecznych oraz podejrzanych aplikacji.</w:t>
          </w:r>
        </w:p>
        <w:p w:rsidR="00117080" w:rsidRDefault="00117080" w:rsidP="00117080">
          <w:pPr>
            <w:numPr>
              <w:ilvl w:val="0"/>
              <w:numId w:val="3"/>
            </w:numPr>
            <w:spacing w:after="0"/>
            <w:jc w:val="both"/>
          </w:pPr>
          <w:r>
            <w:t>Skanowanie w czasie rzeczywistym otwieranych, zapisywanych i wykonywanych plików.</w:t>
          </w:r>
        </w:p>
        <w:p w:rsidR="00117080" w:rsidRDefault="00117080" w:rsidP="00117080">
          <w:pPr>
            <w:numPr>
              <w:ilvl w:val="0"/>
              <w:numId w:val="3"/>
            </w:numPr>
            <w:spacing w:after="0"/>
            <w:jc w:val="both"/>
          </w:pPr>
          <w:r>
            <w:t>System ma oferować administratorowi możliwość definiowania zadań w harmonogramie w taki sposób, aby zadanie przed wykonaniem sprawdzało czy komputer pracuje na zasilaniu bateryjnym i jeśli tak – nie wykonywało danego zadania.</w:t>
          </w:r>
        </w:p>
        <w:p w:rsidR="00117080" w:rsidRDefault="00117080" w:rsidP="00117080">
          <w:pPr>
            <w:numPr>
              <w:ilvl w:val="0"/>
              <w:numId w:val="3"/>
            </w:numPr>
            <w:spacing w:after="0"/>
            <w:jc w:val="both"/>
          </w:pPr>
          <w:r>
            <w:t xml:space="preserve">Możliwość utworzenia wielu różnych zadań skanowania według harmonogramu (w tym: co godzinę, po zalogowaniu i po uruchomieniu komputera). Każde zadanie ma mieć możliwość uruchomienia z innymi ustawieniami </w:t>
          </w:r>
        </w:p>
        <w:p w:rsidR="00117080" w:rsidRDefault="00117080" w:rsidP="00117080">
          <w:pPr>
            <w:numPr>
              <w:ilvl w:val="0"/>
              <w:numId w:val="3"/>
            </w:numPr>
            <w:spacing w:after="0"/>
            <w:jc w:val="both"/>
          </w:pPr>
          <w:r>
            <w:t>Możliwość określania poziomu obciążenia procesora (CPU) podczas skanowania „na żądanie” i według harmonogramu.</w:t>
          </w:r>
        </w:p>
        <w:p w:rsidR="00117080" w:rsidRDefault="00117080" w:rsidP="00117080">
          <w:pPr>
            <w:numPr>
              <w:ilvl w:val="0"/>
              <w:numId w:val="3"/>
            </w:numPr>
            <w:spacing w:after="0"/>
            <w:jc w:val="both"/>
          </w:pPr>
          <w:r>
            <w:t>Możliwość automatycznego wyłączenia komputera po zakończonym skanowaniu.</w:t>
          </w:r>
        </w:p>
        <w:p w:rsidR="00117080" w:rsidRDefault="00117080" w:rsidP="00117080">
          <w:pPr>
            <w:numPr>
              <w:ilvl w:val="0"/>
              <w:numId w:val="3"/>
            </w:numPr>
            <w:spacing w:after="0"/>
            <w:jc w:val="both"/>
          </w:pPr>
          <w:r>
            <w:t xml:space="preserve">Brak konieczności ponownego uruchomienia (restartu) komputera po instalacji programu. </w:t>
          </w:r>
        </w:p>
        <w:p w:rsidR="00117080" w:rsidRDefault="00117080" w:rsidP="00117080">
          <w:pPr>
            <w:numPr>
              <w:ilvl w:val="0"/>
              <w:numId w:val="3"/>
            </w:numPr>
            <w:spacing w:after="0"/>
            <w:jc w:val="both"/>
          </w:pPr>
          <w:r>
            <w:t>Użytkownik musi posiadać możliwość tymczasowego wyłączenia ochrony na czas co najmniej 10 min lub do ponownego uruchomienia komputera.</w:t>
          </w:r>
        </w:p>
        <w:p w:rsidR="00117080" w:rsidRDefault="00117080" w:rsidP="00117080">
          <w:pPr>
            <w:numPr>
              <w:ilvl w:val="0"/>
              <w:numId w:val="3"/>
            </w:numPr>
            <w:spacing w:after="0"/>
            <w:jc w:val="both"/>
          </w:pPr>
          <w:r>
            <w:t>Ponowne włączenie ochrony antywirusowej nie może wymagać od użytkownika ponownego uruchomienia komputera.</w:t>
          </w:r>
        </w:p>
        <w:p w:rsidR="00117080" w:rsidRDefault="00117080" w:rsidP="00117080">
          <w:pPr>
            <w:numPr>
              <w:ilvl w:val="0"/>
              <w:numId w:val="3"/>
            </w:numPr>
            <w:spacing w:after="0"/>
            <w:jc w:val="both"/>
          </w:pPr>
          <w:r>
            <w:t>Możliwość przeniesienia zainfekowanych plików i załączników poczty w bezpieczny obszar dysku (do katalogu kwarantanny) w celu dalszej kontroli. Pliki muszą być przechowywane w katalogu kwarantanny w postaci zaszyfrowanej.</w:t>
          </w:r>
        </w:p>
        <w:p w:rsidR="00117080" w:rsidRDefault="00117080" w:rsidP="00117080">
          <w:pPr>
            <w:numPr>
              <w:ilvl w:val="0"/>
              <w:numId w:val="3"/>
            </w:numPr>
            <w:spacing w:after="0"/>
            <w:jc w:val="both"/>
          </w:pPr>
          <w:r>
            <w:t>Wbudowany konektor dla programów MS Outlook, Outlook Express, Windows Mail i Windows Live Mail (funkcje programu dostępne są bezpośrednio z menu programu pocztowego).</w:t>
          </w:r>
        </w:p>
        <w:p w:rsidR="00117080" w:rsidRDefault="00117080" w:rsidP="00117080">
          <w:pPr>
            <w:numPr>
              <w:ilvl w:val="0"/>
              <w:numId w:val="3"/>
            </w:numPr>
            <w:spacing w:after="0"/>
            <w:jc w:val="both"/>
          </w:pPr>
          <w:r>
            <w:t xml:space="preserve">Skanowanie i oczyszczanie poczty przychodzącej POP3 i IMAP "w locie" (w czasie rzeczywistym), zanim zostanie dostarczona do klienta pocztowego zainstalowanego na stacji roboczej (niezależnie od konkretnego klienta pocztowego). </w:t>
          </w:r>
        </w:p>
        <w:p w:rsidR="00117080" w:rsidRDefault="00117080" w:rsidP="00117080">
          <w:pPr>
            <w:numPr>
              <w:ilvl w:val="0"/>
              <w:numId w:val="3"/>
            </w:numPr>
            <w:spacing w:after="0"/>
            <w:jc w:val="both"/>
          </w:pPr>
          <w:r>
            <w:t>Automatyczna integracja skanera POP3 i IMAP z dowolnym klientem pocztowym bez konieczności zmian w konfiguracji.</w:t>
          </w:r>
        </w:p>
        <w:p w:rsidR="00117080" w:rsidRDefault="00117080" w:rsidP="00117080">
          <w:pPr>
            <w:numPr>
              <w:ilvl w:val="0"/>
              <w:numId w:val="3"/>
            </w:numPr>
            <w:spacing w:after="0"/>
            <w:jc w:val="both"/>
          </w:pPr>
          <w:r>
            <w:lastRenderedPageBreak/>
            <w:t>Możliwość opcjonalnego dołączenia informacji o przeskanowaniu do każdej odbieranej wiadomości e-mail lub tylko do zainfekowanych wiadomości e-mail.</w:t>
          </w:r>
        </w:p>
        <w:p w:rsidR="00117080" w:rsidRDefault="00117080" w:rsidP="00117080">
          <w:pPr>
            <w:numPr>
              <w:ilvl w:val="0"/>
              <w:numId w:val="3"/>
            </w:numPr>
            <w:spacing w:after="0"/>
            <w:jc w:val="both"/>
          </w:pPr>
          <w:r>
            <w:t>Skanowanie ruchu HTTP na poziomie stacji roboczych. Zainfekowany ruch jest automatycznie blokowany a użytkownikowi wyświetlane jest stosowne powiadomienie.</w:t>
          </w:r>
        </w:p>
        <w:p w:rsidR="00117080" w:rsidRDefault="00117080" w:rsidP="00117080">
          <w:pPr>
            <w:numPr>
              <w:ilvl w:val="0"/>
              <w:numId w:val="3"/>
            </w:numPr>
            <w:spacing w:after="0"/>
            <w:jc w:val="both"/>
          </w:pPr>
          <w: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117080" w:rsidRDefault="00117080" w:rsidP="00117080">
          <w:pPr>
            <w:numPr>
              <w:ilvl w:val="0"/>
              <w:numId w:val="3"/>
            </w:numPr>
            <w:spacing w:after="0"/>
            <w:jc w:val="both"/>
          </w:pPr>
          <w:r>
            <w:t xml:space="preserve">Automatyczna integracja z dowolną przeglądarką internetową bez konieczności zmian w konfiguracji. </w:t>
          </w:r>
        </w:p>
        <w:p w:rsidR="00117080" w:rsidRDefault="00117080" w:rsidP="00117080">
          <w:pPr>
            <w:numPr>
              <w:ilvl w:val="0"/>
              <w:numId w:val="3"/>
            </w:numPr>
            <w:spacing w:after="0"/>
            <w:jc w:val="both"/>
          </w:pPr>
          <w:r>
            <w:t>Program ma umożliwiać skanowanie ruchu sieciowego wewnątrz szyfrowanych protokołów HTTPS, POP3S, IMAPS.</w:t>
          </w:r>
        </w:p>
        <w:p w:rsidR="00117080" w:rsidRDefault="00117080" w:rsidP="00117080">
          <w:pPr>
            <w:numPr>
              <w:ilvl w:val="0"/>
              <w:numId w:val="3"/>
            </w:numPr>
            <w:spacing w:after="0"/>
            <w:jc w:val="both"/>
          </w:pPr>
          <w:r>
            <w:t>Program ma zapewniać skanowanie ruchu HTTPS transparentnie bez potrzeby konfiguracji zewnętrznych aplikacji takich jak przeglądarki Web lub programy pocztowe.</w:t>
          </w:r>
        </w:p>
        <w:p w:rsidR="00117080" w:rsidRDefault="00117080" w:rsidP="00117080">
          <w:pPr>
            <w:numPr>
              <w:ilvl w:val="0"/>
              <w:numId w:val="3"/>
            </w:numPr>
            <w:spacing w:after="0"/>
            <w:jc w:val="both"/>
          </w:pPr>
          <w:r>
            <w:t xml:space="preserve">Możliwość zgłoszenia witryny z podejrzeniem </w:t>
          </w:r>
          <w:proofErr w:type="spellStart"/>
          <w:r>
            <w:t>phishingu</w:t>
          </w:r>
          <w:proofErr w:type="spellEnd"/>
          <w:r>
            <w:t xml:space="preserve"> z poziomu graficznego interfejsu użytkownika w celu analizy przez laboratorium producenta.</w:t>
          </w:r>
        </w:p>
        <w:p w:rsidR="00117080" w:rsidRDefault="00117080" w:rsidP="00117080">
          <w:pPr>
            <w:numPr>
              <w:ilvl w:val="0"/>
              <w:numId w:val="3"/>
            </w:numPr>
            <w:spacing w:after="0"/>
            <w:jc w:val="both"/>
          </w:pPr>
          <w:r>
            <w:t>Program musi posiadać funkcjonalność która na bieżąco będzie odpytywać serwery producenta o znane i bezpieczne procesy uruchomione na komputerze użytkownika.</w:t>
          </w:r>
        </w:p>
        <w:p w:rsidR="00117080" w:rsidRDefault="00117080" w:rsidP="00117080">
          <w:pPr>
            <w:numPr>
              <w:ilvl w:val="0"/>
              <w:numId w:val="3"/>
            </w:numPr>
            <w:spacing w:after="0"/>
            <w:jc w:val="both"/>
          </w:pPr>
          <w:r>
            <w:t>Procesy zweryfikowane jako bezpieczne mają być pomijane podczas procesu skanowania na żądanie oraz przez moduły ochrony w czasie rzeczywistym.</w:t>
          </w:r>
        </w:p>
        <w:p w:rsidR="00117080" w:rsidRDefault="00117080" w:rsidP="00117080">
          <w:pPr>
            <w:numPr>
              <w:ilvl w:val="0"/>
              <w:numId w:val="3"/>
            </w:numPr>
            <w:spacing w:after="0"/>
            <w:jc w:val="both"/>
          </w:pPr>
          <w:r>
            <w:t xml:space="preserve">Użytkownik musi posiadać możliwość przesłania pliku celem zweryfikowania jego reputacji bezpośrednio z poziomu menu kontekstowego. </w:t>
          </w:r>
        </w:p>
        <w:p w:rsidR="00117080" w:rsidRDefault="00117080" w:rsidP="00117080">
          <w:pPr>
            <w:numPr>
              <w:ilvl w:val="0"/>
              <w:numId w:val="3"/>
            </w:numPr>
            <w:spacing w:after="0"/>
            <w:jc w:val="both"/>
          </w:pPr>
          <w: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117080" w:rsidRDefault="00117080" w:rsidP="00117080">
          <w:pPr>
            <w:numPr>
              <w:ilvl w:val="0"/>
              <w:numId w:val="3"/>
            </w:numPr>
            <w:spacing w:after="0"/>
            <w:jc w:val="both"/>
          </w:pPr>
          <w: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117080" w:rsidRDefault="00117080" w:rsidP="00117080">
          <w:pPr>
            <w:numPr>
              <w:ilvl w:val="0"/>
              <w:numId w:val="3"/>
            </w:numPr>
            <w:spacing w:after="0"/>
            <w:jc w:val="both"/>
          </w:pPr>
          <w:r>
            <w:t>Do wysłania próbki zagrożenia do laboratorium producenta aplikacja nie może wykorzystywać klienta pocztowego wykorzystywanego na komputerze użytkownika.</w:t>
          </w:r>
        </w:p>
        <w:p w:rsidR="00117080" w:rsidRDefault="00117080" w:rsidP="00117080">
          <w:pPr>
            <w:numPr>
              <w:ilvl w:val="0"/>
              <w:numId w:val="3"/>
            </w:numPr>
            <w:spacing w:after="0"/>
            <w:jc w:val="both"/>
          </w:pPr>
          <w:r>
            <w:t>Możliwość zabezpieczenia konfiguracji programu hasłem, w taki sposób, aby użytkownik siedzący przy komputerze przy próbie dostępu do konfiguracji był proszony o podanie hasła.</w:t>
          </w:r>
        </w:p>
        <w:p w:rsidR="00117080" w:rsidRDefault="00117080" w:rsidP="00117080">
          <w:pPr>
            <w:numPr>
              <w:ilvl w:val="0"/>
              <w:numId w:val="3"/>
            </w:numPr>
            <w:spacing w:after="0"/>
            <w:jc w:val="both"/>
          </w:pPr>
          <w:r>
            <w:t>Hasło do zabezpieczenia konfiguracji programu oraz deinstalacji musi być takie samo.</w:t>
          </w:r>
        </w:p>
        <w:p w:rsidR="00117080" w:rsidRDefault="00117080" w:rsidP="00117080">
          <w:pPr>
            <w:numPr>
              <w:ilvl w:val="0"/>
              <w:numId w:val="3"/>
            </w:numPr>
            <w:spacing w:after="0"/>
            <w:jc w:val="both"/>
          </w:pPr>
          <w:r>
            <w:t>Program ma mieć możliwość kontroli zainstalowanych aktualizacji systemu operacyjnego i w przypadku braku jakiejś aktualizacji – poinformować o tym użytkownika i administratora wraz z listą niezainstalowanych aktualizacji.</w:t>
          </w:r>
        </w:p>
        <w:p w:rsidR="00117080" w:rsidRDefault="00117080" w:rsidP="00117080">
          <w:pPr>
            <w:numPr>
              <w:ilvl w:val="0"/>
              <w:numId w:val="3"/>
            </w:numPr>
            <w:spacing w:after="0"/>
            <w:jc w:val="both"/>
          </w:pPr>
          <w:r>
            <w:t>Po instalacji programu, użytkownik ma mieć możliwość przygotowania płyty CD, DVD lub pamięci USB, z której będzie w stanie uruchomić komputer w przypadku infekcji i przeskanować dysk w poszukiwaniu wirusów.</w:t>
          </w:r>
        </w:p>
        <w:p w:rsidR="00117080" w:rsidRDefault="00117080" w:rsidP="00117080">
          <w:pPr>
            <w:numPr>
              <w:ilvl w:val="0"/>
              <w:numId w:val="3"/>
            </w:numPr>
            <w:spacing w:after="0"/>
            <w:jc w:val="both"/>
          </w:pPr>
          <w:r>
            <w:t xml:space="preserve">System antywirusowy uruchomiony z płyty </w:t>
          </w:r>
          <w:proofErr w:type="spellStart"/>
          <w:r>
            <w:t>bootowalnej</w:t>
          </w:r>
          <w:proofErr w:type="spellEnd"/>
          <w:r>
            <w:t xml:space="preserve"> lub pamięci USB ma umożliwiać pełną aktualizację baz sygnatur wirusów z Internetu lub z bazy zapisanej na dysku.</w:t>
          </w:r>
        </w:p>
        <w:p w:rsidR="00117080" w:rsidRDefault="00117080" w:rsidP="00117080">
          <w:pPr>
            <w:numPr>
              <w:ilvl w:val="0"/>
              <w:numId w:val="3"/>
            </w:numPr>
            <w:spacing w:after="0"/>
            <w:jc w:val="both"/>
          </w:pPr>
          <w:r>
            <w:lastRenderedPageBreak/>
            <w:t xml:space="preserve">Program ma umożliwiać administratorowi blokowanie zewnętrznych nośników danych na stacji w tym przynajmniej: Pamięci masowych, optycznych pamięci masowych, pamięci masowych </w:t>
          </w:r>
          <w:proofErr w:type="spellStart"/>
          <w:r>
            <w:t>Firewire</w:t>
          </w:r>
          <w:proofErr w:type="spellEnd"/>
          <w:r>
            <w:t>, urządzeń do tworzenia obrazów, drukarek USB, urządzeń Bluetooth, czytników kart inteligentnych, modemów, portów LPT/COM , urządzeń przenośnych oraz urządzeń dowolnego typu.</w:t>
          </w:r>
        </w:p>
        <w:p w:rsidR="00117080" w:rsidRDefault="00117080" w:rsidP="00117080">
          <w:pPr>
            <w:numPr>
              <w:ilvl w:val="0"/>
              <w:numId w:val="3"/>
            </w:numPr>
            <w:spacing w:after="0"/>
            <w:jc w:val="both"/>
          </w:pPr>
          <w:r>
            <w:t>Funkcja blokowania nośników wymiennych bądź grup urządzeń ma umożliwiać użytkownikowi tworzenie reguł dla podłączanych urządzeń minimum w oparciu o typ urządzenia, numer seryjny urządzenia, dostawcę urządzenia, model.</w:t>
          </w:r>
        </w:p>
        <w:p w:rsidR="00117080" w:rsidRDefault="00117080" w:rsidP="00117080">
          <w:pPr>
            <w:numPr>
              <w:ilvl w:val="0"/>
              <w:numId w:val="3"/>
            </w:numPr>
            <w:spacing w:after="0"/>
            <w:jc w:val="both"/>
          </w:pPr>
          <w:r>
            <w:t>Program ma umożliwiać użytkownikowi nadanie uprawnień dla podłączanych urządzeń w tym co najmniej: dostęp w trybie do odczytu, pełen dostęp, ostrzeżenie brak dostępu do podłączanego urządzenia.</w:t>
          </w:r>
        </w:p>
        <w:p w:rsidR="00117080" w:rsidRDefault="00117080" w:rsidP="00117080">
          <w:pPr>
            <w:numPr>
              <w:ilvl w:val="0"/>
              <w:numId w:val="3"/>
            </w:numPr>
            <w:spacing w:after="0"/>
            <w:jc w:val="both"/>
          </w:pPr>
          <w:r>
            <w:t>Program ma posiadać funkcjonalność umożliwiającą zastosowanie reguł dla podłączanych urządzeń w zależności od zalogowanego użytkownika.</w:t>
          </w:r>
        </w:p>
        <w:p w:rsidR="00117080" w:rsidRDefault="00117080" w:rsidP="00117080">
          <w:pPr>
            <w:numPr>
              <w:ilvl w:val="0"/>
              <w:numId w:val="3"/>
            </w:numPr>
            <w:spacing w:after="0"/>
            <w:jc w:val="both"/>
          </w:pPr>
          <w:r>
            <w:t>W momencie podłączenia zewnętrznego nośnika aplikacja musi wyświetlić użytkownikowi odpowiedni komunikat i umożliwić natychmiastowe przeskanowanie całej zawartości podłączanego nośnika.</w:t>
          </w:r>
        </w:p>
        <w:p w:rsidR="00117080" w:rsidRDefault="00117080" w:rsidP="00117080">
          <w:pPr>
            <w:numPr>
              <w:ilvl w:val="0"/>
              <w:numId w:val="3"/>
            </w:numPr>
            <w:spacing w:after="0"/>
            <w:jc w:val="both"/>
          </w:pPr>
          <w:r>
            <w:t>Użytkownik ma posiadać możliwość takiej konfiguracji programu aby skanowanie całego nośnika odbywało się automatycznie lub za potwierdzeniem przez użytkownika</w:t>
          </w:r>
        </w:p>
        <w:p w:rsidR="00117080" w:rsidRDefault="00117080" w:rsidP="00117080">
          <w:pPr>
            <w:numPr>
              <w:ilvl w:val="0"/>
              <w:numId w:val="3"/>
            </w:numPr>
            <w:spacing w:after="0"/>
            <w:jc w:val="both"/>
          </w:pPr>
          <w:r>
            <w:t>Program musi być wyposażony w system zapobiegania włamaniom działający na hoście (HIPS).</w:t>
          </w:r>
        </w:p>
        <w:p w:rsidR="00117080" w:rsidRDefault="00117080" w:rsidP="00117080">
          <w:pPr>
            <w:numPr>
              <w:ilvl w:val="0"/>
              <w:numId w:val="3"/>
            </w:numPr>
            <w:spacing w:after="0"/>
            <w:jc w:val="both"/>
          </w:pPr>
          <w:r>
            <w:t>Oprogramowanie musi posiadać zaawansowany skaner pamięci.</w:t>
          </w:r>
        </w:p>
        <w:p w:rsidR="00117080" w:rsidRDefault="00117080" w:rsidP="00117080">
          <w:pPr>
            <w:numPr>
              <w:ilvl w:val="0"/>
              <w:numId w:val="3"/>
            </w:numPr>
            <w:spacing w:after="0"/>
            <w:jc w:val="both"/>
          </w:pPr>
          <w:r>
            <w:t xml:space="preserve">Program musi być wyposażona w mechanizm ochrony przed </w:t>
          </w:r>
          <w:proofErr w:type="spellStart"/>
          <w:r>
            <w:t>exploitami</w:t>
          </w:r>
          <w:proofErr w:type="spellEnd"/>
          <w:r>
            <w:t xml:space="preserve"> w popularnych aplikacjach np. czytnikach PDF, aplikacjach JAVA itp.</w:t>
          </w:r>
        </w:p>
        <w:p w:rsidR="00117080" w:rsidRDefault="00117080" w:rsidP="00117080">
          <w:pPr>
            <w:numPr>
              <w:ilvl w:val="0"/>
              <w:numId w:val="3"/>
            </w:numPr>
            <w:spacing w:after="0"/>
            <w:jc w:val="both"/>
          </w:pPr>
          <w: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117080" w:rsidRDefault="00117080" w:rsidP="00117080">
          <w:pPr>
            <w:numPr>
              <w:ilvl w:val="0"/>
              <w:numId w:val="3"/>
            </w:numPr>
            <w:spacing w:after="0"/>
            <w:jc w:val="both"/>
          </w:pPr>
          <w:r>
            <w:t>Funkcja generująca taki log ma oferować przynajmniej 9 poziomów filtrowania wyników pod kątem tego, które z nich są podejrzane dla programu i mogą stanowić dla niego zagrożenie bezpieczeństwa.</w:t>
          </w:r>
        </w:p>
        <w:p w:rsidR="00117080" w:rsidRDefault="00117080" w:rsidP="00117080">
          <w:pPr>
            <w:numPr>
              <w:ilvl w:val="0"/>
              <w:numId w:val="3"/>
            </w:numPr>
            <w:spacing w:after="0"/>
            <w:jc w:val="both"/>
          </w:pPr>
          <w:r>
            <w:t xml:space="preserve">Program ma oferować funkcję, która aktywnie monitoruje i skutecznie blokuje działania wszystkich plików programu, jego procesów, usług i wpisów w rejestrze przed próbą ich modyfikacji przez aplikacje trzecie. </w:t>
          </w:r>
        </w:p>
        <w:p w:rsidR="00117080" w:rsidRDefault="00117080" w:rsidP="00117080">
          <w:pPr>
            <w:numPr>
              <w:ilvl w:val="0"/>
              <w:numId w:val="3"/>
            </w:numPr>
            <w:spacing w:after="0"/>
            <w:jc w:val="both"/>
          </w:pPr>
          <w:r>
            <w:t>Automatyczna, inkrementacyjna aktualizacja baz wirusów i innych zagrożeń dostępna z Internetu.</w:t>
          </w:r>
        </w:p>
        <w:p w:rsidR="00117080" w:rsidRDefault="00117080" w:rsidP="00117080">
          <w:pPr>
            <w:numPr>
              <w:ilvl w:val="0"/>
              <w:numId w:val="3"/>
            </w:numPr>
            <w:spacing w:after="0"/>
            <w:jc w:val="both"/>
          </w:pPr>
          <w:r>
            <w:t>Możliwość określenia maksymalnego czasu ważności dla bazy danych sygnatur, po upływie czasu i braku aktualizacji program zgłosi posiadanie nieaktualnej bazy sygnatur.</w:t>
          </w:r>
        </w:p>
        <w:p w:rsidR="00117080" w:rsidRDefault="00117080" w:rsidP="00117080">
          <w:pPr>
            <w:numPr>
              <w:ilvl w:val="0"/>
              <w:numId w:val="3"/>
            </w:numPr>
            <w:spacing w:after="0"/>
            <w:jc w:val="both"/>
          </w:pPr>
          <w:r>
            <w:t>Program musi posiadać funkcjonalność tworzenia lokalnego repozytorium aktualizacji.</w:t>
          </w:r>
        </w:p>
        <w:p w:rsidR="00117080" w:rsidRDefault="00117080" w:rsidP="00117080">
          <w:pPr>
            <w:numPr>
              <w:ilvl w:val="0"/>
              <w:numId w:val="3"/>
            </w:numPr>
            <w:spacing w:after="0"/>
            <w:jc w:val="both"/>
          </w:pPr>
          <w:r>
            <w:t>Program musi posiadać funkcjonalność udostępniania tworzonego repozytorium aktualizacji za pomocą wbudowanego w program serwera http</w:t>
          </w:r>
        </w:p>
        <w:p w:rsidR="00117080" w:rsidRDefault="00117080" w:rsidP="00117080">
          <w:pPr>
            <w:numPr>
              <w:ilvl w:val="0"/>
              <w:numId w:val="3"/>
            </w:numPr>
            <w:spacing w:after="0"/>
            <w:jc w:val="both"/>
          </w:pPr>
          <w:r>
            <w:t>Program musi być wyposażona w funkcjonalność umożliwiającą tworzenie kopii wcześniejszych aktualizacji w celu ich późniejszego przywrócenia (</w:t>
          </w:r>
          <w:proofErr w:type="spellStart"/>
          <w:r>
            <w:t>rollback</w:t>
          </w:r>
          <w:proofErr w:type="spellEnd"/>
          <w:r>
            <w:t>).</w:t>
          </w:r>
        </w:p>
        <w:p w:rsidR="00117080" w:rsidRDefault="00117080" w:rsidP="00117080">
          <w:pPr>
            <w:numPr>
              <w:ilvl w:val="0"/>
              <w:numId w:val="3"/>
            </w:numPr>
            <w:spacing w:after="0"/>
            <w:jc w:val="both"/>
          </w:pPr>
          <w:r>
            <w:t xml:space="preserve">Program wyposażony tylko w jeden skaner uruchamiany w pamięci, z którego korzystają wszystkie funkcje systemu (antywirus, </w:t>
          </w:r>
          <w:proofErr w:type="spellStart"/>
          <w:r>
            <w:t>antyspyware</w:t>
          </w:r>
          <w:proofErr w:type="spellEnd"/>
          <w:r>
            <w:t>, metody heurystyczne).</w:t>
          </w:r>
        </w:p>
        <w:p w:rsidR="00117080" w:rsidRDefault="00117080" w:rsidP="00117080">
          <w:pPr>
            <w:numPr>
              <w:ilvl w:val="0"/>
              <w:numId w:val="3"/>
            </w:numPr>
            <w:spacing w:after="0"/>
            <w:jc w:val="both"/>
          </w:pPr>
          <w:r>
            <w:t>Program ma być w pełni zgodny z technologią CISCO Network Access Control.</w:t>
          </w:r>
        </w:p>
        <w:p w:rsidR="00117080" w:rsidRDefault="00117080" w:rsidP="00117080">
          <w:pPr>
            <w:numPr>
              <w:ilvl w:val="0"/>
              <w:numId w:val="3"/>
            </w:numPr>
            <w:spacing w:after="0"/>
            <w:jc w:val="both"/>
          </w:pPr>
          <w:r>
            <w:lastRenderedPageBreak/>
            <w:t>W momencie wykrycia trybu pełno ekranowego aplikacja ma wstrzymać wyświetlanie wszelkich powiadomień związanych ze swoją pracą oraz wstrzymać swoje zadania znajdujące się w harmonogramie zadań aplikacji.</w:t>
          </w:r>
        </w:p>
        <w:p w:rsidR="00117080" w:rsidRDefault="00117080" w:rsidP="00117080">
          <w:pPr>
            <w:numPr>
              <w:ilvl w:val="0"/>
              <w:numId w:val="3"/>
            </w:numPr>
            <w:spacing w:after="0"/>
            <w:jc w:val="both"/>
          </w:pPr>
          <w: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rsidR="00117080" w:rsidRDefault="00117080" w:rsidP="00117080">
          <w:pPr>
            <w:numPr>
              <w:ilvl w:val="0"/>
              <w:numId w:val="3"/>
            </w:numPr>
            <w:spacing w:after="0"/>
            <w:jc w:val="both"/>
          </w:pPr>
          <w:r>
            <w:t>Wsparcie techniczne do programu świadczone w języku polskim przez polskiego dystrybutora autoryzowanego przez producenta programu.</w:t>
          </w:r>
        </w:p>
        <w:p w:rsidR="00117080" w:rsidRDefault="00117080" w:rsidP="00117080">
          <w:pPr>
            <w:numPr>
              <w:ilvl w:val="0"/>
              <w:numId w:val="3"/>
            </w:numPr>
            <w:spacing w:after="0"/>
            <w:jc w:val="both"/>
          </w:pPr>
          <w:r>
            <w:t>Program musi posiadać możliwość aktywacji poprzez podanie konta administratora licencji, podanie klucza licencyjnego oraz możliwość aktywacji programu offline.</w:t>
          </w:r>
        </w:p>
        <w:p w:rsidR="00117080" w:rsidRDefault="00117080" w:rsidP="00117080">
          <w:pPr>
            <w:numPr>
              <w:ilvl w:val="0"/>
              <w:numId w:val="3"/>
            </w:numPr>
            <w:spacing w:after="0"/>
            <w:jc w:val="both"/>
          </w:pPr>
          <w:bookmarkStart w:id="1" w:name="_Hlk482598467"/>
          <w:r>
            <w:t>W programie musi istnieć możliwość tymczasowego wstrzymania polityk wysłanych z poziomu serwera zdalnej administracji.</w:t>
          </w:r>
        </w:p>
        <w:p w:rsidR="00117080" w:rsidRDefault="00117080" w:rsidP="00117080">
          <w:pPr>
            <w:numPr>
              <w:ilvl w:val="0"/>
              <w:numId w:val="3"/>
            </w:numPr>
            <w:spacing w:after="0"/>
            <w:jc w:val="both"/>
          </w:pPr>
          <w:r>
            <w:t>Wstrzymanie polityk ma umożliwić lokalną zmianę ustawień programu na stacji końcowej.</w:t>
          </w:r>
        </w:p>
        <w:p w:rsidR="00117080" w:rsidRDefault="00117080" w:rsidP="00117080">
          <w:pPr>
            <w:numPr>
              <w:ilvl w:val="0"/>
              <w:numId w:val="3"/>
            </w:numPr>
            <w:spacing w:after="0"/>
            <w:jc w:val="both"/>
          </w:pPr>
          <w:r>
            <w:t>Możliwość zmiany konfiguracji programu z poziomu dedykowanego modułu wiersza poleceń. Zmiana konfiguracji jest w takim przypadku autoryzowana bez hasła lub za pomocą hasła do ustawień zaawansowanych.</w:t>
          </w:r>
          <w:bookmarkEnd w:id="1"/>
        </w:p>
        <w:p w:rsidR="00117080" w:rsidRDefault="00117080" w:rsidP="00117080">
          <w:pPr>
            <w:spacing w:after="0"/>
            <w:jc w:val="both"/>
          </w:pPr>
        </w:p>
        <w:p w:rsidR="00117080" w:rsidRDefault="00117080" w:rsidP="00117080">
          <w:pPr>
            <w:numPr>
              <w:ilvl w:val="0"/>
              <w:numId w:val="1"/>
            </w:numPr>
            <w:spacing w:after="0"/>
            <w:jc w:val="both"/>
            <w:rPr>
              <w:b/>
              <w:lang w:val="en-US"/>
            </w:rPr>
          </w:pPr>
          <w:proofErr w:type="spellStart"/>
          <w:r>
            <w:rPr>
              <w:b/>
              <w:lang w:val="en-US"/>
            </w:rPr>
            <w:t>Ochrona</w:t>
          </w:r>
          <w:proofErr w:type="spellEnd"/>
          <w:r>
            <w:rPr>
              <w:b/>
              <w:lang w:val="en-US"/>
            </w:rPr>
            <w:t xml:space="preserve"> </w:t>
          </w:r>
          <w:proofErr w:type="spellStart"/>
          <w:r>
            <w:rPr>
              <w:b/>
              <w:lang w:val="en-US"/>
            </w:rPr>
            <w:t>serwera</w:t>
          </w:r>
          <w:proofErr w:type="spellEnd"/>
          <w:r>
            <w:rPr>
              <w:b/>
              <w:lang w:val="en-US"/>
            </w:rPr>
            <w:t xml:space="preserve"> </w:t>
          </w:r>
          <w:proofErr w:type="spellStart"/>
          <w:r>
            <w:rPr>
              <w:b/>
              <w:lang w:val="en-US"/>
            </w:rPr>
            <w:t>plików</w:t>
          </w:r>
          <w:proofErr w:type="spellEnd"/>
          <w:r>
            <w:rPr>
              <w:b/>
              <w:lang w:val="en-US"/>
            </w:rPr>
            <w:t xml:space="preserve"> Windows</w:t>
          </w:r>
        </w:p>
        <w:p w:rsidR="00117080" w:rsidRDefault="00117080" w:rsidP="00117080">
          <w:pPr>
            <w:spacing w:after="0"/>
            <w:jc w:val="both"/>
            <w:rPr>
              <w:lang w:val="en-US"/>
            </w:rPr>
          </w:pPr>
        </w:p>
        <w:p w:rsidR="00117080" w:rsidRDefault="00117080" w:rsidP="00117080">
          <w:pPr>
            <w:numPr>
              <w:ilvl w:val="0"/>
              <w:numId w:val="4"/>
            </w:numPr>
            <w:spacing w:after="0"/>
            <w:jc w:val="both"/>
            <w:rPr>
              <w:lang w:val="en-US"/>
            </w:rPr>
          </w:pPr>
          <w:proofErr w:type="spellStart"/>
          <w:r>
            <w:rPr>
              <w:lang w:val="en-US"/>
            </w:rPr>
            <w:t>Wsparcie</w:t>
          </w:r>
          <w:proofErr w:type="spellEnd"/>
          <w:r>
            <w:rPr>
              <w:lang w:val="en-US"/>
            </w:rPr>
            <w:t xml:space="preserve"> </w:t>
          </w:r>
          <w:proofErr w:type="spellStart"/>
          <w:r>
            <w:rPr>
              <w:lang w:val="en-US"/>
            </w:rPr>
            <w:t>dla</w:t>
          </w:r>
          <w:proofErr w:type="spellEnd"/>
          <w:r>
            <w:rPr>
              <w:lang w:val="en-US"/>
            </w:rPr>
            <w:t xml:space="preserve"> </w:t>
          </w:r>
          <w:proofErr w:type="spellStart"/>
          <w:r>
            <w:rPr>
              <w:lang w:val="en-US"/>
            </w:rPr>
            <w:t>systemów</w:t>
          </w:r>
          <w:proofErr w:type="spellEnd"/>
          <w:r>
            <w:rPr>
              <w:lang w:val="en-US"/>
            </w:rPr>
            <w:t>: Microsoft Windows Server 2003, 2008, 2008 R2, 2012, 2012 R2, 2016, SBS 2003, SBS 2003 R2, SBS 2008, SBS 2011, Microsoft MultiPoint Server 2010, Microsoft MultiPoint Server 2011, Windows MultiPoint Server 2012.</w:t>
          </w:r>
        </w:p>
        <w:p w:rsidR="00117080" w:rsidRDefault="00117080" w:rsidP="00117080">
          <w:pPr>
            <w:numPr>
              <w:ilvl w:val="0"/>
              <w:numId w:val="4"/>
            </w:numPr>
            <w:spacing w:after="0"/>
            <w:jc w:val="both"/>
          </w:pPr>
          <w:r>
            <w:t>Pełna ochrona przed wirusami, trojanami, robakami i innymi zagrożeniami.</w:t>
          </w:r>
        </w:p>
        <w:p w:rsidR="00117080" w:rsidRDefault="00117080" w:rsidP="00117080">
          <w:pPr>
            <w:numPr>
              <w:ilvl w:val="0"/>
              <w:numId w:val="4"/>
            </w:numPr>
            <w:spacing w:after="0"/>
            <w:jc w:val="both"/>
          </w:pPr>
          <w:r>
            <w:t xml:space="preserve">Wykrywanie i usuwanie niebezpiecznych aplikacji typu </w:t>
          </w:r>
          <w:proofErr w:type="spellStart"/>
          <w:r>
            <w:t>adware</w:t>
          </w:r>
          <w:proofErr w:type="spellEnd"/>
          <w:r>
            <w:t xml:space="preserve">, spyware, dialer, </w:t>
          </w:r>
          <w:proofErr w:type="spellStart"/>
          <w:r>
            <w:t>phishing</w:t>
          </w:r>
          <w:proofErr w:type="spellEnd"/>
          <w:r>
            <w:t xml:space="preserve">, narzędzi </w:t>
          </w:r>
          <w:proofErr w:type="spellStart"/>
          <w:r>
            <w:t>hakerskich</w:t>
          </w:r>
          <w:proofErr w:type="spellEnd"/>
          <w:r>
            <w:t xml:space="preserve">, </w:t>
          </w:r>
          <w:proofErr w:type="spellStart"/>
          <w:r>
            <w:t>backdoor</w:t>
          </w:r>
          <w:proofErr w:type="spellEnd"/>
          <w:r>
            <w:t>, itp.</w:t>
          </w:r>
        </w:p>
        <w:p w:rsidR="00117080" w:rsidRDefault="00117080" w:rsidP="00117080">
          <w:pPr>
            <w:numPr>
              <w:ilvl w:val="0"/>
              <w:numId w:val="4"/>
            </w:numPr>
            <w:spacing w:after="0"/>
            <w:jc w:val="both"/>
          </w:pPr>
          <w:r>
            <w:t xml:space="preserve">Wbudowana technologia do ochrony przed </w:t>
          </w:r>
          <w:proofErr w:type="spellStart"/>
          <w:r>
            <w:t>rootkitami</w:t>
          </w:r>
          <w:proofErr w:type="spellEnd"/>
          <w:r>
            <w:t xml:space="preserve"> i </w:t>
          </w:r>
          <w:proofErr w:type="spellStart"/>
          <w:r>
            <w:t>exploitami</w:t>
          </w:r>
          <w:proofErr w:type="spellEnd"/>
          <w:r>
            <w:t>.</w:t>
          </w:r>
        </w:p>
        <w:p w:rsidR="00117080" w:rsidRDefault="00117080" w:rsidP="00117080">
          <w:pPr>
            <w:numPr>
              <w:ilvl w:val="0"/>
              <w:numId w:val="4"/>
            </w:numPr>
            <w:spacing w:after="0"/>
            <w:jc w:val="both"/>
          </w:pPr>
          <w:r>
            <w:t>Skanowanie w czasie rzeczywistym otwieranych, zapisywanych i wykonywanych plików.</w:t>
          </w:r>
        </w:p>
        <w:p w:rsidR="00117080" w:rsidRDefault="00117080" w:rsidP="00117080">
          <w:pPr>
            <w:numPr>
              <w:ilvl w:val="0"/>
              <w:numId w:val="4"/>
            </w:numPr>
            <w:spacing w:after="0"/>
            <w:jc w:val="both"/>
          </w:pPr>
          <w:r>
            <w:t>Możliwość skanowania całego dysku, wybranych katalogów lub pojedynczych plików "na żądanie" lub według harmonogramu.</w:t>
          </w:r>
        </w:p>
        <w:p w:rsidR="00117080" w:rsidRDefault="00117080" w:rsidP="00117080">
          <w:pPr>
            <w:numPr>
              <w:ilvl w:val="0"/>
              <w:numId w:val="4"/>
            </w:numPr>
            <w:spacing w:after="0"/>
            <w:jc w:val="both"/>
          </w:pPr>
          <w:r>
            <w:t>Skanowanie "na żądanie" pojedynczych plików lub katalogów przy pomocy skrótu w menu kontekstowym.</w:t>
          </w:r>
        </w:p>
        <w:p w:rsidR="00117080" w:rsidRDefault="00117080" w:rsidP="00117080">
          <w:pPr>
            <w:numPr>
              <w:ilvl w:val="0"/>
              <w:numId w:val="4"/>
            </w:numPr>
            <w:spacing w:after="0"/>
            <w:jc w:val="both"/>
          </w:pPr>
          <w:r>
            <w:t>System antywirusowy ma mieć możliwość wykorzystania wielu wątków skanowania w przypadku maszyn wieloprocesorowych.</w:t>
          </w:r>
        </w:p>
        <w:p w:rsidR="00117080" w:rsidRDefault="00117080" w:rsidP="00117080">
          <w:pPr>
            <w:numPr>
              <w:ilvl w:val="0"/>
              <w:numId w:val="4"/>
            </w:numPr>
            <w:spacing w:after="0"/>
            <w:jc w:val="both"/>
          </w:pPr>
          <w:r>
            <w:t>Użytkownik ma mieć możliwość zmiany ilości wątków skanowania w ustawieniach systemu antywirusowego.</w:t>
          </w:r>
        </w:p>
        <w:p w:rsidR="00117080" w:rsidRDefault="00117080" w:rsidP="00117080">
          <w:pPr>
            <w:numPr>
              <w:ilvl w:val="0"/>
              <w:numId w:val="4"/>
            </w:numPr>
            <w:spacing w:after="0"/>
            <w:jc w:val="both"/>
          </w:pPr>
          <w:r>
            <w:t>Możliwość skanowania dysków sieciowych i dysków przenośnych.</w:t>
          </w:r>
        </w:p>
        <w:p w:rsidR="00117080" w:rsidRDefault="00117080" w:rsidP="00117080">
          <w:pPr>
            <w:numPr>
              <w:ilvl w:val="0"/>
              <w:numId w:val="4"/>
            </w:numPr>
            <w:spacing w:after="0"/>
            <w:jc w:val="both"/>
          </w:pPr>
          <w:r>
            <w:t>Skanowanie plików spakowanych i skompresowanych.</w:t>
          </w:r>
        </w:p>
        <w:p w:rsidR="00117080" w:rsidRDefault="00117080" w:rsidP="00117080">
          <w:pPr>
            <w:numPr>
              <w:ilvl w:val="0"/>
              <w:numId w:val="4"/>
            </w:numPr>
            <w:spacing w:after="0"/>
            <w:jc w:val="both"/>
          </w:pPr>
          <w:r>
            <w:t>Program musi posiadać funkcjonalność pozwalającą na ograniczenie wielokrotnego skanowania plików w środowisku wirtualnym za pomocą mechanizmu przechowującego informacje o przeskanowanym już obiekcie i współdzieleniu tych informacji z innymi maszynami wirtualnymi.</w:t>
          </w:r>
        </w:p>
        <w:p w:rsidR="00117080" w:rsidRDefault="00117080" w:rsidP="00117080">
          <w:pPr>
            <w:numPr>
              <w:ilvl w:val="0"/>
              <w:numId w:val="4"/>
            </w:numPr>
            <w:spacing w:after="0"/>
            <w:jc w:val="both"/>
          </w:pPr>
          <w:r>
            <w:t xml:space="preserve">Aplikacja powinna wspierać mechanizm </w:t>
          </w:r>
          <w:proofErr w:type="spellStart"/>
          <w:r>
            <w:t>klastrowania</w:t>
          </w:r>
          <w:proofErr w:type="spellEnd"/>
          <w:r>
            <w:t>.</w:t>
          </w:r>
        </w:p>
        <w:p w:rsidR="00117080" w:rsidRDefault="00117080" w:rsidP="00117080">
          <w:pPr>
            <w:numPr>
              <w:ilvl w:val="0"/>
              <w:numId w:val="4"/>
            </w:numPr>
            <w:spacing w:after="0"/>
            <w:jc w:val="both"/>
          </w:pPr>
          <w:r>
            <w:t>Program musi być wyposażony w system zapobiegania włamaniom działający na hoście (HIPS).</w:t>
          </w:r>
        </w:p>
        <w:p w:rsidR="00117080" w:rsidRDefault="00117080" w:rsidP="00117080">
          <w:pPr>
            <w:numPr>
              <w:ilvl w:val="0"/>
              <w:numId w:val="4"/>
            </w:numPr>
            <w:spacing w:after="0"/>
            <w:jc w:val="both"/>
          </w:pPr>
          <w:r>
            <w:lastRenderedPageBreak/>
            <w:t>Program powinien oferować możliwość skanowania dysków sieciowych typu NAS.</w:t>
          </w:r>
        </w:p>
        <w:p w:rsidR="00117080" w:rsidRDefault="00117080" w:rsidP="00117080">
          <w:pPr>
            <w:numPr>
              <w:ilvl w:val="0"/>
              <w:numId w:val="4"/>
            </w:numPr>
            <w:spacing w:after="0"/>
            <w:jc w:val="both"/>
          </w:pPr>
          <w:r>
            <w:t>Aplikacja musi posiadać funkcjonalność, która na bieżąco będzie odpytywać serwery producenta o znane i bezpieczne procesy uruchomione na komputerze użytkownika.</w:t>
          </w:r>
        </w:p>
        <w:p w:rsidR="00117080" w:rsidRDefault="00117080" w:rsidP="00117080">
          <w:pPr>
            <w:numPr>
              <w:ilvl w:val="0"/>
              <w:numId w:val="4"/>
            </w:numPr>
            <w:spacing w:after="0"/>
            <w:jc w:val="both"/>
          </w:pPr>
          <w:r>
            <w:t xml:space="preserve">Funkcja blokowania nośników wymiennych ma umożliwiać użytkownikowi tworzenie reguł dla podłączanych urządzeń minimum w oparciu o typ urządzenia, numer seryjny urządzenia, dostawcę urządzenia, model i wersję modelu urządzenia. </w:t>
          </w:r>
        </w:p>
        <w:p w:rsidR="00117080" w:rsidRDefault="00117080" w:rsidP="00117080">
          <w:pPr>
            <w:numPr>
              <w:ilvl w:val="0"/>
              <w:numId w:val="4"/>
            </w:numPr>
            <w:spacing w:after="0"/>
            <w:jc w:val="both"/>
          </w:pPr>
          <w:r>
            <w:t>Aplikacja ma umożliwiać użytkownikowi nadanie uprawnień dla podłączanych urządzeń w tym co najmniej: dostęp w trybie do odczytu, pełen dostęp, brak dostępu do podłączanego urządzenia.</w:t>
          </w:r>
        </w:p>
        <w:p w:rsidR="00117080" w:rsidRDefault="00117080" w:rsidP="00117080">
          <w:pPr>
            <w:numPr>
              <w:ilvl w:val="0"/>
              <w:numId w:val="4"/>
            </w:numPr>
            <w:spacing w:after="0"/>
            <w:jc w:val="both"/>
          </w:pPr>
          <w:r>
            <w:t>Aplikacja ma posiadać funkcjonalność umożliwiającą zastosowanie reguł dla podłączanych urządzeń w zależności od zalogowanego użytkownika.</w:t>
          </w:r>
        </w:p>
        <w:p w:rsidR="00117080" w:rsidRDefault="00117080" w:rsidP="00117080">
          <w:pPr>
            <w:numPr>
              <w:ilvl w:val="0"/>
              <w:numId w:val="4"/>
            </w:numPr>
            <w:spacing w:after="0"/>
            <w:jc w:val="both"/>
          </w:pPr>
          <w:r>
            <w:t>System antywirusowy ma automatyczne wykrywać usługi zainstalowane na serwerze i tworzyć dla nich odpowiednie wyjątki.</w:t>
          </w:r>
        </w:p>
        <w:p w:rsidR="00117080" w:rsidRDefault="00117080" w:rsidP="00117080">
          <w:pPr>
            <w:numPr>
              <w:ilvl w:val="0"/>
              <w:numId w:val="4"/>
            </w:numPr>
            <w:spacing w:after="0"/>
            <w:jc w:val="both"/>
          </w:pPr>
          <w:r>
            <w:t xml:space="preserve">Zainstalowanie na serwerze nowych usług serwerowych ma skutkować automatycznym dodaniem kolejnych </w:t>
          </w:r>
          <w:proofErr w:type="spellStart"/>
          <w:r>
            <w:t>wyłączeń</w:t>
          </w:r>
          <w:proofErr w:type="spellEnd"/>
          <w:r>
            <w:t xml:space="preserve"> w systemie ochrony.</w:t>
          </w:r>
        </w:p>
        <w:p w:rsidR="00117080" w:rsidRDefault="00117080" w:rsidP="00117080">
          <w:pPr>
            <w:numPr>
              <w:ilvl w:val="0"/>
              <w:numId w:val="4"/>
            </w:numPr>
            <w:spacing w:after="0"/>
            <w:jc w:val="both"/>
          </w:pPr>
          <w:r>
            <w:t xml:space="preserve">Dodanie automatycznych </w:t>
          </w:r>
          <w:proofErr w:type="spellStart"/>
          <w:r>
            <w:t>wyłączeń</w:t>
          </w:r>
          <w:proofErr w:type="spellEnd"/>
          <w:r>
            <w:t xml:space="preserve"> nie wymaga restartu serwera.</w:t>
          </w:r>
        </w:p>
        <w:p w:rsidR="00117080" w:rsidRDefault="00117080" w:rsidP="00117080">
          <w:pPr>
            <w:numPr>
              <w:ilvl w:val="0"/>
              <w:numId w:val="4"/>
            </w:numPr>
            <w:spacing w:after="0"/>
            <w:jc w:val="both"/>
          </w:pPr>
          <w:r>
            <w:t>Automatyczne wyłączenia mają być aktywne od momentu wykrycia usług serwerowych.</w:t>
          </w:r>
        </w:p>
        <w:p w:rsidR="00117080" w:rsidRDefault="00117080" w:rsidP="00117080">
          <w:pPr>
            <w:numPr>
              <w:ilvl w:val="0"/>
              <w:numId w:val="4"/>
            </w:numPr>
            <w:spacing w:after="0"/>
            <w:jc w:val="both"/>
          </w:pPr>
          <w:r>
            <w:t xml:space="preserve">Administrator ma mieć możliwość wglądu w elementy dodane do </w:t>
          </w:r>
          <w:proofErr w:type="spellStart"/>
          <w:r>
            <w:t>wyłączeń</w:t>
          </w:r>
          <w:proofErr w:type="spellEnd"/>
          <w:r>
            <w:t xml:space="preserve"> i ich edycji.</w:t>
          </w:r>
        </w:p>
        <w:p w:rsidR="00117080" w:rsidRDefault="00117080" w:rsidP="00117080">
          <w:pPr>
            <w:numPr>
              <w:ilvl w:val="0"/>
              <w:numId w:val="4"/>
            </w:numPr>
            <w:spacing w:after="0"/>
            <w:jc w:val="both"/>
          </w:pPr>
          <w:r>
            <w:t xml:space="preserve">W przypadku restartu serwera – usunięte z listy </w:t>
          </w:r>
          <w:proofErr w:type="spellStart"/>
          <w:r>
            <w:t>wyłączeń</w:t>
          </w:r>
          <w:proofErr w:type="spellEnd"/>
          <w:r>
            <w:t xml:space="preserve"> elementy mają być automatycznie uzupełnione.</w:t>
          </w:r>
        </w:p>
        <w:p w:rsidR="00117080" w:rsidRDefault="00117080" w:rsidP="00117080">
          <w:pPr>
            <w:numPr>
              <w:ilvl w:val="0"/>
              <w:numId w:val="4"/>
            </w:numPr>
            <w:spacing w:after="0"/>
            <w:jc w:val="both"/>
          </w:pPr>
          <w:r>
            <w:t xml:space="preserve">Brak konieczności ponownego uruchomienia (restartu) komputera po instalacji systemu antywirusowego. </w:t>
          </w:r>
        </w:p>
        <w:p w:rsidR="00117080" w:rsidRDefault="00117080" w:rsidP="00117080">
          <w:pPr>
            <w:numPr>
              <w:ilvl w:val="0"/>
              <w:numId w:val="4"/>
            </w:numPr>
            <w:spacing w:after="0"/>
            <w:jc w:val="both"/>
          </w:pPr>
          <w:r>
            <w:t>System antywirusowy ma mieć możliwość zmiany konfiguracji oraz wymuszania zadań z poziomu dedykowanego modułu CLI (</w:t>
          </w:r>
          <w:proofErr w:type="spellStart"/>
          <w:r>
            <w:t>command</w:t>
          </w:r>
          <w:proofErr w:type="spellEnd"/>
          <w:r>
            <w:t xml:space="preserve"> </w:t>
          </w:r>
          <w:proofErr w:type="spellStart"/>
          <w:r>
            <w:t>line</w:t>
          </w:r>
          <w:proofErr w:type="spellEnd"/>
          <w:r>
            <w:t>).</w:t>
          </w:r>
        </w:p>
        <w:p w:rsidR="00117080" w:rsidRDefault="00117080" w:rsidP="00117080">
          <w:pPr>
            <w:numPr>
              <w:ilvl w:val="0"/>
              <w:numId w:val="4"/>
            </w:numPr>
            <w:spacing w:after="0"/>
            <w:jc w:val="both"/>
          </w:pPr>
          <w:r>
            <w:t>Możliwość przeniesienia zainfekowanych plików w bezpieczny obszar dysku (do katalogu kwarantanny) w celu dalszej kontroli. Pliki muszą być przechowywane w katalogu kwarantanny w postaci zaszyfrowanej.</w:t>
          </w:r>
        </w:p>
        <w:p w:rsidR="00117080" w:rsidRDefault="00117080" w:rsidP="00117080">
          <w:pPr>
            <w:numPr>
              <w:ilvl w:val="0"/>
              <w:numId w:val="4"/>
            </w:numPr>
            <w:spacing w:after="0"/>
            <w:jc w:val="both"/>
          </w:pPr>
          <w: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117080" w:rsidRDefault="00117080" w:rsidP="00117080">
          <w:pPr>
            <w:numPr>
              <w:ilvl w:val="0"/>
              <w:numId w:val="4"/>
            </w:numPr>
            <w:spacing w:after="0"/>
            <w:jc w:val="both"/>
          </w:pPr>
          <w: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będą wysyłane w pełni automatycznie czy też po dodatkowym potwierdzeniu przez użytkownika.</w:t>
          </w:r>
        </w:p>
        <w:p w:rsidR="00117080" w:rsidRDefault="00117080" w:rsidP="00117080">
          <w:pPr>
            <w:numPr>
              <w:ilvl w:val="0"/>
              <w:numId w:val="4"/>
            </w:numPr>
            <w:spacing w:after="0"/>
            <w:jc w:val="both"/>
          </w:pPr>
          <w:r>
            <w:t>Możliwość ręcznego wysłania próbki nowego zagrożenia z katalogu kwarantanny do laboratorium producenta.</w:t>
          </w:r>
        </w:p>
        <w:p w:rsidR="00117080" w:rsidRDefault="00117080" w:rsidP="00117080">
          <w:pPr>
            <w:numPr>
              <w:ilvl w:val="0"/>
              <w:numId w:val="4"/>
            </w:numPr>
            <w:spacing w:after="0"/>
            <w:jc w:val="both"/>
          </w:pPr>
          <w:r>
            <w:t>W przypadku wykrycia zagrożenia, ostrzeżenie może zostać wysłane do użytkownika i/lub administratora poprzez e</w:t>
          </w:r>
          <w:r>
            <w:noBreakHyphen/>
            <w:t>mail.</w:t>
          </w:r>
        </w:p>
        <w:p w:rsidR="00117080" w:rsidRDefault="00117080" w:rsidP="00117080">
          <w:pPr>
            <w:numPr>
              <w:ilvl w:val="0"/>
              <w:numId w:val="4"/>
            </w:numPr>
            <w:spacing w:after="0"/>
            <w:jc w:val="both"/>
          </w:pPr>
          <w:r>
            <w:t>Możliwość zabezpieczenia konfiguracji programu hasłem, w taki sposób, aby użytkownik siedzący przy serwerze przy próbie dostępu do konfiguracji systemu antywirusowego był proszony o podanie hasła.</w:t>
          </w:r>
        </w:p>
        <w:p w:rsidR="00117080" w:rsidRDefault="00117080" w:rsidP="00117080">
          <w:pPr>
            <w:numPr>
              <w:ilvl w:val="0"/>
              <w:numId w:val="4"/>
            </w:numPr>
            <w:spacing w:after="0"/>
            <w:jc w:val="both"/>
          </w:pPr>
          <w:r>
            <w:lastRenderedPageBreak/>
            <w:t>Hasło do zabezpieczenia konfiguracji programu oraz jego nieautoryzowanej próby, deinstalacji ma być takie samo.</w:t>
          </w:r>
        </w:p>
        <w:p w:rsidR="00117080" w:rsidRDefault="00117080" w:rsidP="00117080">
          <w:pPr>
            <w:numPr>
              <w:ilvl w:val="0"/>
              <w:numId w:val="4"/>
            </w:numPr>
            <w:spacing w:after="0"/>
            <w:jc w:val="both"/>
          </w:pPr>
          <w:r>
            <w:t>System antywirusowy ma być w pełni zgodny z technologią CISCO NAC.</w:t>
          </w:r>
        </w:p>
        <w:p w:rsidR="00117080" w:rsidRDefault="00117080" w:rsidP="00117080">
          <w:pPr>
            <w:numPr>
              <w:ilvl w:val="0"/>
              <w:numId w:val="4"/>
            </w:numPr>
            <w:spacing w:after="0"/>
            <w:jc w:val="both"/>
          </w:pPr>
          <w:r>
            <w:t>System antywirusowy ma mieć możliwość kontroli zainstalowanych aktualizacji systemu operacyjnego i w przypadku braku jakiejś aktualizacji – poinformować o tym użytkownika wraz z listą niezainstalowanych aktualizacji.</w:t>
          </w:r>
        </w:p>
        <w:p w:rsidR="00117080" w:rsidRDefault="00117080" w:rsidP="00117080">
          <w:pPr>
            <w:numPr>
              <w:ilvl w:val="0"/>
              <w:numId w:val="4"/>
            </w:numPr>
            <w:spacing w:after="0"/>
            <w:jc w:val="both"/>
          </w:pPr>
          <w:r>
            <w:t>Po instalacji systemu antywirusowego, użytkownik ma mieć możliwość przygotowania płyty CD, DVD lub pamięci USB, z której będzie w stanie uruchomić komputer w przypadku infekcji i przeskanować dysk w poszukiwaniu wirusów.</w:t>
          </w:r>
        </w:p>
        <w:p w:rsidR="00117080" w:rsidRDefault="00117080" w:rsidP="00117080">
          <w:pPr>
            <w:numPr>
              <w:ilvl w:val="0"/>
              <w:numId w:val="4"/>
            </w:numPr>
            <w:spacing w:after="0"/>
            <w:jc w:val="both"/>
          </w:pPr>
          <w:r>
            <w:t xml:space="preserve">System antywirusowy uruchomiony z płyty </w:t>
          </w:r>
          <w:proofErr w:type="spellStart"/>
          <w:r>
            <w:t>bootowalnej</w:t>
          </w:r>
          <w:proofErr w:type="spellEnd"/>
          <w:r>
            <w:t xml:space="preserve"> lub pamięci USB ma pracować w trybie graficznym.</w:t>
          </w:r>
        </w:p>
        <w:p w:rsidR="00117080" w:rsidRDefault="00117080" w:rsidP="00117080">
          <w:pPr>
            <w:numPr>
              <w:ilvl w:val="0"/>
              <w:numId w:val="4"/>
            </w:numPr>
            <w:spacing w:after="0"/>
            <w:jc w:val="both"/>
          </w:pPr>
          <w:r>
            <w:t>System antywirusowy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117080" w:rsidRDefault="00117080" w:rsidP="00117080">
          <w:pPr>
            <w:numPr>
              <w:ilvl w:val="0"/>
              <w:numId w:val="4"/>
            </w:numPr>
            <w:spacing w:after="0"/>
            <w:jc w:val="both"/>
          </w:pPr>
          <w:r>
            <w:t>Funkcja generująca taki log ma oferować przynajmniej 9 poziomów filtrowania wyników pod kątem tego, które z nich są podejrzane dla programu i mogą stanowić dla niego zagrożenie bezpieczeństwa.</w:t>
          </w:r>
        </w:p>
        <w:p w:rsidR="00117080" w:rsidRDefault="00117080" w:rsidP="00117080">
          <w:pPr>
            <w:numPr>
              <w:ilvl w:val="0"/>
              <w:numId w:val="4"/>
            </w:numPr>
            <w:spacing w:after="0"/>
            <w:jc w:val="both"/>
          </w:pPr>
          <w:r>
            <w:t xml:space="preserve">System antywirusowy ma oferować funkcję, która aktywnie monitoruje i skutecznie blokuje działania wszystkich plików programu, jego procesów, usług i wpisów w rejestrze przed próbą ich modyfikacji przez aplikacje trzecie. </w:t>
          </w:r>
        </w:p>
        <w:p w:rsidR="00117080" w:rsidRDefault="00117080" w:rsidP="00117080">
          <w:pPr>
            <w:numPr>
              <w:ilvl w:val="0"/>
              <w:numId w:val="4"/>
            </w:numPr>
            <w:spacing w:after="0"/>
            <w:jc w:val="both"/>
          </w:pPr>
          <w:r>
            <w:t>Aktualizacja dostępna z Internetu, lokalnego zasobu sieciowego, nośnika CD, DVD lub napędu USB, a także przy pomocy protokołu HTTP z dowolnej stacji roboczej lub serwera (program antywirusowy z wbudowanym serwerem HTTP).</w:t>
          </w:r>
        </w:p>
        <w:p w:rsidR="00117080" w:rsidRDefault="00117080" w:rsidP="00117080">
          <w:pPr>
            <w:numPr>
              <w:ilvl w:val="0"/>
              <w:numId w:val="4"/>
            </w:numPr>
            <w:spacing w:after="0"/>
            <w:jc w:val="both"/>
          </w:pPr>
          <w:r>
            <w:t xml:space="preserve">Obsługa pobierania aktualizacji za pośrednictwem serwera </w:t>
          </w:r>
          <w:proofErr w:type="spellStart"/>
          <w:r>
            <w:t>proxy</w:t>
          </w:r>
          <w:proofErr w:type="spellEnd"/>
          <w:r>
            <w:t>.</w:t>
          </w:r>
        </w:p>
        <w:p w:rsidR="00117080" w:rsidRDefault="00117080" w:rsidP="00117080">
          <w:pPr>
            <w:numPr>
              <w:ilvl w:val="0"/>
              <w:numId w:val="4"/>
            </w:numPr>
            <w:spacing w:after="0"/>
            <w:jc w:val="both"/>
          </w:pPr>
          <w:r>
            <w:t>Aplikacja musi wspierać skanowanie magazynu Hyper-V</w:t>
          </w:r>
        </w:p>
        <w:p w:rsidR="00117080" w:rsidRDefault="00117080" w:rsidP="00117080">
          <w:pPr>
            <w:numPr>
              <w:ilvl w:val="0"/>
              <w:numId w:val="4"/>
            </w:numPr>
            <w:spacing w:after="0"/>
            <w:jc w:val="both"/>
          </w:pPr>
          <w:r>
            <w:t>Aplikacja musi posiadać możliwość wykluczania ze skanowania procesów</w:t>
          </w:r>
        </w:p>
        <w:p w:rsidR="00117080" w:rsidRDefault="00117080" w:rsidP="00117080">
          <w:pPr>
            <w:numPr>
              <w:ilvl w:val="0"/>
              <w:numId w:val="4"/>
            </w:numPr>
            <w:spacing w:after="0"/>
            <w:jc w:val="both"/>
          </w:pPr>
          <w:r>
            <w:t xml:space="preserve">Możliwość utworzenia kilku zadań aktualizacji (np.: co godzinę, po zalogowaniu, po uruchomieniu komputera). Każde zadanie może być uruchomione z własnymi ustawieniami (serwer aktualizacyjny, ustawienia sieci, autoryzacja). </w:t>
          </w:r>
        </w:p>
        <w:p w:rsidR="00117080" w:rsidRDefault="00117080" w:rsidP="00117080">
          <w:pPr>
            <w:numPr>
              <w:ilvl w:val="0"/>
              <w:numId w:val="4"/>
            </w:numPr>
            <w:spacing w:after="0"/>
            <w:jc w:val="both"/>
          </w:pPr>
          <w:r>
            <w:t xml:space="preserve">System antywirusowy wyposażony w tylko w jeden skaner uruchamiany w pamięci, z którego korzystają wszystkie funkcje systemu (antywirus, </w:t>
          </w:r>
          <w:proofErr w:type="spellStart"/>
          <w:r>
            <w:t>antyspyware</w:t>
          </w:r>
          <w:proofErr w:type="spellEnd"/>
          <w:r>
            <w:t xml:space="preserve">, metody heurystyczne). </w:t>
          </w:r>
        </w:p>
        <w:p w:rsidR="00117080" w:rsidRDefault="00117080" w:rsidP="00117080">
          <w:pPr>
            <w:numPr>
              <w:ilvl w:val="0"/>
              <w:numId w:val="4"/>
            </w:numPr>
            <w:spacing w:after="0"/>
            <w:jc w:val="both"/>
          </w:pPr>
          <w:r>
            <w:t>Wsparcie techniczne do programu świadczone w języku polskim przez  polskiego dystrybutora autoryzowanego przez producenta programu.</w:t>
          </w:r>
        </w:p>
        <w:p w:rsidR="00117080" w:rsidRDefault="00117080" w:rsidP="00117080">
          <w:pPr>
            <w:spacing w:after="0"/>
            <w:jc w:val="both"/>
            <w:rPr>
              <w:b/>
              <w:bCs/>
            </w:rPr>
          </w:pPr>
        </w:p>
        <w:p w:rsidR="00117080" w:rsidRDefault="00117080" w:rsidP="00117080">
          <w:pPr>
            <w:numPr>
              <w:ilvl w:val="0"/>
              <w:numId w:val="1"/>
            </w:numPr>
            <w:spacing w:after="0"/>
            <w:jc w:val="both"/>
            <w:rPr>
              <w:b/>
            </w:rPr>
          </w:pPr>
          <w:r>
            <w:rPr>
              <w:b/>
            </w:rPr>
            <w:t>Administracja zdalna</w:t>
          </w:r>
        </w:p>
        <w:p w:rsidR="00117080" w:rsidRDefault="00117080" w:rsidP="00117080">
          <w:pPr>
            <w:spacing w:after="0"/>
            <w:jc w:val="both"/>
          </w:pPr>
        </w:p>
        <w:p w:rsidR="00117080" w:rsidRDefault="00117080" w:rsidP="00117080">
          <w:pPr>
            <w:numPr>
              <w:ilvl w:val="0"/>
              <w:numId w:val="5"/>
            </w:numPr>
            <w:spacing w:after="0"/>
            <w:jc w:val="both"/>
          </w:pPr>
          <w:r>
            <w:t>Serwer administracyjny musi oferować możliwość instalacji na systemach Windows Server 2003, 2008, 2012 oraz systemach Linux.</w:t>
          </w:r>
        </w:p>
        <w:p w:rsidR="00117080" w:rsidRDefault="00117080" w:rsidP="00117080">
          <w:pPr>
            <w:numPr>
              <w:ilvl w:val="0"/>
              <w:numId w:val="5"/>
            </w:numPr>
            <w:spacing w:after="0"/>
            <w:jc w:val="both"/>
          </w:pPr>
          <w:r>
            <w:t>Musi istnieć możliwość pobrania ze strony producenta serwera zarządzającego w postaci gotowej maszyny wirtualnej w formacie OVA (Open Virtual Appliance).</w:t>
          </w:r>
        </w:p>
        <w:p w:rsidR="00117080" w:rsidRDefault="00117080" w:rsidP="00117080">
          <w:pPr>
            <w:numPr>
              <w:ilvl w:val="0"/>
              <w:numId w:val="5"/>
            </w:numPr>
            <w:spacing w:after="0"/>
            <w:jc w:val="both"/>
          </w:pPr>
          <w:r>
            <w:t>Serwer administracyjny musi wspierać instalację w oparciu o co najmniej bazy danych MS SQL i MySQL.</w:t>
          </w:r>
        </w:p>
        <w:p w:rsidR="00117080" w:rsidRDefault="00117080" w:rsidP="00117080">
          <w:pPr>
            <w:numPr>
              <w:ilvl w:val="0"/>
              <w:numId w:val="5"/>
            </w:numPr>
            <w:spacing w:after="0"/>
            <w:jc w:val="both"/>
          </w:pPr>
          <w:r>
            <w:lastRenderedPageBreak/>
            <w:t>Administrator musi posiadać możliwość pobrania wszystkich wymaganych elementów serwera centralnej administracji i konsoli w postaci jednego pakietu instalacyjnego lub każdego z modułów oddzielnie bezpośrednio ze strony producenta.</w:t>
          </w:r>
        </w:p>
        <w:p w:rsidR="00117080" w:rsidRDefault="00117080" w:rsidP="00117080">
          <w:pPr>
            <w:numPr>
              <w:ilvl w:val="0"/>
              <w:numId w:val="5"/>
            </w:numPr>
            <w:spacing w:after="0"/>
            <w:jc w:val="both"/>
          </w:pPr>
          <w:r>
            <w:t>Dostęp do konsoli centralnego zarządzania musi odbywać się z poziomu interfejsu WWW niezależnie od platformy sprzętowej i programowej.</w:t>
          </w:r>
        </w:p>
        <w:p w:rsidR="00117080" w:rsidRDefault="00117080" w:rsidP="00117080">
          <w:pPr>
            <w:numPr>
              <w:ilvl w:val="0"/>
              <w:numId w:val="5"/>
            </w:numPr>
            <w:spacing w:after="0"/>
            <w:jc w:val="both"/>
          </w:pPr>
          <w:r>
            <w:t>Narzędzie musi być kompatybilne z protokołami IPv4 oraz IPv6.</w:t>
          </w:r>
        </w:p>
        <w:p w:rsidR="00117080" w:rsidRDefault="00117080" w:rsidP="00117080">
          <w:pPr>
            <w:numPr>
              <w:ilvl w:val="0"/>
              <w:numId w:val="5"/>
            </w:numPr>
            <w:spacing w:after="0"/>
            <w:jc w:val="both"/>
          </w:pPr>
          <w:r>
            <w:t>Podczas logowania administrator musi mieć możliwość wyboru języka w jakim zostanie wyświetlony panel zarządzający.</w:t>
          </w:r>
        </w:p>
        <w:p w:rsidR="00117080" w:rsidRDefault="00117080" w:rsidP="00117080">
          <w:pPr>
            <w:numPr>
              <w:ilvl w:val="0"/>
              <w:numId w:val="5"/>
            </w:numPr>
            <w:spacing w:after="0"/>
            <w:jc w:val="both"/>
          </w:pPr>
          <w:r>
            <w:t>Komunikacja z konsolą powinna być zabezpieczona się za pośrednictwem protokołu SSL.</w:t>
          </w:r>
        </w:p>
        <w:p w:rsidR="00117080" w:rsidRDefault="00117080" w:rsidP="00117080">
          <w:pPr>
            <w:numPr>
              <w:ilvl w:val="0"/>
              <w:numId w:val="5"/>
            </w:numPr>
            <w:spacing w:after="0"/>
            <w:jc w:val="both"/>
          </w:pPr>
          <w:r>
            <w:t>Narzędzie do administracji zdalnej musi posiadać moduł pozwalający na wykrycie niezarządzanych stacji roboczych w sieci.</w:t>
          </w:r>
        </w:p>
        <w:p w:rsidR="00117080" w:rsidRDefault="00117080" w:rsidP="00117080">
          <w:pPr>
            <w:numPr>
              <w:ilvl w:val="0"/>
              <w:numId w:val="5"/>
            </w:numPr>
            <w:spacing w:after="0"/>
            <w:jc w:val="both"/>
          </w:pPr>
          <w:r>
            <w:t>Serwer administracyjny musi posiadać mechanizm instalacji zdalnej agenta na stacjach roboczych.</w:t>
          </w:r>
        </w:p>
        <w:p w:rsidR="00117080" w:rsidRDefault="00117080" w:rsidP="00117080">
          <w:pPr>
            <w:numPr>
              <w:ilvl w:val="0"/>
              <w:numId w:val="5"/>
            </w:numPr>
            <w:spacing w:after="0"/>
            <w:jc w:val="both"/>
          </w:pPr>
          <w:r>
            <w:t>Instalacja serwera administracyjnego powinna oferować wybór trybu pracy serwera w sieci w przypadku rozproszonych sieci –serwer pośredniczący (</w:t>
          </w:r>
          <w:proofErr w:type="spellStart"/>
          <w:r>
            <w:t>proxy</w:t>
          </w:r>
          <w:proofErr w:type="spellEnd"/>
          <w:r>
            <w:t>) lub serwer centralny.</w:t>
          </w:r>
        </w:p>
        <w:p w:rsidR="00117080" w:rsidRDefault="00117080" w:rsidP="00117080">
          <w:pPr>
            <w:numPr>
              <w:ilvl w:val="0"/>
              <w:numId w:val="5"/>
            </w:numPr>
            <w:spacing w:after="0"/>
            <w:jc w:val="both"/>
          </w:pPr>
          <w:r>
            <w:t xml:space="preserve">Serwer </w:t>
          </w:r>
          <w:proofErr w:type="spellStart"/>
          <w:r>
            <w:t>proxy</w:t>
          </w:r>
          <w:proofErr w:type="spellEnd"/>
          <w:r>
            <w:t xml:space="preserve"> musi pełnić funkcję pośrednika pomiędzy lokalizacjami zdalnymi a serwerem centralnym.</w:t>
          </w:r>
        </w:p>
        <w:p w:rsidR="00117080" w:rsidRDefault="00117080" w:rsidP="00117080">
          <w:pPr>
            <w:numPr>
              <w:ilvl w:val="0"/>
              <w:numId w:val="5"/>
            </w:numPr>
            <w:spacing w:after="0"/>
            <w:jc w:val="both"/>
          </w:pPr>
          <w:r>
            <w:t>Serwer administracyjny musi oferować możliwość instalacji modułu do zarządzania urządzeniami mobilnymi – MDM.</w:t>
          </w:r>
        </w:p>
        <w:p w:rsidR="00117080" w:rsidRDefault="00117080" w:rsidP="00117080">
          <w:pPr>
            <w:numPr>
              <w:ilvl w:val="0"/>
              <w:numId w:val="5"/>
            </w:numPr>
            <w:spacing w:after="0"/>
            <w:jc w:val="both"/>
          </w:pPr>
          <w:r>
            <w:t xml:space="preserve">Serwer administracyjny musi oferować możliwość instalacji serwera http </w:t>
          </w:r>
          <w:proofErr w:type="spellStart"/>
          <w:r>
            <w:t>proxy</w:t>
          </w:r>
          <w:proofErr w:type="spellEnd"/>
          <w:r>
            <w:t xml:space="preserve"> pozwalającego na pobieranie aktualizacji baz sygnatur oraz pakietów instalacyjnych na stacjach roboczych bez dostępu do Internetu.</w:t>
          </w:r>
        </w:p>
        <w:p w:rsidR="00117080" w:rsidRDefault="00117080" w:rsidP="00117080">
          <w:pPr>
            <w:numPr>
              <w:ilvl w:val="0"/>
              <w:numId w:val="5"/>
            </w:numPr>
            <w:spacing w:after="0"/>
            <w:jc w:val="both"/>
          </w:pPr>
          <w:r>
            <w:t>Komunikacja pomiędzy poszczególnymi modułami serwera musi być zabezpieczona za pomocą certyfikatów.</w:t>
          </w:r>
        </w:p>
        <w:p w:rsidR="00117080" w:rsidRDefault="00117080" w:rsidP="00117080">
          <w:pPr>
            <w:numPr>
              <w:ilvl w:val="0"/>
              <w:numId w:val="5"/>
            </w:numPr>
            <w:spacing w:after="0"/>
            <w:jc w:val="both"/>
          </w:pPr>
          <w:r>
            <w:t>Serwer administracyjny musi oferować możliwość utworzenia własnego CA (</w:t>
          </w:r>
          <w:proofErr w:type="spellStart"/>
          <w:r>
            <w:t>Certification</w:t>
          </w:r>
          <w:proofErr w:type="spellEnd"/>
          <w:r>
            <w:t xml:space="preserve"> Authority) oraz dowolnej liczby certyfikatów z podziałem na typ elementu: agent, serwer zarządzający, serwer </w:t>
          </w:r>
          <w:proofErr w:type="spellStart"/>
          <w:r>
            <w:t>proxy</w:t>
          </w:r>
          <w:proofErr w:type="spellEnd"/>
          <w:r>
            <w:t>.</w:t>
          </w:r>
        </w:p>
        <w:p w:rsidR="00117080" w:rsidRDefault="00117080" w:rsidP="00117080">
          <w:pPr>
            <w:numPr>
              <w:ilvl w:val="0"/>
              <w:numId w:val="5"/>
            </w:numPr>
            <w:spacing w:after="0"/>
            <w:jc w:val="both"/>
          </w:pPr>
          <w:r>
            <w:t xml:space="preserve">Centralna konfiguracja i zarządzanie ochroną antywirusową, </w:t>
          </w:r>
          <w:proofErr w:type="spellStart"/>
          <w:r>
            <w:t>antyspyware’ową</w:t>
          </w:r>
          <w:proofErr w:type="spellEnd"/>
          <w:r>
            <w:t>, zaporą osobistą i kontrolą dostępu do stron internetowych zainstalowanymi na stacjach roboczych w sieci.</w:t>
          </w:r>
        </w:p>
        <w:p w:rsidR="00117080" w:rsidRDefault="00117080" w:rsidP="00117080">
          <w:pPr>
            <w:numPr>
              <w:ilvl w:val="0"/>
              <w:numId w:val="5"/>
            </w:numPr>
            <w:spacing w:after="0"/>
            <w:jc w:val="both"/>
          </w:pPr>
          <w:r>
            <w:t>Zarządzanie oprogramowaniem zabezpieczającym na stacjach roboczych musi odbywać się za pośrednictwem dedykowanego agenta.</w:t>
          </w:r>
        </w:p>
        <w:p w:rsidR="00117080" w:rsidRDefault="00117080" w:rsidP="00117080">
          <w:pPr>
            <w:numPr>
              <w:ilvl w:val="0"/>
              <w:numId w:val="5"/>
            </w:numPr>
            <w:spacing w:after="0"/>
            <w:jc w:val="both"/>
          </w:pPr>
          <w:r>
            <w:t>Agent musi posiadać możliwość pobrania listy zainstalowanego oprogramowania firm trzecich na stacji roboczej z możliwością jego odinstalowania.</w:t>
          </w:r>
        </w:p>
        <w:p w:rsidR="00117080" w:rsidRDefault="00117080" w:rsidP="00117080">
          <w:pPr>
            <w:numPr>
              <w:ilvl w:val="0"/>
              <w:numId w:val="5"/>
            </w:numPr>
            <w:spacing w:after="0"/>
            <w:jc w:val="both"/>
          </w:pPr>
          <w:r>
            <w:t>Serwer administracyjny musi oferować możliwość wymuszenia połączenia agenta do serwera administracyjnego z pominięciem domyślnego czasu oczekiwania na połączenie.</w:t>
          </w:r>
        </w:p>
        <w:p w:rsidR="00117080" w:rsidRDefault="00117080" w:rsidP="00117080">
          <w:pPr>
            <w:numPr>
              <w:ilvl w:val="0"/>
              <w:numId w:val="5"/>
            </w:numPr>
            <w:spacing w:after="0"/>
            <w:jc w:val="both"/>
          </w:pPr>
          <w:r>
            <w:t>Instalacja klienta na urządzeniach mobilnych musi być dostępna za pośrednictwem portalu WWW udostępnionego przez moduł MDM z poziomu urządzenia użytkownika.</w:t>
          </w:r>
        </w:p>
        <w:p w:rsidR="00117080" w:rsidRDefault="00117080" w:rsidP="00117080">
          <w:pPr>
            <w:numPr>
              <w:ilvl w:val="0"/>
              <w:numId w:val="5"/>
            </w:numPr>
            <w:spacing w:after="0"/>
            <w:jc w:val="both"/>
          </w:pPr>
          <w:r>
            <w:t>W przypadku braku zainstalowanego klienta na urządzeniu mobilnym musi istnieć możliwość jego pobrania ze sklepu Google Play.</w:t>
          </w:r>
        </w:p>
        <w:p w:rsidR="00117080" w:rsidRDefault="00117080" w:rsidP="00117080">
          <w:pPr>
            <w:numPr>
              <w:ilvl w:val="0"/>
              <w:numId w:val="5"/>
            </w:numPr>
            <w:spacing w:after="0"/>
            <w:jc w:val="both"/>
          </w:pPr>
          <w:r>
            <w:t>Administrator musi posiadać możliwość utworzenia listy zautoryzowanych urządzeń mobilnych, które mogą zostać podłączone do serwera centralnej administracji.</w:t>
          </w:r>
        </w:p>
        <w:p w:rsidR="00117080" w:rsidRDefault="00117080" w:rsidP="00117080">
          <w:pPr>
            <w:numPr>
              <w:ilvl w:val="0"/>
              <w:numId w:val="5"/>
            </w:numPr>
            <w:spacing w:after="0"/>
            <w:jc w:val="both"/>
          </w:pPr>
          <w:r>
            <w:t xml:space="preserve">Serwer administracyjny musi oferować możliwość zablokowania, odblokowania, wyczyszczenia zawartości, zlokalizowania oraz uruchomienia syreny na zarządzanym </w:t>
          </w:r>
          <w:r>
            <w:lastRenderedPageBreak/>
            <w:t>urządzaniu mobilnym. Funkcjonalność musi wykorzystywać połączenie internetowe, nie komunikację za pośrednictwem wiadomości SMS.</w:t>
          </w:r>
        </w:p>
        <w:p w:rsidR="00117080" w:rsidRDefault="00117080" w:rsidP="00117080">
          <w:pPr>
            <w:numPr>
              <w:ilvl w:val="0"/>
              <w:numId w:val="5"/>
            </w:numPr>
            <w:spacing w:after="0"/>
            <w:jc w:val="both"/>
          </w:pPr>
          <w:r>
            <w:t>Administrator musi posiadać możliwość utworzenia dodatkowych użytkowników/administratorów Serwer centralnego zarządzania do zarządzania stacjami roboczymi.</w:t>
          </w:r>
        </w:p>
        <w:p w:rsidR="00117080" w:rsidRDefault="00117080" w:rsidP="00117080">
          <w:pPr>
            <w:numPr>
              <w:ilvl w:val="0"/>
              <w:numId w:val="5"/>
            </w:numPr>
            <w:spacing w:after="0"/>
            <w:jc w:val="both"/>
          </w:pPr>
          <w:r>
            <w:t>Serwer administracyjny musi oferować możliwość utworzenia zestawów uprawnień dotyczących zarządzania poszczególnymi grupami komputerów, politykami, instalacją agenta, raportowania, zarządzania licencjami, zadaniami, itp.</w:t>
          </w:r>
        </w:p>
        <w:p w:rsidR="00117080" w:rsidRDefault="00117080" w:rsidP="00117080">
          <w:pPr>
            <w:numPr>
              <w:ilvl w:val="0"/>
              <w:numId w:val="5"/>
            </w:numPr>
            <w:spacing w:after="0"/>
            <w:jc w:val="both"/>
          </w:pPr>
          <w:r>
            <w:t>Administrator musi posiadać wymuszenia dwufazowej autoryzacji podczas logowania do konsoli zarządzającej</w:t>
          </w:r>
        </w:p>
        <w:p w:rsidR="00117080" w:rsidRDefault="00117080" w:rsidP="00117080">
          <w:pPr>
            <w:numPr>
              <w:ilvl w:val="0"/>
              <w:numId w:val="5"/>
            </w:numPr>
            <w:spacing w:after="0"/>
            <w:jc w:val="both"/>
          </w:pPr>
          <w:r>
            <w:t>Dwu fazowa autoryzacja musi się odbywać za pomocą wiadomości SMS lub haseł jednorazowych generowanych na urządzeniu mobilnym za pomocą dedykowanej aplikacji.</w:t>
          </w:r>
        </w:p>
        <w:p w:rsidR="00117080" w:rsidRDefault="00117080" w:rsidP="00117080">
          <w:pPr>
            <w:numPr>
              <w:ilvl w:val="0"/>
              <w:numId w:val="5"/>
            </w:numPr>
            <w:spacing w:after="0"/>
            <w:jc w:val="both"/>
          </w:pPr>
          <w:r>
            <w:t>Administrator musi posiadać możliwość nadania dwóch typów uprawnień do każdej z funkcji przypisanej w zestawie uprawnień: tylko do odczytu, odczyt/zapis.</w:t>
          </w:r>
        </w:p>
        <w:p w:rsidR="00117080" w:rsidRDefault="00117080" w:rsidP="00117080">
          <w:pPr>
            <w:numPr>
              <w:ilvl w:val="0"/>
              <w:numId w:val="5"/>
            </w:numPr>
            <w:spacing w:after="0"/>
            <w:jc w:val="both"/>
          </w:pPr>
          <w:r>
            <w:t>Administrator musi posiadać możliwość przypisania kilku zestawów uprawnień do jednego użytkownika.</w:t>
          </w:r>
        </w:p>
        <w:p w:rsidR="00117080" w:rsidRDefault="00117080" w:rsidP="00117080">
          <w:pPr>
            <w:numPr>
              <w:ilvl w:val="0"/>
              <w:numId w:val="5"/>
            </w:numPr>
            <w:spacing w:after="0"/>
            <w:jc w:val="both"/>
          </w:pPr>
          <w:r>
            <w:t>Serwer administracyjny musi posiadać możliwość konfiguracji czasu bezczynności po jakim użytkownik zostanie automatycznie wylogowany.</w:t>
          </w:r>
        </w:p>
        <w:p w:rsidR="00117080" w:rsidRDefault="00117080" w:rsidP="00117080">
          <w:pPr>
            <w:numPr>
              <w:ilvl w:val="0"/>
              <w:numId w:val="5"/>
            </w:numPr>
            <w:spacing w:after="0"/>
            <w:jc w:val="both"/>
          </w:pPr>
          <w:r>
            <w:t>Agent musi posiadać mechanizm pozwalający na zapis zadania w swojej pamięci wewnętrznej w celu ich późniejszego wykonania bez względu na stan połączenia z serwerem centralnej administracji.</w:t>
          </w:r>
        </w:p>
        <w:p w:rsidR="00117080" w:rsidRDefault="00117080" w:rsidP="00117080">
          <w:pPr>
            <w:numPr>
              <w:ilvl w:val="0"/>
              <w:numId w:val="5"/>
            </w:numPr>
            <w:spacing w:after="0"/>
            <w:jc w:val="both"/>
          </w:pPr>
          <w:r>
            <w:t>Instalacja zdalna programu zabezpieczającego za pośrednictwem agenta musi odbywać się z repozytorium producenta lub z pakietu dostępnego w Internecie lub zasobie lokalnym.</w:t>
          </w:r>
        </w:p>
        <w:p w:rsidR="00117080" w:rsidRDefault="00117080" w:rsidP="00117080">
          <w:pPr>
            <w:numPr>
              <w:ilvl w:val="0"/>
              <w:numId w:val="5"/>
            </w:numPr>
            <w:spacing w:after="0"/>
            <w:jc w:val="both"/>
          </w:pPr>
          <w:r>
            <w:t>Serwer administracyjny musi oferować możliwość deinstalacji programu zabezpieczającego firm trzecich lub jego niepełnej instalacji podczas instalacji nowego pakietu.</w:t>
          </w:r>
        </w:p>
        <w:p w:rsidR="00117080" w:rsidRDefault="00117080" w:rsidP="00117080">
          <w:pPr>
            <w:numPr>
              <w:ilvl w:val="0"/>
              <w:numId w:val="5"/>
            </w:numPr>
            <w:spacing w:after="0"/>
            <w:jc w:val="both"/>
          </w:pPr>
          <w:r>
            <w:t>Serwer administracyjny musi oferować możliwość wysłania komunikatu lub polecenia na stacje kliencką.</w:t>
          </w:r>
        </w:p>
        <w:p w:rsidR="00117080" w:rsidRDefault="00117080" w:rsidP="00117080">
          <w:pPr>
            <w:numPr>
              <w:ilvl w:val="0"/>
              <w:numId w:val="5"/>
            </w:numPr>
            <w:spacing w:after="0"/>
            <w:jc w:val="both"/>
          </w:pPr>
          <w:r>
            <w:t>Serwer administracyjny musi oferować możliwość utworzenia grup statycznych i dynamicznych komputerów.</w:t>
          </w:r>
        </w:p>
        <w:p w:rsidR="00117080" w:rsidRDefault="00117080" w:rsidP="00117080">
          <w:pPr>
            <w:numPr>
              <w:ilvl w:val="0"/>
              <w:numId w:val="5"/>
            </w:numPr>
            <w:spacing w:after="0"/>
            <w:jc w:val="both"/>
          </w:pPr>
          <w:r>
            <w:t>Grupy dynamiczne tworzone na podstawie szablonu określającego warunki jakie musi spełnić klient aby zostać umieszczony w danej grupie. Przykładowe warunki: Adresy sieciowe IP, Aktywne zagrożenia, Stan funkcjonowania/ochrony, Wersja systemu operacyjnego, itp.</w:t>
          </w:r>
        </w:p>
        <w:p w:rsidR="00117080" w:rsidRDefault="00117080" w:rsidP="00117080">
          <w:pPr>
            <w:numPr>
              <w:ilvl w:val="0"/>
              <w:numId w:val="5"/>
            </w:numPr>
            <w:spacing w:after="0"/>
            <w:jc w:val="both"/>
          </w:pPr>
          <w:r>
            <w:t>Serwer administracyjny musi oferować możliwość przypisania polityki dla pojedynczego klienta lub dla grupy komputerów. Serwer administracyjny musi oferować możliwość przypisania kilku polityk z innymi priorytetami dla jednego klienta.</w:t>
          </w:r>
        </w:p>
        <w:p w:rsidR="00117080" w:rsidRDefault="00117080" w:rsidP="00117080">
          <w:pPr>
            <w:numPr>
              <w:ilvl w:val="0"/>
              <w:numId w:val="5"/>
            </w:numPr>
            <w:spacing w:after="0"/>
            <w:jc w:val="both"/>
          </w:pPr>
          <w:r>
            <w:t>Edytor konfiguracji polityki musi być identyczny jak edytor konfiguracji ustawień zaawansowanych w programie zabezpieczającym na stacji roboczej.</w:t>
          </w:r>
        </w:p>
        <w:p w:rsidR="00117080" w:rsidRDefault="00117080" w:rsidP="00117080">
          <w:pPr>
            <w:numPr>
              <w:ilvl w:val="0"/>
              <w:numId w:val="5"/>
            </w:numPr>
            <w:spacing w:after="0"/>
            <w:jc w:val="both"/>
          </w:pPr>
          <w: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rsidR="00117080" w:rsidRDefault="00117080" w:rsidP="00117080">
          <w:pPr>
            <w:numPr>
              <w:ilvl w:val="0"/>
              <w:numId w:val="5"/>
            </w:numPr>
            <w:spacing w:after="0"/>
            <w:jc w:val="both"/>
          </w:pPr>
          <w:r>
            <w:t>Serwer administracyjny musi oferować możliwość utworzenia raportów zawierających dane zebrane przez agenta ze stacji roboczej i serwer centralnego zarządzania.</w:t>
          </w:r>
        </w:p>
        <w:p w:rsidR="00117080" w:rsidRDefault="00117080" w:rsidP="00117080">
          <w:pPr>
            <w:numPr>
              <w:ilvl w:val="0"/>
              <w:numId w:val="5"/>
            </w:numPr>
            <w:spacing w:after="0"/>
            <w:jc w:val="both"/>
          </w:pPr>
          <w:r>
            <w:t>Serwer administracyjny musi oferować możliwość wyboru formy przedstawienia danych w raporcie w postaci tabeli, wykresu lub obu elementów jednocześnie.</w:t>
          </w:r>
        </w:p>
        <w:p w:rsidR="00117080" w:rsidRDefault="00117080" w:rsidP="00117080">
          <w:pPr>
            <w:numPr>
              <w:ilvl w:val="0"/>
              <w:numId w:val="5"/>
            </w:numPr>
            <w:spacing w:after="0"/>
            <w:jc w:val="both"/>
          </w:pPr>
          <w:r>
            <w:lastRenderedPageBreak/>
            <w:t>Serwer administracyjny musi oferować możliwość wygenerowania raportu na żądanie, zgodnie z harmonogramem lub umieszczenie raportu na Panelu kontrolnym dostępnym z poziomu interfejsu konsoli WWW.</w:t>
          </w:r>
        </w:p>
        <w:p w:rsidR="00117080" w:rsidRDefault="00117080" w:rsidP="00117080">
          <w:pPr>
            <w:numPr>
              <w:ilvl w:val="0"/>
              <w:numId w:val="5"/>
            </w:numPr>
            <w:spacing w:after="0"/>
            <w:jc w:val="both"/>
          </w:pPr>
          <w:r>
            <w:t>Raport generowany okresowo może zostać wysłany za pośrednictwem wiadomości email lub zapisany do pliku w formacie PDF, CSV lub PS.</w:t>
          </w:r>
        </w:p>
        <w:p w:rsidR="00117080" w:rsidRDefault="00117080" w:rsidP="00117080">
          <w:pPr>
            <w:numPr>
              <w:ilvl w:val="0"/>
              <w:numId w:val="5"/>
            </w:numPr>
            <w:spacing w:after="0"/>
            <w:jc w:val="both"/>
          </w:pPr>
          <w:r>
            <w:t>Serwer administracyjny musi oferować możliwość maksymalizacji wybranego elementu monitorującego.</w:t>
          </w:r>
        </w:p>
        <w:p w:rsidR="00117080" w:rsidRDefault="00117080" w:rsidP="00117080">
          <w:pPr>
            <w:numPr>
              <w:ilvl w:val="0"/>
              <w:numId w:val="5"/>
            </w:numPr>
            <w:spacing w:after="0"/>
            <w:jc w:val="both"/>
          </w:pPr>
          <w:r>
            <w:t>Raport na panelu kontrolnym musi być w pełni interaktywny pozwalając przejść do zarządzania stacją/stacjami, której raport dotyczy.</w:t>
          </w:r>
        </w:p>
        <w:p w:rsidR="00117080" w:rsidRDefault="00117080" w:rsidP="00117080">
          <w:pPr>
            <w:numPr>
              <w:ilvl w:val="0"/>
              <w:numId w:val="5"/>
            </w:numPr>
            <w:spacing w:after="0"/>
            <w:jc w:val="both"/>
          </w:pPr>
          <w:r>
            <w:t>Administrator musi posiadać możliwość wysłania powiadomienia za pośrednictwem wiadomości email lub komunikatu SNMP.</w:t>
          </w:r>
        </w:p>
        <w:p w:rsidR="00117080" w:rsidRDefault="00117080" w:rsidP="00117080">
          <w:pPr>
            <w:numPr>
              <w:ilvl w:val="0"/>
              <w:numId w:val="5"/>
            </w:numPr>
            <w:spacing w:after="0"/>
            <w:jc w:val="both"/>
          </w:pPr>
          <w:r>
            <w:t>Serwer administracyjny musi oferować możliwość konfiguracji własnej treści komunikatu w powiadomieniu.</w:t>
          </w:r>
        </w:p>
        <w:p w:rsidR="00117080" w:rsidRDefault="00117080" w:rsidP="00117080">
          <w:pPr>
            <w:numPr>
              <w:ilvl w:val="0"/>
              <w:numId w:val="5"/>
            </w:numPr>
            <w:spacing w:after="0"/>
            <w:jc w:val="both"/>
          </w:pPr>
          <w:r>
            <w:t>Serwer administracyjny musi oferować możliwość podłączenia serwera administracji zdalnej do portalu zarządzania licencjami dostępnego na serwerze producenta.</w:t>
          </w:r>
        </w:p>
        <w:p w:rsidR="00117080" w:rsidRDefault="00117080" w:rsidP="00117080">
          <w:pPr>
            <w:numPr>
              <w:ilvl w:val="0"/>
              <w:numId w:val="5"/>
            </w:numPr>
            <w:spacing w:after="0"/>
            <w:jc w:val="both"/>
          </w:pPr>
          <w:r>
            <w:t>Serwer administracyjny musi oferować możliwość dodania licencji do serwera zarządzania na podstawie klucza licencyjnego lub pliku offline licencji.</w:t>
          </w:r>
        </w:p>
        <w:p w:rsidR="00117080" w:rsidRDefault="00117080" w:rsidP="00117080">
          <w:pPr>
            <w:numPr>
              <w:ilvl w:val="0"/>
              <w:numId w:val="5"/>
            </w:numPr>
            <w:spacing w:after="0"/>
            <w:jc w:val="both"/>
          </w:pPr>
          <w:r>
            <w:t>Serwer administracyjny musi posiadać możliwość dodania dowolnej ilości licencji obejmujących różne produkty.</w:t>
          </w:r>
        </w:p>
        <w:p w:rsidR="00117080" w:rsidRDefault="00117080" w:rsidP="00117080">
          <w:pPr>
            <w:numPr>
              <w:ilvl w:val="0"/>
              <w:numId w:val="5"/>
            </w:numPr>
            <w:spacing w:after="0"/>
            <w:jc w:val="both"/>
          </w:pPr>
          <w:r>
            <w:t xml:space="preserve">Serwer administracyjny musi być wyposażona w machizm </w:t>
          </w:r>
          <w:proofErr w:type="spellStart"/>
          <w:r>
            <w:t>autodopasowania</w:t>
          </w:r>
          <w:proofErr w:type="spellEnd"/>
          <w:r>
            <w:t xml:space="preserve"> kolumn w zależności od rozdzielczości urządzenia na jakim jest wyświetlana.</w:t>
          </w:r>
        </w:p>
        <w:p w:rsidR="00117080" w:rsidRDefault="00117080" w:rsidP="00117080">
          <w:pPr>
            <w:numPr>
              <w:ilvl w:val="0"/>
              <w:numId w:val="5"/>
            </w:numPr>
            <w:spacing w:after="0"/>
            <w:jc w:val="both"/>
          </w:pPr>
          <w:bookmarkStart w:id="2" w:name="_Hlk482598495"/>
          <w:bookmarkStart w:id="3" w:name="_Hlk482598711"/>
          <w:r>
            <w:t>Serwer administracji musi umożliwić granulację uprawnień dla Administratorów w taki sposób, aby każdemu z nich możliwe było przyznanie oddzielnych uprawnień do poszczególnych grup komputerów, polityk lub zadań.</w:t>
          </w:r>
        </w:p>
        <w:p w:rsidR="00117080" w:rsidRDefault="00117080" w:rsidP="00117080">
          <w:pPr>
            <w:numPr>
              <w:ilvl w:val="0"/>
              <w:numId w:val="5"/>
            </w:numPr>
            <w:spacing w:after="0"/>
            <w:jc w:val="both"/>
          </w:pPr>
          <w:r>
            <w:t>Serwer musi wspierać wysyłanie logów do systemu SIEM IBM Radar</w:t>
          </w:r>
          <w:bookmarkEnd w:id="2"/>
          <w:r>
            <w:t>.</w:t>
          </w:r>
        </w:p>
        <w:p w:rsidR="00117080" w:rsidRDefault="00117080" w:rsidP="00117080">
          <w:pPr>
            <w:spacing w:after="0"/>
            <w:jc w:val="both"/>
          </w:pPr>
        </w:p>
        <w:bookmarkEnd w:id="3"/>
        <w:p w:rsidR="00117080" w:rsidRDefault="00117080" w:rsidP="00117080">
          <w:pPr>
            <w:numPr>
              <w:ilvl w:val="0"/>
              <w:numId w:val="1"/>
            </w:numPr>
            <w:spacing w:after="0"/>
            <w:jc w:val="both"/>
            <w:rPr>
              <w:b/>
            </w:rPr>
          </w:pPr>
          <w:r>
            <w:rPr>
              <w:b/>
            </w:rPr>
            <w:t>Wymagania w zakresie przedmiotu zamówienia</w:t>
          </w:r>
        </w:p>
        <w:p w:rsidR="00117080" w:rsidRDefault="00117080" w:rsidP="00117080">
          <w:pPr>
            <w:numPr>
              <w:ilvl w:val="0"/>
              <w:numId w:val="6"/>
            </w:numPr>
            <w:spacing w:after="0"/>
            <w:jc w:val="both"/>
          </w:pPr>
          <w:r>
            <w:t>Wykonawca zobowiązuje się do niezwłocznego zgłaszania Zamawiającemu na piśmie wszelkich zmian numerów telefonów, faksu lub adresu poczty elektronicznej.</w:t>
          </w:r>
        </w:p>
        <w:p w:rsidR="00117080" w:rsidRDefault="00117080" w:rsidP="00117080">
          <w:pPr>
            <w:numPr>
              <w:ilvl w:val="0"/>
              <w:numId w:val="6"/>
            </w:numPr>
            <w:spacing w:after="0"/>
            <w:jc w:val="both"/>
          </w:pPr>
          <w:r>
            <w:t>Wymagana jest należyta staranność przy realizacji zobowiązań umowy.</w:t>
          </w:r>
        </w:p>
        <w:p w:rsidR="00117080" w:rsidRDefault="00117080" w:rsidP="00117080">
          <w:pPr>
            <w:numPr>
              <w:ilvl w:val="0"/>
              <w:numId w:val="6"/>
            </w:numPr>
            <w:spacing w:after="0"/>
            <w:jc w:val="both"/>
          </w:pPr>
          <w:r>
            <w:t>Zamawiający nie ponosi odpowiedzialności za szkody wyrządzone przez Wykonawcę podczas wykonywania przedmiotu zamówienia.</w:t>
          </w:r>
        </w:p>
        <w:p w:rsidR="00117080" w:rsidRDefault="00117080" w:rsidP="00117080">
          <w:pPr>
            <w:numPr>
              <w:ilvl w:val="0"/>
              <w:numId w:val="6"/>
            </w:numPr>
            <w:spacing w:after="0"/>
            <w:jc w:val="both"/>
          </w:pPr>
          <w:r>
            <w:rPr>
              <w:bCs/>
              <w:iCs/>
            </w:rPr>
            <w:t xml:space="preserve">Warunki płatności zostały określone we wzorze umowy (załącznik nr </w:t>
          </w:r>
          <w:r w:rsidR="00A52E1B">
            <w:rPr>
              <w:bCs/>
              <w:iCs/>
            </w:rPr>
            <w:t>3</w:t>
          </w:r>
          <w:r>
            <w:rPr>
              <w:bCs/>
              <w:iCs/>
            </w:rPr>
            <w:t xml:space="preserve"> do </w:t>
          </w:r>
          <w:r w:rsidR="00A52E1B">
            <w:rPr>
              <w:bCs/>
              <w:iCs/>
            </w:rPr>
            <w:t>Zaproszenia</w:t>
          </w:r>
          <w:r>
            <w:rPr>
              <w:bCs/>
              <w:iCs/>
            </w:rPr>
            <w:t>).</w:t>
          </w:r>
        </w:p>
        <w:p w:rsidR="00117080" w:rsidRDefault="00117080" w:rsidP="00117080">
          <w:pPr>
            <w:numPr>
              <w:ilvl w:val="0"/>
              <w:numId w:val="6"/>
            </w:numPr>
            <w:spacing w:after="0"/>
            <w:jc w:val="both"/>
          </w:pPr>
          <w:r>
            <w:rPr>
              <w:bCs/>
              <w:iCs/>
            </w:rPr>
            <w:t xml:space="preserve">Kary umowne zostały określone we wzorze umowy (załącznik nr </w:t>
          </w:r>
          <w:r w:rsidR="00A52E1B">
            <w:rPr>
              <w:bCs/>
              <w:iCs/>
            </w:rPr>
            <w:t>3</w:t>
          </w:r>
          <w:r>
            <w:rPr>
              <w:bCs/>
              <w:iCs/>
            </w:rPr>
            <w:t xml:space="preserve"> do </w:t>
          </w:r>
          <w:r w:rsidR="00A52E1B">
            <w:rPr>
              <w:bCs/>
              <w:iCs/>
            </w:rPr>
            <w:t>Zaproszenia</w:t>
          </w:r>
          <w:r>
            <w:rPr>
              <w:bCs/>
              <w:iCs/>
            </w:rPr>
            <w:t>).</w:t>
          </w:r>
        </w:p>
        <w:p w:rsidR="00117080" w:rsidRDefault="00117080" w:rsidP="00117080">
          <w:pPr>
            <w:numPr>
              <w:ilvl w:val="0"/>
              <w:numId w:val="6"/>
            </w:numPr>
            <w:spacing w:after="0"/>
            <w:jc w:val="both"/>
          </w:pPr>
          <w:r>
            <w:rPr>
              <w:bCs/>
              <w:iCs/>
            </w:rPr>
            <w:t>Każdy Wykonawca w prowadzonym postępowaniu może złożyć tylko jedną ofertę.</w:t>
          </w:r>
        </w:p>
        <w:p w:rsidR="003902CF" w:rsidRDefault="003902CF"/>
        <w:p w:rsidR="009D3539" w:rsidRDefault="003223A5"/>
      </w:sdtContent>
    </w:sdt>
    <w:sectPr w:rsidR="009D3539" w:rsidSect="003902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80" w:rsidRDefault="00117080" w:rsidP="003902CF">
      <w:pPr>
        <w:spacing w:after="0" w:line="240" w:lineRule="auto"/>
      </w:pPr>
      <w:r>
        <w:separator/>
      </w:r>
    </w:p>
  </w:endnote>
  <w:endnote w:type="continuationSeparator" w:id="0">
    <w:p w:rsidR="00117080" w:rsidRDefault="00117080" w:rsidP="0039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C8" w:rsidRDefault="00A030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C8" w:rsidRDefault="00A030C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F" w:rsidRPr="003902CF" w:rsidRDefault="003902CF" w:rsidP="003902CF">
    <w:pPr>
      <w:pStyle w:val="Stopka"/>
      <w:tabs>
        <w:tab w:val="clear" w:pos="4536"/>
        <w:tab w:val="clear" w:pos="9072"/>
        <w:tab w:val="left" w:pos="0"/>
        <w:tab w:val="right" w:pos="9639"/>
      </w:tabs>
      <w:rPr>
        <w:rFonts w:ascii="Calibri" w:hAnsi="Calibri" w:cs="Arial"/>
        <w:spacing w:val="-2"/>
        <w:sz w:val="20"/>
      </w:rPr>
    </w:pPr>
    <w:r>
      <w:rPr>
        <w:rFonts w:ascii="Calibri" w:hAnsi="Calibri" w:cs="Arial"/>
        <w:noProof/>
        <w:sz w:val="20"/>
      </w:rPr>
      <w:drawing>
        <wp:anchor distT="0" distB="0" distL="114300" distR="114300" simplePos="0" relativeHeight="251661312" behindDoc="0" locked="0" layoutInCell="1" allowOverlap="1">
          <wp:simplePos x="0" y="0"/>
          <wp:positionH relativeFrom="column">
            <wp:posOffset>2564765</wp:posOffset>
          </wp:positionH>
          <wp:positionV relativeFrom="paragraph">
            <wp:posOffset>50800</wp:posOffset>
          </wp:positionV>
          <wp:extent cx="870585" cy="709295"/>
          <wp:effectExtent l="19050" t="0" r="5715" b="0"/>
          <wp:wrapNone/>
          <wp:docPr id="3" name="Obraz 11" descr="jooml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joomla_logo_black"/>
                  <pic:cNvPicPr>
                    <a:picLocks noChangeAspect="1" noChangeArrowheads="1"/>
                  </pic:cNvPicPr>
                </pic:nvPicPr>
                <pic:blipFill>
                  <a:blip r:embed="rId1"/>
                  <a:srcRect/>
                  <a:stretch>
                    <a:fillRect/>
                  </a:stretch>
                </pic:blipFill>
                <pic:spPr bwMode="auto">
                  <a:xfrm>
                    <a:off x="0" y="0"/>
                    <a:ext cx="870585" cy="709295"/>
                  </a:xfrm>
                  <a:prstGeom prst="rect">
                    <a:avLst/>
                  </a:prstGeom>
                  <a:noFill/>
                  <a:ln w="9525">
                    <a:noFill/>
                    <a:miter lim="800000"/>
                    <a:headEnd/>
                    <a:tailEnd/>
                  </a:ln>
                </pic:spPr>
              </pic:pic>
            </a:graphicData>
          </a:graphic>
        </wp:anchor>
      </w:drawing>
    </w:r>
    <w:r w:rsidR="00117080">
      <w:rPr>
        <w:rFonts w:ascii="Calibri" w:hAnsi="Calibri" w:cs="Arial"/>
        <w:noProof/>
        <w:sz w:val="20"/>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3175</wp:posOffset>
              </wp:positionV>
              <wp:extent cx="5751830" cy="0"/>
              <wp:effectExtent l="10795"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pt" to="4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Qf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j5Ns9gC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"/>
          </w:pict>
        </mc:Fallback>
      </mc:AlternateContent>
    </w:r>
    <w:r w:rsidRPr="008B5DEE">
      <w:rPr>
        <w:rFonts w:ascii="Calibri" w:hAnsi="Calibri" w:cs="Arial"/>
        <w:spacing w:val="-2"/>
        <w:sz w:val="20"/>
      </w:rPr>
      <w:t xml:space="preserve">Miejski Ośrodek Pomocy Społecznej w Łodzi                               </w:t>
    </w:r>
    <w:r>
      <w:rPr>
        <w:rFonts w:ascii="Calibri" w:hAnsi="Calibri" w:cs="Arial"/>
        <w:spacing w:val="-2"/>
        <w:sz w:val="20"/>
      </w:rPr>
      <w:t xml:space="preserve">            </w:t>
    </w:r>
    <w:r w:rsidR="00A030C8">
      <w:rPr>
        <w:rFonts w:ascii="Calibri" w:hAnsi="Calibri" w:cs="Arial"/>
        <w:spacing w:val="-2"/>
        <w:sz w:val="20"/>
      </w:rPr>
      <w:t xml:space="preserve">       telefon:  (42) 685 43 62</w:t>
    </w:r>
    <w:r w:rsidRPr="008B5DEE">
      <w:rPr>
        <w:rFonts w:ascii="Calibri" w:hAnsi="Calibri" w:cs="Arial"/>
        <w:spacing w:val="-2"/>
        <w:sz w:val="20"/>
      </w:rPr>
      <w:t xml:space="preserve">  lub  (42) 6</w:t>
    </w:r>
    <w:r w:rsidR="00A030C8">
      <w:rPr>
        <w:rFonts w:ascii="Calibri" w:hAnsi="Calibri" w:cs="Arial"/>
        <w:spacing w:val="-2"/>
        <w:sz w:val="20"/>
      </w:rPr>
      <w:t>85 43 63</w:t>
    </w:r>
    <w:r w:rsidRPr="008B5DEE">
      <w:rPr>
        <w:rFonts w:ascii="Arial" w:hAnsi="Arial" w:cs="Arial"/>
        <w:spacing w:val="-2"/>
        <w:sz w:val="20"/>
      </w:rPr>
      <w:br/>
    </w:r>
    <w:r w:rsidRPr="008B5DEE">
      <w:rPr>
        <w:rFonts w:ascii="Calibri" w:hAnsi="Calibri" w:cs="Arial"/>
        <w:spacing w:val="-2"/>
        <w:sz w:val="20"/>
      </w:rPr>
      <w:t>90-</w:t>
    </w:r>
    <w:r>
      <w:rPr>
        <w:rFonts w:ascii="Calibri" w:hAnsi="Calibri" w:cs="Arial"/>
        <w:spacing w:val="-2"/>
        <w:sz w:val="20"/>
      </w:rPr>
      <w:t>012 Łódź, ul. Kilińskiego102/102a</w:t>
    </w:r>
    <w:r w:rsidRPr="008B5DEE">
      <w:rPr>
        <w:rFonts w:ascii="Calibri" w:hAnsi="Calibri" w:cs="Arial"/>
        <w:spacing w:val="-2"/>
        <w:sz w:val="20"/>
      </w:rPr>
      <w:t xml:space="preserve">                                                          </w:t>
    </w:r>
    <w:r>
      <w:rPr>
        <w:rFonts w:ascii="Calibri" w:hAnsi="Calibri" w:cs="Arial"/>
        <w:spacing w:val="-2"/>
        <w:sz w:val="20"/>
      </w:rPr>
      <w:t xml:space="preserve">                        </w:t>
    </w:r>
    <w:r w:rsidRPr="008B5DEE">
      <w:rPr>
        <w:rFonts w:ascii="Calibri" w:hAnsi="Calibri" w:cs="Arial"/>
        <w:spacing w:val="-2"/>
        <w:sz w:val="20"/>
      </w:rPr>
      <w:t xml:space="preserve">       </w:t>
    </w:r>
    <w:r>
      <w:rPr>
        <w:rFonts w:ascii="Calibri" w:hAnsi="Calibri" w:cs="Arial"/>
        <w:spacing w:val="-2"/>
        <w:sz w:val="20"/>
      </w:rPr>
      <w:t xml:space="preserve">                </w:t>
    </w:r>
    <w:r w:rsidRPr="008B5DEE">
      <w:rPr>
        <w:rFonts w:ascii="Calibri" w:hAnsi="Calibri" w:cs="Arial"/>
        <w:spacing w:val="-2"/>
        <w:sz w:val="20"/>
      </w:rPr>
      <w:t xml:space="preserve"> fax.  (42) 632 41 30</w:t>
    </w:r>
  </w:p>
  <w:p w:rsidR="003902CF" w:rsidRDefault="003902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80" w:rsidRDefault="00117080" w:rsidP="003902CF">
      <w:pPr>
        <w:spacing w:after="0" w:line="240" w:lineRule="auto"/>
      </w:pPr>
      <w:r>
        <w:separator/>
      </w:r>
    </w:p>
  </w:footnote>
  <w:footnote w:type="continuationSeparator" w:id="0">
    <w:p w:rsidR="00117080" w:rsidRDefault="00117080" w:rsidP="00390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C8" w:rsidRDefault="00A030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C8" w:rsidRDefault="00A030C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F" w:rsidRDefault="003902CF">
    <w:pPr>
      <w:pStyle w:val="Nagwek"/>
    </w:pPr>
    <w:r>
      <w:rPr>
        <w:noProof/>
      </w:rPr>
      <w:drawing>
        <wp:anchor distT="0" distB="0" distL="114300" distR="114300" simplePos="0" relativeHeight="251658240" behindDoc="0" locked="0" layoutInCell="1" allowOverlap="1">
          <wp:simplePos x="0" y="0"/>
          <wp:positionH relativeFrom="margin">
            <wp:posOffset>-532765</wp:posOffset>
          </wp:positionH>
          <wp:positionV relativeFrom="margin">
            <wp:posOffset>-784225</wp:posOffset>
          </wp:positionV>
          <wp:extent cx="2382520" cy="702310"/>
          <wp:effectExtent l="19050" t="0" r="0" b="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2382520" cy="7023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5BB9"/>
    <w:multiLevelType w:val="hybridMultilevel"/>
    <w:tmpl w:val="835E2F04"/>
    <w:lvl w:ilvl="0" w:tplc="746E0F40">
      <w:start w:val="1"/>
      <w:numFmt w:val="decimal"/>
      <w:lvlText w:val="%1."/>
      <w:lvlJc w:val="left"/>
      <w:pPr>
        <w:ind w:left="720" w:hanging="436"/>
      </w:pPr>
      <w:rPr>
        <w:rFonts w:cs="Times New Roman"/>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9E21CA2"/>
    <w:multiLevelType w:val="hybridMultilevel"/>
    <w:tmpl w:val="DEA62D46"/>
    <w:lvl w:ilvl="0" w:tplc="04150013">
      <w:start w:val="1"/>
      <w:numFmt w:val="upperRoman"/>
      <w:lvlText w:val="%1."/>
      <w:lvlJc w:val="righ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2">
    <w:nsid w:val="2069051D"/>
    <w:multiLevelType w:val="hybridMultilevel"/>
    <w:tmpl w:val="BA1680BA"/>
    <w:lvl w:ilvl="0" w:tplc="F1E22914">
      <w:start w:val="1"/>
      <w:numFmt w:val="decimal"/>
      <w:lvlText w:val="%1."/>
      <w:lvlJc w:val="left"/>
      <w:pPr>
        <w:ind w:left="720" w:hanging="436"/>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7E1423F"/>
    <w:multiLevelType w:val="hybridMultilevel"/>
    <w:tmpl w:val="71B474B6"/>
    <w:lvl w:ilvl="0" w:tplc="F1E22914">
      <w:start w:val="1"/>
      <w:numFmt w:val="decimal"/>
      <w:lvlText w:val="%1."/>
      <w:lvlJc w:val="left"/>
      <w:pPr>
        <w:ind w:left="862" w:hanging="360"/>
      </w:pPr>
      <w:rPr>
        <w:rFonts w:cs="Times New Roman"/>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
    <w:nsid w:val="512833F2"/>
    <w:multiLevelType w:val="hybridMultilevel"/>
    <w:tmpl w:val="190416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C6A3C04"/>
    <w:multiLevelType w:val="hybridMultilevel"/>
    <w:tmpl w:val="4C7492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80"/>
    <w:rsid w:val="00117080"/>
    <w:rsid w:val="00170EE8"/>
    <w:rsid w:val="00321038"/>
    <w:rsid w:val="003223A5"/>
    <w:rsid w:val="00322530"/>
    <w:rsid w:val="003902CF"/>
    <w:rsid w:val="003A2270"/>
    <w:rsid w:val="003E381C"/>
    <w:rsid w:val="00412C4A"/>
    <w:rsid w:val="005F2FCC"/>
    <w:rsid w:val="0060437A"/>
    <w:rsid w:val="0061069F"/>
    <w:rsid w:val="00687F97"/>
    <w:rsid w:val="006B679E"/>
    <w:rsid w:val="006E00C8"/>
    <w:rsid w:val="00700414"/>
    <w:rsid w:val="00803323"/>
    <w:rsid w:val="00832CB2"/>
    <w:rsid w:val="0098718F"/>
    <w:rsid w:val="00A030C8"/>
    <w:rsid w:val="00A52E1B"/>
    <w:rsid w:val="00AF12E6"/>
    <w:rsid w:val="00AF63C4"/>
    <w:rsid w:val="00B516CC"/>
    <w:rsid w:val="00BB1EB1"/>
    <w:rsid w:val="00BB5609"/>
    <w:rsid w:val="00BC335C"/>
    <w:rsid w:val="00C462BE"/>
    <w:rsid w:val="00C7164E"/>
    <w:rsid w:val="00CD3C4E"/>
    <w:rsid w:val="00D12024"/>
    <w:rsid w:val="00DB2693"/>
    <w:rsid w:val="00E30A81"/>
    <w:rsid w:val="00E54EFA"/>
    <w:rsid w:val="00E978F0"/>
    <w:rsid w:val="00EE1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3902CF"/>
    <w:pPr>
      <w:spacing w:after="0" w:line="240" w:lineRule="auto"/>
    </w:pPr>
  </w:style>
  <w:style w:type="character" w:customStyle="1" w:styleId="BezodstpwZnak">
    <w:name w:val="Bez odstępów Znak"/>
    <w:basedOn w:val="Domylnaczcionkaakapitu"/>
    <w:link w:val="Bezodstpw"/>
    <w:uiPriority w:val="1"/>
    <w:rsid w:val="003902CF"/>
    <w:rPr>
      <w:rFonts w:eastAsiaTheme="minorEastAsia"/>
    </w:rPr>
  </w:style>
  <w:style w:type="paragraph" w:styleId="Tekstdymka">
    <w:name w:val="Balloon Text"/>
    <w:basedOn w:val="Normalny"/>
    <w:link w:val="TekstdymkaZnak"/>
    <w:uiPriority w:val="99"/>
    <w:semiHidden/>
    <w:unhideWhenUsed/>
    <w:rsid w:val="00390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02CF"/>
    <w:rPr>
      <w:rFonts w:ascii="Tahoma" w:hAnsi="Tahoma" w:cs="Tahoma"/>
      <w:sz w:val="16"/>
      <w:szCs w:val="16"/>
    </w:rPr>
  </w:style>
  <w:style w:type="paragraph" w:styleId="Nagwek">
    <w:name w:val="header"/>
    <w:basedOn w:val="Normalny"/>
    <w:link w:val="NagwekZnak"/>
    <w:uiPriority w:val="99"/>
    <w:semiHidden/>
    <w:unhideWhenUsed/>
    <w:rsid w:val="003902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902CF"/>
  </w:style>
  <w:style w:type="paragraph" w:styleId="Stopka">
    <w:name w:val="footer"/>
    <w:basedOn w:val="Normalny"/>
    <w:link w:val="StopkaZnak"/>
    <w:semiHidden/>
    <w:unhideWhenUsed/>
    <w:rsid w:val="003902C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90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3902CF"/>
    <w:pPr>
      <w:spacing w:after="0" w:line="240" w:lineRule="auto"/>
    </w:pPr>
  </w:style>
  <w:style w:type="character" w:customStyle="1" w:styleId="BezodstpwZnak">
    <w:name w:val="Bez odstępów Znak"/>
    <w:basedOn w:val="Domylnaczcionkaakapitu"/>
    <w:link w:val="Bezodstpw"/>
    <w:uiPriority w:val="1"/>
    <w:rsid w:val="003902CF"/>
    <w:rPr>
      <w:rFonts w:eastAsiaTheme="minorEastAsia"/>
    </w:rPr>
  </w:style>
  <w:style w:type="paragraph" w:styleId="Tekstdymka">
    <w:name w:val="Balloon Text"/>
    <w:basedOn w:val="Normalny"/>
    <w:link w:val="TekstdymkaZnak"/>
    <w:uiPriority w:val="99"/>
    <w:semiHidden/>
    <w:unhideWhenUsed/>
    <w:rsid w:val="00390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02CF"/>
    <w:rPr>
      <w:rFonts w:ascii="Tahoma" w:hAnsi="Tahoma" w:cs="Tahoma"/>
      <w:sz w:val="16"/>
      <w:szCs w:val="16"/>
    </w:rPr>
  </w:style>
  <w:style w:type="paragraph" w:styleId="Nagwek">
    <w:name w:val="header"/>
    <w:basedOn w:val="Normalny"/>
    <w:link w:val="NagwekZnak"/>
    <w:uiPriority w:val="99"/>
    <w:semiHidden/>
    <w:unhideWhenUsed/>
    <w:rsid w:val="003902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902CF"/>
  </w:style>
  <w:style w:type="paragraph" w:styleId="Stopka">
    <w:name w:val="footer"/>
    <w:basedOn w:val="Normalny"/>
    <w:link w:val="StopkaZnak"/>
    <w:semiHidden/>
    <w:unhideWhenUsed/>
    <w:rsid w:val="003902C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9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par\Desktop\szablon1%20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szablon1 nowy</Template>
  <TotalTime>4</TotalTime>
  <Pages>9</Pages>
  <Words>3644</Words>
  <Characters>21870</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ewapar</dc:creator>
  <cp:lastModifiedBy>ewapar</cp:lastModifiedBy>
  <cp:revision>4</cp:revision>
  <dcterms:created xsi:type="dcterms:W3CDTF">2020-12-09T10:22:00Z</dcterms:created>
  <dcterms:modified xsi:type="dcterms:W3CDTF">2020-12-09T12:45:00Z</dcterms:modified>
</cp:coreProperties>
</file>