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D7" w:rsidRPr="007126D5" w:rsidRDefault="00AB6B79" w:rsidP="004D5928">
      <w:pPr>
        <w:spacing w:after="0" w:line="240" w:lineRule="auto"/>
        <w:jc w:val="right"/>
      </w:pPr>
      <w:r w:rsidRPr="007126D5">
        <w:t>Zał. nr 2 do Zaproszenia</w:t>
      </w:r>
    </w:p>
    <w:p w:rsidR="005D45BA" w:rsidRDefault="00E84E22" w:rsidP="004D5928">
      <w:pPr>
        <w:pStyle w:val="NormalnyWeb"/>
        <w:spacing w:beforeAutospacing="0" w:after="0"/>
        <w:jc w:val="center"/>
        <w:rPr>
          <w:rFonts w:asciiTheme="minorHAnsi" w:hAnsiTheme="minorHAnsi"/>
          <w:b/>
          <w:bCs/>
          <w:sz w:val="22"/>
          <w:szCs w:val="22"/>
        </w:rPr>
      </w:pPr>
      <w:r>
        <w:rPr>
          <w:rFonts w:asciiTheme="minorHAnsi" w:hAnsiTheme="minorHAnsi"/>
          <w:b/>
          <w:bCs/>
          <w:sz w:val="22"/>
          <w:szCs w:val="22"/>
        </w:rPr>
        <w:t>UMOWA nr ........./DZP/262/2020</w:t>
      </w:r>
      <w:bookmarkStart w:id="0" w:name="_GoBack"/>
      <w:bookmarkEnd w:id="0"/>
    </w:p>
    <w:p w:rsidR="00B805C1" w:rsidRPr="007126D5" w:rsidRDefault="00B805C1" w:rsidP="004D5928">
      <w:pPr>
        <w:pStyle w:val="NormalnyWeb"/>
        <w:spacing w:beforeAutospacing="0" w:after="0"/>
        <w:jc w:val="center"/>
        <w:rPr>
          <w:rFonts w:asciiTheme="minorHAnsi" w:hAnsiTheme="minorHAnsi"/>
          <w:b/>
          <w:bCs/>
          <w:sz w:val="22"/>
          <w:szCs w:val="22"/>
        </w:rPr>
      </w:pPr>
      <w:r>
        <w:rPr>
          <w:rFonts w:asciiTheme="minorHAnsi" w:hAnsiTheme="minorHAnsi"/>
          <w:b/>
          <w:bCs/>
          <w:sz w:val="22"/>
          <w:szCs w:val="22"/>
        </w:rPr>
        <w:t>(wzór umowy)</w:t>
      </w:r>
    </w:p>
    <w:p w:rsidR="00005A07" w:rsidRPr="007126D5" w:rsidRDefault="00005A07" w:rsidP="004D5928">
      <w:pPr>
        <w:pStyle w:val="NormalnyWeb"/>
        <w:spacing w:beforeAutospacing="0" w:after="0"/>
        <w:ind w:left="3873"/>
        <w:rPr>
          <w:rFonts w:asciiTheme="minorHAnsi" w:hAnsiTheme="minorHAnsi"/>
          <w:sz w:val="22"/>
          <w:szCs w:val="22"/>
        </w:rPr>
      </w:pPr>
    </w:p>
    <w:p w:rsidR="005D45BA" w:rsidRPr="007126D5" w:rsidRDefault="005D45BA" w:rsidP="004D5928">
      <w:pPr>
        <w:pStyle w:val="NormalnyWeb"/>
        <w:spacing w:before="0" w:beforeAutospacing="0" w:after="0"/>
        <w:rPr>
          <w:rFonts w:asciiTheme="minorHAnsi" w:hAnsiTheme="minorHAnsi"/>
          <w:color w:val="000000"/>
          <w:sz w:val="22"/>
          <w:szCs w:val="22"/>
        </w:rPr>
      </w:pPr>
    </w:p>
    <w:p w:rsidR="00035002" w:rsidRDefault="00035002" w:rsidP="00035002">
      <w:pPr>
        <w:spacing w:line="240" w:lineRule="auto"/>
        <w:jc w:val="both"/>
      </w:pPr>
      <w:r>
        <w:t>W dniu ……………… 2020 r. , w Łodzi pomiędzy:</w:t>
      </w:r>
    </w:p>
    <w:p w:rsidR="00035002" w:rsidRDefault="00035002" w:rsidP="00035002">
      <w:pPr>
        <w:spacing w:line="240" w:lineRule="auto"/>
        <w:jc w:val="both"/>
      </w:pPr>
      <w:r>
        <w:t xml:space="preserve">Miastem Łódź– Miejskim Ośrodkiem Pomocy Społecznej w Łodzi ul. Kilińskiego 102/102a </w:t>
      </w:r>
      <w:r>
        <w:br/>
        <w:t>w imieniu którego na podstawie pełnomocnictwa udzielonego przez Prezydenta Miasta Łodzi Zarządzeniem nr 2622</w:t>
      </w:r>
      <w:r>
        <w:rPr>
          <w:rFonts w:cs="Arial"/>
          <w:color w:val="000000"/>
        </w:rPr>
        <w:t>/VIII/19 z dnia 20.11.2019, działa Andrzej Kaczorowski - Dyrektor Miejskiego Ośrodka Pomocy Społecznej w Łodzi</w:t>
      </w:r>
      <w:r>
        <w:t xml:space="preserve"> </w:t>
      </w:r>
    </w:p>
    <w:p w:rsidR="007126D5" w:rsidRPr="008D511E" w:rsidRDefault="00035002" w:rsidP="00035002">
      <w:pPr>
        <w:spacing w:before="240" w:after="0" w:line="240" w:lineRule="auto"/>
        <w:jc w:val="both"/>
        <w:rPr>
          <w:rFonts w:ascii="Calibri" w:eastAsia="Calibri" w:hAnsi="Calibri" w:cs="Times New Roman"/>
          <w:b/>
        </w:rPr>
      </w:pPr>
      <w:r w:rsidRPr="008D511E">
        <w:rPr>
          <w:rFonts w:ascii="Calibri" w:eastAsia="Calibri" w:hAnsi="Calibri" w:cs="Times New Roman"/>
          <w:b/>
          <w:bCs/>
        </w:rPr>
        <w:t xml:space="preserve"> </w:t>
      </w:r>
      <w:r w:rsidR="007126D5" w:rsidRPr="008D511E">
        <w:rPr>
          <w:rFonts w:ascii="Calibri" w:eastAsia="Calibri" w:hAnsi="Calibri" w:cs="Times New Roman"/>
          <w:b/>
          <w:bCs/>
        </w:rPr>
        <w:t xml:space="preserve">(zwanym dalej ,,Zamawiającym”) </w:t>
      </w:r>
    </w:p>
    <w:p w:rsidR="007126D5" w:rsidRPr="002964B0" w:rsidRDefault="007126D5" w:rsidP="004D5928">
      <w:pPr>
        <w:spacing w:before="240" w:after="0" w:line="240" w:lineRule="auto"/>
        <w:jc w:val="both"/>
        <w:rPr>
          <w:rFonts w:ascii="Calibri" w:eastAsia="Calibri" w:hAnsi="Calibri" w:cs="Times New Roman"/>
        </w:rPr>
      </w:pPr>
      <w:r w:rsidRPr="002964B0">
        <w:rPr>
          <w:rFonts w:ascii="Calibri" w:eastAsia="Calibri" w:hAnsi="Calibri" w:cs="Times New Roman"/>
        </w:rPr>
        <w:t>a</w:t>
      </w:r>
    </w:p>
    <w:p w:rsidR="007126D5" w:rsidRPr="002964B0" w:rsidRDefault="007126D5" w:rsidP="004D5928">
      <w:pPr>
        <w:spacing w:before="240" w:after="0" w:line="240" w:lineRule="auto"/>
        <w:jc w:val="both"/>
        <w:rPr>
          <w:rFonts w:ascii="Calibri" w:eastAsia="Calibri" w:hAnsi="Calibri" w:cs="Times New Roman"/>
        </w:rPr>
      </w:pPr>
      <w:r w:rsidRPr="002964B0">
        <w:rPr>
          <w:rFonts w:ascii="Calibri" w:eastAsia="Calibri" w:hAnsi="Calibri" w:cs="Times New Roman"/>
        </w:rPr>
        <w:t>………………………………………………………………………………………………………………………………………………………………………………………………………………………………………………………………………………………………………</w:t>
      </w:r>
    </w:p>
    <w:p w:rsidR="007126D5" w:rsidRPr="002964B0" w:rsidRDefault="007126D5" w:rsidP="004D5928">
      <w:pPr>
        <w:spacing w:before="240" w:after="0" w:line="240" w:lineRule="auto"/>
        <w:jc w:val="both"/>
        <w:rPr>
          <w:rFonts w:ascii="Calibri" w:eastAsia="Calibri" w:hAnsi="Calibri" w:cs="Times New Roman"/>
        </w:rPr>
      </w:pPr>
      <w:r w:rsidRPr="002964B0">
        <w:rPr>
          <w:rFonts w:ascii="Calibri" w:eastAsia="Calibri" w:hAnsi="Calibri" w:cs="Times New Roman"/>
        </w:rPr>
        <w:t>reprezentowanym przez:</w:t>
      </w:r>
    </w:p>
    <w:p w:rsidR="007126D5" w:rsidRPr="002964B0" w:rsidRDefault="007126D5" w:rsidP="004D5928">
      <w:pPr>
        <w:spacing w:before="240" w:after="0" w:line="240" w:lineRule="auto"/>
        <w:jc w:val="both"/>
        <w:rPr>
          <w:rFonts w:ascii="Calibri" w:eastAsia="Calibri" w:hAnsi="Calibri" w:cs="Times New Roman"/>
          <w:b/>
          <w:bCs/>
        </w:rPr>
      </w:pPr>
      <w:r w:rsidRPr="002964B0">
        <w:rPr>
          <w:rFonts w:ascii="Calibri" w:eastAsia="Calibri" w:hAnsi="Calibri" w:cs="Times New Roman"/>
        </w:rPr>
        <w:t>………………………………………………………………………………………………………………………………………………………………………………………………………………………………………………………………………………………………………</w:t>
      </w:r>
    </w:p>
    <w:p w:rsidR="007126D5" w:rsidRDefault="007126D5" w:rsidP="004D5928">
      <w:pPr>
        <w:spacing w:before="240" w:after="0" w:line="240" w:lineRule="auto"/>
        <w:jc w:val="both"/>
        <w:rPr>
          <w:rFonts w:ascii="Calibri" w:eastAsia="Calibri" w:hAnsi="Calibri" w:cs="Times New Roman"/>
          <w:b/>
          <w:bCs/>
        </w:rPr>
      </w:pPr>
      <w:r w:rsidRPr="002964B0">
        <w:rPr>
          <w:rFonts w:ascii="Calibri" w:eastAsia="Calibri" w:hAnsi="Calibri" w:cs="Times New Roman"/>
          <w:b/>
          <w:bCs/>
        </w:rPr>
        <w:t>(zwanym dalej ,,Wykonawcą”)</w:t>
      </w:r>
    </w:p>
    <w:p w:rsidR="0033123E" w:rsidRPr="002964B0" w:rsidRDefault="0033123E" w:rsidP="004D5928">
      <w:pPr>
        <w:spacing w:before="240" w:after="0" w:line="240" w:lineRule="auto"/>
        <w:jc w:val="both"/>
        <w:rPr>
          <w:rFonts w:ascii="Calibri" w:eastAsia="Calibri" w:hAnsi="Calibri" w:cs="Times New Roman"/>
        </w:rPr>
      </w:pPr>
    </w:p>
    <w:p w:rsidR="005D45BA" w:rsidRPr="007126D5" w:rsidRDefault="00035002" w:rsidP="004D5928">
      <w:pPr>
        <w:widowControl w:val="0"/>
        <w:tabs>
          <w:tab w:val="left" w:pos="360"/>
        </w:tabs>
        <w:autoSpaceDE w:val="0"/>
        <w:spacing w:after="60" w:line="240" w:lineRule="auto"/>
        <w:jc w:val="both"/>
        <w:rPr>
          <w:rFonts w:eastAsia="Calibri" w:cs="Times New Roman"/>
        </w:rPr>
      </w:pPr>
      <w:r>
        <w:rPr>
          <w:rFonts w:eastAsia="Calibri" w:cs="Times New Roman"/>
        </w:rPr>
        <w:t xml:space="preserve">została zawarta umowa </w:t>
      </w:r>
      <w:r w:rsidR="005D45BA" w:rsidRPr="007126D5">
        <w:rPr>
          <w:rFonts w:eastAsia="Calibri" w:cs="Times New Roman"/>
        </w:rPr>
        <w:t xml:space="preserve">na podstawie </w:t>
      </w:r>
      <w:r w:rsidR="00005A07" w:rsidRPr="007126D5">
        <w:rPr>
          <w:rFonts w:eastAsia="Calibri" w:cs="Times New Roman"/>
        </w:rPr>
        <w:t>art</w:t>
      </w:r>
      <w:r w:rsidR="00C973D2" w:rsidRPr="007126D5">
        <w:rPr>
          <w:rFonts w:eastAsia="Calibri" w:cs="Times New Roman"/>
        </w:rPr>
        <w:t>. 4 pkt</w:t>
      </w:r>
      <w:r w:rsidR="005D45BA" w:rsidRPr="007126D5">
        <w:rPr>
          <w:rFonts w:eastAsia="Calibri" w:cs="Times New Roman"/>
        </w:rPr>
        <w:t xml:space="preserve"> 8 ustawy z dnia 29 stycznia 2004 roku Prawo zamówień publicznych (</w:t>
      </w:r>
      <w:proofErr w:type="spellStart"/>
      <w:r w:rsidR="006558B2" w:rsidRPr="007126D5">
        <w:rPr>
          <w:rFonts w:eastAsia="Calibri" w:cs="Times New Roman"/>
        </w:rPr>
        <w:t>t.j</w:t>
      </w:r>
      <w:proofErr w:type="spellEnd"/>
      <w:r w:rsidR="006558B2" w:rsidRPr="007126D5">
        <w:rPr>
          <w:rFonts w:eastAsia="Calibri" w:cs="Times New Roman"/>
        </w:rPr>
        <w:t xml:space="preserve">. </w:t>
      </w:r>
      <w:r w:rsidR="00B805C1">
        <w:rPr>
          <w:rFonts w:eastAsia="Calibri" w:cs="Times New Roman"/>
        </w:rPr>
        <w:t>Dz. U. z 2019</w:t>
      </w:r>
      <w:r w:rsidR="007126D5">
        <w:rPr>
          <w:rFonts w:eastAsia="Calibri" w:cs="Times New Roman"/>
        </w:rPr>
        <w:t xml:space="preserve"> r</w:t>
      </w:r>
      <w:r w:rsidR="00B805C1">
        <w:rPr>
          <w:rFonts w:eastAsia="Calibri" w:cs="Times New Roman"/>
        </w:rPr>
        <w:t>.</w:t>
      </w:r>
      <w:r w:rsidR="007126D5">
        <w:rPr>
          <w:rFonts w:eastAsia="Calibri" w:cs="Times New Roman"/>
        </w:rPr>
        <w:t xml:space="preserve"> </w:t>
      </w:r>
      <w:r w:rsidR="00B805C1">
        <w:rPr>
          <w:rFonts w:eastAsia="Calibri" w:cs="Times New Roman"/>
        </w:rPr>
        <w:t xml:space="preserve"> poz. 1843</w:t>
      </w:r>
      <w:r w:rsidR="00A92CBE">
        <w:rPr>
          <w:rFonts w:eastAsia="Calibri" w:cs="Times New Roman"/>
        </w:rPr>
        <w:t xml:space="preserve"> ze zm.</w:t>
      </w:r>
      <w:r>
        <w:rPr>
          <w:rFonts w:eastAsia="Calibri" w:cs="Times New Roman"/>
        </w:rPr>
        <w:t>), której przedmiotem jest:</w:t>
      </w:r>
    </w:p>
    <w:p w:rsidR="00A92CBE" w:rsidRDefault="00A92CBE" w:rsidP="004D5928">
      <w:pPr>
        <w:pStyle w:val="NormalnyWeb"/>
        <w:spacing w:beforeAutospacing="0" w:after="0"/>
        <w:jc w:val="center"/>
        <w:rPr>
          <w:rFonts w:asciiTheme="minorHAnsi" w:hAnsiTheme="minorHAnsi"/>
          <w:b/>
          <w:bCs/>
          <w:sz w:val="22"/>
          <w:szCs w:val="22"/>
        </w:rPr>
      </w:pPr>
    </w:p>
    <w:p w:rsidR="00005A07" w:rsidRPr="007126D5" w:rsidRDefault="005D45BA" w:rsidP="004D5928">
      <w:pPr>
        <w:pStyle w:val="NormalnyWeb"/>
        <w:spacing w:beforeAutospacing="0" w:after="0"/>
        <w:jc w:val="center"/>
        <w:rPr>
          <w:rFonts w:asciiTheme="minorHAnsi" w:hAnsiTheme="minorHAnsi"/>
          <w:b/>
          <w:bCs/>
          <w:sz w:val="22"/>
          <w:szCs w:val="22"/>
        </w:rPr>
      </w:pPr>
      <w:r w:rsidRPr="007126D5">
        <w:rPr>
          <w:rFonts w:asciiTheme="minorHAnsi" w:hAnsiTheme="minorHAnsi"/>
          <w:b/>
          <w:bCs/>
          <w:sz w:val="22"/>
          <w:szCs w:val="22"/>
        </w:rPr>
        <w:t>§1</w:t>
      </w:r>
    </w:p>
    <w:p w:rsidR="005D45BA" w:rsidRDefault="00D8367D" w:rsidP="004D5928">
      <w:pPr>
        <w:pStyle w:val="NormalnyWeb"/>
        <w:numPr>
          <w:ilvl w:val="0"/>
          <w:numId w:val="1"/>
        </w:numPr>
        <w:tabs>
          <w:tab w:val="num" w:pos="284"/>
        </w:tabs>
        <w:spacing w:beforeAutospacing="0" w:after="0"/>
        <w:ind w:left="284" w:hanging="284"/>
        <w:jc w:val="both"/>
        <w:rPr>
          <w:rFonts w:asciiTheme="minorHAnsi" w:hAnsiTheme="minorHAnsi"/>
          <w:bCs/>
          <w:sz w:val="22"/>
          <w:szCs w:val="22"/>
        </w:rPr>
      </w:pPr>
      <w:r>
        <w:rPr>
          <w:rFonts w:asciiTheme="minorHAnsi" w:hAnsiTheme="minorHAnsi"/>
          <w:bCs/>
          <w:sz w:val="22"/>
          <w:szCs w:val="22"/>
        </w:rPr>
        <w:t>Monitoring systemu sygnalizacji włamania i napadu w niżej wymienionych obiektach:</w:t>
      </w:r>
    </w:p>
    <w:p w:rsidR="00035002" w:rsidRDefault="00035002"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I Wydział Pracy Środowiskowej w Łodzi, ul. Kutrzeby 16;</w:t>
      </w:r>
    </w:p>
    <w:p w:rsidR="00035002" w:rsidRDefault="00035002"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II Wydział Pracy Środowiskowej w Łodzi, ul. Grota-Roweckiego 30;</w:t>
      </w:r>
    </w:p>
    <w:p w:rsidR="00D8367D" w:rsidRDefault="00035002"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II</w:t>
      </w:r>
      <w:r w:rsidR="00D8367D">
        <w:rPr>
          <w:rFonts w:asciiTheme="minorHAnsi" w:hAnsiTheme="minorHAnsi"/>
          <w:bCs/>
          <w:sz w:val="22"/>
          <w:szCs w:val="22"/>
        </w:rPr>
        <w:t>I Wydział Pracy Środowiskowej, Łódź ul. Będzińska 5;</w:t>
      </w:r>
    </w:p>
    <w:p w:rsidR="00D8367D" w:rsidRDefault="00D8367D"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Dom Dziennego Pobytu, Łódź ul. Borowa 6;</w:t>
      </w:r>
    </w:p>
    <w:p w:rsidR="00D8367D" w:rsidRDefault="00D8367D"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Dom Dziennego Pobytu</w:t>
      </w:r>
      <w:r w:rsidR="007D21B0">
        <w:rPr>
          <w:rFonts w:asciiTheme="minorHAnsi" w:hAnsiTheme="minorHAnsi"/>
          <w:bCs/>
          <w:sz w:val="22"/>
          <w:szCs w:val="22"/>
        </w:rPr>
        <w:t xml:space="preserve"> dla Osób Niepełnosprawnych</w:t>
      </w:r>
      <w:r>
        <w:rPr>
          <w:rFonts w:asciiTheme="minorHAnsi" w:hAnsiTheme="minorHAnsi"/>
          <w:bCs/>
          <w:sz w:val="22"/>
          <w:szCs w:val="22"/>
        </w:rPr>
        <w:t>, Łódź ul. Rojna 18a;</w:t>
      </w:r>
    </w:p>
    <w:p w:rsidR="00D8367D" w:rsidRDefault="00D8367D"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Dzienny Dom Seni</w:t>
      </w:r>
      <w:r w:rsidR="007D21B0">
        <w:rPr>
          <w:rFonts w:asciiTheme="minorHAnsi" w:hAnsiTheme="minorHAnsi"/>
          <w:bCs/>
          <w:sz w:val="22"/>
          <w:szCs w:val="22"/>
        </w:rPr>
        <w:t>or Wigor, Łódź ul. Senatorska 4;</w:t>
      </w:r>
    </w:p>
    <w:p w:rsidR="007D21B0" w:rsidRDefault="007D21B0"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Wydział Wspierania Pieczy Zastę</w:t>
      </w:r>
      <w:r w:rsidR="00035002">
        <w:rPr>
          <w:rFonts w:asciiTheme="minorHAnsi" w:hAnsiTheme="minorHAnsi"/>
          <w:bCs/>
          <w:sz w:val="22"/>
          <w:szCs w:val="22"/>
        </w:rPr>
        <w:t>pczej, ul. Piotrkowska 149;</w:t>
      </w:r>
    </w:p>
    <w:p w:rsidR="00035002" w:rsidRPr="007126D5" w:rsidRDefault="00035002" w:rsidP="004D5928">
      <w:pPr>
        <w:pStyle w:val="NormalnyWeb"/>
        <w:numPr>
          <w:ilvl w:val="0"/>
          <w:numId w:val="22"/>
        </w:numPr>
        <w:spacing w:beforeAutospacing="0" w:after="0"/>
        <w:ind w:left="567" w:hanging="141"/>
        <w:jc w:val="both"/>
        <w:rPr>
          <w:rFonts w:asciiTheme="minorHAnsi" w:hAnsiTheme="minorHAnsi"/>
          <w:bCs/>
          <w:sz w:val="22"/>
          <w:szCs w:val="22"/>
        </w:rPr>
      </w:pPr>
      <w:r>
        <w:rPr>
          <w:rFonts w:asciiTheme="minorHAnsi" w:hAnsiTheme="minorHAnsi"/>
          <w:bCs/>
          <w:sz w:val="22"/>
          <w:szCs w:val="22"/>
        </w:rPr>
        <w:t>Punkt Pracy Socjalnej I Wydział Pracy Środowiskowej w Łodzi, ul. Wielkopolska 53.</w:t>
      </w:r>
    </w:p>
    <w:p w:rsidR="007E69B4" w:rsidRPr="007126D5" w:rsidRDefault="005D45BA" w:rsidP="004D5928">
      <w:pPr>
        <w:pStyle w:val="NormalnyWeb"/>
        <w:numPr>
          <w:ilvl w:val="0"/>
          <w:numId w:val="1"/>
        </w:numPr>
        <w:tabs>
          <w:tab w:val="num" w:pos="284"/>
        </w:tabs>
        <w:spacing w:beforeAutospacing="0" w:after="0"/>
        <w:ind w:left="284" w:hanging="284"/>
        <w:rPr>
          <w:rFonts w:asciiTheme="minorHAnsi" w:hAnsiTheme="minorHAnsi"/>
          <w:sz w:val="22"/>
          <w:szCs w:val="22"/>
        </w:rPr>
      </w:pPr>
      <w:r w:rsidRPr="007126D5">
        <w:rPr>
          <w:rFonts w:asciiTheme="minorHAnsi" w:hAnsiTheme="minorHAnsi"/>
          <w:bCs/>
          <w:sz w:val="22"/>
          <w:szCs w:val="22"/>
        </w:rPr>
        <w:t>Obiekt</w:t>
      </w:r>
      <w:r w:rsidR="00D8367D">
        <w:rPr>
          <w:rFonts w:asciiTheme="minorHAnsi" w:hAnsiTheme="minorHAnsi"/>
          <w:bCs/>
          <w:sz w:val="22"/>
          <w:szCs w:val="22"/>
        </w:rPr>
        <w:t>y objęte</w:t>
      </w:r>
      <w:r w:rsidRPr="007126D5">
        <w:rPr>
          <w:rFonts w:asciiTheme="minorHAnsi" w:hAnsiTheme="minorHAnsi"/>
          <w:bCs/>
          <w:sz w:val="22"/>
          <w:szCs w:val="22"/>
        </w:rPr>
        <w:t xml:space="preserve"> 24 godzinnym monitoringiem</w:t>
      </w:r>
      <w:r w:rsidRPr="007126D5">
        <w:rPr>
          <w:rFonts w:asciiTheme="minorHAnsi" w:hAnsiTheme="minorHAnsi"/>
          <w:sz w:val="22"/>
          <w:szCs w:val="22"/>
        </w:rPr>
        <w:t xml:space="preserve">. </w:t>
      </w:r>
    </w:p>
    <w:p w:rsidR="0088201D" w:rsidRPr="007126D5" w:rsidRDefault="0088201D" w:rsidP="004D5928">
      <w:pPr>
        <w:pStyle w:val="NormalnyWeb"/>
        <w:spacing w:beforeAutospacing="0" w:after="0"/>
        <w:jc w:val="center"/>
        <w:rPr>
          <w:rFonts w:asciiTheme="minorHAnsi" w:hAnsiTheme="minorHAnsi"/>
          <w:b/>
          <w:bCs/>
          <w:sz w:val="22"/>
          <w:szCs w:val="22"/>
        </w:rPr>
      </w:pPr>
    </w:p>
    <w:p w:rsidR="005D45BA" w:rsidRPr="007126D5" w:rsidRDefault="005D45BA" w:rsidP="004D5928">
      <w:pPr>
        <w:pStyle w:val="NormalnyWeb"/>
        <w:spacing w:beforeAutospacing="0" w:after="0"/>
        <w:jc w:val="center"/>
        <w:rPr>
          <w:rFonts w:asciiTheme="minorHAnsi" w:hAnsiTheme="minorHAnsi"/>
          <w:sz w:val="22"/>
          <w:szCs w:val="22"/>
        </w:rPr>
      </w:pPr>
      <w:r w:rsidRPr="007126D5">
        <w:rPr>
          <w:rFonts w:asciiTheme="minorHAnsi" w:hAnsiTheme="minorHAnsi"/>
          <w:b/>
          <w:bCs/>
          <w:sz w:val="22"/>
          <w:szCs w:val="22"/>
        </w:rPr>
        <w:t>§2</w:t>
      </w:r>
    </w:p>
    <w:p w:rsidR="005D45BA" w:rsidRPr="007126D5" w:rsidRDefault="005D45BA" w:rsidP="004D5928">
      <w:pPr>
        <w:pStyle w:val="NormalnyWeb"/>
        <w:numPr>
          <w:ilvl w:val="0"/>
          <w:numId w:val="2"/>
        </w:numPr>
        <w:spacing w:beforeAutospacing="0" w:after="0"/>
        <w:rPr>
          <w:rFonts w:asciiTheme="minorHAnsi" w:hAnsiTheme="minorHAnsi"/>
          <w:sz w:val="22"/>
          <w:szCs w:val="22"/>
        </w:rPr>
      </w:pPr>
      <w:r w:rsidRPr="007126D5">
        <w:rPr>
          <w:rFonts w:asciiTheme="minorHAnsi" w:hAnsiTheme="minorHAnsi"/>
          <w:b/>
          <w:bCs/>
          <w:sz w:val="22"/>
          <w:szCs w:val="22"/>
        </w:rPr>
        <w:t xml:space="preserve">Zamawiający </w:t>
      </w:r>
      <w:r w:rsidRPr="007126D5">
        <w:rPr>
          <w:rFonts w:asciiTheme="minorHAnsi" w:hAnsiTheme="minorHAnsi"/>
          <w:sz w:val="22"/>
          <w:szCs w:val="22"/>
        </w:rPr>
        <w:t>zleca</w:t>
      </w:r>
      <w:r w:rsidR="008B23FF">
        <w:rPr>
          <w:rFonts w:asciiTheme="minorHAnsi" w:hAnsiTheme="minorHAnsi"/>
          <w:sz w:val="22"/>
          <w:szCs w:val="22"/>
        </w:rPr>
        <w:t>,</w:t>
      </w:r>
      <w:r w:rsidRPr="007126D5">
        <w:rPr>
          <w:rFonts w:asciiTheme="minorHAnsi" w:hAnsiTheme="minorHAnsi"/>
          <w:sz w:val="22"/>
          <w:szCs w:val="22"/>
        </w:rPr>
        <w:t xml:space="preserve"> a</w:t>
      </w:r>
      <w:r w:rsidRPr="007126D5">
        <w:rPr>
          <w:rFonts w:asciiTheme="minorHAnsi" w:hAnsiTheme="minorHAnsi"/>
          <w:b/>
          <w:bCs/>
          <w:sz w:val="22"/>
          <w:szCs w:val="22"/>
        </w:rPr>
        <w:t xml:space="preserve"> Wykonawca </w:t>
      </w:r>
      <w:r w:rsidRPr="007126D5">
        <w:rPr>
          <w:rFonts w:asciiTheme="minorHAnsi" w:hAnsiTheme="minorHAnsi"/>
          <w:sz w:val="22"/>
          <w:szCs w:val="22"/>
        </w:rPr>
        <w:t>zobowiązuje się do świadczenia usługi polegającej na:</w:t>
      </w:r>
    </w:p>
    <w:p w:rsidR="005D45BA" w:rsidRPr="0014745F" w:rsidRDefault="005374E9" w:rsidP="004D5928">
      <w:pPr>
        <w:pStyle w:val="NormalnyWeb"/>
        <w:numPr>
          <w:ilvl w:val="0"/>
          <w:numId w:val="3"/>
        </w:numPr>
        <w:spacing w:beforeAutospacing="0" w:after="0"/>
        <w:jc w:val="both"/>
        <w:rPr>
          <w:rFonts w:asciiTheme="minorHAnsi" w:hAnsiTheme="minorHAnsi"/>
          <w:color w:val="000000" w:themeColor="text1"/>
          <w:sz w:val="22"/>
          <w:szCs w:val="22"/>
        </w:rPr>
      </w:pPr>
      <w:r w:rsidRPr="0014745F">
        <w:rPr>
          <w:rFonts w:asciiTheme="minorHAnsi" w:hAnsiTheme="minorHAnsi"/>
          <w:color w:val="000000" w:themeColor="text1"/>
          <w:sz w:val="22"/>
          <w:szCs w:val="22"/>
        </w:rPr>
        <w:lastRenderedPageBreak/>
        <w:t>z</w:t>
      </w:r>
      <w:r w:rsidR="00D8367D" w:rsidRPr="0014745F">
        <w:rPr>
          <w:rFonts w:asciiTheme="minorHAnsi" w:hAnsiTheme="minorHAnsi"/>
          <w:color w:val="000000" w:themeColor="text1"/>
          <w:sz w:val="22"/>
          <w:szCs w:val="22"/>
        </w:rPr>
        <w:t>apewnieniu w ciągu 7 dn</w:t>
      </w:r>
      <w:r w:rsidR="00753222" w:rsidRPr="0014745F">
        <w:rPr>
          <w:rFonts w:asciiTheme="minorHAnsi" w:hAnsiTheme="minorHAnsi"/>
          <w:color w:val="000000" w:themeColor="text1"/>
          <w:sz w:val="22"/>
          <w:szCs w:val="22"/>
        </w:rPr>
        <w:t xml:space="preserve">i </w:t>
      </w:r>
      <w:r w:rsidR="003B47C6">
        <w:rPr>
          <w:rFonts w:asciiTheme="minorHAnsi" w:hAnsiTheme="minorHAnsi"/>
          <w:color w:val="000000" w:themeColor="text1"/>
          <w:sz w:val="22"/>
          <w:szCs w:val="22"/>
        </w:rPr>
        <w:t xml:space="preserve">w tygodniu </w:t>
      </w:r>
      <w:r w:rsidR="00753222" w:rsidRPr="0014745F">
        <w:rPr>
          <w:rFonts w:asciiTheme="minorHAnsi" w:hAnsiTheme="minorHAnsi"/>
          <w:color w:val="000000" w:themeColor="text1"/>
          <w:sz w:val="22"/>
          <w:szCs w:val="22"/>
        </w:rPr>
        <w:t xml:space="preserve">przez 24 godziny </w:t>
      </w:r>
      <w:r w:rsidR="003B47C6">
        <w:rPr>
          <w:rFonts w:asciiTheme="minorHAnsi" w:hAnsiTheme="minorHAnsi"/>
          <w:color w:val="000000" w:themeColor="text1"/>
          <w:sz w:val="22"/>
          <w:szCs w:val="22"/>
        </w:rPr>
        <w:t xml:space="preserve">na dobę </w:t>
      </w:r>
      <w:r w:rsidR="00753222" w:rsidRPr="0014745F">
        <w:rPr>
          <w:rFonts w:asciiTheme="minorHAnsi" w:hAnsiTheme="minorHAnsi"/>
          <w:color w:val="000000" w:themeColor="text1"/>
          <w:sz w:val="22"/>
          <w:szCs w:val="22"/>
        </w:rPr>
        <w:t>monitorowania</w:t>
      </w:r>
      <w:r w:rsidR="00D8367D" w:rsidRPr="0014745F">
        <w:rPr>
          <w:rFonts w:asciiTheme="minorHAnsi" w:hAnsiTheme="minorHAnsi"/>
          <w:color w:val="000000" w:themeColor="text1"/>
          <w:sz w:val="22"/>
          <w:szCs w:val="22"/>
        </w:rPr>
        <w:t xml:space="preserve"> sygnałów lokalnego systemu monitorowania oraz podejmowaniu interwencji w obiekcie na każdy sygnał alarmowy o</w:t>
      </w:r>
      <w:r w:rsidR="00B403FF" w:rsidRPr="0014745F">
        <w:rPr>
          <w:rFonts w:asciiTheme="minorHAnsi" w:hAnsiTheme="minorHAnsi"/>
          <w:color w:val="000000" w:themeColor="text1"/>
          <w:sz w:val="22"/>
          <w:szCs w:val="22"/>
        </w:rPr>
        <w:t>debrany w centrum monitorowania;</w:t>
      </w:r>
    </w:p>
    <w:p w:rsidR="00761F42" w:rsidRPr="0014745F" w:rsidRDefault="00761F42" w:rsidP="004D5928">
      <w:pPr>
        <w:pStyle w:val="NormalnyWeb"/>
        <w:numPr>
          <w:ilvl w:val="0"/>
          <w:numId w:val="3"/>
        </w:numPr>
        <w:spacing w:beforeAutospacing="0" w:after="0"/>
        <w:jc w:val="both"/>
        <w:rPr>
          <w:rFonts w:asciiTheme="minorHAnsi" w:hAnsiTheme="minorHAnsi"/>
          <w:color w:val="000000" w:themeColor="text1"/>
          <w:sz w:val="22"/>
          <w:szCs w:val="22"/>
        </w:rPr>
      </w:pPr>
      <w:r w:rsidRPr="0014745F">
        <w:rPr>
          <w:rFonts w:asciiTheme="minorHAnsi" w:hAnsiTheme="minorHAnsi"/>
          <w:color w:val="000000" w:themeColor="text1"/>
          <w:sz w:val="22"/>
          <w:szCs w:val="22"/>
        </w:rPr>
        <w:t xml:space="preserve">dotarciu </w:t>
      </w:r>
      <w:r w:rsidR="00035002">
        <w:rPr>
          <w:rFonts w:asciiTheme="minorHAnsi" w:hAnsiTheme="minorHAnsi"/>
          <w:color w:val="000000" w:themeColor="text1"/>
          <w:sz w:val="22"/>
          <w:szCs w:val="22"/>
        </w:rPr>
        <w:t>patrolu interwencyjnego</w:t>
      </w:r>
      <w:r w:rsidRPr="0014745F">
        <w:rPr>
          <w:rFonts w:asciiTheme="minorHAnsi" w:hAnsiTheme="minorHAnsi"/>
          <w:color w:val="000000" w:themeColor="text1"/>
          <w:sz w:val="22"/>
          <w:szCs w:val="22"/>
        </w:rPr>
        <w:t xml:space="preserve"> do obiektu w którym załączył się sygnał alarmowy </w:t>
      </w:r>
      <w:r w:rsidR="007B39B0" w:rsidRPr="0014745F">
        <w:rPr>
          <w:rFonts w:asciiTheme="minorHAnsi" w:hAnsiTheme="minorHAnsi"/>
          <w:color w:val="000000" w:themeColor="text1"/>
          <w:sz w:val="22"/>
          <w:szCs w:val="22"/>
        </w:rPr>
        <w:t xml:space="preserve">w </w:t>
      </w:r>
      <w:r w:rsidRPr="0014745F">
        <w:rPr>
          <w:rFonts w:asciiTheme="minorHAnsi" w:hAnsiTheme="minorHAnsi"/>
          <w:color w:val="000000" w:themeColor="text1"/>
          <w:sz w:val="22"/>
          <w:szCs w:val="22"/>
        </w:rPr>
        <w:t xml:space="preserve">czasie nie dłuższym niż 15 minut oraz powiadomieniu telefonicznym </w:t>
      </w:r>
      <w:r w:rsidR="00DB173B" w:rsidRPr="00DB173B">
        <w:rPr>
          <w:rFonts w:asciiTheme="minorHAnsi" w:hAnsiTheme="minorHAnsi"/>
          <w:color w:val="000000" w:themeColor="text1"/>
          <w:sz w:val="22"/>
          <w:szCs w:val="22"/>
        </w:rPr>
        <w:t>upoważnionego pracownika Zamawiającego wskazanego w §5 ust. 1</w:t>
      </w:r>
      <w:r w:rsidR="00DB173B">
        <w:rPr>
          <w:rFonts w:asciiTheme="minorHAnsi" w:hAnsiTheme="minorHAnsi"/>
          <w:color w:val="000000" w:themeColor="text1"/>
          <w:sz w:val="22"/>
          <w:szCs w:val="22"/>
        </w:rPr>
        <w:t xml:space="preserve">, </w:t>
      </w:r>
      <w:r w:rsidRPr="0014745F">
        <w:rPr>
          <w:rFonts w:asciiTheme="minorHAnsi" w:hAnsiTheme="minorHAnsi"/>
          <w:color w:val="000000" w:themeColor="text1"/>
          <w:sz w:val="22"/>
          <w:szCs w:val="22"/>
        </w:rPr>
        <w:t xml:space="preserve">o zaistniałej sytuacji; </w:t>
      </w:r>
    </w:p>
    <w:p w:rsidR="007B39B0" w:rsidRPr="0014745F" w:rsidRDefault="00761F42" w:rsidP="004D5928">
      <w:pPr>
        <w:pStyle w:val="NormalnyWeb"/>
        <w:numPr>
          <w:ilvl w:val="0"/>
          <w:numId w:val="3"/>
        </w:numPr>
        <w:spacing w:beforeAutospacing="0" w:after="0"/>
        <w:jc w:val="both"/>
        <w:rPr>
          <w:rFonts w:asciiTheme="minorHAnsi" w:hAnsiTheme="minorHAnsi"/>
          <w:color w:val="000000" w:themeColor="text1"/>
          <w:sz w:val="22"/>
          <w:szCs w:val="22"/>
        </w:rPr>
      </w:pPr>
      <w:r w:rsidRPr="0014745F">
        <w:rPr>
          <w:rFonts w:asciiTheme="minorHAnsi" w:hAnsiTheme="minorHAnsi"/>
          <w:color w:val="000000" w:themeColor="text1"/>
          <w:sz w:val="22"/>
          <w:szCs w:val="22"/>
        </w:rPr>
        <w:t xml:space="preserve"> obchodzie terenu wokół chronionego obiektu w celu ustalenia przyczyny załączenia sygnału alarmu, a jeśli będzie konieczność</w:t>
      </w:r>
      <w:r w:rsidR="007B39B0" w:rsidRPr="0014745F">
        <w:rPr>
          <w:rFonts w:asciiTheme="minorHAnsi" w:hAnsiTheme="minorHAnsi"/>
          <w:color w:val="000000" w:themeColor="text1"/>
          <w:sz w:val="22"/>
          <w:szCs w:val="22"/>
        </w:rPr>
        <w:t xml:space="preserve"> dokonanie obchodu obiektu od wewnątrz (czynność ta może być wykonana tylko w obecności wyznaczonego pracownika</w:t>
      </w:r>
      <w:r w:rsidR="002F40BD">
        <w:rPr>
          <w:rFonts w:asciiTheme="minorHAnsi" w:hAnsiTheme="minorHAnsi"/>
          <w:color w:val="000000" w:themeColor="text1"/>
          <w:sz w:val="22"/>
          <w:szCs w:val="22"/>
        </w:rPr>
        <w:t xml:space="preserve"> Zamawiającego</w:t>
      </w:r>
      <w:r w:rsidR="007B39B0" w:rsidRPr="0014745F">
        <w:rPr>
          <w:rFonts w:asciiTheme="minorHAnsi" w:hAnsiTheme="minorHAnsi"/>
          <w:color w:val="000000" w:themeColor="text1"/>
          <w:sz w:val="22"/>
          <w:szCs w:val="22"/>
        </w:rPr>
        <w:t>);</w:t>
      </w:r>
      <w:r w:rsidRPr="0014745F">
        <w:rPr>
          <w:rFonts w:asciiTheme="minorHAnsi" w:hAnsiTheme="minorHAnsi"/>
          <w:color w:val="000000" w:themeColor="text1"/>
          <w:sz w:val="22"/>
          <w:szCs w:val="22"/>
        </w:rPr>
        <w:t xml:space="preserve"> </w:t>
      </w:r>
    </w:p>
    <w:p w:rsidR="003F4A4A" w:rsidRPr="0014745F" w:rsidRDefault="005374E9" w:rsidP="004D5928">
      <w:pPr>
        <w:pStyle w:val="NormalnyWeb"/>
        <w:numPr>
          <w:ilvl w:val="0"/>
          <w:numId w:val="3"/>
        </w:numPr>
        <w:spacing w:beforeAutospacing="0" w:after="0"/>
        <w:jc w:val="both"/>
        <w:rPr>
          <w:rFonts w:asciiTheme="minorHAnsi" w:hAnsiTheme="minorHAnsi"/>
          <w:color w:val="000000" w:themeColor="text1"/>
          <w:sz w:val="22"/>
          <w:szCs w:val="22"/>
        </w:rPr>
      </w:pPr>
      <w:r w:rsidRPr="0014745F">
        <w:rPr>
          <w:rFonts w:asciiTheme="minorHAnsi" w:hAnsiTheme="minorHAnsi"/>
          <w:color w:val="000000" w:themeColor="text1"/>
          <w:sz w:val="22"/>
          <w:szCs w:val="22"/>
        </w:rPr>
        <w:t>n</w:t>
      </w:r>
      <w:r w:rsidR="003F4A4A" w:rsidRPr="0014745F">
        <w:rPr>
          <w:rFonts w:asciiTheme="minorHAnsi" w:hAnsiTheme="minorHAnsi"/>
          <w:color w:val="000000" w:themeColor="text1"/>
          <w:sz w:val="22"/>
          <w:szCs w:val="22"/>
        </w:rPr>
        <w:t>atychmiastowym reagowaniu poprzez zawiadomienie odpowiednich służb w sytuacji zagrożenia pożarem, zalaniem lub innymi nieprzewidzianymi zdarzeniami losowymi;</w:t>
      </w:r>
    </w:p>
    <w:p w:rsidR="007B39B0" w:rsidRPr="0014745F" w:rsidRDefault="005374E9" w:rsidP="004D5928">
      <w:pPr>
        <w:pStyle w:val="NormalnyWeb"/>
        <w:numPr>
          <w:ilvl w:val="0"/>
          <w:numId w:val="3"/>
        </w:numPr>
        <w:spacing w:beforeAutospacing="0" w:after="0"/>
        <w:jc w:val="both"/>
        <w:rPr>
          <w:rFonts w:asciiTheme="minorHAnsi" w:hAnsiTheme="minorHAnsi"/>
          <w:color w:val="000000" w:themeColor="text1"/>
          <w:sz w:val="22"/>
          <w:szCs w:val="22"/>
        </w:rPr>
      </w:pPr>
      <w:r w:rsidRPr="0014745F">
        <w:rPr>
          <w:rFonts w:asciiTheme="minorHAnsi" w:hAnsiTheme="minorHAnsi"/>
          <w:color w:val="000000" w:themeColor="text1"/>
          <w:sz w:val="22"/>
          <w:szCs w:val="22"/>
        </w:rPr>
        <w:t>p</w:t>
      </w:r>
      <w:r w:rsidR="003F4A4A" w:rsidRPr="0014745F">
        <w:rPr>
          <w:rFonts w:asciiTheme="minorHAnsi" w:hAnsiTheme="minorHAnsi"/>
          <w:color w:val="000000" w:themeColor="text1"/>
          <w:sz w:val="22"/>
          <w:szCs w:val="22"/>
        </w:rPr>
        <w:t xml:space="preserve">rzestrzeganiu przepisów ustawy z dnia 22 sierpnia 1997 r. o ochronie osób i mienia </w:t>
      </w:r>
      <w:r w:rsidRPr="0014745F">
        <w:rPr>
          <w:rFonts w:asciiTheme="minorHAnsi" w:hAnsiTheme="minorHAnsi"/>
          <w:color w:val="000000" w:themeColor="text1"/>
          <w:sz w:val="22"/>
          <w:szCs w:val="22"/>
        </w:rPr>
        <w:br/>
      </w:r>
      <w:r w:rsidR="00035002">
        <w:rPr>
          <w:rFonts w:asciiTheme="minorHAnsi" w:hAnsiTheme="minorHAnsi"/>
          <w:color w:val="000000" w:themeColor="text1"/>
          <w:sz w:val="22"/>
          <w:szCs w:val="22"/>
        </w:rPr>
        <w:t>(</w:t>
      </w:r>
      <w:proofErr w:type="spellStart"/>
      <w:r w:rsidR="00035002">
        <w:rPr>
          <w:rFonts w:asciiTheme="minorHAnsi" w:hAnsiTheme="minorHAnsi"/>
          <w:color w:val="000000" w:themeColor="text1"/>
          <w:sz w:val="22"/>
          <w:szCs w:val="22"/>
        </w:rPr>
        <w:t>t.j</w:t>
      </w:r>
      <w:proofErr w:type="spellEnd"/>
      <w:r w:rsidR="00035002">
        <w:rPr>
          <w:rFonts w:asciiTheme="minorHAnsi" w:hAnsiTheme="minorHAnsi"/>
          <w:color w:val="000000" w:themeColor="text1"/>
          <w:sz w:val="22"/>
          <w:szCs w:val="22"/>
        </w:rPr>
        <w:t>., Dz. U. z 2020</w:t>
      </w:r>
      <w:r w:rsidR="00790137">
        <w:rPr>
          <w:rFonts w:asciiTheme="minorHAnsi" w:hAnsiTheme="minorHAnsi"/>
          <w:color w:val="000000" w:themeColor="text1"/>
          <w:sz w:val="22"/>
          <w:szCs w:val="22"/>
        </w:rPr>
        <w:t xml:space="preserve"> r., poz. </w:t>
      </w:r>
      <w:r w:rsidR="00035002">
        <w:rPr>
          <w:rFonts w:asciiTheme="minorHAnsi" w:hAnsiTheme="minorHAnsi"/>
          <w:color w:val="000000" w:themeColor="text1"/>
          <w:sz w:val="22"/>
          <w:szCs w:val="22"/>
        </w:rPr>
        <w:t>838)</w:t>
      </w:r>
    </w:p>
    <w:p w:rsidR="005851E0" w:rsidRPr="005851E0" w:rsidRDefault="005851E0" w:rsidP="004D5928">
      <w:pPr>
        <w:pStyle w:val="NormalnyWeb"/>
        <w:numPr>
          <w:ilvl w:val="0"/>
          <w:numId w:val="2"/>
        </w:numPr>
        <w:spacing w:before="240" w:beforeAutospacing="0" w:after="0"/>
        <w:jc w:val="both"/>
        <w:rPr>
          <w:rFonts w:asciiTheme="minorHAnsi" w:hAnsiTheme="minorHAnsi"/>
          <w:sz w:val="22"/>
          <w:szCs w:val="22"/>
        </w:rPr>
      </w:pPr>
      <w:r w:rsidRPr="005851E0">
        <w:rPr>
          <w:rFonts w:asciiTheme="minorHAnsi" w:hAnsiTheme="minorHAnsi"/>
          <w:color w:val="000000" w:themeColor="text1"/>
          <w:sz w:val="22"/>
          <w:szCs w:val="22"/>
        </w:rPr>
        <w:t xml:space="preserve">Jeżeli patrol nie stwierdzi żadnych nieprawidłowości jest zobowiązany do powtórnego </w:t>
      </w:r>
      <w:proofErr w:type="spellStart"/>
      <w:r w:rsidRPr="005851E0">
        <w:rPr>
          <w:rFonts w:asciiTheme="minorHAnsi" w:hAnsiTheme="minorHAnsi"/>
          <w:color w:val="000000" w:themeColor="text1"/>
          <w:sz w:val="22"/>
          <w:szCs w:val="22"/>
        </w:rPr>
        <w:t>zazbrojenia</w:t>
      </w:r>
      <w:proofErr w:type="spellEnd"/>
      <w:r w:rsidRPr="005851E0">
        <w:rPr>
          <w:rFonts w:asciiTheme="minorHAnsi" w:hAnsiTheme="minorHAnsi"/>
          <w:color w:val="000000" w:themeColor="text1"/>
          <w:sz w:val="22"/>
          <w:szCs w:val="22"/>
        </w:rPr>
        <w:t xml:space="preserve"> systemu alarmowego i zabezpieczenia powiadamiając o tym fakcie upoważnionego pracownika Zamawiającego wskazanego w </w:t>
      </w:r>
      <w:r w:rsidRPr="005851E0">
        <w:rPr>
          <w:rFonts w:asciiTheme="minorHAnsi" w:hAnsiTheme="minorHAnsi" w:cstheme="minorHAnsi"/>
          <w:color w:val="000000" w:themeColor="text1"/>
          <w:sz w:val="22"/>
          <w:szCs w:val="22"/>
        </w:rPr>
        <w:t>§</w:t>
      </w:r>
      <w:r w:rsidRPr="005851E0">
        <w:rPr>
          <w:rFonts w:asciiTheme="minorHAnsi" w:hAnsiTheme="minorHAnsi"/>
          <w:color w:val="000000" w:themeColor="text1"/>
          <w:sz w:val="22"/>
          <w:szCs w:val="22"/>
        </w:rPr>
        <w:t>5 ust. 1;</w:t>
      </w:r>
    </w:p>
    <w:p w:rsidR="00E94B0D" w:rsidRDefault="00E94B0D" w:rsidP="004D5928">
      <w:pPr>
        <w:pStyle w:val="NormalnyWeb"/>
        <w:numPr>
          <w:ilvl w:val="0"/>
          <w:numId w:val="2"/>
        </w:numPr>
        <w:spacing w:before="0" w:beforeAutospacing="0" w:after="0"/>
        <w:jc w:val="both"/>
        <w:rPr>
          <w:rFonts w:asciiTheme="minorHAnsi" w:hAnsiTheme="minorHAnsi"/>
          <w:sz w:val="22"/>
          <w:szCs w:val="22"/>
        </w:rPr>
      </w:pPr>
      <w:r w:rsidRPr="007126D5">
        <w:rPr>
          <w:rFonts w:asciiTheme="minorHAnsi" w:hAnsiTheme="minorHAnsi"/>
          <w:sz w:val="22"/>
          <w:szCs w:val="22"/>
        </w:rPr>
        <w:t xml:space="preserve">Wykonawca zobowiązuje się do przestrzegania zarządzeń i regulaminów Zamawiającego dotyczących porządku i bezpieczeństwa  obiektu oraz osób przebywających na terenie chronionego obiektu. </w:t>
      </w:r>
    </w:p>
    <w:p w:rsidR="005851E0" w:rsidRPr="00E94B0D" w:rsidRDefault="005D45BA" w:rsidP="004D5928">
      <w:pPr>
        <w:pStyle w:val="NormalnyWeb"/>
        <w:numPr>
          <w:ilvl w:val="0"/>
          <w:numId w:val="2"/>
        </w:numPr>
        <w:spacing w:before="0" w:beforeAutospacing="0" w:after="0"/>
        <w:jc w:val="both"/>
        <w:rPr>
          <w:rFonts w:asciiTheme="minorHAnsi" w:hAnsiTheme="minorHAnsi"/>
          <w:sz w:val="22"/>
          <w:szCs w:val="22"/>
        </w:rPr>
      </w:pPr>
      <w:r w:rsidRPr="00E94B0D">
        <w:rPr>
          <w:rFonts w:asciiTheme="minorHAnsi" w:hAnsiTheme="minorHAnsi"/>
          <w:sz w:val="22"/>
          <w:szCs w:val="22"/>
        </w:rPr>
        <w:t>Zamawiający nie wyraża zgody na powierzenie wykonania niniejszej umowy osobie trzeciej bez uprzedniej pisemnej zgody Zamawiającego.</w:t>
      </w:r>
    </w:p>
    <w:p w:rsidR="00765CB3" w:rsidRPr="007126D5" w:rsidRDefault="00765CB3" w:rsidP="004D5928">
      <w:pPr>
        <w:pStyle w:val="NormalnyWeb"/>
        <w:spacing w:before="0" w:beforeAutospacing="0" w:after="0"/>
        <w:ind w:left="371"/>
        <w:jc w:val="both"/>
        <w:rPr>
          <w:rFonts w:asciiTheme="minorHAnsi" w:hAnsiTheme="minorHAnsi"/>
          <w:sz w:val="22"/>
          <w:szCs w:val="22"/>
        </w:rPr>
      </w:pPr>
    </w:p>
    <w:p w:rsidR="005D45BA" w:rsidRPr="007126D5" w:rsidRDefault="005D45BA" w:rsidP="004D5928">
      <w:pPr>
        <w:pStyle w:val="NormalnyWeb"/>
        <w:spacing w:beforeAutospacing="0" w:after="0"/>
        <w:jc w:val="center"/>
        <w:rPr>
          <w:rFonts w:asciiTheme="minorHAnsi" w:hAnsiTheme="minorHAnsi"/>
          <w:sz w:val="22"/>
          <w:szCs w:val="22"/>
        </w:rPr>
      </w:pPr>
      <w:r w:rsidRPr="007126D5">
        <w:rPr>
          <w:rFonts w:asciiTheme="minorHAnsi" w:hAnsiTheme="minorHAnsi"/>
          <w:b/>
          <w:bCs/>
          <w:sz w:val="22"/>
          <w:szCs w:val="22"/>
        </w:rPr>
        <w:t>§3</w:t>
      </w:r>
    </w:p>
    <w:p w:rsidR="005D45BA" w:rsidRPr="007126D5" w:rsidRDefault="005D45BA" w:rsidP="004D5928">
      <w:pPr>
        <w:pStyle w:val="NormalnyWeb"/>
        <w:spacing w:beforeAutospacing="0" w:after="0"/>
        <w:ind w:left="11"/>
        <w:rPr>
          <w:rFonts w:asciiTheme="minorHAnsi" w:hAnsiTheme="minorHAnsi"/>
          <w:sz w:val="22"/>
          <w:szCs w:val="22"/>
        </w:rPr>
      </w:pPr>
      <w:r w:rsidRPr="007126D5">
        <w:rPr>
          <w:rFonts w:asciiTheme="minorHAnsi" w:hAnsiTheme="minorHAnsi"/>
          <w:sz w:val="22"/>
          <w:szCs w:val="22"/>
        </w:rPr>
        <w:t>1. Wykonawca zobowiązuje się do:</w:t>
      </w:r>
    </w:p>
    <w:p w:rsidR="00E140F3" w:rsidRPr="00E140F3" w:rsidRDefault="005D45BA" w:rsidP="004D5928">
      <w:pPr>
        <w:pStyle w:val="NormalnyWeb"/>
        <w:numPr>
          <w:ilvl w:val="1"/>
          <w:numId w:val="1"/>
        </w:numPr>
        <w:spacing w:beforeAutospacing="0" w:after="0"/>
        <w:ind w:left="709" w:hanging="425"/>
        <w:jc w:val="both"/>
        <w:rPr>
          <w:rFonts w:asciiTheme="minorHAnsi" w:hAnsiTheme="minorHAnsi"/>
          <w:sz w:val="22"/>
          <w:szCs w:val="22"/>
        </w:rPr>
      </w:pPr>
      <w:r w:rsidRPr="007126D5">
        <w:rPr>
          <w:rFonts w:asciiTheme="minorHAnsi" w:hAnsiTheme="minorHAnsi"/>
          <w:sz w:val="22"/>
          <w:szCs w:val="22"/>
        </w:rPr>
        <w:t>zainstalowania na swój koszt w</w:t>
      </w:r>
      <w:r w:rsidR="005374E9">
        <w:rPr>
          <w:rFonts w:asciiTheme="minorHAnsi" w:hAnsiTheme="minorHAnsi"/>
          <w:sz w:val="22"/>
          <w:szCs w:val="22"/>
        </w:rPr>
        <w:t>e wskazanych</w:t>
      </w:r>
      <w:r w:rsidRPr="007126D5">
        <w:rPr>
          <w:rFonts w:asciiTheme="minorHAnsi" w:hAnsiTheme="minorHAnsi"/>
          <w:sz w:val="22"/>
          <w:szCs w:val="22"/>
        </w:rPr>
        <w:t xml:space="preserve"> obiektach</w:t>
      </w:r>
      <w:r w:rsidR="00F3465B">
        <w:rPr>
          <w:rFonts w:asciiTheme="minorHAnsi" w:hAnsiTheme="minorHAnsi"/>
          <w:sz w:val="22"/>
          <w:szCs w:val="22"/>
        </w:rPr>
        <w:t>, o których mowa</w:t>
      </w:r>
      <w:r w:rsidRPr="007126D5">
        <w:rPr>
          <w:rFonts w:asciiTheme="minorHAnsi" w:hAnsiTheme="minorHAnsi"/>
          <w:sz w:val="22"/>
          <w:szCs w:val="22"/>
        </w:rPr>
        <w:t xml:space="preserve"> </w:t>
      </w:r>
      <w:r w:rsidR="005374E9">
        <w:rPr>
          <w:rFonts w:asciiTheme="minorHAnsi" w:hAnsiTheme="minorHAnsi"/>
          <w:sz w:val="22"/>
          <w:szCs w:val="22"/>
        </w:rPr>
        <w:t>w §1 pkt 1 niniejszej umowy</w:t>
      </w:r>
      <w:r w:rsidR="00F3465B">
        <w:rPr>
          <w:rFonts w:asciiTheme="minorHAnsi" w:hAnsiTheme="minorHAnsi"/>
          <w:sz w:val="22"/>
          <w:szCs w:val="22"/>
        </w:rPr>
        <w:t>,</w:t>
      </w:r>
      <w:r w:rsidR="005374E9">
        <w:rPr>
          <w:rFonts w:asciiTheme="minorHAnsi" w:hAnsiTheme="minorHAnsi"/>
          <w:sz w:val="22"/>
          <w:szCs w:val="22"/>
        </w:rPr>
        <w:t xml:space="preserve"> </w:t>
      </w:r>
      <w:r w:rsidRPr="007126D5">
        <w:rPr>
          <w:rFonts w:asciiTheme="minorHAnsi" w:hAnsiTheme="minorHAnsi"/>
          <w:sz w:val="22"/>
          <w:szCs w:val="22"/>
        </w:rPr>
        <w:t>własnego nadajnika radiowego koniecznego do monitorowania sygnałów lokalnego systemu alarmowego</w:t>
      </w:r>
      <w:r w:rsidR="005A04BB">
        <w:rPr>
          <w:rFonts w:asciiTheme="minorHAnsi" w:hAnsiTheme="minorHAnsi"/>
          <w:sz w:val="22"/>
          <w:szCs w:val="22"/>
        </w:rPr>
        <w:t>, w terminie do 2 dni roboczych od dnia zawarcia umowy</w:t>
      </w:r>
      <w:r w:rsidRPr="007126D5">
        <w:rPr>
          <w:rFonts w:asciiTheme="minorHAnsi" w:hAnsiTheme="minorHAnsi"/>
          <w:sz w:val="22"/>
          <w:szCs w:val="22"/>
        </w:rPr>
        <w:t>;</w:t>
      </w:r>
    </w:p>
    <w:p w:rsidR="005D45BA" w:rsidRPr="007126D5" w:rsidRDefault="005D45BA" w:rsidP="004D5928">
      <w:pPr>
        <w:pStyle w:val="NormalnyWeb"/>
        <w:numPr>
          <w:ilvl w:val="1"/>
          <w:numId w:val="1"/>
        </w:numPr>
        <w:spacing w:beforeAutospacing="0" w:after="0"/>
        <w:ind w:left="709" w:hanging="425"/>
        <w:jc w:val="both"/>
        <w:rPr>
          <w:rFonts w:asciiTheme="minorHAnsi" w:hAnsiTheme="minorHAnsi"/>
          <w:sz w:val="22"/>
          <w:szCs w:val="22"/>
        </w:rPr>
      </w:pPr>
      <w:r w:rsidRPr="007126D5">
        <w:rPr>
          <w:rFonts w:asciiTheme="minorHAnsi" w:hAnsiTheme="minorHAnsi"/>
          <w:sz w:val="22"/>
          <w:szCs w:val="22"/>
        </w:rPr>
        <w:t xml:space="preserve">rejestrowania uzgodnionych sygnałów przyjętych z lokalnego systemu alarmowego oraz wszelkich informacji przekazanych Zamawiającemu; </w:t>
      </w:r>
    </w:p>
    <w:p w:rsidR="005D45BA" w:rsidRPr="0068233D" w:rsidRDefault="005D45BA" w:rsidP="004D5928">
      <w:pPr>
        <w:pStyle w:val="NormalnyWeb"/>
        <w:numPr>
          <w:ilvl w:val="1"/>
          <w:numId w:val="1"/>
        </w:numPr>
        <w:spacing w:after="0"/>
        <w:ind w:left="709" w:hanging="425"/>
        <w:jc w:val="both"/>
        <w:rPr>
          <w:rFonts w:asciiTheme="minorHAnsi" w:hAnsiTheme="minorHAnsi"/>
          <w:sz w:val="22"/>
          <w:szCs w:val="22"/>
        </w:rPr>
      </w:pPr>
      <w:r w:rsidRPr="007126D5">
        <w:rPr>
          <w:rFonts w:asciiTheme="minorHAnsi" w:hAnsiTheme="minorHAnsi"/>
          <w:sz w:val="22"/>
          <w:szCs w:val="22"/>
        </w:rPr>
        <w:t xml:space="preserve">każdorazowo udostępnienia wyciągów z odpowiednich rejestrów na pisemne żądanie Zamawiającego </w:t>
      </w:r>
      <w:r w:rsidR="00733D53">
        <w:rPr>
          <w:rFonts w:asciiTheme="minorHAnsi" w:hAnsiTheme="minorHAnsi"/>
          <w:sz w:val="22"/>
          <w:szCs w:val="22"/>
        </w:rPr>
        <w:t>w ciągu 3 dni roboczych (d</w:t>
      </w:r>
      <w:r w:rsidR="00733D53" w:rsidRPr="00733D53">
        <w:rPr>
          <w:rFonts w:asciiTheme="minorHAnsi" w:hAnsiTheme="minorHAnsi"/>
          <w:sz w:val="22"/>
          <w:szCs w:val="22"/>
        </w:rPr>
        <w:t>niem r</w:t>
      </w:r>
      <w:r w:rsidR="00A00E7B">
        <w:rPr>
          <w:rFonts w:asciiTheme="minorHAnsi" w:hAnsiTheme="minorHAnsi"/>
          <w:sz w:val="22"/>
          <w:szCs w:val="22"/>
        </w:rPr>
        <w:t>oboczym, na potrzeby niniejszej umowy</w:t>
      </w:r>
      <w:r w:rsidR="00733D53" w:rsidRPr="00733D53">
        <w:rPr>
          <w:rFonts w:asciiTheme="minorHAnsi" w:hAnsiTheme="minorHAnsi"/>
          <w:sz w:val="22"/>
          <w:szCs w:val="22"/>
        </w:rPr>
        <w:t xml:space="preserve">, jest dzień od poniedziałku do piątku </w:t>
      </w:r>
      <w:r w:rsidR="00733D53" w:rsidRPr="0068233D">
        <w:rPr>
          <w:rFonts w:asciiTheme="minorHAnsi" w:hAnsiTheme="minorHAnsi"/>
          <w:sz w:val="22"/>
          <w:szCs w:val="22"/>
        </w:rPr>
        <w:t>z wyłączeniem świąt),</w:t>
      </w:r>
      <w:r w:rsidR="00A00E7B">
        <w:rPr>
          <w:rFonts w:asciiTheme="minorHAnsi" w:hAnsiTheme="minorHAnsi"/>
          <w:sz w:val="22"/>
          <w:szCs w:val="22"/>
        </w:rPr>
        <w:t xml:space="preserve"> </w:t>
      </w:r>
      <w:r w:rsidR="00733D53" w:rsidRPr="0068233D">
        <w:rPr>
          <w:rFonts w:asciiTheme="minorHAnsi" w:hAnsiTheme="minorHAnsi"/>
          <w:sz w:val="22"/>
          <w:szCs w:val="22"/>
        </w:rPr>
        <w:t xml:space="preserve"> </w:t>
      </w:r>
      <w:r w:rsidRPr="0068233D">
        <w:rPr>
          <w:rFonts w:asciiTheme="minorHAnsi" w:hAnsiTheme="minorHAnsi"/>
          <w:sz w:val="22"/>
          <w:szCs w:val="22"/>
        </w:rPr>
        <w:t>jeśli wystąpi z nim przed upływem 2 tygodni od chwili zdarzenia;</w:t>
      </w:r>
    </w:p>
    <w:p w:rsidR="00881947" w:rsidRPr="007126D5" w:rsidRDefault="002A4545" w:rsidP="004D5928">
      <w:pPr>
        <w:pStyle w:val="NormalnyWeb"/>
        <w:numPr>
          <w:ilvl w:val="1"/>
          <w:numId w:val="1"/>
        </w:numPr>
        <w:spacing w:beforeAutospacing="0" w:after="0"/>
        <w:ind w:left="709" w:hanging="425"/>
        <w:jc w:val="both"/>
        <w:rPr>
          <w:rFonts w:asciiTheme="minorHAnsi" w:hAnsiTheme="minorHAnsi"/>
          <w:sz w:val="22"/>
          <w:szCs w:val="22"/>
        </w:rPr>
      </w:pPr>
      <w:r>
        <w:rPr>
          <w:rFonts w:asciiTheme="minorHAnsi" w:hAnsiTheme="minorHAnsi"/>
          <w:sz w:val="22"/>
          <w:szCs w:val="22"/>
        </w:rPr>
        <w:t xml:space="preserve">przestrzeganie przepisów BHP i przeciwpożarowych oraz </w:t>
      </w:r>
      <w:r w:rsidR="00881947">
        <w:rPr>
          <w:rFonts w:asciiTheme="minorHAnsi" w:hAnsiTheme="minorHAnsi"/>
          <w:sz w:val="22"/>
          <w:szCs w:val="22"/>
        </w:rPr>
        <w:t xml:space="preserve">dbania o porządek w obrębie </w:t>
      </w:r>
      <w:r w:rsidR="005374E9">
        <w:rPr>
          <w:rFonts w:asciiTheme="minorHAnsi" w:hAnsiTheme="minorHAnsi"/>
          <w:sz w:val="22"/>
          <w:szCs w:val="22"/>
        </w:rPr>
        <w:t>obiektu</w:t>
      </w:r>
      <w:r w:rsidR="007D21B0">
        <w:rPr>
          <w:rFonts w:asciiTheme="minorHAnsi" w:hAnsiTheme="minorHAnsi"/>
          <w:sz w:val="22"/>
          <w:szCs w:val="22"/>
        </w:rPr>
        <w:t xml:space="preserve"> w momencie przebywania pracownika ochrony na terenie</w:t>
      </w:r>
      <w:r w:rsidR="00881947">
        <w:rPr>
          <w:rFonts w:asciiTheme="minorHAnsi" w:hAnsiTheme="minorHAnsi"/>
          <w:sz w:val="22"/>
          <w:szCs w:val="22"/>
        </w:rPr>
        <w:t>;</w:t>
      </w:r>
    </w:p>
    <w:p w:rsidR="005D45BA" w:rsidRPr="007126D5" w:rsidRDefault="005D45BA" w:rsidP="004D5928">
      <w:pPr>
        <w:pStyle w:val="NormalnyWeb"/>
        <w:numPr>
          <w:ilvl w:val="1"/>
          <w:numId w:val="1"/>
        </w:numPr>
        <w:spacing w:beforeAutospacing="0" w:after="0"/>
        <w:ind w:left="709" w:hanging="425"/>
        <w:jc w:val="both"/>
        <w:rPr>
          <w:rFonts w:asciiTheme="minorHAnsi" w:hAnsiTheme="minorHAnsi"/>
          <w:sz w:val="22"/>
          <w:szCs w:val="22"/>
        </w:rPr>
      </w:pPr>
      <w:r w:rsidRPr="007126D5">
        <w:rPr>
          <w:rFonts w:asciiTheme="minorHAnsi" w:hAnsiTheme="minorHAnsi"/>
          <w:sz w:val="22"/>
          <w:szCs w:val="22"/>
        </w:rPr>
        <w:t xml:space="preserve">wyposażenia wszystkich </w:t>
      </w:r>
      <w:r w:rsidR="00E22C24" w:rsidRPr="007126D5">
        <w:rPr>
          <w:rFonts w:asciiTheme="minorHAnsi" w:hAnsiTheme="minorHAnsi"/>
          <w:sz w:val="22"/>
          <w:szCs w:val="22"/>
        </w:rPr>
        <w:t>pracowników</w:t>
      </w:r>
      <w:r w:rsidRPr="007126D5">
        <w:rPr>
          <w:rFonts w:asciiTheme="minorHAnsi" w:hAnsiTheme="minorHAnsi"/>
          <w:sz w:val="22"/>
          <w:szCs w:val="22"/>
        </w:rPr>
        <w:t xml:space="preserve"> ochrony w środki stosowne do wykonania powierzonych im zadań;</w:t>
      </w:r>
    </w:p>
    <w:p w:rsidR="005D45BA" w:rsidRDefault="00B26E5E" w:rsidP="004D5928">
      <w:pPr>
        <w:pStyle w:val="NormalnyWeb"/>
        <w:numPr>
          <w:ilvl w:val="1"/>
          <w:numId w:val="1"/>
        </w:numPr>
        <w:spacing w:beforeAutospacing="0" w:after="0"/>
        <w:ind w:left="709" w:hanging="425"/>
        <w:jc w:val="both"/>
        <w:rPr>
          <w:rFonts w:asciiTheme="minorHAnsi" w:hAnsiTheme="minorHAnsi"/>
          <w:sz w:val="22"/>
          <w:szCs w:val="22"/>
        </w:rPr>
      </w:pPr>
      <w:r>
        <w:rPr>
          <w:rFonts w:asciiTheme="minorHAnsi" w:hAnsiTheme="minorHAnsi"/>
          <w:sz w:val="22"/>
          <w:szCs w:val="22"/>
        </w:rPr>
        <w:t>wyposażenia</w:t>
      </w:r>
      <w:r w:rsidR="005D45BA" w:rsidRPr="007126D5">
        <w:rPr>
          <w:rFonts w:asciiTheme="minorHAnsi" w:hAnsiTheme="minorHAnsi"/>
          <w:sz w:val="22"/>
          <w:szCs w:val="22"/>
        </w:rPr>
        <w:t xml:space="preserve"> </w:t>
      </w:r>
      <w:r w:rsidR="00E22C24" w:rsidRPr="007126D5">
        <w:rPr>
          <w:rFonts w:asciiTheme="minorHAnsi" w:hAnsiTheme="minorHAnsi"/>
          <w:sz w:val="22"/>
          <w:szCs w:val="22"/>
        </w:rPr>
        <w:t>pracowników</w:t>
      </w:r>
      <w:r w:rsidR="005D45BA" w:rsidRPr="007126D5">
        <w:rPr>
          <w:rFonts w:asciiTheme="minorHAnsi" w:hAnsiTheme="minorHAnsi"/>
          <w:sz w:val="22"/>
          <w:szCs w:val="22"/>
        </w:rPr>
        <w:t xml:space="preserve"> w </w:t>
      </w:r>
      <w:r>
        <w:rPr>
          <w:rFonts w:asciiTheme="minorHAnsi" w:hAnsiTheme="minorHAnsi"/>
          <w:sz w:val="22"/>
          <w:szCs w:val="22"/>
        </w:rPr>
        <w:t>jednolity strój/umundurowanie</w:t>
      </w:r>
      <w:r w:rsidR="00035002">
        <w:rPr>
          <w:rFonts w:asciiTheme="minorHAnsi" w:hAnsiTheme="minorHAnsi"/>
          <w:sz w:val="22"/>
          <w:szCs w:val="22"/>
        </w:rPr>
        <w:t xml:space="preserve"> stosownie do wypełniania zadań</w:t>
      </w:r>
      <w:r w:rsidR="00E22C24" w:rsidRPr="007126D5">
        <w:rPr>
          <w:rFonts w:asciiTheme="minorHAnsi" w:hAnsiTheme="minorHAnsi"/>
          <w:sz w:val="22"/>
          <w:szCs w:val="22"/>
        </w:rPr>
        <w:t>;</w:t>
      </w:r>
    </w:p>
    <w:p w:rsidR="005374E9" w:rsidRDefault="005374E9" w:rsidP="004D5928">
      <w:pPr>
        <w:pStyle w:val="NormalnyWeb"/>
        <w:numPr>
          <w:ilvl w:val="1"/>
          <w:numId w:val="1"/>
        </w:numPr>
        <w:spacing w:beforeAutospacing="0" w:after="0"/>
        <w:ind w:left="709" w:hanging="425"/>
        <w:jc w:val="both"/>
        <w:rPr>
          <w:rFonts w:asciiTheme="minorHAnsi" w:hAnsiTheme="minorHAnsi"/>
          <w:sz w:val="22"/>
          <w:szCs w:val="22"/>
        </w:rPr>
      </w:pPr>
      <w:r>
        <w:rPr>
          <w:rFonts w:asciiTheme="minorHAnsi" w:hAnsiTheme="minorHAnsi"/>
          <w:sz w:val="22"/>
          <w:szCs w:val="22"/>
        </w:rPr>
        <w:t>posiadanie w trakcie trwania umowy stosownych zezwoleń i koncesji pozwalających na świadczenie usług ochrony osób i mienia;</w:t>
      </w:r>
    </w:p>
    <w:p w:rsidR="00A92CBE" w:rsidRDefault="00A92CBE" w:rsidP="00A92CBE">
      <w:pPr>
        <w:pStyle w:val="NormalnyWeb"/>
        <w:spacing w:beforeAutospacing="0"/>
        <w:jc w:val="center"/>
        <w:rPr>
          <w:rFonts w:asciiTheme="minorHAnsi" w:hAnsiTheme="minorHAnsi"/>
          <w:b/>
          <w:bCs/>
          <w:sz w:val="22"/>
          <w:szCs w:val="22"/>
        </w:rPr>
      </w:pPr>
    </w:p>
    <w:p w:rsidR="00A92CBE" w:rsidRDefault="00A92CBE" w:rsidP="00A92CBE">
      <w:pPr>
        <w:pStyle w:val="NormalnyWeb"/>
        <w:spacing w:beforeAutospacing="0"/>
        <w:jc w:val="center"/>
        <w:rPr>
          <w:rFonts w:asciiTheme="minorHAnsi" w:hAnsiTheme="minorHAnsi"/>
          <w:b/>
          <w:bCs/>
          <w:sz w:val="22"/>
          <w:szCs w:val="22"/>
        </w:rPr>
      </w:pPr>
    </w:p>
    <w:p w:rsidR="005D45BA" w:rsidRPr="007126D5" w:rsidRDefault="00225E06" w:rsidP="00A92CBE">
      <w:pPr>
        <w:pStyle w:val="NormalnyWeb"/>
        <w:spacing w:beforeAutospacing="0"/>
        <w:jc w:val="center"/>
        <w:rPr>
          <w:rFonts w:asciiTheme="minorHAnsi" w:hAnsiTheme="minorHAnsi"/>
          <w:sz w:val="22"/>
          <w:szCs w:val="22"/>
        </w:rPr>
      </w:pPr>
      <w:r>
        <w:rPr>
          <w:rFonts w:asciiTheme="minorHAnsi" w:hAnsiTheme="minorHAnsi"/>
          <w:b/>
          <w:bCs/>
          <w:sz w:val="22"/>
          <w:szCs w:val="22"/>
        </w:rPr>
        <w:lastRenderedPageBreak/>
        <w:br/>
      </w:r>
      <w:r w:rsidR="00975DA3">
        <w:rPr>
          <w:rFonts w:asciiTheme="minorHAnsi" w:hAnsiTheme="minorHAnsi"/>
          <w:b/>
          <w:bCs/>
          <w:sz w:val="22"/>
          <w:szCs w:val="22"/>
        </w:rPr>
        <w:br/>
      </w:r>
      <w:r w:rsidR="005D45BA" w:rsidRPr="007126D5">
        <w:rPr>
          <w:rFonts w:asciiTheme="minorHAnsi" w:hAnsiTheme="minorHAnsi"/>
          <w:b/>
          <w:bCs/>
          <w:sz w:val="22"/>
          <w:szCs w:val="22"/>
        </w:rPr>
        <w:t>§4</w:t>
      </w:r>
    </w:p>
    <w:p w:rsidR="00975DA3" w:rsidRPr="007126D5" w:rsidRDefault="00975DA3" w:rsidP="004D5928">
      <w:pPr>
        <w:pStyle w:val="NormalnyWeb"/>
        <w:numPr>
          <w:ilvl w:val="0"/>
          <w:numId w:val="6"/>
        </w:numPr>
        <w:spacing w:beforeAutospacing="0" w:after="0"/>
        <w:jc w:val="both"/>
        <w:rPr>
          <w:rFonts w:asciiTheme="minorHAnsi" w:hAnsiTheme="minorHAnsi"/>
          <w:sz w:val="22"/>
          <w:szCs w:val="22"/>
        </w:rPr>
      </w:pPr>
      <w:r w:rsidRPr="007126D5">
        <w:rPr>
          <w:rFonts w:asciiTheme="minorHAnsi" w:hAnsiTheme="minorHAnsi"/>
          <w:sz w:val="22"/>
          <w:szCs w:val="22"/>
        </w:rPr>
        <w:t>Wykonawca zobowiązuje się dostarczyć w dniu podpisania niniejszej umowy do wglądu polisę ubezpieczeniową</w:t>
      </w:r>
      <w:r>
        <w:rPr>
          <w:rFonts w:asciiTheme="minorHAnsi" w:hAnsiTheme="minorHAnsi"/>
          <w:sz w:val="22"/>
          <w:szCs w:val="22"/>
        </w:rPr>
        <w:t xml:space="preserve"> na kwotę minimum 50 000,00 zł</w:t>
      </w:r>
      <w:r w:rsidRPr="007126D5">
        <w:rPr>
          <w:rFonts w:asciiTheme="minorHAnsi" w:hAnsiTheme="minorHAnsi"/>
          <w:sz w:val="22"/>
          <w:szCs w:val="22"/>
        </w:rPr>
        <w:t>, którą udostępni Zamawiającemu do wykonania fotokopii.</w:t>
      </w:r>
    </w:p>
    <w:p w:rsidR="00975DA3" w:rsidRPr="00975DA3" w:rsidRDefault="00975DA3" w:rsidP="004D5928">
      <w:pPr>
        <w:pStyle w:val="NormalnyWeb"/>
        <w:numPr>
          <w:ilvl w:val="0"/>
          <w:numId w:val="6"/>
        </w:numPr>
        <w:spacing w:beforeAutospacing="0" w:after="0"/>
        <w:jc w:val="both"/>
        <w:rPr>
          <w:rFonts w:asciiTheme="minorHAnsi" w:hAnsiTheme="minorHAnsi"/>
          <w:sz w:val="22"/>
          <w:szCs w:val="22"/>
        </w:rPr>
      </w:pPr>
      <w:r w:rsidRPr="007126D5">
        <w:rPr>
          <w:rFonts w:asciiTheme="minorHAnsi" w:hAnsiTheme="minorHAnsi"/>
          <w:sz w:val="22"/>
          <w:szCs w:val="22"/>
        </w:rPr>
        <w:t>Wykonawca zobowiązuje się posiadać przez</w:t>
      </w:r>
      <w:r>
        <w:rPr>
          <w:rFonts w:asciiTheme="minorHAnsi" w:hAnsiTheme="minorHAnsi"/>
          <w:sz w:val="22"/>
          <w:szCs w:val="22"/>
        </w:rPr>
        <w:t xml:space="preserve"> cały okres trwania umowy polisę opiewającą</w:t>
      </w:r>
      <w:r w:rsidRPr="007126D5">
        <w:rPr>
          <w:rFonts w:asciiTheme="minorHAnsi" w:hAnsiTheme="minorHAnsi"/>
          <w:sz w:val="22"/>
          <w:szCs w:val="22"/>
        </w:rPr>
        <w:t xml:space="preserve"> na </w:t>
      </w:r>
      <w:r>
        <w:rPr>
          <w:rFonts w:asciiTheme="minorHAnsi" w:hAnsiTheme="minorHAnsi"/>
          <w:sz w:val="22"/>
          <w:szCs w:val="22"/>
        </w:rPr>
        <w:t>w/w</w:t>
      </w:r>
      <w:r w:rsidRPr="007126D5">
        <w:rPr>
          <w:rFonts w:asciiTheme="minorHAnsi" w:hAnsiTheme="minorHAnsi"/>
          <w:sz w:val="22"/>
          <w:szCs w:val="22"/>
        </w:rPr>
        <w:t xml:space="preserve"> kwotę ubezpieczenia.</w:t>
      </w:r>
    </w:p>
    <w:p w:rsidR="005D45BA" w:rsidRPr="007126D5" w:rsidRDefault="005D45BA" w:rsidP="004D5928">
      <w:pPr>
        <w:pStyle w:val="NormalnyWeb"/>
        <w:numPr>
          <w:ilvl w:val="0"/>
          <w:numId w:val="6"/>
        </w:numPr>
        <w:spacing w:beforeAutospacing="0" w:after="0"/>
        <w:jc w:val="both"/>
        <w:rPr>
          <w:rFonts w:asciiTheme="minorHAnsi" w:hAnsiTheme="minorHAnsi"/>
          <w:sz w:val="22"/>
          <w:szCs w:val="22"/>
        </w:rPr>
      </w:pPr>
      <w:r w:rsidRPr="007126D5">
        <w:rPr>
          <w:rFonts w:asciiTheme="minorHAnsi" w:hAnsiTheme="minorHAnsi"/>
          <w:sz w:val="22"/>
          <w:szCs w:val="22"/>
        </w:rPr>
        <w:t xml:space="preserve">Wykonawca wykonując niniejszą umowę ponosi odpowiedzialność materialną za szkody powstałe w czasie realizacji usług ochrony mienia i osób na zasadzie należytej staranności, przy czym odpowiedzialność jest ograniczona wysokością i warunkami polisy ubezpieczeniowej. Wykonawca nie ponosi odpowiedzialności za szkodę powstałą z przyczyn pozostających poza jego kontrolą. </w:t>
      </w:r>
    </w:p>
    <w:p w:rsidR="005D45BA" w:rsidRDefault="005D45BA" w:rsidP="004D5928">
      <w:pPr>
        <w:pStyle w:val="NormalnyWeb"/>
        <w:numPr>
          <w:ilvl w:val="0"/>
          <w:numId w:val="6"/>
        </w:numPr>
        <w:spacing w:beforeAutospacing="0" w:after="0"/>
        <w:jc w:val="both"/>
        <w:rPr>
          <w:rFonts w:asciiTheme="minorHAnsi" w:hAnsiTheme="minorHAnsi"/>
          <w:sz w:val="22"/>
          <w:szCs w:val="22"/>
        </w:rPr>
      </w:pPr>
      <w:r w:rsidRPr="007126D5">
        <w:rPr>
          <w:rFonts w:asciiTheme="minorHAnsi" w:hAnsiTheme="minorHAnsi"/>
          <w:sz w:val="22"/>
          <w:szCs w:val="22"/>
        </w:rPr>
        <w:t xml:space="preserve">W przypadku powstania szkody Wykonawca zobowiązany jest do ustalenia przyczyn </w:t>
      </w:r>
      <w:r w:rsidR="00911E5F" w:rsidRPr="007126D5">
        <w:rPr>
          <w:rFonts w:asciiTheme="minorHAnsi" w:hAnsiTheme="minorHAnsi"/>
          <w:sz w:val="22"/>
          <w:szCs w:val="22"/>
        </w:rPr>
        <w:t xml:space="preserve">                    </w:t>
      </w:r>
      <w:r w:rsidRPr="007126D5">
        <w:rPr>
          <w:rFonts w:asciiTheme="minorHAnsi" w:hAnsiTheme="minorHAnsi"/>
          <w:sz w:val="22"/>
          <w:szCs w:val="22"/>
        </w:rPr>
        <w:t>i okoliczności jej zaistnienia w formie protokołu. Czynności te powinny odbywać się każdorazowo w obecności upoważnionego pracownika Zamawiającego</w:t>
      </w:r>
      <w:r w:rsidR="007D21B0">
        <w:rPr>
          <w:rFonts w:asciiTheme="minorHAnsi" w:hAnsiTheme="minorHAnsi"/>
          <w:sz w:val="22"/>
          <w:szCs w:val="22"/>
        </w:rPr>
        <w:t xml:space="preserve">, o którym mowa </w:t>
      </w:r>
      <w:r w:rsidR="007D21B0">
        <w:rPr>
          <w:rFonts w:asciiTheme="minorHAnsi" w:hAnsiTheme="minorHAnsi"/>
          <w:sz w:val="22"/>
          <w:szCs w:val="22"/>
        </w:rPr>
        <w:br/>
        <w:t xml:space="preserve">w </w:t>
      </w:r>
      <w:r w:rsidR="00225E06" w:rsidRPr="00225E06">
        <w:rPr>
          <w:rFonts w:asciiTheme="minorHAnsi" w:hAnsiTheme="minorHAnsi"/>
          <w:sz w:val="22"/>
          <w:szCs w:val="22"/>
        </w:rPr>
        <w:t>§5 ust. 1</w:t>
      </w:r>
      <w:r w:rsidR="00225E06">
        <w:rPr>
          <w:rFonts w:asciiTheme="minorHAnsi" w:hAnsiTheme="minorHAnsi"/>
          <w:sz w:val="22"/>
          <w:szCs w:val="22"/>
        </w:rPr>
        <w:t>.</w:t>
      </w:r>
    </w:p>
    <w:p w:rsidR="00975DA3" w:rsidRPr="00975DA3" w:rsidRDefault="00975DA3" w:rsidP="004D5928">
      <w:pPr>
        <w:pStyle w:val="NormalnyWeb"/>
        <w:numPr>
          <w:ilvl w:val="0"/>
          <w:numId w:val="6"/>
        </w:numPr>
        <w:spacing w:beforeAutospacing="0" w:after="0"/>
        <w:jc w:val="both"/>
        <w:rPr>
          <w:rFonts w:asciiTheme="minorHAnsi" w:hAnsiTheme="minorHAnsi"/>
          <w:sz w:val="22"/>
          <w:szCs w:val="22"/>
        </w:rPr>
      </w:pPr>
      <w:r w:rsidRPr="007126D5">
        <w:rPr>
          <w:rFonts w:asciiTheme="minorHAnsi" w:hAnsiTheme="minorHAnsi"/>
          <w:sz w:val="22"/>
          <w:szCs w:val="22"/>
        </w:rPr>
        <w:t>W przypadku ujawnienia szkody w mieniu Zamawiającego, Wykonawca niezwłocznie powiadamia uprawnionego przedstawiciela Zamawiającego</w:t>
      </w:r>
      <w:r>
        <w:rPr>
          <w:rFonts w:asciiTheme="minorHAnsi" w:hAnsiTheme="minorHAnsi"/>
          <w:sz w:val="22"/>
          <w:szCs w:val="22"/>
        </w:rPr>
        <w:t xml:space="preserve">, o którym mowa </w:t>
      </w:r>
      <w:r w:rsidRPr="00225E06">
        <w:rPr>
          <w:rFonts w:asciiTheme="minorHAnsi" w:hAnsiTheme="minorHAnsi"/>
          <w:sz w:val="22"/>
          <w:szCs w:val="22"/>
        </w:rPr>
        <w:t>§5 ust. 1</w:t>
      </w:r>
      <w:r w:rsidRPr="007126D5">
        <w:rPr>
          <w:rFonts w:asciiTheme="minorHAnsi" w:hAnsiTheme="minorHAnsi"/>
          <w:sz w:val="22"/>
          <w:szCs w:val="22"/>
        </w:rPr>
        <w:t xml:space="preserve"> oraz odpowiednie służby miejskie. </w:t>
      </w:r>
    </w:p>
    <w:p w:rsidR="004C7991" w:rsidRPr="007126D5" w:rsidRDefault="005D45BA" w:rsidP="004D5928">
      <w:pPr>
        <w:pStyle w:val="NormalnyWeb"/>
        <w:numPr>
          <w:ilvl w:val="0"/>
          <w:numId w:val="6"/>
        </w:numPr>
        <w:spacing w:beforeAutospacing="0" w:after="0"/>
        <w:jc w:val="both"/>
        <w:rPr>
          <w:rFonts w:asciiTheme="minorHAnsi" w:hAnsiTheme="minorHAnsi"/>
          <w:sz w:val="22"/>
          <w:szCs w:val="22"/>
        </w:rPr>
      </w:pPr>
      <w:r w:rsidRPr="007126D5">
        <w:rPr>
          <w:rFonts w:asciiTheme="minorHAnsi" w:hAnsiTheme="minorHAnsi"/>
          <w:sz w:val="22"/>
          <w:szCs w:val="22"/>
        </w:rPr>
        <w:t xml:space="preserve">W przypadku szkody </w:t>
      </w:r>
      <w:r w:rsidR="001B4C6B">
        <w:rPr>
          <w:rFonts w:asciiTheme="minorHAnsi" w:hAnsiTheme="minorHAnsi"/>
          <w:sz w:val="22"/>
          <w:szCs w:val="22"/>
        </w:rPr>
        <w:t>powstałej z winy Wykonawcy</w:t>
      </w:r>
      <w:r w:rsidRPr="007126D5">
        <w:rPr>
          <w:rFonts w:asciiTheme="minorHAnsi" w:hAnsiTheme="minorHAnsi"/>
          <w:sz w:val="22"/>
          <w:szCs w:val="22"/>
        </w:rPr>
        <w:t xml:space="preserve"> zobowiązuje</w:t>
      </w:r>
      <w:r w:rsidR="001B4C6B">
        <w:rPr>
          <w:rFonts w:asciiTheme="minorHAnsi" w:hAnsiTheme="minorHAnsi"/>
          <w:sz w:val="22"/>
          <w:szCs w:val="22"/>
        </w:rPr>
        <w:t xml:space="preserve"> się on</w:t>
      </w:r>
      <w:r w:rsidRPr="007126D5">
        <w:rPr>
          <w:rFonts w:asciiTheme="minorHAnsi" w:hAnsiTheme="minorHAnsi"/>
          <w:sz w:val="22"/>
          <w:szCs w:val="22"/>
        </w:rPr>
        <w:t xml:space="preserve"> do naprawienia jej </w:t>
      </w:r>
      <w:r w:rsidR="001B4C6B">
        <w:rPr>
          <w:rFonts w:asciiTheme="minorHAnsi" w:hAnsiTheme="minorHAnsi"/>
          <w:sz w:val="22"/>
          <w:szCs w:val="22"/>
        </w:rPr>
        <w:br/>
      </w:r>
      <w:r w:rsidRPr="007126D5">
        <w:rPr>
          <w:rFonts w:asciiTheme="minorHAnsi" w:hAnsiTheme="minorHAnsi"/>
          <w:sz w:val="22"/>
          <w:szCs w:val="22"/>
        </w:rPr>
        <w:t>w ciągu dwóch miesięcy od daty zakończenia postępowania likwidacyjnego lub innego właściwego postępowania. Zapłacona przez Wykonawcę kwota odszkodowania podlega zwrotowi do wysokości wartości odzyskanych przez Zamawiającego skradzionych lub uszkodzonych przedmiotów, bądź uzyskanego za nie odszkodowania.</w:t>
      </w:r>
    </w:p>
    <w:p w:rsidR="004C7991" w:rsidRPr="007126D5" w:rsidRDefault="004C7991" w:rsidP="004D5928">
      <w:pPr>
        <w:pStyle w:val="NormalnyWeb"/>
        <w:spacing w:beforeAutospacing="0" w:after="0"/>
        <w:ind w:left="720"/>
        <w:jc w:val="both"/>
        <w:rPr>
          <w:rFonts w:asciiTheme="minorHAnsi" w:hAnsiTheme="minorHAnsi"/>
          <w:sz w:val="22"/>
          <w:szCs w:val="22"/>
        </w:rPr>
      </w:pPr>
    </w:p>
    <w:p w:rsidR="0088201D" w:rsidRPr="007126D5" w:rsidRDefault="00B805C1" w:rsidP="004D5928">
      <w:pPr>
        <w:pStyle w:val="NormalnyWeb"/>
        <w:spacing w:beforeAutospacing="0" w:after="0"/>
        <w:jc w:val="center"/>
        <w:rPr>
          <w:rFonts w:asciiTheme="minorHAnsi" w:hAnsiTheme="minorHAnsi"/>
          <w:b/>
          <w:bCs/>
          <w:sz w:val="22"/>
          <w:szCs w:val="22"/>
        </w:rPr>
      </w:pPr>
      <w:r>
        <w:rPr>
          <w:rFonts w:asciiTheme="minorHAnsi" w:hAnsiTheme="minorHAnsi"/>
          <w:b/>
          <w:bCs/>
          <w:sz w:val="22"/>
          <w:szCs w:val="22"/>
        </w:rPr>
        <w:t>§5</w:t>
      </w:r>
    </w:p>
    <w:p w:rsidR="00E140F3" w:rsidRDefault="005D45BA" w:rsidP="004D5928">
      <w:pPr>
        <w:pStyle w:val="NormalnyWeb"/>
        <w:numPr>
          <w:ilvl w:val="0"/>
          <w:numId w:val="7"/>
        </w:numPr>
        <w:spacing w:beforeAutospacing="0" w:after="0"/>
        <w:jc w:val="both"/>
        <w:rPr>
          <w:rFonts w:asciiTheme="minorHAnsi" w:hAnsiTheme="minorHAnsi"/>
          <w:sz w:val="22"/>
          <w:szCs w:val="22"/>
        </w:rPr>
      </w:pPr>
      <w:r w:rsidRPr="007126D5">
        <w:rPr>
          <w:rFonts w:asciiTheme="minorHAnsi" w:hAnsiTheme="minorHAnsi"/>
          <w:sz w:val="22"/>
          <w:szCs w:val="22"/>
        </w:rPr>
        <w:t>Ze strony Zamawiającego osobami upoważnionymi do bezpośredniego kontaktu w zakresie dotyc</w:t>
      </w:r>
      <w:r w:rsidR="004F317B">
        <w:rPr>
          <w:rFonts w:asciiTheme="minorHAnsi" w:hAnsiTheme="minorHAnsi"/>
          <w:sz w:val="22"/>
          <w:szCs w:val="22"/>
        </w:rPr>
        <w:t>zącym realizacji umowy jest/są</w:t>
      </w:r>
      <w:r w:rsidR="00E140F3">
        <w:rPr>
          <w:rFonts w:asciiTheme="minorHAnsi" w:hAnsiTheme="minorHAnsi"/>
          <w:sz w:val="22"/>
          <w:szCs w:val="22"/>
        </w:rPr>
        <w:t>:</w:t>
      </w:r>
    </w:p>
    <w:p w:rsidR="002A4545" w:rsidRPr="002A4545" w:rsidRDefault="002A4545" w:rsidP="002A4545">
      <w:pPr>
        <w:pStyle w:val="NormalnyWeb"/>
        <w:spacing w:beforeAutospacing="0" w:after="0"/>
        <w:ind w:left="720"/>
        <w:jc w:val="both"/>
        <w:rPr>
          <w:rFonts w:asciiTheme="minorHAnsi" w:hAnsiTheme="minorHAnsi"/>
          <w:sz w:val="22"/>
          <w:szCs w:val="22"/>
        </w:rPr>
      </w:pPr>
      <w:r>
        <w:rPr>
          <w:rFonts w:asciiTheme="minorHAnsi" w:hAnsiTheme="minorHAnsi"/>
          <w:sz w:val="22"/>
          <w:szCs w:val="22"/>
        </w:rPr>
        <w:t>…………………………….</w:t>
      </w:r>
      <w:r w:rsidRPr="007126D5">
        <w:rPr>
          <w:rFonts w:asciiTheme="minorHAnsi" w:hAnsiTheme="minorHAnsi"/>
          <w:sz w:val="22"/>
          <w:szCs w:val="22"/>
        </w:rPr>
        <w:t>.</w:t>
      </w:r>
      <w:r>
        <w:rPr>
          <w:rFonts w:asciiTheme="minorHAnsi" w:hAnsiTheme="minorHAnsi"/>
          <w:sz w:val="22"/>
          <w:szCs w:val="22"/>
        </w:rPr>
        <w:t>-</w:t>
      </w:r>
      <w:r>
        <w:rPr>
          <w:rFonts w:asciiTheme="minorHAnsi" w:hAnsiTheme="minorHAnsi"/>
          <w:bCs/>
          <w:sz w:val="22"/>
          <w:szCs w:val="22"/>
        </w:rPr>
        <w:t>I Wydział Pracy Środowiskowej w Łodzi, ul. Kutrzeby 16;</w:t>
      </w:r>
    </w:p>
    <w:p w:rsidR="002A4545" w:rsidRDefault="002A4545" w:rsidP="002A4545">
      <w:pPr>
        <w:pStyle w:val="NormalnyWeb"/>
        <w:spacing w:beforeAutospacing="0" w:after="0"/>
        <w:ind w:left="720"/>
        <w:jc w:val="both"/>
        <w:rPr>
          <w:rFonts w:asciiTheme="minorHAnsi" w:hAnsiTheme="minorHAnsi"/>
          <w:bCs/>
          <w:sz w:val="22"/>
          <w:szCs w:val="22"/>
        </w:rPr>
      </w:pPr>
      <w:r>
        <w:rPr>
          <w:rFonts w:asciiTheme="minorHAnsi" w:hAnsiTheme="minorHAnsi"/>
          <w:sz w:val="22"/>
          <w:szCs w:val="22"/>
        </w:rPr>
        <w:t>…………………………….</w:t>
      </w:r>
      <w:r w:rsidRPr="007126D5">
        <w:rPr>
          <w:rFonts w:asciiTheme="minorHAnsi" w:hAnsiTheme="minorHAnsi"/>
          <w:sz w:val="22"/>
          <w:szCs w:val="22"/>
        </w:rPr>
        <w:t>.</w:t>
      </w:r>
      <w:r>
        <w:rPr>
          <w:rFonts w:asciiTheme="minorHAnsi" w:hAnsiTheme="minorHAnsi"/>
          <w:sz w:val="22"/>
          <w:szCs w:val="22"/>
        </w:rPr>
        <w:t>-</w:t>
      </w:r>
      <w:r>
        <w:rPr>
          <w:rFonts w:asciiTheme="minorHAnsi" w:hAnsiTheme="minorHAnsi"/>
          <w:bCs/>
          <w:sz w:val="22"/>
          <w:szCs w:val="22"/>
        </w:rPr>
        <w:t>II Wydział Pracy Środowiskowej w Łodzi, ul. Grota-Roweckiego 30;</w:t>
      </w:r>
    </w:p>
    <w:p w:rsidR="004F317B" w:rsidRDefault="002A4545" w:rsidP="004D5928">
      <w:pPr>
        <w:pStyle w:val="NormalnyWeb"/>
        <w:spacing w:beforeAutospacing="0" w:after="0"/>
        <w:ind w:left="709"/>
        <w:jc w:val="both"/>
        <w:rPr>
          <w:rFonts w:asciiTheme="minorHAnsi" w:hAnsiTheme="minorHAnsi"/>
          <w:bCs/>
          <w:sz w:val="22"/>
          <w:szCs w:val="22"/>
        </w:rPr>
      </w:pPr>
      <w:r>
        <w:rPr>
          <w:rFonts w:asciiTheme="minorHAnsi" w:hAnsiTheme="minorHAnsi"/>
          <w:sz w:val="22"/>
          <w:szCs w:val="22"/>
        </w:rPr>
        <w:t>…………………………….</w:t>
      </w:r>
      <w:r w:rsidRPr="007126D5">
        <w:rPr>
          <w:rFonts w:asciiTheme="minorHAnsi" w:hAnsiTheme="minorHAnsi"/>
          <w:sz w:val="22"/>
          <w:szCs w:val="22"/>
        </w:rPr>
        <w:t>.</w:t>
      </w:r>
      <w:r>
        <w:rPr>
          <w:rFonts w:asciiTheme="minorHAnsi" w:hAnsiTheme="minorHAnsi"/>
          <w:sz w:val="22"/>
          <w:szCs w:val="22"/>
        </w:rPr>
        <w:t>-</w:t>
      </w:r>
      <w:r w:rsidR="004F317B">
        <w:rPr>
          <w:rFonts w:asciiTheme="minorHAnsi" w:hAnsiTheme="minorHAnsi"/>
          <w:bCs/>
          <w:sz w:val="22"/>
          <w:szCs w:val="22"/>
        </w:rPr>
        <w:t>III Wydział Pracy Środowiskowej, Łódź ul. Będzińska 5;</w:t>
      </w:r>
    </w:p>
    <w:p w:rsidR="004F317B" w:rsidRDefault="004F317B" w:rsidP="004D5928">
      <w:pPr>
        <w:pStyle w:val="NormalnyWeb"/>
        <w:spacing w:beforeAutospacing="0" w:after="0"/>
        <w:ind w:left="709"/>
        <w:jc w:val="both"/>
        <w:rPr>
          <w:rFonts w:asciiTheme="minorHAnsi" w:hAnsiTheme="minorHAnsi"/>
          <w:bCs/>
          <w:sz w:val="22"/>
          <w:szCs w:val="22"/>
        </w:rPr>
      </w:pPr>
      <w:r>
        <w:rPr>
          <w:rFonts w:asciiTheme="minorHAnsi" w:hAnsiTheme="minorHAnsi"/>
          <w:sz w:val="22"/>
          <w:szCs w:val="22"/>
        </w:rPr>
        <w:t>…………………………….</w:t>
      </w:r>
      <w:r w:rsidRPr="007126D5">
        <w:rPr>
          <w:rFonts w:asciiTheme="minorHAnsi" w:hAnsiTheme="minorHAnsi"/>
          <w:sz w:val="22"/>
          <w:szCs w:val="22"/>
        </w:rPr>
        <w:t>.</w:t>
      </w:r>
      <w:r w:rsidR="009B06C5">
        <w:rPr>
          <w:rFonts w:asciiTheme="minorHAnsi" w:hAnsiTheme="minorHAnsi"/>
          <w:sz w:val="22"/>
          <w:szCs w:val="22"/>
        </w:rPr>
        <w:t>-</w:t>
      </w:r>
      <w:r>
        <w:rPr>
          <w:rFonts w:asciiTheme="minorHAnsi" w:hAnsiTheme="minorHAnsi"/>
          <w:bCs/>
          <w:sz w:val="22"/>
          <w:szCs w:val="22"/>
        </w:rPr>
        <w:t>Dom Dziennego Pobytu, Łódź ul. Borowa 6;</w:t>
      </w:r>
    </w:p>
    <w:p w:rsidR="00D512B6" w:rsidRDefault="00D512B6" w:rsidP="00D512B6">
      <w:pPr>
        <w:pStyle w:val="NormalnyWeb"/>
        <w:spacing w:beforeAutospacing="0" w:after="0"/>
        <w:ind w:left="720"/>
        <w:jc w:val="both"/>
        <w:rPr>
          <w:rFonts w:asciiTheme="minorHAnsi" w:hAnsiTheme="minorHAnsi"/>
          <w:bCs/>
          <w:sz w:val="22"/>
          <w:szCs w:val="22"/>
        </w:rPr>
      </w:pPr>
      <w:r>
        <w:rPr>
          <w:rFonts w:asciiTheme="minorHAnsi" w:hAnsiTheme="minorHAnsi"/>
          <w:sz w:val="22"/>
          <w:szCs w:val="22"/>
        </w:rPr>
        <w:t>………………………</w:t>
      </w:r>
      <w:r w:rsidR="004F317B">
        <w:rPr>
          <w:rFonts w:asciiTheme="minorHAnsi" w:hAnsiTheme="minorHAnsi"/>
          <w:sz w:val="22"/>
          <w:szCs w:val="22"/>
        </w:rPr>
        <w:t>….</w:t>
      </w:r>
      <w:r w:rsidR="004F317B" w:rsidRPr="007126D5">
        <w:rPr>
          <w:rFonts w:asciiTheme="minorHAnsi" w:hAnsiTheme="minorHAnsi"/>
          <w:sz w:val="22"/>
          <w:szCs w:val="22"/>
        </w:rPr>
        <w:t>.</w:t>
      </w:r>
      <w:r>
        <w:rPr>
          <w:rFonts w:asciiTheme="minorHAnsi" w:hAnsiTheme="minorHAnsi"/>
          <w:sz w:val="22"/>
          <w:szCs w:val="22"/>
        </w:rPr>
        <w:t>-</w:t>
      </w:r>
      <w:r>
        <w:rPr>
          <w:rFonts w:asciiTheme="minorHAnsi" w:hAnsiTheme="minorHAnsi"/>
          <w:bCs/>
          <w:sz w:val="22"/>
          <w:szCs w:val="22"/>
        </w:rPr>
        <w:t>Dom Dziennego Pobytu dla Osób Niepełnosprawnych, Łódź ul. Rojna 18a;</w:t>
      </w:r>
    </w:p>
    <w:p w:rsidR="00D512B6" w:rsidRDefault="00D512B6" w:rsidP="00D512B6">
      <w:pPr>
        <w:pStyle w:val="NormalnyWeb"/>
        <w:spacing w:beforeAutospacing="0" w:after="0"/>
        <w:ind w:left="720"/>
        <w:jc w:val="both"/>
        <w:rPr>
          <w:rFonts w:asciiTheme="minorHAnsi" w:hAnsiTheme="minorHAnsi"/>
          <w:bCs/>
          <w:sz w:val="22"/>
          <w:szCs w:val="22"/>
        </w:rPr>
      </w:pPr>
      <w:r>
        <w:rPr>
          <w:rFonts w:asciiTheme="minorHAnsi" w:hAnsiTheme="minorHAnsi"/>
          <w:sz w:val="22"/>
          <w:szCs w:val="22"/>
        </w:rPr>
        <w:t>………………………….</w:t>
      </w:r>
      <w:r w:rsidRPr="007126D5">
        <w:rPr>
          <w:rFonts w:asciiTheme="minorHAnsi" w:hAnsiTheme="minorHAnsi"/>
          <w:sz w:val="22"/>
          <w:szCs w:val="22"/>
        </w:rPr>
        <w:t>.</w:t>
      </w:r>
      <w:r>
        <w:rPr>
          <w:rFonts w:asciiTheme="minorHAnsi" w:hAnsiTheme="minorHAnsi"/>
          <w:sz w:val="22"/>
          <w:szCs w:val="22"/>
        </w:rPr>
        <w:t xml:space="preserve">- </w:t>
      </w:r>
      <w:r>
        <w:rPr>
          <w:rFonts w:asciiTheme="minorHAnsi" w:hAnsiTheme="minorHAnsi"/>
          <w:bCs/>
          <w:sz w:val="22"/>
          <w:szCs w:val="22"/>
        </w:rPr>
        <w:t>Dzienny Dom Senior Wigor, Łódź ul. Senatorska 4;</w:t>
      </w:r>
    </w:p>
    <w:p w:rsidR="00D512B6" w:rsidRDefault="00D512B6" w:rsidP="00D512B6">
      <w:pPr>
        <w:pStyle w:val="NormalnyWeb"/>
        <w:spacing w:beforeAutospacing="0" w:after="0"/>
        <w:ind w:left="720"/>
        <w:jc w:val="both"/>
        <w:rPr>
          <w:rFonts w:asciiTheme="minorHAnsi" w:hAnsiTheme="minorHAnsi"/>
          <w:bCs/>
          <w:sz w:val="22"/>
          <w:szCs w:val="22"/>
        </w:rPr>
      </w:pPr>
      <w:r>
        <w:rPr>
          <w:rFonts w:asciiTheme="minorHAnsi" w:hAnsiTheme="minorHAnsi"/>
          <w:sz w:val="22"/>
          <w:szCs w:val="22"/>
        </w:rPr>
        <w:t>………………………….</w:t>
      </w:r>
      <w:r w:rsidRPr="007126D5">
        <w:rPr>
          <w:rFonts w:asciiTheme="minorHAnsi" w:hAnsiTheme="minorHAnsi"/>
          <w:sz w:val="22"/>
          <w:szCs w:val="22"/>
        </w:rPr>
        <w:t>.</w:t>
      </w:r>
      <w:r>
        <w:rPr>
          <w:rFonts w:asciiTheme="minorHAnsi" w:hAnsiTheme="minorHAnsi"/>
          <w:sz w:val="22"/>
          <w:szCs w:val="22"/>
        </w:rPr>
        <w:t xml:space="preserve">- </w:t>
      </w:r>
      <w:r>
        <w:rPr>
          <w:rFonts w:asciiTheme="minorHAnsi" w:hAnsiTheme="minorHAnsi"/>
          <w:bCs/>
          <w:sz w:val="22"/>
          <w:szCs w:val="22"/>
        </w:rPr>
        <w:t>Wydział Wspierania Pieczy Zastępczej, ul. Piotrkowska 149;</w:t>
      </w:r>
    </w:p>
    <w:p w:rsidR="00D512B6" w:rsidRPr="007126D5" w:rsidRDefault="00D512B6" w:rsidP="00D512B6">
      <w:pPr>
        <w:pStyle w:val="NormalnyWeb"/>
        <w:spacing w:beforeAutospacing="0" w:after="0"/>
        <w:ind w:left="720"/>
        <w:jc w:val="both"/>
        <w:rPr>
          <w:rFonts w:asciiTheme="minorHAnsi" w:hAnsiTheme="minorHAnsi"/>
          <w:bCs/>
          <w:sz w:val="22"/>
          <w:szCs w:val="22"/>
        </w:rPr>
      </w:pPr>
      <w:r>
        <w:rPr>
          <w:rFonts w:asciiTheme="minorHAnsi" w:hAnsiTheme="minorHAnsi"/>
          <w:sz w:val="22"/>
          <w:szCs w:val="22"/>
        </w:rPr>
        <w:t>………………………….</w:t>
      </w:r>
      <w:r w:rsidRPr="007126D5">
        <w:rPr>
          <w:rFonts w:asciiTheme="minorHAnsi" w:hAnsiTheme="minorHAnsi"/>
          <w:sz w:val="22"/>
          <w:szCs w:val="22"/>
        </w:rPr>
        <w:t>.</w:t>
      </w:r>
      <w:r>
        <w:rPr>
          <w:rFonts w:asciiTheme="minorHAnsi" w:hAnsiTheme="minorHAnsi"/>
          <w:sz w:val="22"/>
          <w:szCs w:val="22"/>
        </w:rPr>
        <w:t xml:space="preserve">- </w:t>
      </w:r>
      <w:r>
        <w:rPr>
          <w:rFonts w:asciiTheme="minorHAnsi" w:hAnsiTheme="minorHAnsi"/>
          <w:bCs/>
          <w:sz w:val="22"/>
          <w:szCs w:val="22"/>
        </w:rPr>
        <w:t xml:space="preserve">Punkt Pracy Socjalnej I Wydział Pracy Środowiskowej w Łodzi, </w:t>
      </w:r>
      <w:r>
        <w:rPr>
          <w:rFonts w:asciiTheme="minorHAnsi" w:hAnsiTheme="minorHAnsi"/>
          <w:bCs/>
          <w:sz w:val="22"/>
          <w:szCs w:val="22"/>
        </w:rPr>
        <w:br/>
        <w:t>ul. Wielkopolska 53.</w:t>
      </w:r>
    </w:p>
    <w:p w:rsidR="00E140F3" w:rsidRDefault="005D45BA" w:rsidP="004D5928">
      <w:pPr>
        <w:pStyle w:val="NormalnyWeb"/>
        <w:numPr>
          <w:ilvl w:val="0"/>
          <w:numId w:val="7"/>
        </w:numPr>
        <w:spacing w:beforeAutospacing="0" w:after="0"/>
        <w:jc w:val="both"/>
        <w:rPr>
          <w:rFonts w:asciiTheme="minorHAnsi" w:hAnsiTheme="minorHAnsi"/>
          <w:sz w:val="22"/>
          <w:szCs w:val="22"/>
        </w:rPr>
      </w:pPr>
      <w:r w:rsidRPr="007126D5">
        <w:rPr>
          <w:rFonts w:asciiTheme="minorHAnsi" w:hAnsiTheme="minorHAnsi"/>
          <w:sz w:val="22"/>
          <w:szCs w:val="22"/>
        </w:rPr>
        <w:t>Ze strony Wykonawcy osobami upoważnionymi do bezpośredniego kontaktu w zakresie dotyc</w:t>
      </w:r>
      <w:r w:rsidR="006558B2" w:rsidRPr="007126D5">
        <w:rPr>
          <w:rFonts w:asciiTheme="minorHAnsi" w:hAnsiTheme="minorHAnsi"/>
          <w:sz w:val="22"/>
          <w:szCs w:val="22"/>
        </w:rPr>
        <w:t>zącym realizacji umowy jest</w:t>
      </w:r>
      <w:r w:rsidR="004F317B">
        <w:rPr>
          <w:rFonts w:asciiTheme="minorHAnsi" w:hAnsiTheme="minorHAnsi"/>
          <w:sz w:val="22"/>
          <w:szCs w:val="22"/>
        </w:rPr>
        <w:t>/są</w:t>
      </w:r>
      <w:r w:rsidR="00E140F3">
        <w:rPr>
          <w:rFonts w:asciiTheme="minorHAnsi" w:hAnsiTheme="minorHAnsi"/>
          <w:sz w:val="22"/>
          <w:szCs w:val="22"/>
        </w:rPr>
        <w:t>:</w:t>
      </w:r>
    </w:p>
    <w:p w:rsidR="006A7FCF" w:rsidRDefault="002843B2" w:rsidP="004D5928">
      <w:pPr>
        <w:pStyle w:val="NormalnyWeb"/>
        <w:spacing w:beforeAutospacing="0" w:after="0"/>
        <w:ind w:left="720"/>
        <w:jc w:val="both"/>
        <w:rPr>
          <w:rFonts w:asciiTheme="minorHAnsi" w:hAnsiTheme="minorHAnsi"/>
          <w:sz w:val="22"/>
          <w:szCs w:val="22"/>
        </w:rPr>
      </w:pPr>
      <w:r>
        <w:rPr>
          <w:rFonts w:asciiTheme="minorHAnsi" w:hAnsiTheme="minorHAnsi"/>
          <w:sz w:val="22"/>
          <w:szCs w:val="22"/>
        </w:rPr>
        <w:t>…………………………….</w:t>
      </w:r>
      <w:r w:rsidR="005D45BA" w:rsidRPr="007126D5">
        <w:rPr>
          <w:rFonts w:asciiTheme="minorHAnsi" w:hAnsiTheme="minorHAnsi"/>
          <w:sz w:val="22"/>
          <w:szCs w:val="22"/>
        </w:rPr>
        <w:t>.</w:t>
      </w:r>
      <w:r w:rsidR="00E140F3">
        <w:rPr>
          <w:rFonts w:asciiTheme="minorHAnsi" w:hAnsiTheme="minorHAnsi"/>
          <w:sz w:val="22"/>
          <w:szCs w:val="22"/>
        </w:rPr>
        <w:t>;</w:t>
      </w:r>
    </w:p>
    <w:p w:rsidR="009B06C5" w:rsidRDefault="00E140F3" w:rsidP="009B06C5">
      <w:pPr>
        <w:pStyle w:val="NormalnyWeb"/>
        <w:spacing w:beforeAutospacing="0" w:after="0"/>
        <w:ind w:left="720"/>
        <w:rPr>
          <w:rFonts w:asciiTheme="minorHAnsi" w:hAnsiTheme="minorHAnsi"/>
          <w:sz w:val="22"/>
          <w:szCs w:val="22"/>
        </w:rPr>
      </w:pPr>
      <w:r>
        <w:rPr>
          <w:rFonts w:asciiTheme="minorHAnsi" w:hAnsiTheme="minorHAnsi"/>
          <w:sz w:val="22"/>
          <w:szCs w:val="22"/>
        </w:rPr>
        <w:t>…………………………….</w:t>
      </w:r>
      <w:r w:rsidRPr="007126D5">
        <w:rPr>
          <w:rFonts w:asciiTheme="minorHAnsi" w:hAnsiTheme="minorHAnsi"/>
          <w:sz w:val="22"/>
          <w:szCs w:val="22"/>
        </w:rPr>
        <w:t>.</w:t>
      </w:r>
      <w:r>
        <w:rPr>
          <w:rFonts w:asciiTheme="minorHAnsi" w:hAnsiTheme="minorHAnsi"/>
          <w:sz w:val="22"/>
          <w:szCs w:val="22"/>
        </w:rPr>
        <w:t xml:space="preserve"> .</w:t>
      </w:r>
    </w:p>
    <w:p w:rsidR="00933F81" w:rsidRDefault="00933F81" w:rsidP="00933F81">
      <w:pPr>
        <w:pStyle w:val="NormalnyWeb"/>
        <w:spacing w:beforeAutospacing="0" w:after="0"/>
        <w:ind w:left="284"/>
        <w:rPr>
          <w:rFonts w:asciiTheme="minorHAnsi" w:eastAsia="Lucida Sans Unicode" w:hAnsiTheme="minorHAnsi" w:cstheme="minorHAnsi"/>
          <w:color w:val="000000"/>
          <w:kern w:val="3"/>
          <w:sz w:val="22"/>
          <w:szCs w:val="22"/>
          <w:lang w:eastAsia="zh-CN" w:bidi="en-US"/>
        </w:rPr>
      </w:pPr>
      <w:r>
        <w:rPr>
          <w:rFonts w:asciiTheme="minorHAnsi" w:hAnsiTheme="minorHAnsi"/>
          <w:sz w:val="22"/>
          <w:szCs w:val="22"/>
        </w:rPr>
        <w:t xml:space="preserve">3. </w:t>
      </w:r>
      <w:r w:rsidRPr="00933F81">
        <w:rPr>
          <w:rFonts w:asciiTheme="minorHAnsi" w:eastAsia="Lucida Sans Unicode" w:hAnsiTheme="minorHAnsi" w:cstheme="minorHAnsi"/>
          <w:color w:val="000000"/>
          <w:kern w:val="3"/>
          <w:sz w:val="22"/>
          <w:szCs w:val="22"/>
          <w:lang w:eastAsia="zh-CN" w:bidi="en-US"/>
        </w:rPr>
        <w:t>Zamawiający dopuszcza zmianę osób, o których mowa w ust. 1 i 2.</w:t>
      </w:r>
    </w:p>
    <w:p w:rsidR="00933F81" w:rsidRDefault="00933F81" w:rsidP="00933F81">
      <w:pPr>
        <w:pStyle w:val="NormalnyWeb"/>
        <w:spacing w:beforeAutospacing="0" w:after="0"/>
        <w:ind w:left="284" w:hanging="284"/>
        <w:jc w:val="both"/>
        <w:rPr>
          <w:rFonts w:asciiTheme="minorHAnsi" w:eastAsia="Lucida Sans Unicode" w:hAnsiTheme="minorHAnsi" w:cstheme="minorHAnsi"/>
          <w:color w:val="000000"/>
          <w:kern w:val="3"/>
          <w:sz w:val="22"/>
          <w:szCs w:val="22"/>
          <w:lang w:eastAsia="zh-CN" w:bidi="en-US"/>
        </w:rPr>
      </w:pPr>
      <w:r>
        <w:rPr>
          <w:rFonts w:asciiTheme="minorHAnsi" w:eastAsia="Lucida Sans Unicode" w:hAnsiTheme="minorHAnsi" w:cstheme="minorHAnsi"/>
          <w:color w:val="000000"/>
          <w:kern w:val="3"/>
          <w:sz w:val="22"/>
          <w:szCs w:val="22"/>
          <w:lang w:eastAsia="zh-CN" w:bidi="en-US"/>
        </w:rPr>
        <w:lastRenderedPageBreak/>
        <w:t xml:space="preserve">4. </w:t>
      </w:r>
      <w:r w:rsidRPr="00933F81">
        <w:rPr>
          <w:rFonts w:asciiTheme="minorHAnsi" w:eastAsia="Lucida Sans Unicode" w:hAnsiTheme="minorHAnsi" w:cstheme="minorHAnsi"/>
          <w:color w:val="000000"/>
          <w:kern w:val="3"/>
          <w:sz w:val="22"/>
          <w:szCs w:val="22"/>
          <w:lang w:eastAsia="zh-CN" w:bidi="en-US"/>
        </w:rPr>
        <w:t>Każda ze stron jest zobowiązana zawiadomić drugą stronę o zmianie wszelkich danych, które umożliwiają należytą współpracę pomiędzy stronami. W szczególności dotyczy to zmiany adresu do doręczeń, numerów telefonów, adresów poczty elektronicznej oraz rachunków bankowych.</w:t>
      </w:r>
    </w:p>
    <w:p w:rsidR="00A92CBE" w:rsidRPr="0094534B" w:rsidRDefault="00933F81" w:rsidP="0094534B">
      <w:pPr>
        <w:pStyle w:val="NormalnyWeb"/>
        <w:spacing w:beforeAutospacing="0" w:after="0"/>
        <w:ind w:left="284" w:hanging="284"/>
        <w:jc w:val="both"/>
        <w:rPr>
          <w:rFonts w:asciiTheme="minorHAnsi" w:hAnsiTheme="minorHAnsi" w:cstheme="minorHAnsi"/>
          <w:sz w:val="22"/>
          <w:szCs w:val="22"/>
        </w:rPr>
      </w:pPr>
      <w:r>
        <w:rPr>
          <w:rFonts w:asciiTheme="minorHAnsi" w:eastAsia="Lucida Sans Unicode" w:hAnsiTheme="minorHAnsi" w:cstheme="minorHAnsi"/>
          <w:color w:val="000000"/>
          <w:kern w:val="3"/>
          <w:sz w:val="22"/>
          <w:szCs w:val="22"/>
          <w:lang w:eastAsia="zh-CN" w:bidi="en-US"/>
        </w:rPr>
        <w:t xml:space="preserve">5. </w:t>
      </w:r>
      <w:r w:rsidRPr="00933F81">
        <w:rPr>
          <w:rFonts w:asciiTheme="minorHAnsi" w:eastAsia="Lucida Sans Unicode" w:hAnsiTheme="minorHAnsi" w:cstheme="minorHAnsi"/>
          <w:color w:val="000000"/>
          <w:kern w:val="3"/>
          <w:sz w:val="22"/>
          <w:szCs w:val="22"/>
          <w:lang w:eastAsia="zh-CN" w:bidi="en-US"/>
        </w:rPr>
        <w:t>Zmiany, o których mowa w ust. 1, 2 i 4 nie wymagają zawarcia aneksu do umowy,</w:t>
      </w:r>
      <w:r w:rsidRPr="00933F81">
        <w:rPr>
          <w:rFonts w:asciiTheme="minorHAnsi" w:eastAsia="Lucida Sans Unicode" w:hAnsiTheme="minorHAnsi" w:cstheme="minorHAnsi"/>
          <w:color w:val="000000"/>
          <w:kern w:val="3"/>
          <w:sz w:val="22"/>
          <w:szCs w:val="22"/>
          <w:lang w:eastAsia="zh-CN" w:bidi="en-US"/>
        </w:rPr>
        <w:br/>
        <w:t>a jedynie powiadomienia drugiej strony  o ich dokonaniu.</w:t>
      </w:r>
    </w:p>
    <w:p w:rsidR="005D45BA" w:rsidRPr="009B06C5" w:rsidRDefault="00311276" w:rsidP="009B06C5">
      <w:pPr>
        <w:pStyle w:val="NormalnyWeb"/>
        <w:spacing w:beforeAutospacing="0" w:after="0"/>
        <w:jc w:val="center"/>
        <w:rPr>
          <w:rFonts w:asciiTheme="minorHAnsi" w:hAnsiTheme="minorHAnsi"/>
          <w:sz w:val="22"/>
          <w:szCs w:val="22"/>
        </w:rPr>
      </w:pPr>
      <w:r>
        <w:rPr>
          <w:rFonts w:asciiTheme="minorHAnsi" w:hAnsiTheme="minorHAnsi"/>
          <w:b/>
          <w:bCs/>
          <w:sz w:val="22"/>
          <w:szCs w:val="22"/>
        </w:rPr>
        <w:br/>
      </w:r>
      <w:r w:rsidR="005D45BA" w:rsidRPr="007126D5">
        <w:rPr>
          <w:rFonts w:asciiTheme="minorHAnsi" w:hAnsiTheme="minorHAnsi"/>
          <w:b/>
          <w:bCs/>
          <w:sz w:val="22"/>
          <w:szCs w:val="22"/>
        </w:rPr>
        <w:t>§6</w:t>
      </w:r>
    </w:p>
    <w:p w:rsidR="00311276" w:rsidRDefault="005D45BA" w:rsidP="0094534B">
      <w:pPr>
        <w:pStyle w:val="NormalnyWeb"/>
        <w:spacing w:beforeAutospacing="0" w:after="0"/>
        <w:rPr>
          <w:rFonts w:asciiTheme="minorHAnsi" w:hAnsiTheme="minorHAnsi"/>
          <w:b/>
          <w:bCs/>
          <w:sz w:val="22"/>
          <w:szCs w:val="22"/>
        </w:rPr>
      </w:pPr>
      <w:r w:rsidRPr="007126D5">
        <w:rPr>
          <w:rFonts w:asciiTheme="minorHAnsi" w:hAnsiTheme="minorHAnsi"/>
          <w:sz w:val="22"/>
          <w:szCs w:val="22"/>
        </w:rPr>
        <w:t xml:space="preserve">Umowa zostaje zawarta na czas określony począwszy od dnia </w:t>
      </w:r>
      <w:r w:rsidR="00752E77">
        <w:rPr>
          <w:rFonts w:asciiTheme="minorHAnsi" w:hAnsiTheme="minorHAnsi"/>
          <w:sz w:val="22"/>
          <w:szCs w:val="22"/>
        </w:rPr>
        <w:t xml:space="preserve">jej </w:t>
      </w:r>
      <w:r w:rsidR="00752E77">
        <w:rPr>
          <w:rFonts w:asciiTheme="minorHAnsi" w:hAnsiTheme="minorHAnsi"/>
          <w:b/>
          <w:bCs/>
          <w:sz w:val="22"/>
          <w:szCs w:val="22"/>
        </w:rPr>
        <w:t xml:space="preserve">podpisania </w:t>
      </w:r>
      <w:r w:rsidRPr="007126D5">
        <w:rPr>
          <w:rFonts w:asciiTheme="minorHAnsi" w:hAnsiTheme="minorHAnsi"/>
          <w:b/>
          <w:bCs/>
          <w:sz w:val="22"/>
          <w:szCs w:val="22"/>
        </w:rPr>
        <w:t xml:space="preserve"> </w:t>
      </w:r>
      <w:r w:rsidRPr="007126D5">
        <w:rPr>
          <w:rFonts w:asciiTheme="minorHAnsi" w:hAnsiTheme="minorHAnsi"/>
          <w:sz w:val="22"/>
          <w:szCs w:val="22"/>
        </w:rPr>
        <w:t>do dnia</w:t>
      </w:r>
      <w:r w:rsidR="00D512B6">
        <w:rPr>
          <w:rFonts w:asciiTheme="minorHAnsi" w:hAnsiTheme="minorHAnsi"/>
          <w:b/>
          <w:bCs/>
          <w:sz w:val="22"/>
          <w:szCs w:val="22"/>
        </w:rPr>
        <w:t xml:space="preserve"> 31.12.2021</w:t>
      </w:r>
      <w:r w:rsidR="00E22C24" w:rsidRPr="007126D5">
        <w:rPr>
          <w:rFonts w:asciiTheme="minorHAnsi" w:hAnsiTheme="minorHAnsi"/>
          <w:b/>
          <w:bCs/>
          <w:sz w:val="22"/>
          <w:szCs w:val="22"/>
        </w:rPr>
        <w:t xml:space="preserve"> r. </w:t>
      </w:r>
    </w:p>
    <w:p w:rsidR="005D45BA" w:rsidRPr="007126D5" w:rsidRDefault="00FE0D2E" w:rsidP="004D5928">
      <w:pPr>
        <w:pStyle w:val="NormalnyWeb"/>
        <w:spacing w:beforeAutospacing="0" w:after="0"/>
        <w:jc w:val="center"/>
        <w:rPr>
          <w:rFonts w:asciiTheme="minorHAnsi" w:hAnsiTheme="minorHAnsi"/>
          <w:sz w:val="22"/>
          <w:szCs w:val="22"/>
        </w:rPr>
      </w:pPr>
      <w:r>
        <w:rPr>
          <w:rFonts w:asciiTheme="minorHAnsi" w:hAnsiTheme="minorHAnsi"/>
          <w:b/>
          <w:bCs/>
          <w:sz w:val="22"/>
          <w:szCs w:val="22"/>
        </w:rPr>
        <w:br/>
      </w:r>
      <w:r w:rsidR="003408D0">
        <w:rPr>
          <w:rFonts w:asciiTheme="minorHAnsi" w:hAnsiTheme="minorHAnsi"/>
          <w:b/>
          <w:bCs/>
          <w:sz w:val="22"/>
          <w:szCs w:val="22"/>
        </w:rPr>
        <w:t xml:space="preserve"> </w:t>
      </w:r>
      <w:r w:rsidR="005D45BA" w:rsidRPr="007126D5">
        <w:rPr>
          <w:rFonts w:asciiTheme="minorHAnsi" w:hAnsiTheme="minorHAnsi"/>
          <w:b/>
          <w:bCs/>
          <w:sz w:val="22"/>
          <w:szCs w:val="22"/>
        </w:rPr>
        <w:t>§7</w:t>
      </w:r>
    </w:p>
    <w:p w:rsidR="004F317B" w:rsidRDefault="004F317B" w:rsidP="004D5928">
      <w:pPr>
        <w:pStyle w:val="NormalnyWeb"/>
        <w:numPr>
          <w:ilvl w:val="0"/>
          <w:numId w:val="8"/>
        </w:numPr>
        <w:spacing w:before="0" w:beforeAutospacing="0"/>
        <w:jc w:val="both"/>
        <w:rPr>
          <w:rFonts w:asciiTheme="minorHAnsi" w:hAnsiTheme="minorHAnsi"/>
          <w:sz w:val="22"/>
          <w:szCs w:val="22"/>
        </w:rPr>
      </w:pPr>
      <w:r>
        <w:rPr>
          <w:rFonts w:asciiTheme="minorHAnsi" w:hAnsiTheme="minorHAnsi"/>
          <w:sz w:val="22"/>
          <w:szCs w:val="22"/>
        </w:rPr>
        <w:t>Za wykonanie przedmiotu umowy ustalają wynagrodzenie wg cen jednostkowych:</w:t>
      </w:r>
    </w:p>
    <w:p w:rsidR="004F317B" w:rsidRPr="00D512B6" w:rsidRDefault="004F317B"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w:t>
      </w:r>
      <w:r w:rsidR="00D512B6">
        <w:rPr>
          <w:rFonts w:asciiTheme="minorHAnsi" w:hAnsiTheme="minorHAnsi"/>
          <w:sz w:val="22"/>
          <w:szCs w:val="22"/>
        </w:rPr>
        <w:t>miesięcznego abonamentu w obiekcie</w:t>
      </w:r>
      <w:r>
        <w:rPr>
          <w:rFonts w:asciiTheme="minorHAnsi" w:hAnsiTheme="minorHAnsi"/>
          <w:sz w:val="22"/>
          <w:szCs w:val="22"/>
        </w:rPr>
        <w:t xml:space="preserve">- </w:t>
      </w:r>
      <w:r w:rsidR="00D512B6">
        <w:rPr>
          <w:rFonts w:asciiTheme="minorHAnsi" w:hAnsiTheme="minorHAnsi"/>
          <w:bCs/>
          <w:sz w:val="22"/>
          <w:szCs w:val="22"/>
        </w:rPr>
        <w:t xml:space="preserve">I Wydział Pracy Środowiskowej w Łodzi, </w:t>
      </w:r>
      <w:r w:rsidR="005E1E6B">
        <w:rPr>
          <w:rFonts w:asciiTheme="minorHAnsi" w:hAnsiTheme="minorHAnsi"/>
          <w:bCs/>
          <w:sz w:val="22"/>
          <w:szCs w:val="22"/>
        </w:rPr>
        <w:br/>
      </w:r>
      <w:r w:rsidR="00D512B6">
        <w:rPr>
          <w:rFonts w:asciiTheme="minorHAnsi" w:hAnsiTheme="minorHAnsi"/>
          <w:bCs/>
          <w:sz w:val="22"/>
          <w:szCs w:val="22"/>
        </w:rPr>
        <w:t>ul. Kutrzeby 16</w:t>
      </w:r>
      <w:r w:rsidR="005E1E6B">
        <w:rPr>
          <w:rFonts w:asciiTheme="minorHAnsi" w:hAnsiTheme="minorHAnsi"/>
          <w:bCs/>
          <w:sz w:val="22"/>
          <w:szCs w:val="22"/>
        </w:rPr>
        <w:t>,</w:t>
      </w:r>
      <w:r w:rsidR="00D512B6">
        <w:rPr>
          <w:rFonts w:asciiTheme="minorHAnsi" w:hAnsiTheme="minorHAnsi"/>
          <w:sz w:val="22"/>
          <w:szCs w:val="22"/>
        </w:rPr>
        <w:t xml:space="preserve"> </w:t>
      </w:r>
      <w:r w:rsidRPr="00D512B6">
        <w:rPr>
          <w:rFonts w:asciiTheme="minorHAnsi" w:hAnsiTheme="minorHAnsi"/>
          <w:bCs/>
          <w:sz w:val="22"/>
          <w:szCs w:val="22"/>
        </w:rPr>
        <w:t>wynosi:</w:t>
      </w:r>
    </w:p>
    <w:p w:rsidR="004F317B" w:rsidRDefault="004F317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rsidR="004F317B" w:rsidRDefault="004F317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Podatek VAT: ………………………………. /słownie ………………………./</w:t>
      </w:r>
    </w:p>
    <w:p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brutto: …………………………….. / słownie ………………………./</w:t>
      </w:r>
    </w:p>
    <w:p w:rsidR="00D512B6" w:rsidRPr="00D512B6" w:rsidRDefault="00D512B6"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 obiekcie- </w:t>
      </w:r>
      <w:r>
        <w:rPr>
          <w:rFonts w:asciiTheme="minorHAnsi" w:hAnsiTheme="minorHAnsi"/>
          <w:bCs/>
          <w:sz w:val="22"/>
          <w:szCs w:val="22"/>
        </w:rPr>
        <w:t xml:space="preserve">II Wydział Pracy Środowiskowej w Łodzi, </w:t>
      </w:r>
      <w:r w:rsidR="005E1E6B">
        <w:rPr>
          <w:rFonts w:asciiTheme="minorHAnsi" w:hAnsiTheme="minorHAnsi"/>
          <w:bCs/>
          <w:sz w:val="22"/>
          <w:szCs w:val="22"/>
        </w:rPr>
        <w:br/>
      </w:r>
      <w:r>
        <w:rPr>
          <w:rFonts w:asciiTheme="minorHAnsi" w:hAnsiTheme="minorHAnsi"/>
          <w:bCs/>
          <w:sz w:val="22"/>
          <w:szCs w:val="22"/>
        </w:rPr>
        <w:t>ul. Grota-Roweckiego 30</w:t>
      </w:r>
      <w:r w:rsidR="005E1E6B">
        <w:rPr>
          <w:rFonts w:asciiTheme="minorHAnsi" w:hAnsiTheme="minorHAnsi"/>
          <w:bCs/>
          <w:sz w:val="22"/>
          <w:szCs w:val="22"/>
        </w:rPr>
        <w:t>, wynosi</w:t>
      </w:r>
      <w:r w:rsidRPr="00D512B6">
        <w:rPr>
          <w:rFonts w:asciiTheme="minorHAnsi" w:hAnsiTheme="minorHAnsi"/>
          <w:bCs/>
          <w:sz w:val="22"/>
          <w:szCs w:val="22"/>
        </w:rPr>
        <w:t>:</w:t>
      </w:r>
    </w:p>
    <w:p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Podatek VAT: ………………………………. /słownie ………………………./</w:t>
      </w:r>
    </w:p>
    <w:p w:rsidR="00E966BB" w:rsidRDefault="00E966BB" w:rsidP="00310EB7">
      <w:pPr>
        <w:pStyle w:val="NormalnyWeb"/>
        <w:spacing w:before="0" w:beforeAutospacing="0" w:after="0"/>
        <w:ind w:left="709"/>
        <w:jc w:val="both"/>
        <w:rPr>
          <w:rFonts w:asciiTheme="minorHAnsi" w:hAnsiTheme="minorHAnsi"/>
          <w:sz w:val="22"/>
          <w:szCs w:val="22"/>
        </w:rPr>
      </w:pPr>
      <w:r>
        <w:rPr>
          <w:rFonts w:asciiTheme="minorHAnsi" w:hAnsiTheme="minorHAnsi"/>
          <w:bCs/>
          <w:sz w:val="22"/>
          <w:szCs w:val="22"/>
        </w:rPr>
        <w:t>Cena brutto: …………………………….. / słownie ………………………./</w:t>
      </w:r>
    </w:p>
    <w:p w:rsidR="00E966BB" w:rsidRPr="004F317B" w:rsidRDefault="005E1E6B"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 obiekcie </w:t>
      </w:r>
      <w:r w:rsidR="00E966BB">
        <w:rPr>
          <w:rFonts w:asciiTheme="minorHAnsi" w:hAnsiTheme="minorHAnsi"/>
          <w:sz w:val="22"/>
          <w:szCs w:val="22"/>
        </w:rPr>
        <w:t xml:space="preserve">- </w:t>
      </w:r>
      <w:r>
        <w:rPr>
          <w:rFonts w:asciiTheme="minorHAnsi" w:hAnsiTheme="minorHAnsi"/>
          <w:bCs/>
          <w:sz w:val="22"/>
          <w:szCs w:val="22"/>
        </w:rPr>
        <w:t xml:space="preserve">III Wydział Pracy Środowiskowej, Łódź </w:t>
      </w:r>
      <w:r>
        <w:rPr>
          <w:rFonts w:asciiTheme="minorHAnsi" w:hAnsiTheme="minorHAnsi"/>
          <w:bCs/>
          <w:sz w:val="22"/>
          <w:szCs w:val="22"/>
        </w:rPr>
        <w:br/>
        <w:t xml:space="preserve">ul. Będzińska 5, </w:t>
      </w:r>
      <w:r w:rsidR="00E966BB">
        <w:rPr>
          <w:rFonts w:asciiTheme="minorHAnsi" w:hAnsiTheme="minorHAnsi"/>
          <w:bCs/>
          <w:sz w:val="22"/>
          <w:szCs w:val="22"/>
        </w:rPr>
        <w:t>wynosi:</w:t>
      </w:r>
    </w:p>
    <w:p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Podatek VAT: ………………………………. /słownie ………………………./</w:t>
      </w:r>
    </w:p>
    <w:p w:rsidR="00E966BB" w:rsidRDefault="00E966BB" w:rsidP="00310EB7">
      <w:pPr>
        <w:pStyle w:val="NormalnyWeb"/>
        <w:spacing w:before="0" w:beforeAutospacing="0" w:after="0"/>
        <w:ind w:left="709"/>
        <w:jc w:val="both"/>
        <w:rPr>
          <w:rFonts w:asciiTheme="minorHAnsi" w:hAnsiTheme="minorHAnsi"/>
          <w:sz w:val="22"/>
          <w:szCs w:val="22"/>
        </w:rPr>
      </w:pPr>
      <w:r>
        <w:rPr>
          <w:rFonts w:asciiTheme="minorHAnsi" w:hAnsiTheme="minorHAnsi"/>
          <w:bCs/>
          <w:sz w:val="22"/>
          <w:szCs w:val="22"/>
        </w:rPr>
        <w:t>Cena brutto: …………………………….. / słownie ………………………./</w:t>
      </w:r>
    </w:p>
    <w:p w:rsidR="00E966BB" w:rsidRPr="004F317B" w:rsidRDefault="005E1E6B" w:rsidP="00310EB7">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 xml:space="preserve">Cena miesięcznego abonamentu w obiekcie </w:t>
      </w:r>
      <w:r w:rsidR="00E966BB">
        <w:rPr>
          <w:rFonts w:asciiTheme="minorHAnsi" w:hAnsiTheme="minorHAnsi"/>
          <w:sz w:val="22"/>
          <w:szCs w:val="22"/>
        </w:rPr>
        <w:t xml:space="preserve">- </w:t>
      </w:r>
      <w:r>
        <w:rPr>
          <w:rFonts w:asciiTheme="minorHAnsi" w:hAnsiTheme="minorHAnsi"/>
          <w:bCs/>
          <w:sz w:val="22"/>
          <w:szCs w:val="22"/>
        </w:rPr>
        <w:t>Dom Dziennego Pobytu, Łódź ul. Borowa 6,</w:t>
      </w:r>
      <w:r w:rsidR="00E966BB">
        <w:rPr>
          <w:rFonts w:asciiTheme="minorHAnsi" w:hAnsiTheme="minorHAnsi"/>
          <w:bCs/>
          <w:sz w:val="22"/>
          <w:szCs w:val="22"/>
        </w:rPr>
        <w:t xml:space="preserve"> wynosi:</w:t>
      </w:r>
    </w:p>
    <w:p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netto: ………………………………… /słownie …………………………/</w:t>
      </w:r>
    </w:p>
    <w:p w:rsidR="00E966BB" w:rsidRDefault="00E966BB" w:rsidP="00C6347C">
      <w:pPr>
        <w:pStyle w:val="NormalnyWeb"/>
        <w:spacing w:before="0" w:beforeAutospacing="0" w:after="0"/>
        <w:ind w:left="709"/>
        <w:rPr>
          <w:rFonts w:asciiTheme="minorHAnsi" w:hAnsiTheme="minorHAnsi"/>
          <w:bCs/>
          <w:sz w:val="22"/>
          <w:szCs w:val="22"/>
        </w:rPr>
      </w:pPr>
      <w:r>
        <w:rPr>
          <w:rFonts w:asciiTheme="minorHAnsi" w:hAnsiTheme="minorHAnsi"/>
          <w:bCs/>
          <w:sz w:val="22"/>
          <w:szCs w:val="22"/>
        </w:rPr>
        <w:t>Podatek VAT: ………………………………. /słownie ………………………./</w:t>
      </w:r>
    </w:p>
    <w:p w:rsidR="00E966BB" w:rsidRDefault="00E966BB" w:rsidP="00310EB7">
      <w:pPr>
        <w:pStyle w:val="NormalnyWeb"/>
        <w:spacing w:before="0" w:beforeAutospacing="0" w:after="0"/>
        <w:ind w:left="709"/>
        <w:jc w:val="both"/>
        <w:rPr>
          <w:rFonts w:asciiTheme="minorHAnsi" w:hAnsiTheme="minorHAnsi"/>
          <w:bCs/>
          <w:sz w:val="22"/>
          <w:szCs w:val="22"/>
        </w:rPr>
      </w:pPr>
      <w:r>
        <w:rPr>
          <w:rFonts w:asciiTheme="minorHAnsi" w:hAnsiTheme="minorHAnsi"/>
          <w:bCs/>
          <w:sz w:val="22"/>
          <w:szCs w:val="22"/>
        </w:rPr>
        <w:t>Cena brutto: …………………………….. / słownie ………………………./</w:t>
      </w:r>
    </w:p>
    <w:p w:rsidR="00225E06" w:rsidRPr="00225E06" w:rsidRDefault="005E1E6B" w:rsidP="00310EB7">
      <w:pPr>
        <w:pStyle w:val="NormalnyWeb"/>
        <w:numPr>
          <w:ilvl w:val="0"/>
          <w:numId w:val="23"/>
        </w:numPr>
        <w:spacing w:after="0"/>
        <w:ind w:left="709" w:hanging="283"/>
        <w:jc w:val="both"/>
        <w:rPr>
          <w:rFonts w:asciiTheme="minorHAnsi" w:hAnsiTheme="minorHAnsi"/>
          <w:sz w:val="22"/>
          <w:szCs w:val="22"/>
        </w:rPr>
      </w:pPr>
      <w:r>
        <w:rPr>
          <w:rFonts w:asciiTheme="minorHAnsi" w:hAnsiTheme="minorHAnsi"/>
          <w:sz w:val="22"/>
          <w:szCs w:val="22"/>
        </w:rPr>
        <w:t>Cena miesięcznego abonamentu w obiekcie</w:t>
      </w:r>
      <w:r w:rsidRPr="00225E06">
        <w:rPr>
          <w:rFonts w:asciiTheme="minorHAnsi" w:hAnsiTheme="minorHAnsi"/>
          <w:sz w:val="22"/>
          <w:szCs w:val="22"/>
        </w:rPr>
        <w:t xml:space="preserve"> </w:t>
      </w:r>
      <w:r w:rsidR="00225E06" w:rsidRPr="00225E06">
        <w:rPr>
          <w:rFonts w:asciiTheme="minorHAnsi" w:hAnsiTheme="minorHAnsi"/>
          <w:sz w:val="22"/>
          <w:szCs w:val="22"/>
        </w:rPr>
        <w:t xml:space="preserve">- </w:t>
      </w:r>
      <w:r>
        <w:rPr>
          <w:rFonts w:asciiTheme="minorHAnsi" w:hAnsiTheme="minorHAnsi"/>
          <w:bCs/>
          <w:sz w:val="22"/>
          <w:szCs w:val="22"/>
        </w:rPr>
        <w:t>Dom Dziennego Pobytu dla Osób Niepełnosprawnych, Łódź ul. Rojna 18a,</w:t>
      </w:r>
      <w:r w:rsidRPr="00225E06">
        <w:rPr>
          <w:rFonts w:asciiTheme="minorHAnsi" w:hAnsiTheme="minorHAnsi"/>
          <w:sz w:val="22"/>
          <w:szCs w:val="22"/>
        </w:rPr>
        <w:t xml:space="preserve"> </w:t>
      </w:r>
      <w:r w:rsidR="00225E06" w:rsidRPr="00225E06">
        <w:rPr>
          <w:rFonts w:asciiTheme="minorHAnsi" w:hAnsiTheme="minorHAnsi"/>
          <w:sz w:val="22"/>
          <w:szCs w:val="22"/>
        </w:rPr>
        <w:t>wynosi:</w:t>
      </w:r>
    </w:p>
    <w:p w:rsidR="00225E06" w:rsidRDefault="00225E06"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rsidR="00225E06" w:rsidRPr="00225E06" w:rsidRDefault="00225E06" w:rsidP="00C6347C">
      <w:pPr>
        <w:pStyle w:val="NormalnyWeb"/>
        <w:spacing w:before="0" w:beforeAutospacing="0" w:after="0"/>
        <w:ind w:left="709"/>
        <w:jc w:val="both"/>
        <w:rPr>
          <w:rFonts w:asciiTheme="minorHAnsi" w:hAnsiTheme="minorHAnsi"/>
          <w:sz w:val="18"/>
          <w:szCs w:val="18"/>
        </w:rPr>
      </w:pPr>
    </w:p>
    <w:p w:rsidR="00225E06" w:rsidRDefault="00225E06"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rsidR="00225E06" w:rsidRPr="00225E06" w:rsidRDefault="00225E06" w:rsidP="00C6347C">
      <w:pPr>
        <w:pStyle w:val="NormalnyWeb"/>
        <w:spacing w:before="0" w:beforeAutospacing="0" w:after="0"/>
        <w:ind w:left="709"/>
        <w:jc w:val="both"/>
        <w:rPr>
          <w:rFonts w:asciiTheme="minorHAnsi" w:hAnsiTheme="minorHAnsi"/>
          <w:sz w:val="18"/>
          <w:szCs w:val="18"/>
        </w:rPr>
      </w:pPr>
    </w:p>
    <w:p w:rsidR="00225E06" w:rsidRDefault="00225E06"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rsidR="005E1E6B" w:rsidRPr="00225E06" w:rsidRDefault="005E1E6B" w:rsidP="00C6347C">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Cena miesięcznego abonamentu w obiekcie</w:t>
      </w:r>
      <w:r w:rsidRPr="00225E06">
        <w:rPr>
          <w:rFonts w:asciiTheme="minorHAnsi" w:hAnsiTheme="minorHAnsi"/>
          <w:sz w:val="22"/>
          <w:szCs w:val="22"/>
        </w:rPr>
        <w:t xml:space="preserve"> - </w:t>
      </w:r>
      <w:r w:rsidR="009B06C5" w:rsidRPr="009B06C5">
        <w:rPr>
          <w:rFonts w:asciiTheme="minorHAnsi" w:hAnsiTheme="minorHAnsi"/>
          <w:bCs/>
          <w:sz w:val="22"/>
          <w:szCs w:val="22"/>
        </w:rPr>
        <w:t xml:space="preserve">Dzienny Dom Senior Wigor, Łódź </w:t>
      </w:r>
      <w:r w:rsidR="009B06C5">
        <w:rPr>
          <w:rFonts w:asciiTheme="minorHAnsi" w:hAnsiTheme="minorHAnsi"/>
          <w:bCs/>
          <w:sz w:val="22"/>
          <w:szCs w:val="22"/>
        </w:rPr>
        <w:br/>
      </w:r>
      <w:r w:rsidR="009B06C5" w:rsidRPr="009B06C5">
        <w:rPr>
          <w:rFonts w:asciiTheme="minorHAnsi" w:hAnsiTheme="minorHAnsi"/>
          <w:bCs/>
          <w:sz w:val="22"/>
          <w:szCs w:val="22"/>
        </w:rPr>
        <w:t>ul. Senatorska 4</w:t>
      </w:r>
      <w:r>
        <w:rPr>
          <w:rFonts w:asciiTheme="minorHAnsi" w:hAnsiTheme="minorHAnsi"/>
          <w:bCs/>
          <w:sz w:val="22"/>
          <w:szCs w:val="22"/>
        </w:rPr>
        <w:t>,</w:t>
      </w:r>
      <w:r w:rsidRPr="00225E06">
        <w:rPr>
          <w:rFonts w:asciiTheme="minorHAnsi" w:hAnsiTheme="minorHAnsi"/>
          <w:sz w:val="22"/>
          <w:szCs w:val="22"/>
        </w:rPr>
        <w:t xml:space="preserve"> wynosi:</w:t>
      </w:r>
    </w:p>
    <w:p w:rsidR="005E1E6B" w:rsidRDefault="005E1E6B"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rsidR="005E1E6B" w:rsidRPr="00225E06" w:rsidRDefault="005E1E6B" w:rsidP="00C6347C">
      <w:pPr>
        <w:pStyle w:val="NormalnyWeb"/>
        <w:spacing w:before="0" w:beforeAutospacing="0" w:after="0"/>
        <w:ind w:left="709"/>
        <w:jc w:val="both"/>
        <w:rPr>
          <w:rFonts w:asciiTheme="minorHAnsi" w:hAnsiTheme="minorHAnsi"/>
          <w:sz w:val="18"/>
          <w:szCs w:val="18"/>
        </w:rPr>
      </w:pPr>
    </w:p>
    <w:p w:rsidR="005E1E6B" w:rsidRDefault="005E1E6B"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rsidR="005E1E6B" w:rsidRPr="00225E06" w:rsidRDefault="005E1E6B" w:rsidP="00C6347C">
      <w:pPr>
        <w:pStyle w:val="NormalnyWeb"/>
        <w:spacing w:before="0" w:beforeAutospacing="0" w:after="0"/>
        <w:ind w:left="709"/>
        <w:jc w:val="both"/>
        <w:rPr>
          <w:rFonts w:asciiTheme="minorHAnsi" w:hAnsiTheme="minorHAnsi"/>
          <w:sz w:val="18"/>
          <w:szCs w:val="18"/>
        </w:rPr>
      </w:pPr>
    </w:p>
    <w:p w:rsidR="005E1E6B" w:rsidRDefault="005E1E6B"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rsidR="009B06C5" w:rsidRPr="00225E06" w:rsidRDefault="009B06C5" w:rsidP="00C6347C">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Cena miesięcznego abonamentu w obiekcie</w:t>
      </w:r>
      <w:r w:rsidRPr="00225E06">
        <w:rPr>
          <w:rFonts w:asciiTheme="minorHAnsi" w:hAnsiTheme="minorHAnsi"/>
          <w:sz w:val="22"/>
          <w:szCs w:val="22"/>
        </w:rPr>
        <w:t xml:space="preserve"> - </w:t>
      </w:r>
      <w:r w:rsidRPr="009B06C5">
        <w:rPr>
          <w:rFonts w:asciiTheme="minorHAnsi" w:hAnsiTheme="minorHAnsi"/>
          <w:bCs/>
          <w:sz w:val="22"/>
          <w:szCs w:val="22"/>
        </w:rPr>
        <w:t xml:space="preserve">Wydział Wspierania Pieczy Zastępczej, </w:t>
      </w:r>
      <w:r>
        <w:rPr>
          <w:rFonts w:asciiTheme="minorHAnsi" w:hAnsiTheme="minorHAnsi"/>
          <w:bCs/>
          <w:sz w:val="22"/>
          <w:szCs w:val="22"/>
        </w:rPr>
        <w:br/>
      </w:r>
      <w:r w:rsidRPr="009B06C5">
        <w:rPr>
          <w:rFonts w:asciiTheme="minorHAnsi" w:hAnsiTheme="minorHAnsi"/>
          <w:bCs/>
          <w:sz w:val="22"/>
          <w:szCs w:val="22"/>
        </w:rPr>
        <w:t>ul. Piotrkowska 149</w:t>
      </w:r>
      <w:r>
        <w:rPr>
          <w:rFonts w:asciiTheme="minorHAnsi" w:hAnsiTheme="minorHAnsi"/>
          <w:bCs/>
          <w:sz w:val="22"/>
          <w:szCs w:val="22"/>
        </w:rPr>
        <w:t>,</w:t>
      </w:r>
      <w:r w:rsidRPr="00225E06">
        <w:rPr>
          <w:rFonts w:asciiTheme="minorHAnsi" w:hAnsiTheme="minorHAnsi"/>
          <w:sz w:val="22"/>
          <w:szCs w:val="22"/>
        </w:rPr>
        <w:t xml:space="preserve"> wynosi:</w:t>
      </w:r>
    </w:p>
    <w:p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rsidR="009B06C5" w:rsidRPr="00225E06" w:rsidRDefault="009B06C5" w:rsidP="00C6347C">
      <w:pPr>
        <w:pStyle w:val="NormalnyWeb"/>
        <w:spacing w:before="0" w:beforeAutospacing="0" w:after="0"/>
        <w:ind w:left="709"/>
        <w:jc w:val="both"/>
        <w:rPr>
          <w:rFonts w:asciiTheme="minorHAnsi" w:hAnsiTheme="minorHAnsi"/>
          <w:sz w:val="18"/>
          <w:szCs w:val="18"/>
        </w:rPr>
      </w:pPr>
    </w:p>
    <w:p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rsidR="009B06C5" w:rsidRPr="00225E06" w:rsidRDefault="009B06C5" w:rsidP="00C6347C">
      <w:pPr>
        <w:pStyle w:val="NormalnyWeb"/>
        <w:spacing w:before="0" w:beforeAutospacing="0" w:after="0"/>
        <w:ind w:left="709"/>
        <w:jc w:val="both"/>
        <w:rPr>
          <w:rFonts w:asciiTheme="minorHAnsi" w:hAnsiTheme="minorHAnsi"/>
          <w:sz w:val="18"/>
          <w:szCs w:val="18"/>
        </w:rPr>
      </w:pPr>
    </w:p>
    <w:p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rsidR="009B06C5" w:rsidRPr="00225E06" w:rsidRDefault="009B06C5" w:rsidP="00C6347C">
      <w:pPr>
        <w:pStyle w:val="NormalnyWeb"/>
        <w:numPr>
          <w:ilvl w:val="0"/>
          <w:numId w:val="23"/>
        </w:numPr>
        <w:spacing w:before="0" w:beforeAutospacing="0" w:after="0"/>
        <w:ind w:left="709" w:hanging="283"/>
        <w:jc w:val="both"/>
        <w:rPr>
          <w:rFonts w:asciiTheme="minorHAnsi" w:hAnsiTheme="minorHAnsi"/>
          <w:sz w:val="22"/>
          <w:szCs w:val="22"/>
        </w:rPr>
      </w:pPr>
      <w:r>
        <w:rPr>
          <w:rFonts w:asciiTheme="minorHAnsi" w:hAnsiTheme="minorHAnsi"/>
          <w:sz w:val="22"/>
          <w:szCs w:val="22"/>
        </w:rPr>
        <w:t>Cena miesięcznego abonamentu w obiekcie</w:t>
      </w:r>
      <w:r w:rsidRPr="00225E06">
        <w:rPr>
          <w:rFonts w:asciiTheme="minorHAnsi" w:hAnsiTheme="minorHAnsi"/>
          <w:sz w:val="22"/>
          <w:szCs w:val="22"/>
        </w:rPr>
        <w:t xml:space="preserve"> - </w:t>
      </w:r>
      <w:r>
        <w:rPr>
          <w:rFonts w:asciiTheme="minorHAnsi" w:hAnsiTheme="minorHAnsi"/>
          <w:bCs/>
          <w:sz w:val="22"/>
          <w:szCs w:val="22"/>
        </w:rPr>
        <w:t>Punkt Pracy Socjalnej I Wydział Pracy Środowiskowej w Łodzi, ul. Wielkopolska 53,</w:t>
      </w:r>
      <w:r w:rsidRPr="00225E06">
        <w:rPr>
          <w:rFonts w:asciiTheme="minorHAnsi" w:hAnsiTheme="minorHAnsi"/>
          <w:sz w:val="22"/>
          <w:szCs w:val="22"/>
        </w:rPr>
        <w:t xml:space="preserve"> wynosi:</w:t>
      </w:r>
    </w:p>
    <w:p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netto: ………………………………… /słownie …………………………/</w:t>
      </w:r>
    </w:p>
    <w:p w:rsidR="009B06C5" w:rsidRPr="00225E06" w:rsidRDefault="009B06C5" w:rsidP="00C6347C">
      <w:pPr>
        <w:pStyle w:val="NormalnyWeb"/>
        <w:spacing w:before="0" w:beforeAutospacing="0" w:after="0"/>
        <w:ind w:left="709"/>
        <w:jc w:val="both"/>
        <w:rPr>
          <w:rFonts w:asciiTheme="minorHAnsi" w:hAnsiTheme="minorHAnsi"/>
          <w:sz w:val="18"/>
          <w:szCs w:val="18"/>
        </w:rPr>
      </w:pPr>
    </w:p>
    <w:p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Podatek VAT: ………………………………. /słownie ………………………./</w:t>
      </w:r>
    </w:p>
    <w:p w:rsidR="009B06C5" w:rsidRPr="00225E06" w:rsidRDefault="009B06C5" w:rsidP="00C6347C">
      <w:pPr>
        <w:pStyle w:val="NormalnyWeb"/>
        <w:spacing w:before="0" w:beforeAutospacing="0" w:after="0"/>
        <w:ind w:left="709"/>
        <w:jc w:val="both"/>
        <w:rPr>
          <w:rFonts w:asciiTheme="minorHAnsi" w:hAnsiTheme="minorHAnsi"/>
          <w:sz w:val="18"/>
          <w:szCs w:val="18"/>
        </w:rPr>
      </w:pPr>
    </w:p>
    <w:p w:rsidR="009B06C5" w:rsidRDefault="009B06C5" w:rsidP="00C6347C">
      <w:pPr>
        <w:pStyle w:val="NormalnyWeb"/>
        <w:spacing w:before="0" w:beforeAutospacing="0" w:after="0"/>
        <w:ind w:left="709"/>
        <w:jc w:val="both"/>
        <w:rPr>
          <w:rFonts w:asciiTheme="minorHAnsi" w:hAnsiTheme="minorHAnsi"/>
          <w:sz w:val="22"/>
          <w:szCs w:val="22"/>
        </w:rPr>
      </w:pPr>
      <w:r w:rsidRPr="00225E06">
        <w:rPr>
          <w:rFonts w:asciiTheme="minorHAnsi" w:hAnsiTheme="minorHAnsi"/>
          <w:sz w:val="22"/>
          <w:szCs w:val="22"/>
        </w:rPr>
        <w:t>Cena brutto: …………………………….. / słownie ………………………./</w:t>
      </w:r>
    </w:p>
    <w:p w:rsidR="009B06C5" w:rsidRDefault="009B06C5" w:rsidP="00C6347C">
      <w:pPr>
        <w:pStyle w:val="NormalnyWeb"/>
        <w:spacing w:before="0" w:beforeAutospacing="0" w:after="0"/>
        <w:jc w:val="both"/>
        <w:rPr>
          <w:rFonts w:asciiTheme="minorHAnsi" w:hAnsiTheme="minorHAnsi"/>
          <w:bCs/>
          <w:sz w:val="22"/>
          <w:szCs w:val="22"/>
        </w:rPr>
      </w:pPr>
    </w:p>
    <w:p w:rsidR="00464ED4" w:rsidRDefault="00C561E6" w:rsidP="00EC6369">
      <w:pPr>
        <w:pStyle w:val="NormalnyWeb"/>
        <w:numPr>
          <w:ilvl w:val="0"/>
          <w:numId w:val="8"/>
        </w:numPr>
        <w:spacing w:before="0" w:beforeAutospacing="0" w:after="0"/>
        <w:jc w:val="both"/>
        <w:rPr>
          <w:rFonts w:asciiTheme="minorHAnsi" w:hAnsiTheme="minorHAnsi"/>
          <w:sz w:val="22"/>
          <w:szCs w:val="22"/>
        </w:rPr>
      </w:pPr>
      <w:r w:rsidRPr="007126D5">
        <w:rPr>
          <w:rFonts w:asciiTheme="minorHAnsi" w:hAnsiTheme="minorHAnsi"/>
          <w:sz w:val="22"/>
          <w:szCs w:val="22"/>
        </w:rPr>
        <w:t xml:space="preserve">Strony ustalają, iż wartość umowy nie może przekroczyć </w:t>
      </w:r>
      <w:r w:rsidR="002E577B">
        <w:rPr>
          <w:rFonts w:asciiTheme="minorHAnsi" w:hAnsiTheme="minorHAnsi"/>
          <w:sz w:val="22"/>
          <w:szCs w:val="22"/>
        </w:rPr>
        <w:t xml:space="preserve">łącznej </w:t>
      </w:r>
      <w:r w:rsidRPr="007126D5">
        <w:rPr>
          <w:rFonts w:asciiTheme="minorHAnsi" w:hAnsiTheme="minorHAnsi"/>
          <w:sz w:val="22"/>
          <w:szCs w:val="22"/>
        </w:rPr>
        <w:t xml:space="preserve">kwoty </w:t>
      </w:r>
      <w:r w:rsidR="00127F12">
        <w:rPr>
          <w:rFonts w:asciiTheme="minorHAnsi" w:hAnsiTheme="minorHAnsi"/>
          <w:sz w:val="22"/>
          <w:szCs w:val="22"/>
        </w:rPr>
        <w:t xml:space="preserve">oferty </w:t>
      </w:r>
      <w:r w:rsidRPr="007126D5">
        <w:rPr>
          <w:rFonts w:asciiTheme="minorHAnsi" w:hAnsiTheme="minorHAnsi"/>
          <w:sz w:val="22"/>
          <w:szCs w:val="22"/>
        </w:rPr>
        <w:t xml:space="preserve">wynikającej </w:t>
      </w:r>
      <w:r w:rsidRPr="007126D5">
        <w:rPr>
          <w:rFonts w:asciiTheme="minorHAnsi" w:hAnsiTheme="minorHAnsi"/>
          <w:sz w:val="22"/>
          <w:szCs w:val="22"/>
        </w:rPr>
        <w:br/>
        <w:t>z</w:t>
      </w:r>
      <w:r w:rsidR="002E577B">
        <w:rPr>
          <w:rFonts w:asciiTheme="minorHAnsi" w:hAnsiTheme="minorHAnsi"/>
          <w:sz w:val="22"/>
          <w:szCs w:val="22"/>
        </w:rPr>
        <w:t xml:space="preserve"> formularza ofertowego tj.</w:t>
      </w:r>
      <w:r w:rsidRPr="007126D5">
        <w:rPr>
          <w:rFonts w:asciiTheme="minorHAnsi" w:hAnsiTheme="minorHAnsi"/>
          <w:sz w:val="22"/>
          <w:szCs w:val="22"/>
        </w:rPr>
        <w:t>:</w:t>
      </w:r>
    </w:p>
    <w:p w:rsidR="00464ED4" w:rsidRDefault="00C561E6" w:rsidP="00EC6369">
      <w:pPr>
        <w:pStyle w:val="NormalnyWeb"/>
        <w:spacing w:before="0" w:beforeAutospacing="0" w:after="0"/>
        <w:ind w:left="720"/>
        <w:jc w:val="both"/>
        <w:rPr>
          <w:rFonts w:asciiTheme="minorHAnsi" w:hAnsiTheme="minorHAnsi"/>
          <w:sz w:val="22"/>
          <w:szCs w:val="22"/>
        </w:rPr>
      </w:pPr>
      <w:r w:rsidRPr="007126D5">
        <w:rPr>
          <w:rFonts w:asciiTheme="minorHAnsi" w:hAnsiTheme="minorHAnsi"/>
          <w:sz w:val="22"/>
          <w:szCs w:val="22"/>
        </w:rPr>
        <w:t xml:space="preserve"> </w:t>
      </w:r>
      <w:r w:rsidR="002843B2">
        <w:rPr>
          <w:rFonts w:asciiTheme="minorHAnsi" w:hAnsiTheme="minorHAnsi"/>
          <w:sz w:val="22"/>
          <w:szCs w:val="22"/>
        </w:rPr>
        <w:t>………………..</w:t>
      </w:r>
      <w:r w:rsidRPr="007126D5">
        <w:rPr>
          <w:rFonts w:asciiTheme="minorHAnsi" w:hAnsiTheme="minorHAnsi"/>
          <w:sz w:val="22"/>
          <w:szCs w:val="22"/>
        </w:rPr>
        <w:t xml:space="preserve"> zł  brutto /słownie: /</w:t>
      </w:r>
      <w:r w:rsidR="00464ED4">
        <w:rPr>
          <w:rFonts w:asciiTheme="minorHAnsi" w:hAnsiTheme="minorHAnsi"/>
          <w:sz w:val="22"/>
          <w:szCs w:val="22"/>
        </w:rPr>
        <w:t>,</w:t>
      </w:r>
    </w:p>
    <w:p w:rsidR="00464ED4" w:rsidRDefault="002E577B" w:rsidP="00EC6369">
      <w:pPr>
        <w:pStyle w:val="NormalnyWeb"/>
        <w:spacing w:before="0" w:beforeAutospacing="0" w:after="0"/>
        <w:ind w:left="720"/>
        <w:jc w:val="both"/>
        <w:rPr>
          <w:rFonts w:asciiTheme="minorHAnsi" w:hAnsiTheme="minorHAnsi"/>
          <w:sz w:val="22"/>
          <w:szCs w:val="22"/>
        </w:rPr>
      </w:pPr>
      <w:r>
        <w:rPr>
          <w:rFonts w:asciiTheme="minorHAnsi" w:hAnsiTheme="minorHAnsi"/>
          <w:sz w:val="22"/>
          <w:szCs w:val="22"/>
        </w:rPr>
        <w:t xml:space="preserve"> ..</w:t>
      </w:r>
      <w:r w:rsidR="00464ED4">
        <w:rPr>
          <w:rFonts w:asciiTheme="minorHAnsi" w:hAnsiTheme="minorHAnsi"/>
          <w:sz w:val="22"/>
          <w:szCs w:val="22"/>
        </w:rPr>
        <w:t>……………… zł VAT /słownie: /,</w:t>
      </w:r>
    </w:p>
    <w:p w:rsidR="00C561E6" w:rsidRDefault="00C561E6" w:rsidP="00EC6369">
      <w:pPr>
        <w:pStyle w:val="NormalnyWeb"/>
        <w:spacing w:before="0" w:beforeAutospacing="0" w:after="0"/>
        <w:ind w:left="720"/>
        <w:jc w:val="both"/>
        <w:rPr>
          <w:rFonts w:asciiTheme="minorHAnsi" w:hAnsiTheme="minorHAnsi"/>
          <w:sz w:val="22"/>
          <w:szCs w:val="22"/>
        </w:rPr>
      </w:pPr>
      <w:r w:rsidRPr="007126D5">
        <w:rPr>
          <w:rFonts w:asciiTheme="minorHAnsi" w:hAnsiTheme="minorHAnsi"/>
          <w:sz w:val="22"/>
          <w:szCs w:val="22"/>
        </w:rPr>
        <w:t xml:space="preserve"> </w:t>
      </w:r>
      <w:r w:rsidR="00464ED4">
        <w:rPr>
          <w:rFonts w:asciiTheme="minorHAnsi" w:hAnsiTheme="minorHAnsi"/>
          <w:sz w:val="22"/>
          <w:szCs w:val="22"/>
        </w:rPr>
        <w:t>…………………</w:t>
      </w:r>
      <w:r w:rsidRPr="007126D5">
        <w:rPr>
          <w:rFonts w:asciiTheme="minorHAnsi" w:hAnsiTheme="minorHAnsi"/>
          <w:sz w:val="22"/>
          <w:szCs w:val="22"/>
        </w:rPr>
        <w:t xml:space="preserve"> zł </w:t>
      </w:r>
      <w:r w:rsidR="00464ED4" w:rsidRPr="007126D5">
        <w:rPr>
          <w:rFonts w:asciiTheme="minorHAnsi" w:hAnsiTheme="minorHAnsi"/>
          <w:sz w:val="22"/>
          <w:szCs w:val="22"/>
        </w:rPr>
        <w:t xml:space="preserve">netto </w:t>
      </w:r>
      <w:r w:rsidRPr="007126D5">
        <w:rPr>
          <w:rFonts w:asciiTheme="minorHAnsi" w:hAnsiTheme="minorHAnsi"/>
          <w:sz w:val="22"/>
          <w:szCs w:val="22"/>
        </w:rPr>
        <w:t xml:space="preserve">/słownie: /. </w:t>
      </w:r>
    </w:p>
    <w:p w:rsidR="005D45BA" w:rsidRPr="00E966BB" w:rsidRDefault="00464ED4" w:rsidP="004D5928">
      <w:pPr>
        <w:pStyle w:val="NormalnyWeb"/>
        <w:numPr>
          <w:ilvl w:val="0"/>
          <w:numId w:val="8"/>
        </w:numPr>
        <w:spacing w:before="240" w:beforeAutospacing="0"/>
        <w:jc w:val="both"/>
        <w:rPr>
          <w:rFonts w:asciiTheme="minorHAnsi" w:hAnsiTheme="minorHAnsi"/>
          <w:sz w:val="22"/>
          <w:szCs w:val="22"/>
        </w:rPr>
      </w:pPr>
      <w:r w:rsidRPr="007126D5">
        <w:rPr>
          <w:rFonts w:asciiTheme="minorHAnsi" w:hAnsiTheme="minorHAnsi"/>
          <w:sz w:val="22"/>
          <w:szCs w:val="22"/>
        </w:rPr>
        <w:t xml:space="preserve">Wynagrodzenie </w:t>
      </w:r>
      <w:r>
        <w:rPr>
          <w:rFonts w:asciiTheme="minorHAnsi" w:hAnsiTheme="minorHAnsi"/>
          <w:sz w:val="22"/>
          <w:szCs w:val="22"/>
        </w:rPr>
        <w:t xml:space="preserve">miesięczne </w:t>
      </w:r>
      <w:r w:rsidRPr="007126D5">
        <w:rPr>
          <w:rFonts w:asciiTheme="minorHAnsi" w:hAnsiTheme="minorHAnsi"/>
          <w:sz w:val="22"/>
          <w:szCs w:val="22"/>
        </w:rPr>
        <w:t xml:space="preserve">za wykonaną usługę </w:t>
      </w:r>
      <w:r w:rsidR="005D45BA" w:rsidRPr="00E966BB">
        <w:rPr>
          <w:rFonts w:asciiTheme="minorHAnsi" w:hAnsiTheme="minorHAnsi"/>
          <w:sz w:val="22"/>
          <w:szCs w:val="22"/>
        </w:rPr>
        <w:t>płatne będzie miesięcznie przelewe</w:t>
      </w:r>
      <w:r w:rsidRPr="00E966BB">
        <w:rPr>
          <w:rFonts w:asciiTheme="minorHAnsi" w:hAnsiTheme="minorHAnsi"/>
          <w:sz w:val="22"/>
          <w:szCs w:val="22"/>
        </w:rPr>
        <w:t>m na rachunek bankowy Wykonawcy</w:t>
      </w:r>
      <w:r w:rsidR="007E69B4" w:rsidRPr="00E966BB">
        <w:rPr>
          <w:rFonts w:asciiTheme="minorHAnsi" w:hAnsiTheme="minorHAnsi"/>
          <w:sz w:val="22"/>
          <w:szCs w:val="22"/>
        </w:rPr>
        <w:t xml:space="preserve"> </w:t>
      </w:r>
      <w:r w:rsidR="005D45BA" w:rsidRPr="00E966BB">
        <w:rPr>
          <w:rFonts w:asciiTheme="minorHAnsi" w:hAnsiTheme="minorHAnsi"/>
          <w:sz w:val="22"/>
          <w:szCs w:val="22"/>
        </w:rPr>
        <w:t>w terminie do 30 dni od daty prawidłowo wystawionej</w:t>
      </w:r>
      <w:r w:rsidR="002D2B72">
        <w:rPr>
          <w:rFonts w:asciiTheme="minorHAnsi" w:hAnsiTheme="minorHAnsi"/>
          <w:sz w:val="22"/>
          <w:szCs w:val="22"/>
        </w:rPr>
        <w:br/>
      </w:r>
      <w:r w:rsidR="005D45BA" w:rsidRPr="00E966BB">
        <w:rPr>
          <w:rFonts w:asciiTheme="minorHAnsi" w:hAnsiTheme="minorHAnsi"/>
          <w:sz w:val="22"/>
          <w:szCs w:val="22"/>
        </w:rPr>
        <w:t xml:space="preserve"> i doręczon</w:t>
      </w:r>
      <w:r w:rsidR="00E966BB">
        <w:rPr>
          <w:rFonts w:asciiTheme="minorHAnsi" w:hAnsiTheme="minorHAnsi"/>
          <w:sz w:val="22"/>
          <w:szCs w:val="22"/>
        </w:rPr>
        <w:t>ej przez Wykonawcę faktury VAT do siedziby Zamawiającego.</w:t>
      </w:r>
    </w:p>
    <w:p w:rsidR="00653024" w:rsidRDefault="00F34022" w:rsidP="004D5928">
      <w:pPr>
        <w:pStyle w:val="NormalnyWeb"/>
        <w:numPr>
          <w:ilvl w:val="0"/>
          <w:numId w:val="8"/>
        </w:numPr>
        <w:jc w:val="both"/>
        <w:rPr>
          <w:rFonts w:asciiTheme="minorHAnsi" w:hAnsiTheme="minorHAnsi"/>
          <w:sz w:val="22"/>
          <w:szCs w:val="22"/>
        </w:rPr>
      </w:pPr>
      <w:r w:rsidRPr="007126D5">
        <w:rPr>
          <w:rFonts w:asciiTheme="minorHAnsi" w:hAnsiTheme="minorHAnsi"/>
          <w:sz w:val="22"/>
          <w:szCs w:val="22"/>
        </w:rPr>
        <w:t xml:space="preserve">Strony zgodnie ustalają, </w:t>
      </w:r>
      <w:r>
        <w:rPr>
          <w:rFonts w:asciiTheme="minorHAnsi" w:hAnsiTheme="minorHAnsi"/>
          <w:sz w:val="22"/>
          <w:szCs w:val="22"/>
        </w:rPr>
        <w:t>że w czasie trwania umowy stawki godzinowe</w:t>
      </w:r>
      <w:r w:rsidR="004B148B">
        <w:rPr>
          <w:rFonts w:asciiTheme="minorHAnsi" w:hAnsiTheme="minorHAnsi"/>
          <w:sz w:val="22"/>
          <w:szCs w:val="22"/>
        </w:rPr>
        <w:t xml:space="preserve"> i ryczałtowe</w:t>
      </w:r>
      <w:r w:rsidRPr="007126D5">
        <w:rPr>
          <w:rFonts w:asciiTheme="minorHAnsi" w:hAnsiTheme="minorHAnsi"/>
          <w:sz w:val="22"/>
          <w:szCs w:val="22"/>
        </w:rPr>
        <w:t xml:space="preserve"> nie ulegn</w:t>
      </w:r>
      <w:r>
        <w:rPr>
          <w:rFonts w:asciiTheme="minorHAnsi" w:hAnsiTheme="minorHAnsi"/>
          <w:sz w:val="22"/>
          <w:szCs w:val="22"/>
        </w:rPr>
        <w:t>ą</w:t>
      </w:r>
      <w:r w:rsidRPr="007126D5">
        <w:rPr>
          <w:rFonts w:asciiTheme="minorHAnsi" w:hAnsiTheme="minorHAnsi"/>
          <w:sz w:val="22"/>
          <w:szCs w:val="22"/>
        </w:rPr>
        <w:t xml:space="preserve"> zmianie.</w:t>
      </w:r>
      <w:r w:rsidR="00653024" w:rsidRPr="00653024">
        <w:rPr>
          <w:rFonts w:asciiTheme="minorHAnsi" w:hAnsiTheme="minorHAnsi"/>
          <w:sz w:val="22"/>
          <w:szCs w:val="22"/>
        </w:rPr>
        <w:t xml:space="preserve"> </w:t>
      </w:r>
    </w:p>
    <w:p w:rsidR="00653024" w:rsidRPr="00E12F9E" w:rsidRDefault="00653024" w:rsidP="004D5928">
      <w:pPr>
        <w:pStyle w:val="NormalnyWeb"/>
        <w:numPr>
          <w:ilvl w:val="0"/>
          <w:numId w:val="8"/>
        </w:numPr>
        <w:jc w:val="both"/>
        <w:rPr>
          <w:rFonts w:asciiTheme="minorHAnsi" w:hAnsiTheme="minorHAnsi"/>
          <w:sz w:val="22"/>
          <w:szCs w:val="22"/>
        </w:rPr>
      </w:pPr>
      <w:r w:rsidRPr="00E12F9E">
        <w:rPr>
          <w:rFonts w:asciiTheme="minorHAnsi" w:hAnsiTheme="minorHAnsi"/>
          <w:sz w:val="22"/>
          <w:szCs w:val="22"/>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rsidR="00653024" w:rsidRDefault="00653024" w:rsidP="004D5928">
      <w:pPr>
        <w:pStyle w:val="NormalnyWeb"/>
        <w:numPr>
          <w:ilvl w:val="0"/>
          <w:numId w:val="8"/>
        </w:numPr>
        <w:spacing w:beforeAutospacing="0"/>
        <w:jc w:val="both"/>
        <w:rPr>
          <w:rFonts w:asciiTheme="minorHAnsi" w:hAnsiTheme="minorHAnsi"/>
          <w:sz w:val="22"/>
          <w:szCs w:val="22"/>
        </w:rPr>
      </w:pPr>
      <w:r w:rsidRPr="00E12F9E">
        <w:rPr>
          <w:rFonts w:asciiTheme="minorHAnsi" w:hAnsiTheme="minorHAnsi"/>
          <w:sz w:val="22"/>
          <w:szCs w:val="22"/>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rsidR="004B148B" w:rsidRPr="00653024" w:rsidRDefault="00653024" w:rsidP="004D5928">
      <w:pPr>
        <w:pStyle w:val="NormalnyWeb"/>
        <w:numPr>
          <w:ilvl w:val="0"/>
          <w:numId w:val="8"/>
        </w:numPr>
        <w:spacing w:beforeAutospacing="0"/>
        <w:jc w:val="both"/>
        <w:rPr>
          <w:rFonts w:asciiTheme="minorHAnsi" w:hAnsiTheme="minorHAnsi"/>
          <w:sz w:val="22"/>
          <w:szCs w:val="22"/>
        </w:rPr>
      </w:pPr>
      <w:r w:rsidRPr="007126D5">
        <w:rPr>
          <w:rFonts w:asciiTheme="minorHAnsi" w:hAnsiTheme="minorHAnsi"/>
          <w:sz w:val="22"/>
          <w:szCs w:val="22"/>
        </w:rPr>
        <w:t>Data obciążenia rachunku bankowego Zamawiającego stanowi datę zapłaty wynagrodzenia.</w:t>
      </w:r>
    </w:p>
    <w:p w:rsidR="00AA0D9C" w:rsidRPr="007126D5" w:rsidRDefault="00F34022" w:rsidP="004D5928">
      <w:pPr>
        <w:pStyle w:val="NormalnyWeb"/>
        <w:numPr>
          <w:ilvl w:val="0"/>
          <w:numId w:val="8"/>
        </w:numPr>
        <w:spacing w:beforeAutospacing="0"/>
        <w:jc w:val="both"/>
        <w:rPr>
          <w:rFonts w:asciiTheme="minorHAnsi" w:hAnsiTheme="minorHAnsi"/>
          <w:sz w:val="22"/>
          <w:szCs w:val="22"/>
        </w:rPr>
      </w:pPr>
      <w:r>
        <w:rPr>
          <w:rFonts w:asciiTheme="minorHAnsi" w:hAnsiTheme="minorHAnsi"/>
          <w:sz w:val="22"/>
          <w:szCs w:val="22"/>
        </w:rPr>
        <w:t>Przy wystawieniu faktur</w:t>
      </w:r>
      <w:r w:rsidR="00AA0D9C" w:rsidRPr="007126D5">
        <w:rPr>
          <w:rFonts w:asciiTheme="minorHAnsi" w:hAnsiTheme="minorHAnsi"/>
          <w:sz w:val="22"/>
          <w:szCs w:val="22"/>
        </w:rPr>
        <w:t xml:space="preserve"> należy zastosować następujące dane identyfikacyjne:</w:t>
      </w:r>
    </w:p>
    <w:p w:rsidR="00AA0D9C" w:rsidRPr="007126D5" w:rsidRDefault="00AA0D9C" w:rsidP="004D5928">
      <w:pPr>
        <w:pStyle w:val="NormalnyWeb"/>
        <w:spacing w:before="0" w:beforeAutospacing="0"/>
        <w:ind w:left="720"/>
        <w:jc w:val="both"/>
        <w:rPr>
          <w:rFonts w:asciiTheme="minorHAnsi" w:hAnsiTheme="minorHAnsi"/>
          <w:b/>
          <w:sz w:val="22"/>
          <w:szCs w:val="22"/>
        </w:rPr>
      </w:pPr>
      <w:r w:rsidRPr="007126D5">
        <w:rPr>
          <w:rFonts w:asciiTheme="minorHAnsi" w:hAnsiTheme="minorHAnsi"/>
          <w:b/>
          <w:sz w:val="22"/>
          <w:szCs w:val="22"/>
        </w:rPr>
        <w:t>Nabywca:</w:t>
      </w:r>
    </w:p>
    <w:p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 xml:space="preserve">Miasto Łódź </w:t>
      </w:r>
    </w:p>
    <w:p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ul. Piotrkowska 104</w:t>
      </w:r>
    </w:p>
    <w:p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90-926 Łódź</w:t>
      </w:r>
    </w:p>
    <w:p w:rsidR="00E966BB"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 xml:space="preserve"> NIP 725 00 28</w:t>
      </w:r>
      <w:r w:rsidR="00E966BB">
        <w:rPr>
          <w:rFonts w:asciiTheme="minorHAnsi" w:hAnsiTheme="minorHAnsi"/>
          <w:sz w:val="22"/>
          <w:szCs w:val="22"/>
        </w:rPr>
        <w:t> </w:t>
      </w:r>
      <w:r w:rsidRPr="007126D5">
        <w:rPr>
          <w:rFonts w:asciiTheme="minorHAnsi" w:hAnsiTheme="minorHAnsi"/>
          <w:sz w:val="22"/>
          <w:szCs w:val="22"/>
        </w:rPr>
        <w:t>902</w:t>
      </w:r>
    </w:p>
    <w:p w:rsidR="00AA0D9C" w:rsidRPr="007126D5" w:rsidRDefault="00AA0D9C" w:rsidP="004D5928">
      <w:pPr>
        <w:pStyle w:val="NormalnyWeb"/>
        <w:spacing w:before="0" w:beforeAutospacing="0"/>
        <w:ind w:left="720"/>
        <w:jc w:val="both"/>
        <w:rPr>
          <w:rFonts w:asciiTheme="minorHAnsi" w:hAnsiTheme="minorHAnsi"/>
          <w:b/>
          <w:sz w:val="22"/>
          <w:szCs w:val="22"/>
        </w:rPr>
      </w:pPr>
      <w:r w:rsidRPr="007126D5">
        <w:rPr>
          <w:rFonts w:asciiTheme="minorHAnsi" w:hAnsiTheme="minorHAnsi"/>
          <w:b/>
          <w:sz w:val="22"/>
          <w:szCs w:val="22"/>
        </w:rPr>
        <w:t>Odbiorca:</w:t>
      </w:r>
    </w:p>
    <w:p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Miejski Ośrodek Pomocy Społecznej w Łodzi</w:t>
      </w:r>
    </w:p>
    <w:p w:rsidR="00AA0D9C" w:rsidRPr="007126D5"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90-012 Łódź</w:t>
      </w:r>
    </w:p>
    <w:p w:rsidR="00AA0D9C" w:rsidRDefault="00AA0D9C" w:rsidP="004D5928">
      <w:pPr>
        <w:pStyle w:val="NormalnyWeb"/>
        <w:spacing w:before="0" w:beforeAutospacing="0"/>
        <w:ind w:left="720"/>
        <w:jc w:val="both"/>
        <w:rPr>
          <w:rFonts w:asciiTheme="minorHAnsi" w:hAnsiTheme="minorHAnsi"/>
          <w:sz w:val="22"/>
          <w:szCs w:val="22"/>
        </w:rPr>
      </w:pPr>
      <w:r w:rsidRPr="007126D5">
        <w:rPr>
          <w:rFonts w:asciiTheme="minorHAnsi" w:hAnsiTheme="minorHAnsi"/>
          <w:sz w:val="22"/>
          <w:szCs w:val="22"/>
        </w:rPr>
        <w:t xml:space="preserve">ul. Kilińskiego 102/102a </w:t>
      </w:r>
    </w:p>
    <w:p w:rsidR="00653024" w:rsidRDefault="00653024" w:rsidP="004D5928">
      <w:pPr>
        <w:pStyle w:val="NormalnyWeb"/>
        <w:numPr>
          <w:ilvl w:val="0"/>
          <w:numId w:val="8"/>
        </w:numPr>
        <w:spacing w:before="0" w:beforeAutospacing="0"/>
        <w:jc w:val="both"/>
        <w:rPr>
          <w:rFonts w:asciiTheme="minorHAnsi" w:hAnsiTheme="minorHAnsi"/>
          <w:sz w:val="22"/>
          <w:szCs w:val="22"/>
        </w:rPr>
      </w:pPr>
      <w:r w:rsidRPr="00653024">
        <w:rPr>
          <w:rFonts w:asciiTheme="minorHAnsi" w:hAnsiTheme="minorHAnsi"/>
          <w:sz w:val="22"/>
          <w:szCs w:val="22"/>
        </w:rPr>
        <w:t>Wykonawca ma możliwość przesłania drogą elektroniczną ustrukturyzowanej faktury elektronicznej w rozumieniu ustawy o elektronicznym fakturowaniu.</w:t>
      </w:r>
    </w:p>
    <w:p w:rsidR="00653024" w:rsidRDefault="00653024" w:rsidP="004D5928">
      <w:pPr>
        <w:pStyle w:val="NormalnyWeb"/>
        <w:numPr>
          <w:ilvl w:val="0"/>
          <w:numId w:val="8"/>
        </w:numPr>
        <w:spacing w:before="0" w:beforeAutospacing="0"/>
        <w:jc w:val="both"/>
        <w:rPr>
          <w:rFonts w:asciiTheme="minorHAnsi" w:hAnsiTheme="minorHAnsi"/>
          <w:sz w:val="22"/>
          <w:szCs w:val="22"/>
        </w:rPr>
      </w:pPr>
      <w:r w:rsidRPr="00653024">
        <w:rPr>
          <w:rFonts w:asciiTheme="minorHAnsi" w:hAnsiTheme="minorHAnsi"/>
          <w:sz w:val="22"/>
          <w:szCs w:val="22"/>
        </w:rPr>
        <w:lastRenderedPageBreak/>
        <w:t xml:space="preserve">W przypadku, gdy Wykonawca skorzysta z możliwości przesłania ustrukturyzowanej faktury elektronicznej, wówczas zobowiązany jest do skorzystania z Platformy Elektronicznego Fakturowania udostępnionej na stronie  internetowej </w:t>
      </w:r>
      <w:hyperlink r:id="rId9" w:history="1">
        <w:r w:rsidRPr="00A547C3">
          <w:rPr>
            <w:rStyle w:val="Hipercze"/>
            <w:rFonts w:asciiTheme="minorHAnsi" w:hAnsiTheme="minorHAnsi"/>
            <w:sz w:val="22"/>
            <w:szCs w:val="22"/>
          </w:rPr>
          <w:t>https://efaktura.gov.pl</w:t>
        </w:r>
      </w:hyperlink>
    </w:p>
    <w:p w:rsidR="00653024" w:rsidRDefault="00653024" w:rsidP="004D5928">
      <w:pPr>
        <w:pStyle w:val="NormalnyWeb"/>
        <w:numPr>
          <w:ilvl w:val="0"/>
          <w:numId w:val="8"/>
        </w:numPr>
        <w:spacing w:before="0" w:beforeAutospacing="0"/>
        <w:jc w:val="both"/>
        <w:rPr>
          <w:rFonts w:asciiTheme="minorHAnsi" w:hAnsiTheme="minorHAnsi"/>
          <w:sz w:val="22"/>
          <w:szCs w:val="22"/>
        </w:rPr>
      </w:pPr>
      <w:r w:rsidRPr="00653024">
        <w:rPr>
          <w:rFonts w:asciiTheme="minorHAnsi" w:hAnsiTheme="minorHAnsi"/>
          <w:sz w:val="22"/>
          <w:szCs w:val="22"/>
        </w:rPr>
        <w:t xml:space="preserve">Szczegółowe zasady związane z wystawieniem ustrukturyzowanych faktur elektronicznych </w:t>
      </w:r>
      <w:r w:rsidR="001538FF">
        <w:rPr>
          <w:rFonts w:asciiTheme="minorHAnsi" w:hAnsiTheme="minorHAnsi"/>
          <w:sz w:val="22"/>
          <w:szCs w:val="22"/>
        </w:rPr>
        <w:br/>
      </w:r>
      <w:r w:rsidRPr="00653024">
        <w:rPr>
          <w:rFonts w:asciiTheme="minorHAnsi" w:hAnsiTheme="minorHAnsi"/>
          <w:sz w:val="22"/>
          <w:szCs w:val="22"/>
        </w:rPr>
        <w:t>i innych ustrukturyzowanych dokumentów określa ustawa o elektronicznym fakturowaniu oraz akty wykonawcze.</w:t>
      </w:r>
    </w:p>
    <w:p w:rsidR="00653024" w:rsidRPr="00653024" w:rsidRDefault="00653024" w:rsidP="00565EF6">
      <w:pPr>
        <w:pStyle w:val="NormalnyWeb"/>
        <w:numPr>
          <w:ilvl w:val="0"/>
          <w:numId w:val="8"/>
        </w:numPr>
        <w:spacing w:before="0" w:beforeAutospacing="0" w:after="0"/>
        <w:jc w:val="both"/>
        <w:rPr>
          <w:rFonts w:asciiTheme="minorHAnsi" w:hAnsiTheme="minorHAnsi"/>
          <w:sz w:val="22"/>
          <w:szCs w:val="22"/>
        </w:rPr>
      </w:pPr>
      <w:r w:rsidRPr="00653024">
        <w:rPr>
          <w:rFonts w:asciiTheme="minorHAnsi" w:hAnsiTheme="minorHAnsi"/>
          <w:sz w:val="22"/>
          <w:szCs w:val="22"/>
        </w:rPr>
        <w:t>W przypadku, gdy Wykonawca korzysta z usług brokera:</w:t>
      </w:r>
    </w:p>
    <w:p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1)</w:t>
      </w:r>
      <w:r w:rsidRPr="00653024">
        <w:rPr>
          <w:rFonts w:asciiTheme="minorHAnsi" w:hAnsiTheme="minorHAnsi"/>
          <w:sz w:val="22"/>
          <w:szCs w:val="22"/>
        </w:rPr>
        <w:tab/>
        <w:t>Infinite IT Solution, wpisując dane nabywcy:</w:t>
      </w:r>
    </w:p>
    <w:p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a)</w:t>
      </w:r>
      <w:r w:rsidRPr="00653024">
        <w:rPr>
          <w:rFonts w:asciiTheme="minorHAnsi" w:hAnsiTheme="minorHAnsi"/>
          <w:sz w:val="22"/>
          <w:szCs w:val="22"/>
        </w:rPr>
        <w:tab/>
        <w:t>W sekcji NIP należy wpisać NIP Miasta: 7250028902,</w:t>
      </w:r>
    </w:p>
    <w:p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b)</w:t>
      </w:r>
      <w:r w:rsidRPr="00653024">
        <w:rPr>
          <w:rFonts w:asciiTheme="minorHAnsi" w:hAnsiTheme="minorHAnsi"/>
          <w:sz w:val="22"/>
          <w:szCs w:val="22"/>
        </w:rPr>
        <w:tab/>
        <w:t>Jako typ numeru PEPPOL należy wybrać NIP,</w:t>
      </w:r>
    </w:p>
    <w:p w:rsidR="00653024" w:rsidRPr="00653024" w:rsidRDefault="00653024" w:rsidP="00565EF6">
      <w:pPr>
        <w:pStyle w:val="NormalnyWeb"/>
        <w:tabs>
          <w:tab w:val="left" w:pos="1134"/>
        </w:tabs>
        <w:spacing w:before="0" w:beforeAutospacing="0" w:after="0"/>
        <w:ind w:left="709"/>
        <w:jc w:val="both"/>
        <w:rPr>
          <w:rFonts w:asciiTheme="minorHAnsi" w:hAnsiTheme="minorHAnsi"/>
          <w:sz w:val="22"/>
          <w:szCs w:val="22"/>
        </w:rPr>
      </w:pPr>
      <w:r w:rsidRPr="00653024">
        <w:rPr>
          <w:rFonts w:asciiTheme="minorHAnsi" w:hAnsiTheme="minorHAnsi"/>
          <w:sz w:val="22"/>
          <w:szCs w:val="22"/>
        </w:rPr>
        <w:t>c)</w:t>
      </w:r>
      <w:r w:rsidRPr="00653024">
        <w:rPr>
          <w:rFonts w:asciiTheme="minorHAnsi" w:hAnsiTheme="minorHAnsi"/>
          <w:sz w:val="22"/>
          <w:szCs w:val="22"/>
        </w:rPr>
        <w:tab/>
        <w:t>W polu Numer PEPPOL należy wpisać NIP własny jednostki będącej adresatem faktury.</w:t>
      </w:r>
    </w:p>
    <w:p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2)</w:t>
      </w:r>
      <w:r w:rsidRPr="00653024">
        <w:rPr>
          <w:rFonts w:asciiTheme="minorHAnsi" w:hAnsiTheme="minorHAnsi"/>
          <w:sz w:val="22"/>
          <w:szCs w:val="22"/>
        </w:rPr>
        <w:tab/>
      </w:r>
      <w:proofErr w:type="spellStart"/>
      <w:r w:rsidRPr="00653024">
        <w:rPr>
          <w:rFonts w:asciiTheme="minorHAnsi" w:hAnsiTheme="minorHAnsi"/>
          <w:sz w:val="22"/>
          <w:szCs w:val="22"/>
        </w:rPr>
        <w:t>PEFexpert</w:t>
      </w:r>
      <w:proofErr w:type="spellEnd"/>
      <w:r w:rsidRPr="00653024">
        <w:rPr>
          <w:rFonts w:asciiTheme="minorHAnsi" w:hAnsiTheme="minorHAnsi"/>
          <w:sz w:val="22"/>
          <w:szCs w:val="22"/>
        </w:rPr>
        <w:t>, wpisując dane nabywcy:</w:t>
      </w:r>
    </w:p>
    <w:p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a)</w:t>
      </w:r>
      <w:r w:rsidRPr="00653024">
        <w:rPr>
          <w:rFonts w:asciiTheme="minorHAnsi" w:hAnsiTheme="minorHAnsi"/>
          <w:sz w:val="22"/>
          <w:szCs w:val="22"/>
        </w:rPr>
        <w:tab/>
        <w:t>W sekcji Identyfikator podatkowy należy wpisać NIP Miasta: 7250028902,</w:t>
      </w:r>
    </w:p>
    <w:p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b)</w:t>
      </w:r>
      <w:r w:rsidRPr="00653024">
        <w:rPr>
          <w:rFonts w:asciiTheme="minorHAnsi" w:hAnsiTheme="minorHAnsi"/>
          <w:sz w:val="22"/>
          <w:szCs w:val="22"/>
        </w:rPr>
        <w:tab/>
        <w:t>Jako Rodzaj adresu PEF należy wybrać NIP,</w:t>
      </w:r>
    </w:p>
    <w:p w:rsidR="00653024" w:rsidRPr="00653024" w:rsidRDefault="00653024" w:rsidP="00565EF6">
      <w:pPr>
        <w:pStyle w:val="NormalnyWeb"/>
        <w:spacing w:before="0" w:beforeAutospacing="0" w:after="0"/>
        <w:ind w:left="1134" w:hanging="414"/>
        <w:jc w:val="both"/>
        <w:rPr>
          <w:rFonts w:asciiTheme="minorHAnsi" w:hAnsiTheme="minorHAnsi"/>
          <w:sz w:val="22"/>
          <w:szCs w:val="22"/>
        </w:rPr>
      </w:pPr>
      <w:r w:rsidRPr="00653024">
        <w:rPr>
          <w:rFonts w:asciiTheme="minorHAnsi" w:hAnsiTheme="minorHAnsi"/>
          <w:sz w:val="22"/>
          <w:szCs w:val="22"/>
        </w:rPr>
        <w:t>c)</w:t>
      </w:r>
      <w:r w:rsidRPr="00653024">
        <w:rPr>
          <w:rFonts w:asciiTheme="minorHAnsi" w:hAnsiTheme="minorHAnsi"/>
          <w:sz w:val="22"/>
          <w:szCs w:val="22"/>
        </w:rPr>
        <w:tab/>
        <w:t>W polu Numer adresu PEF należy wpisać NIP własny jednostki będącej adresatem faktury.</w:t>
      </w:r>
    </w:p>
    <w:p w:rsidR="00653024" w:rsidRPr="00653024" w:rsidRDefault="00653024" w:rsidP="00565EF6">
      <w:pPr>
        <w:pStyle w:val="NormalnyWeb"/>
        <w:tabs>
          <w:tab w:val="left" w:pos="1134"/>
        </w:tabs>
        <w:spacing w:before="0" w:beforeAutospacing="0" w:after="0"/>
        <w:ind w:left="720"/>
        <w:jc w:val="both"/>
        <w:rPr>
          <w:rFonts w:asciiTheme="minorHAnsi" w:hAnsiTheme="minorHAnsi"/>
          <w:sz w:val="22"/>
          <w:szCs w:val="22"/>
        </w:rPr>
      </w:pPr>
      <w:r w:rsidRPr="00653024">
        <w:rPr>
          <w:rFonts w:asciiTheme="minorHAnsi" w:hAnsiTheme="minorHAnsi"/>
          <w:sz w:val="22"/>
          <w:szCs w:val="22"/>
        </w:rPr>
        <w:t>3)</w:t>
      </w:r>
      <w:r w:rsidRPr="00653024">
        <w:rPr>
          <w:rFonts w:asciiTheme="minorHAnsi" w:hAnsiTheme="minorHAnsi"/>
          <w:sz w:val="22"/>
          <w:szCs w:val="22"/>
        </w:rPr>
        <w:tab/>
        <w:t>W obu w/w  przypadkach sekcja Odbiorca powinna być wypełniona:</w:t>
      </w:r>
    </w:p>
    <w:p w:rsidR="00653024" w:rsidRPr="00653024" w:rsidRDefault="00653024" w:rsidP="00565EF6">
      <w:pPr>
        <w:pStyle w:val="NormalnyWeb"/>
        <w:spacing w:before="0" w:beforeAutospacing="0" w:after="0"/>
        <w:ind w:left="720"/>
        <w:jc w:val="both"/>
        <w:rPr>
          <w:rFonts w:asciiTheme="minorHAnsi" w:hAnsiTheme="minorHAnsi"/>
          <w:sz w:val="22"/>
          <w:szCs w:val="22"/>
        </w:rPr>
      </w:pPr>
      <w:r w:rsidRPr="00653024">
        <w:rPr>
          <w:rFonts w:asciiTheme="minorHAnsi" w:hAnsiTheme="minorHAnsi"/>
          <w:sz w:val="22"/>
          <w:szCs w:val="22"/>
        </w:rPr>
        <w:t>Miejski Ośrodek Pomocy Społecznej w Łodzi</w:t>
      </w:r>
    </w:p>
    <w:p w:rsidR="00653024" w:rsidRPr="00653024" w:rsidRDefault="00653024" w:rsidP="00565EF6">
      <w:pPr>
        <w:pStyle w:val="NormalnyWeb"/>
        <w:spacing w:before="0" w:beforeAutospacing="0" w:after="0"/>
        <w:ind w:left="720"/>
        <w:jc w:val="both"/>
        <w:rPr>
          <w:rFonts w:asciiTheme="minorHAnsi" w:hAnsiTheme="minorHAnsi"/>
          <w:sz w:val="22"/>
          <w:szCs w:val="22"/>
        </w:rPr>
      </w:pPr>
      <w:r w:rsidRPr="00653024">
        <w:rPr>
          <w:rFonts w:asciiTheme="minorHAnsi" w:hAnsiTheme="minorHAnsi"/>
          <w:sz w:val="22"/>
          <w:szCs w:val="22"/>
        </w:rPr>
        <w:t>ul. Kilińskiego 102/102a</w:t>
      </w:r>
    </w:p>
    <w:p w:rsidR="00653024" w:rsidRPr="00653024" w:rsidRDefault="00653024" w:rsidP="00565EF6">
      <w:pPr>
        <w:pStyle w:val="NormalnyWeb"/>
        <w:spacing w:before="0" w:beforeAutospacing="0" w:after="0"/>
        <w:ind w:left="720"/>
        <w:jc w:val="both"/>
        <w:rPr>
          <w:rFonts w:asciiTheme="minorHAnsi" w:hAnsiTheme="minorHAnsi"/>
          <w:sz w:val="22"/>
          <w:szCs w:val="22"/>
        </w:rPr>
      </w:pPr>
      <w:r w:rsidRPr="00653024">
        <w:rPr>
          <w:rFonts w:asciiTheme="minorHAnsi" w:hAnsiTheme="minorHAnsi"/>
          <w:sz w:val="22"/>
          <w:szCs w:val="22"/>
        </w:rPr>
        <w:t>90-012 Łódź</w:t>
      </w:r>
    </w:p>
    <w:p w:rsidR="00653024" w:rsidRPr="00653024" w:rsidRDefault="003938BF" w:rsidP="00565EF6">
      <w:pPr>
        <w:pStyle w:val="NormalnyWeb"/>
        <w:tabs>
          <w:tab w:val="left" w:pos="567"/>
        </w:tabs>
        <w:spacing w:before="0" w:beforeAutospacing="0" w:after="0"/>
        <w:jc w:val="both"/>
        <w:rPr>
          <w:rFonts w:asciiTheme="minorHAnsi" w:hAnsiTheme="minorHAnsi"/>
          <w:sz w:val="22"/>
          <w:szCs w:val="22"/>
        </w:rPr>
      </w:pPr>
      <w:r>
        <w:rPr>
          <w:rFonts w:asciiTheme="minorHAnsi" w:hAnsiTheme="minorHAnsi"/>
          <w:sz w:val="22"/>
          <w:szCs w:val="22"/>
        </w:rPr>
        <w:t>13</w:t>
      </w:r>
      <w:r w:rsidR="00653024" w:rsidRPr="00653024">
        <w:rPr>
          <w:rFonts w:asciiTheme="minorHAnsi" w:hAnsiTheme="minorHAnsi"/>
          <w:sz w:val="22"/>
          <w:szCs w:val="22"/>
        </w:rPr>
        <w:t>.</w:t>
      </w:r>
      <w:r w:rsidR="00653024" w:rsidRPr="00653024">
        <w:rPr>
          <w:rFonts w:asciiTheme="minorHAnsi" w:hAnsiTheme="minorHAnsi"/>
          <w:sz w:val="22"/>
          <w:szCs w:val="22"/>
        </w:rPr>
        <w:tab/>
        <w:t xml:space="preserve"> Wykonawca prześle Zamawiającemu powiadomienie o wystawieniu faktury na Platformie Elektronicznego Fakturowania na poniższego maila:</w:t>
      </w:r>
    </w:p>
    <w:p w:rsidR="00E12F9E" w:rsidRDefault="00653024" w:rsidP="004D5928">
      <w:pPr>
        <w:pStyle w:val="NormalnyWeb"/>
        <w:spacing w:beforeAutospacing="0" w:after="0"/>
        <w:jc w:val="both"/>
        <w:rPr>
          <w:rFonts w:asciiTheme="minorHAnsi" w:hAnsiTheme="minorHAnsi"/>
          <w:sz w:val="22"/>
          <w:szCs w:val="22"/>
        </w:rPr>
      </w:pPr>
      <w:r w:rsidRPr="00653024">
        <w:rPr>
          <w:rFonts w:asciiTheme="minorHAnsi" w:hAnsiTheme="minorHAnsi"/>
          <w:sz w:val="22"/>
          <w:szCs w:val="22"/>
        </w:rPr>
        <w:t>sekretariat@mops.lodz.pl</w:t>
      </w:r>
    </w:p>
    <w:p w:rsidR="002D2B72" w:rsidRPr="007126D5" w:rsidRDefault="002D2B72" w:rsidP="004D5928">
      <w:pPr>
        <w:pStyle w:val="NormalnyWeb"/>
        <w:spacing w:beforeAutospacing="0" w:after="0"/>
        <w:jc w:val="both"/>
        <w:rPr>
          <w:rFonts w:asciiTheme="minorHAnsi" w:hAnsiTheme="minorHAnsi"/>
          <w:sz w:val="22"/>
          <w:szCs w:val="22"/>
        </w:rPr>
      </w:pPr>
    </w:p>
    <w:p w:rsidR="005D45BA" w:rsidRPr="007126D5" w:rsidRDefault="005D45BA" w:rsidP="004D5928">
      <w:pPr>
        <w:pStyle w:val="NormalnyWeb"/>
        <w:spacing w:beforeAutospacing="0"/>
        <w:jc w:val="center"/>
        <w:rPr>
          <w:rFonts w:asciiTheme="minorHAnsi" w:hAnsiTheme="minorHAnsi"/>
          <w:sz w:val="22"/>
          <w:szCs w:val="22"/>
        </w:rPr>
      </w:pPr>
      <w:r w:rsidRPr="007126D5">
        <w:rPr>
          <w:rFonts w:asciiTheme="minorHAnsi" w:hAnsiTheme="minorHAnsi"/>
          <w:b/>
          <w:bCs/>
          <w:sz w:val="22"/>
          <w:szCs w:val="22"/>
        </w:rPr>
        <w:t>§8</w:t>
      </w:r>
    </w:p>
    <w:p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1.</w:t>
      </w:r>
      <w:r w:rsidRPr="00FD250F">
        <w:rPr>
          <w:rFonts w:asciiTheme="minorHAnsi" w:hAnsiTheme="minorHAnsi"/>
          <w:sz w:val="22"/>
          <w:szCs w:val="22"/>
        </w:rPr>
        <w:tab/>
        <w:t>W przypadku niewykonania lub nienależytego wykonania przedmiotu umowy Wykonawca zobowiązany jest do zapłaty Zamawiającemu kar umownych w wysokości i w sytuacjach określonych poniżej.</w:t>
      </w:r>
    </w:p>
    <w:p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2.</w:t>
      </w:r>
      <w:r w:rsidRPr="00FD250F">
        <w:rPr>
          <w:rFonts w:asciiTheme="minorHAnsi" w:hAnsiTheme="minorHAnsi"/>
          <w:sz w:val="22"/>
          <w:szCs w:val="22"/>
        </w:rPr>
        <w:tab/>
        <w:t>Strony ustalają, że w przypadku niewykonania lub nienależytego wykonania niniejszej umowy Wykonawca zapłaci Zamawiającemu następujące kary umowne:</w:t>
      </w:r>
    </w:p>
    <w:p w:rsid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a)</w:t>
      </w:r>
      <w:r w:rsidRPr="00FD250F">
        <w:rPr>
          <w:rFonts w:asciiTheme="minorHAnsi" w:hAnsiTheme="minorHAnsi"/>
          <w:sz w:val="22"/>
          <w:szCs w:val="22"/>
        </w:rPr>
        <w:tab/>
        <w:t xml:space="preserve">za odstąpienie od umowy przez Zamawiającego z przyczyn </w:t>
      </w:r>
      <w:r w:rsidR="00F5279E">
        <w:rPr>
          <w:rFonts w:asciiTheme="minorHAnsi" w:hAnsiTheme="minorHAnsi"/>
          <w:sz w:val="22"/>
          <w:szCs w:val="22"/>
        </w:rPr>
        <w:t>leżących po stronie</w:t>
      </w:r>
      <w:r w:rsidR="00AC5853">
        <w:rPr>
          <w:rFonts w:asciiTheme="minorHAnsi" w:hAnsiTheme="minorHAnsi"/>
          <w:sz w:val="22"/>
          <w:szCs w:val="22"/>
        </w:rPr>
        <w:t xml:space="preserve"> Wykonawcy </w:t>
      </w:r>
      <w:r w:rsidR="00AC5853">
        <w:rPr>
          <w:rFonts w:asciiTheme="minorHAnsi" w:hAnsiTheme="minorHAnsi"/>
          <w:sz w:val="22"/>
          <w:szCs w:val="22"/>
        </w:rPr>
        <w:br/>
      </w:r>
      <w:r w:rsidRPr="00FD250F">
        <w:rPr>
          <w:rFonts w:asciiTheme="minorHAnsi" w:hAnsiTheme="minorHAnsi"/>
          <w:sz w:val="22"/>
          <w:szCs w:val="22"/>
        </w:rPr>
        <w:t xml:space="preserve">w wysokości 20 % wartości </w:t>
      </w:r>
      <w:r w:rsidR="00AC5853">
        <w:rPr>
          <w:rFonts w:asciiTheme="minorHAnsi" w:hAnsiTheme="minorHAnsi"/>
          <w:sz w:val="22"/>
          <w:szCs w:val="22"/>
        </w:rPr>
        <w:t>umowy brutto, o której mowa w §7 ust 2</w:t>
      </w:r>
      <w:r w:rsidRPr="00FD250F">
        <w:rPr>
          <w:rFonts w:asciiTheme="minorHAnsi" w:hAnsiTheme="minorHAnsi"/>
          <w:sz w:val="22"/>
          <w:szCs w:val="22"/>
        </w:rPr>
        <w:t>,</w:t>
      </w:r>
    </w:p>
    <w:p w:rsidR="00AC5853" w:rsidRDefault="00AC5853"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b)</w:t>
      </w:r>
      <w:r w:rsidRPr="00AC5853">
        <w:rPr>
          <w:rFonts w:asciiTheme="minorHAnsi" w:hAnsiTheme="minorHAnsi"/>
          <w:sz w:val="22"/>
          <w:szCs w:val="22"/>
        </w:rPr>
        <w:t xml:space="preserve"> </w:t>
      </w:r>
      <w:r w:rsidRPr="00FD250F">
        <w:rPr>
          <w:rFonts w:asciiTheme="minorHAnsi" w:hAnsiTheme="minorHAnsi"/>
          <w:sz w:val="22"/>
          <w:szCs w:val="22"/>
        </w:rPr>
        <w:t>za niedotrzymanie zobowi</w:t>
      </w:r>
      <w:r>
        <w:rPr>
          <w:rFonts w:asciiTheme="minorHAnsi" w:hAnsiTheme="minorHAnsi"/>
          <w:sz w:val="22"/>
          <w:szCs w:val="22"/>
        </w:rPr>
        <w:t xml:space="preserve">ązań, o których mowa w §2 ust. 1 </w:t>
      </w:r>
      <w:r w:rsidR="00786083">
        <w:rPr>
          <w:rFonts w:asciiTheme="minorHAnsi" w:hAnsiTheme="minorHAnsi"/>
          <w:sz w:val="22"/>
          <w:szCs w:val="22"/>
        </w:rPr>
        <w:t>pkt c, d, e</w:t>
      </w:r>
      <w:r w:rsidR="00311276">
        <w:rPr>
          <w:rFonts w:asciiTheme="minorHAnsi" w:hAnsiTheme="minorHAnsi"/>
          <w:sz w:val="22"/>
          <w:szCs w:val="22"/>
        </w:rPr>
        <w:t xml:space="preserve">, </w:t>
      </w:r>
      <w:r w:rsidR="00733D53" w:rsidRPr="00733D53">
        <w:rPr>
          <w:rFonts w:asciiTheme="minorHAnsi" w:hAnsiTheme="minorHAnsi"/>
          <w:sz w:val="22"/>
          <w:szCs w:val="22"/>
        </w:rPr>
        <w:t xml:space="preserve">§2 </w:t>
      </w:r>
      <w:r w:rsidR="00733D53">
        <w:rPr>
          <w:rFonts w:asciiTheme="minorHAnsi" w:hAnsiTheme="minorHAnsi"/>
          <w:sz w:val="22"/>
          <w:szCs w:val="22"/>
        </w:rPr>
        <w:t xml:space="preserve">ust. 2 </w:t>
      </w:r>
      <w:r w:rsidR="00311276">
        <w:rPr>
          <w:rFonts w:asciiTheme="minorHAnsi" w:hAnsiTheme="minorHAnsi"/>
          <w:sz w:val="22"/>
          <w:szCs w:val="22"/>
        </w:rPr>
        <w:t>oraz</w:t>
      </w:r>
      <w:r w:rsidR="00311276" w:rsidRPr="00FD250F">
        <w:rPr>
          <w:rFonts w:asciiTheme="minorHAnsi" w:hAnsiTheme="minorHAnsi"/>
          <w:sz w:val="22"/>
          <w:szCs w:val="22"/>
        </w:rPr>
        <w:t xml:space="preserve"> </w:t>
      </w:r>
      <w:r w:rsidR="00311276">
        <w:rPr>
          <w:rFonts w:asciiTheme="minorHAnsi" w:hAnsiTheme="minorHAnsi" w:cstheme="minorHAnsi"/>
          <w:sz w:val="22"/>
          <w:szCs w:val="22"/>
        </w:rPr>
        <w:t>§</w:t>
      </w:r>
      <w:r w:rsidR="00311276">
        <w:rPr>
          <w:rFonts w:asciiTheme="minorHAnsi" w:hAnsiTheme="minorHAnsi"/>
          <w:sz w:val="22"/>
          <w:szCs w:val="22"/>
        </w:rPr>
        <w:t>4 ust.</w:t>
      </w:r>
      <w:r w:rsidR="001538FF">
        <w:rPr>
          <w:rFonts w:asciiTheme="minorHAnsi" w:hAnsiTheme="minorHAnsi"/>
          <w:sz w:val="22"/>
          <w:szCs w:val="22"/>
        </w:rPr>
        <w:t xml:space="preserve"> </w:t>
      </w:r>
      <w:r w:rsidR="00311276">
        <w:rPr>
          <w:rFonts w:asciiTheme="minorHAnsi" w:hAnsiTheme="minorHAnsi"/>
          <w:sz w:val="22"/>
          <w:szCs w:val="22"/>
        </w:rPr>
        <w:t xml:space="preserve">4 i 5 </w:t>
      </w:r>
      <w:r w:rsidR="00311276">
        <w:rPr>
          <w:rFonts w:asciiTheme="minorHAnsi" w:hAnsiTheme="minorHAnsi"/>
          <w:sz w:val="22"/>
          <w:szCs w:val="22"/>
        </w:rPr>
        <w:br/>
      </w:r>
      <w:r w:rsidRPr="00FD250F">
        <w:rPr>
          <w:rFonts w:asciiTheme="minorHAnsi" w:hAnsiTheme="minorHAnsi"/>
          <w:sz w:val="22"/>
          <w:szCs w:val="22"/>
        </w:rPr>
        <w:t>w wysokości</w:t>
      </w:r>
      <w:r w:rsidR="00786083">
        <w:rPr>
          <w:rFonts w:asciiTheme="minorHAnsi" w:hAnsiTheme="minorHAnsi"/>
          <w:sz w:val="22"/>
          <w:szCs w:val="22"/>
        </w:rPr>
        <w:t xml:space="preserve"> 0,5</w:t>
      </w:r>
      <w:r w:rsidR="00786083" w:rsidRPr="00786083">
        <w:rPr>
          <w:rFonts w:asciiTheme="minorHAnsi" w:hAnsiTheme="minorHAnsi"/>
          <w:sz w:val="22"/>
          <w:szCs w:val="22"/>
        </w:rPr>
        <w:t xml:space="preserve"> % wartości umowy brutto, o której mowa w §7 ust 2</w:t>
      </w:r>
      <w:r w:rsidR="00786083">
        <w:rPr>
          <w:rFonts w:asciiTheme="minorHAnsi" w:hAnsiTheme="minorHAnsi"/>
          <w:sz w:val="22"/>
          <w:szCs w:val="22"/>
        </w:rPr>
        <w:t>,</w:t>
      </w:r>
      <w:r>
        <w:rPr>
          <w:rFonts w:asciiTheme="minorHAnsi" w:hAnsiTheme="minorHAnsi"/>
          <w:sz w:val="22"/>
          <w:szCs w:val="22"/>
        </w:rPr>
        <w:t xml:space="preserve"> </w:t>
      </w:r>
      <w:r w:rsidRPr="00FD250F">
        <w:rPr>
          <w:rFonts w:asciiTheme="minorHAnsi" w:hAnsiTheme="minorHAnsi"/>
          <w:sz w:val="22"/>
          <w:szCs w:val="22"/>
        </w:rPr>
        <w:t>za każde naruszenie</w:t>
      </w:r>
      <w:r>
        <w:rPr>
          <w:rFonts w:asciiTheme="minorHAnsi" w:hAnsiTheme="minorHAnsi"/>
          <w:sz w:val="22"/>
          <w:szCs w:val="22"/>
        </w:rPr>
        <w:t xml:space="preserve"> oddzielnie</w:t>
      </w:r>
      <w:r w:rsidRPr="00FD250F">
        <w:rPr>
          <w:rFonts w:asciiTheme="minorHAnsi" w:hAnsiTheme="minorHAnsi"/>
          <w:sz w:val="22"/>
          <w:szCs w:val="22"/>
        </w:rPr>
        <w:t>,</w:t>
      </w:r>
    </w:p>
    <w:p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c)</w:t>
      </w:r>
      <w:r w:rsidRPr="00FD250F">
        <w:rPr>
          <w:rFonts w:asciiTheme="minorHAnsi" w:hAnsiTheme="minorHAnsi"/>
          <w:sz w:val="22"/>
          <w:szCs w:val="22"/>
        </w:rPr>
        <w:tab/>
      </w:r>
      <w:r w:rsidR="00786083" w:rsidRPr="00786083">
        <w:rPr>
          <w:rFonts w:asciiTheme="minorHAnsi" w:hAnsiTheme="minorHAnsi"/>
          <w:sz w:val="22"/>
          <w:szCs w:val="22"/>
        </w:rPr>
        <w:t>za niedotrzymanie zobowiązań, o których m</w:t>
      </w:r>
      <w:r w:rsidR="00EA2A35">
        <w:rPr>
          <w:rFonts w:asciiTheme="minorHAnsi" w:hAnsiTheme="minorHAnsi"/>
          <w:sz w:val="22"/>
          <w:szCs w:val="22"/>
        </w:rPr>
        <w:t>owa w §3 ust. 1 pkt b, d-g</w:t>
      </w:r>
      <w:r w:rsidR="00786083" w:rsidRPr="00786083">
        <w:rPr>
          <w:rFonts w:asciiTheme="minorHAnsi" w:hAnsiTheme="minorHAnsi"/>
          <w:sz w:val="22"/>
          <w:szCs w:val="22"/>
        </w:rPr>
        <w:t xml:space="preserve"> w wysokości </w:t>
      </w:r>
      <w:r w:rsidR="00786083">
        <w:rPr>
          <w:rFonts w:asciiTheme="minorHAnsi" w:hAnsiTheme="minorHAnsi"/>
          <w:sz w:val="22"/>
          <w:szCs w:val="22"/>
        </w:rPr>
        <w:t>1</w:t>
      </w:r>
      <w:r w:rsidR="00786083" w:rsidRPr="00786083">
        <w:rPr>
          <w:rFonts w:asciiTheme="minorHAnsi" w:hAnsiTheme="minorHAnsi"/>
          <w:sz w:val="22"/>
          <w:szCs w:val="22"/>
        </w:rPr>
        <w:t xml:space="preserve">00,00 zł (słownie: </w:t>
      </w:r>
      <w:r w:rsidR="00786083">
        <w:rPr>
          <w:rFonts w:asciiTheme="minorHAnsi" w:hAnsiTheme="minorHAnsi"/>
          <w:sz w:val="22"/>
          <w:szCs w:val="22"/>
        </w:rPr>
        <w:t>stu złotych brutto)</w:t>
      </w:r>
      <w:r w:rsidR="00786083" w:rsidRPr="00786083">
        <w:rPr>
          <w:rFonts w:asciiTheme="minorHAnsi" w:hAnsiTheme="minorHAnsi"/>
          <w:sz w:val="22"/>
          <w:szCs w:val="22"/>
        </w:rPr>
        <w:t>, za każde naruszenie oddzielnie</w:t>
      </w:r>
      <w:r w:rsidR="00786083">
        <w:rPr>
          <w:rFonts w:asciiTheme="minorHAnsi" w:hAnsiTheme="minorHAnsi"/>
          <w:sz w:val="22"/>
          <w:szCs w:val="22"/>
        </w:rPr>
        <w:t>,</w:t>
      </w:r>
    </w:p>
    <w:p w:rsidR="00786083" w:rsidRDefault="001C7076"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d</w:t>
      </w:r>
      <w:r w:rsidR="00FD250F" w:rsidRPr="00FD250F">
        <w:rPr>
          <w:rFonts w:asciiTheme="minorHAnsi" w:hAnsiTheme="minorHAnsi"/>
          <w:sz w:val="22"/>
          <w:szCs w:val="22"/>
        </w:rPr>
        <w:t>)</w:t>
      </w:r>
      <w:r w:rsidR="00FD250F" w:rsidRPr="00FD250F">
        <w:rPr>
          <w:rFonts w:asciiTheme="minorHAnsi" w:hAnsiTheme="minorHAnsi"/>
          <w:sz w:val="22"/>
          <w:szCs w:val="22"/>
        </w:rPr>
        <w:tab/>
        <w:t xml:space="preserve">za niedotrzymanie zobowiązania, o którym mowa w §2 ust. </w:t>
      </w:r>
      <w:r w:rsidR="00786083">
        <w:rPr>
          <w:rFonts w:asciiTheme="minorHAnsi" w:hAnsiTheme="minorHAnsi"/>
          <w:sz w:val="22"/>
          <w:szCs w:val="22"/>
        </w:rPr>
        <w:t xml:space="preserve">1 pkt a </w:t>
      </w:r>
      <w:r w:rsidR="00214564">
        <w:rPr>
          <w:rFonts w:asciiTheme="minorHAnsi" w:hAnsiTheme="minorHAnsi"/>
          <w:sz w:val="22"/>
          <w:szCs w:val="22"/>
        </w:rPr>
        <w:t>oraz §4 ust. 2</w:t>
      </w:r>
      <w:r>
        <w:rPr>
          <w:rFonts w:asciiTheme="minorHAnsi" w:hAnsiTheme="minorHAnsi"/>
          <w:sz w:val="22"/>
          <w:szCs w:val="22"/>
        </w:rPr>
        <w:br/>
      </w:r>
      <w:r w:rsidR="00FD250F" w:rsidRPr="00FD250F">
        <w:rPr>
          <w:rFonts w:asciiTheme="minorHAnsi" w:hAnsiTheme="minorHAnsi"/>
          <w:sz w:val="22"/>
          <w:szCs w:val="22"/>
        </w:rPr>
        <w:t xml:space="preserve">w wysokości </w:t>
      </w:r>
      <w:r>
        <w:rPr>
          <w:rFonts w:asciiTheme="minorHAnsi" w:hAnsiTheme="minorHAnsi"/>
          <w:sz w:val="22"/>
          <w:szCs w:val="22"/>
        </w:rPr>
        <w:t>5</w:t>
      </w:r>
      <w:r w:rsidRPr="001C7076">
        <w:rPr>
          <w:rFonts w:asciiTheme="minorHAnsi" w:hAnsiTheme="minorHAnsi"/>
          <w:sz w:val="22"/>
          <w:szCs w:val="22"/>
        </w:rPr>
        <w:t>00,00 z</w:t>
      </w:r>
      <w:r>
        <w:rPr>
          <w:rFonts w:asciiTheme="minorHAnsi" w:hAnsiTheme="minorHAnsi"/>
          <w:sz w:val="22"/>
          <w:szCs w:val="22"/>
        </w:rPr>
        <w:t>ł (słownie: pię</w:t>
      </w:r>
      <w:r w:rsidR="00733D53">
        <w:rPr>
          <w:rFonts w:asciiTheme="minorHAnsi" w:hAnsiTheme="minorHAnsi"/>
          <w:sz w:val="22"/>
          <w:szCs w:val="22"/>
        </w:rPr>
        <w:t>ć</w:t>
      </w:r>
      <w:r>
        <w:rPr>
          <w:rFonts w:asciiTheme="minorHAnsi" w:hAnsiTheme="minorHAnsi"/>
          <w:sz w:val="22"/>
          <w:szCs w:val="22"/>
        </w:rPr>
        <w:t>set złotych brutto),</w:t>
      </w:r>
      <w:r w:rsidR="00FD250F" w:rsidRPr="00FD250F">
        <w:rPr>
          <w:rFonts w:asciiTheme="minorHAnsi" w:hAnsiTheme="minorHAnsi"/>
          <w:sz w:val="22"/>
          <w:szCs w:val="22"/>
        </w:rPr>
        <w:t xml:space="preserve"> za każde naruszenie</w:t>
      </w:r>
      <w:r>
        <w:rPr>
          <w:rFonts w:asciiTheme="minorHAnsi" w:hAnsiTheme="minorHAnsi"/>
          <w:sz w:val="22"/>
          <w:szCs w:val="22"/>
        </w:rPr>
        <w:t xml:space="preserve"> oddzielnie</w:t>
      </w:r>
      <w:r w:rsidR="00FD250F" w:rsidRPr="00FD250F">
        <w:rPr>
          <w:rFonts w:asciiTheme="minorHAnsi" w:hAnsiTheme="minorHAnsi"/>
          <w:sz w:val="22"/>
          <w:szCs w:val="22"/>
        </w:rPr>
        <w:t>.</w:t>
      </w:r>
      <w:r w:rsidR="00786083" w:rsidRPr="00786083">
        <w:rPr>
          <w:rFonts w:asciiTheme="minorHAnsi" w:hAnsiTheme="minorHAnsi"/>
          <w:sz w:val="22"/>
          <w:szCs w:val="22"/>
        </w:rPr>
        <w:t xml:space="preserve"> </w:t>
      </w:r>
    </w:p>
    <w:p w:rsidR="00FD250F" w:rsidRDefault="001C7076"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 xml:space="preserve">e) </w:t>
      </w:r>
      <w:r w:rsidR="00786083" w:rsidRPr="00FD250F">
        <w:rPr>
          <w:rFonts w:asciiTheme="minorHAnsi" w:hAnsiTheme="minorHAnsi"/>
          <w:sz w:val="22"/>
          <w:szCs w:val="22"/>
        </w:rPr>
        <w:t>za każde niedotrzymanie termin</w:t>
      </w:r>
      <w:r>
        <w:rPr>
          <w:rFonts w:asciiTheme="minorHAnsi" w:hAnsiTheme="minorHAnsi"/>
          <w:sz w:val="22"/>
          <w:szCs w:val="22"/>
        </w:rPr>
        <w:t>ów umownych, o których mowa w §3 ust. 1 pkt</w:t>
      </w:r>
      <w:r w:rsidR="005A04BB">
        <w:rPr>
          <w:rFonts w:asciiTheme="minorHAnsi" w:hAnsiTheme="minorHAnsi"/>
          <w:sz w:val="22"/>
          <w:szCs w:val="22"/>
        </w:rPr>
        <w:t xml:space="preserve"> a i</w:t>
      </w:r>
      <w:r>
        <w:rPr>
          <w:rFonts w:asciiTheme="minorHAnsi" w:hAnsiTheme="minorHAnsi"/>
          <w:sz w:val="22"/>
          <w:szCs w:val="22"/>
        </w:rPr>
        <w:t xml:space="preserve"> c</w:t>
      </w:r>
      <w:r w:rsidR="00786083">
        <w:rPr>
          <w:rFonts w:asciiTheme="minorHAnsi" w:hAnsiTheme="minorHAnsi"/>
          <w:sz w:val="22"/>
          <w:szCs w:val="22"/>
        </w:rPr>
        <w:t xml:space="preserve"> </w:t>
      </w:r>
      <w:r w:rsidR="00196210" w:rsidRPr="00196210">
        <w:rPr>
          <w:rFonts w:asciiTheme="minorHAnsi" w:hAnsiTheme="minorHAnsi"/>
          <w:sz w:val="22"/>
          <w:szCs w:val="22"/>
        </w:rPr>
        <w:t>oraz §4 ust. 1</w:t>
      </w:r>
      <w:r w:rsidR="00196210">
        <w:rPr>
          <w:rFonts w:asciiTheme="minorHAnsi" w:hAnsiTheme="minorHAnsi"/>
          <w:sz w:val="22"/>
          <w:szCs w:val="22"/>
        </w:rPr>
        <w:t xml:space="preserve"> </w:t>
      </w:r>
      <w:r w:rsidR="00CF63F2">
        <w:rPr>
          <w:rFonts w:asciiTheme="minorHAnsi" w:hAnsiTheme="minorHAnsi"/>
          <w:sz w:val="22"/>
          <w:szCs w:val="22"/>
        </w:rPr>
        <w:t xml:space="preserve">i 6 </w:t>
      </w:r>
      <w:r w:rsidR="00786083" w:rsidRPr="00FD250F">
        <w:rPr>
          <w:rFonts w:asciiTheme="minorHAnsi" w:hAnsiTheme="minorHAnsi"/>
          <w:sz w:val="22"/>
          <w:szCs w:val="22"/>
        </w:rPr>
        <w:t xml:space="preserve">w wysokości </w:t>
      </w:r>
      <w:r w:rsidRPr="001C7076">
        <w:rPr>
          <w:rFonts w:asciiTheme="minorHAnsi" w:hAnsiTheme="minorHAnsi"/>
          <w:sz w:val="22"/>
          <w:szCs w:val="22"/>
        </w:rPr>
        <w:t>100,00 zł (słownie: stu złotych brutto)</w:t>
      </w:r>
      <w:r w:rsidR="00786083" w:rsidRPr="00FD250F">
        <w:rPr>
          <w:rFonts w:asciiTheme="minorHAnsi" w:hAnsiTheme="minorHAnsi"/>
          <w:sz w:val="22"/>
          <w:szCs w:val="22"/>
        </w:rPr>
        <w:t>, za każdy dzień opóźnienia</w:t>
      </w:r>
      <w:r w:rsidR="00196210">
        <w:rPr>
          <w:rFonts w:asciiTheme="minorHAnsi" w:hAnsiTheme="minorHAnsi"/>
          <w:sz w:val="22"/>
          <w:szCs w:val="22"/>
        </w:rPr>
        <w:t>.</w:t>
      </w:r>
    </w:p>
    <w:p w:rsidR="002F40BD" w:rsidRPr="00FD250F" w:rsidRDefault="002F40BD"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f)</w:t>
      </w:r>
      <w:r w:rsidRPr="002F40BD">
        <w:t xml:space="preserve"> </w:t>
      </w:r>
      <w:r>
        <w:rPr>
          <w:rFonts w:asciiTheme="minorHAnsi" w:hAnsiTheme="minorHAnsi"/>
          <w:sz w:val="22"/>
          <w:szCs w:val="22"/>
        </w:rPr>
        <w:t>za każde niedotrzymanie terminu umownego</w:t>
      </w:r>
      <w:r w:rsidRPr="002F40BD">
        <w:rPr>
          <w:rFonts w:asciiTheme="minorHAnsi" w:hAnsiTheme="minorHAnsi"/>
          <w:sz w:val="22"/>
          <w:szCs w:val="22"/>
        </w:rPr>
        <w:t xml:space="preserve">, o </w:t>
      </w:r>
      <w:r>
        <w:rPr>
          <w:rFonts w:asciiTheme="minorHAnsi" w:hAnsiTheme="minorHAnsi"/>
          <w:sz w:val="22"/>
          <w:szCs w:val="22"/>
        </w:rPr>
        <w:t xml:space="preserve">którym mowa w §2 ust. 1 pkt b w wysokości </w:t>
      </w:r>
      <w:r>
        <w:rPr>
          <w:rFonts w:asciiTheme="minorHAnsi" w:hAnsiTheme="minorHAnsi"/>
          <w:sz w:val="22"/>
          <w:szCs w:val="22"/>
        </w:rPr>
        <w:br/>
        <w:t>5</w:t>
      </w:r>
      <w:r w:rsidRPr="002F40BD">
        <w:rPr>
          <w:rFonts w:asciiTheme="minorHAnsi" w:hAnsiTheme="minorHAnsi"/>
          <w:sz w:val="22"/>
          <w:szCs w:val="22"/>
        </w:rPr>
        <w:t xml:space="preserve">0,00 zł (słownie: </w:t>
      </w:r>
      <w:r>
        <w:rPr>
          <w:rFonts w:asciiTheme="minorHAnsi" w:hAnsiTheme="minorHAnsi"/>
          <w:sz w:val="22"/>
          <w:szCs w:val="22"/>
        </w:rPr>
        <w:t>pięćdziesięciu złotych brutto), za każde kolejne rozpoczęte 15 minut opóźnienia</w:t>
      </w:r>
      <w:r w:rsidR="003C59D4">
        <w:rPr>
          <w:rFonts w:asciiTheme="minorHAnsi" w:hAnsiTheme="minorHAnsi"/>
          <w:sz w:val="22"/>
          <w:szCs w:val="22"/>
        </w:rPr>
        <w:t xml:space="preserve"> od momentu załączenia</w:t>
      </w:r>
      <w:r w:rsidR="003C59D4" w:rsidRPr="003C59D4">
        <w:rPr>
          <w:rFonts w:asciiTheme="minorHAnsi" w:hAnsiTheme="minorHAnsi"/>
          <w:sz w:val="22"/>
          <w:szCs w:val="22"/>
        </w:rPr>
        <w:t xml:space="preserve"> się sygnał</w:t>
      </w:r>
      <w:r w:rsidR="003C59D4">
        <w:rPr>
          <w:rFonts w:asciiTheme="minorHAnsi" w:hAnsiTheme="minorHAnsi"/>
          <w:sz w:val="22"/>
          <w:szCs w:val="22"/>
        </w:rPr>
        <w:t>u alarmowego</w:t>
      </w:r>
      <w:r w:rsidRPr="002F40BD">
        <w:rPr>
          <w:rFonts w:asciiTheme="minorHAnsi" w:hAnsiTheme="minorHAnsi"/>
          <w:sz w:val="22"/>
          <w:szCs w:val="22"/>
        </w:rPr>
        <w:t>.</w:t>
      </w:r>
    </w:p>
    <w:p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3.</w:t>
      </w:r>
      <w:r w:rsidRPr="00FD250F">
        <w:rPr>
          <w:rFonts w:asciiTheme="minorHAnsi" w:hAnsiTheme="minorHAnsi"/>
          <w:sz w:val="22"/>
          <w:szCs w:val="22"/>
        </w:rPr>
        <w:tab/>
        <w:t>Kary umowne są niezależne od siebie i należą się w pełnej wysokości, nawet w przypadku, gdy w wyniku jednego zdarzenia naliczana jest więcej niż jedna kara.</w:t>
      </w:r>
    </w:p>
    <w:p w:rsidR="00FD250F" w:rsidRPr="00FD250F" w:rsidRDefault="00FD250F" w:rsidP="004D5928">
      <w:pPr>
        <w:pStyle w:val="NormalnyWeb"/>
        <w:tabs>
          <w:tab w:val="left" w:pos="284"/>
        </w:tabs>
        <w:spacing w:before="0" w:beforeAutospacing="0" w:after="0"/>
        <w:jc w:val="both"/>
        <w:rPr>
          <w:rFonts w:asciiTheme="minorHAnsi" w:hAnsiTheme="minorHAnsi"/>
          <w:sz w:val="22"/>
          <w:szCs w:val="22"/>
        </w:rPr>
      </w:pPr>
      <w:r w:rsidRPr="00FD250F">
        <w:rPr>
          <w:rFonts w:asciiTheme="minorHAnsi" w:hAnsiTheme="minorHAnsi"/>
          <w:sz w:val="22"/>
          <w:szCs w:val="22"/>
        </w:rPr>
        <w:t>4.</w:t>
      </w:r>
      <w:r w:rsidRPr="00FD250F">
        <w:rPr>
          <w:rFonts w:asciiTheme="minorHAnsi" w:hAnsiTheme="minorHAnsi"/>
          <w:sz w:val="22"/>
          <w:szCs w:val="22"/>
        </w:rPr>
        <w:tab/>
        <w:t>W przypadku zaistnienia opóźnienia w wykonaniu umowy a następnie odstąpienia od umowy, Zamawiający uprawniony jest do żądania kar umownych zarówno z tytułu opóźnienia jak</w:t>
      </w:r>
      <w:r w:rsidR="001C7076">
        <w:rPr>
          <w:rFonts w:asciiTheme="minorHAnsi" w:hAnsiTheme="minorHAnsi"/>
          <w:sz w:val="22"/>
          <w:szCs w:val="22"/>
        </w:rPr>
        <w:br/>
      </w:r>
      <w:r w:rsidRPr="00FD250F">
        <w:rPr>
          <w:rFonts w:asciiTheme="minorHAnsi" w:hAnsiTheme="minorHAnsi"/>
          <w:sz w:val="22"/>
          <w:szCs w:val="22"/>
        </w:rPr>
        <w:t xml:space="preserve"> i odstąpienia.</w:t>
      </w:r>
    </w:p>
    <w:p w:rsidR="00FD250F" w:rsidRPr="00FD250F" w:rsidRDefault="006E1962"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lastRenderedPageBreak/>
        <w:t>5</w:t>
      </w:r>
      <w:r w:rsidR="00FD250F" w:rsidRPr="00FD250F">
        <w:rPr>
          <w:rFonts w:asciiTheme="minorHAnsi" w:hAnsiTheme="minorHAnsi"/>
          <w:sz w:val="22"/>
          <w:szCs w:val="22"/>
        </w:rPr>
        <w:t>.</w:t>
      </w:r>
      <w:r w:rsidR="00FD250F" w:rsidRPr="00FD250F">
        <w:rPr>
          <w:rFonts w:asciiTheme="minorHAnsi" w:hAnsiTheme="minorHAnsi"/>
          <w:sz w:val="22"/>
          <w:szCs w:val="22"/>
        </w:rPr>
        <w:tab/>
        <w:t>Jeżeli wysokość szkody przekracza wysokość kar umownych lub jeżeli szkoda powstała z przyczyn, dla których strony nie zastrzegły kar umownych, Zamawiający może dochodzić odszkodowania uzupełniającego na zasadach ogólnych.</w:t>
      </w:r>
    </w:p>
    <w:p w:rsidR="00FD250F" w:rsidRDefault="006E1962" w:rsidP="004D5928">
      <w:pPr>
        <w:pStyle w:val="NormalnyWeb"/>
        <w:tabs>
          <w:tab w:val="left" w:pos="284"/>
        </w:tabs>
        <w:spacing w:before="0" w:beforeAutospacing="0" w:after="0"/>
        <w:jc w:val="both"/>
        <w:rPr>
          <w:rFonts w:asciiTheme="minorHAnsi" w:hAnsiTheme="minorHAnsi"/>
          <w:sz w:val="22"/>
          <w:szCs w:val="22"/>
        </w:rPr>
      </w:pPr>
      <w:r>
        <w:rPr>
          <w:rFonts w:asciiTheme="minorHAnsi" w:hAnsiTheme="minorHAnsi"/>
          <w:sz w:val="22"/>
          <w:szCs w:val="22"/>
        </w:rPr>
        <w:t>6</w:t>
      </w:r>
      <w:r w:rsidR="00FD250F" w:rsidRPr="00FD250F">
        <w:rPr>
          <w:rFonts w:asciiTheme="minorHAnsi" w:hAnsiTheme="minorHAnsi"/>
          <w:sz w:val="22"/>
          <w:szCs w:val="22"/>
        </w:rPr>
        <w:t>.</w:t>
      </w:r>
      <w:r w:rsidR="00FD250F" w:rsidRPr="00FD250F">
        <w:rPr>
          <w:rFonts w:asciiTheme="minorHAnsi" w:hAnsiTheme="minorHAnsi"/>
          <w:sz w:val="22"/>
          <w:szCs w:val="22"/>
        </w:rPr>
        <w:tab/>
        <w:t>Wysokość kar umowny</w:t>
      </w:r>
      <w:r w:rsidR="0079214A">
        <w:rPr>
          <w:rFonts w:asciiTheme="minorHAnsi" w:hAnsiTheme="minorHAnsi"/>
          <w:sz w:val="22"/>
          <w:szCs w:val="22"/>
        </w:rPr>
        <w:t>ch określonych w ust. 2 pkt b)-f</w:t>
      </w:r>
      <w:r w:rsidR="00FD250F" w:rsidRPr="00FD250F">
        <w:rPr>
          <w:rFonts w:asciiTheme="minorHAnsi" w:hAnsiTheme="minorHAnsi"/>
          <w:sz w:val="22"/>
          <w:szCs w:val="22"/>
        </w:rPr>
        <w:t xml:space="preserve">) niniejszego paragrafu, nie może przekroczyć wartości </w:t>
      </w:r>
      <w:r w:rsidR="001C7076">
        <w:rPr>
          <w:rFonts w:asciiTheme="minorHAnsi" w:hAnsiTheme="minorHAnsi"/>
          <w:sz w:val="22"/>
          <w:szCs w:val="22"/>
        </w:rPr>
        <w:t>brutto umowy, o której mowa w §7 ust 2</w:t>
      </w:r>
      <w:r w:rsidR="00FD250F" w:rsidRPr="00FD250F">
        <w:rPr>
          <w:rFonts w:asciiTheme="minorHAnsi" w:hAnsiTheme="minorHAnsi"/>
          <w:sz w:val="22"/>
          <w:szCs w:val="22"/>
        </w:rPr>
        <w:t>.</w:t>
      </w:r>
    </w:p>
    <w:p w:rsidR="00675FA4" w:rsidRPr="00FD250F" w:rsidRDefault="006E1962" w:rsidP="00565EF6">
      <w:pPr>
        <w:widowControl w:val="0"/>
        <w:suppressAutoHyphens/>
        <w:autoSpaceDN w:val="0"/>
        <w:spacing w:line="240" w:lineRule="auto"/>
        <w:jc w:val="both"/>
        <w:textAlignment w:val="baseline"/>
      </w:pPr>
      <w:r>
        <w:t>7</w:t>
      </w:r>
      <w:r w:rsidR="00675FA4">
        <w:t>.</w:t>
      </w:r>
      <w:r w:rsidR="00675FA4" w:rsidRPr="00675FA4">
        <w:t xml:space="preserve"> </w:t>
      </w:r>
      <w:r w:rsidR="00675FA4">
        <w:t xml:space="preserve">Strony zgodnie postanawiają, że Zamawiający dokona potrącenia umownego wymagalnych kar umownych z kwotą należnego Wykonawcy wynagrodzenia bez składania odrębnego oświadczenia woli, z zastrzeżeniem wynikającym z art. 15r(1) ustawę </w:t>
      </w:r>
      <w:bookmarkStart w:id="1" w:name="startcontent"/>
      <w:bookmarkEnd w:id="1"/>
      <w:r w:rsidR="00675FA4">
        <w:t>z dnia 31 marca 2020 r.</w:t>
      </w:r>
      <w:r w:rsidR="00675FA4">
        <w:br/>
        <w:t>o szczególnych rozwiązaniach związanych z zapobieganiem, przeciwdziałaniem i zwalczaniem epidemii COVID-19, innych chorób zakaźnych oraz wywołanych nimi sytuacji kryzysowych.</w:t>
      </w:r>
    </w:p>
    <w:p w:rsidR="00C561E6" w:rsidRPr="007126D5" w:rsidRDefault="00C561E6" w:rsidP="004D5928">
      <w:pPr>
        <w:pStyle w:val="NormalnyWeb"/>
        <w:spacing w:before="0" w:beforeAutospacing="0" w:after="0"/>
        <w:rPr>
          <w:rFonts w:asciiTheme="minorHAnsi" w:hAnsiTheme="minorHAnsi"/>
          <w:b/>
          <w:bCs/>
          <w:sz w:val="22"/>
          <w:szCs w:val="22"/>
        </w:rPr>
      </w:pPr>
    </w:p>
    <w:p w:rsidR="005D45BA" w:rsidRDefault="005D45BA" w:rsidP="004D5928">
      <w:pPr>
        <w:pStyle w:val="NormalnyWeb"/>
        <w:spacing w:beforeAutospacing="0" w:after="0"/>
        <w:jc w:val="center"/>
        <w:rPr>
          <w:rFonts w:asciiTheme="minorHAnsi" w:hAnsiTheme="minorHAnsi"/>
          <w:b/>
          <w:bCs/>
          <w:sz w:val="22"/>
          <w:szCs w:val="22"/>
        </w:rPr>
      </w:pPr>
      <w:r w:rsidRPr="007126D5">
        <w:rPr>
          <w:rFonts w:asciiTheme="minorHAnsi" w:hAnsiTheme="minorHAnsi"/>
          <w:b/>
          <w:bCs/>
          <w:sz w:val="22"/>
          <w:szCs w:val="22"/>
        </w:rPr>
        <w:t>§9</w:t>
      </w:r>
    </w:p>
    <w:p w:rsidR="00B6625F" w:rsidRPr="007126D5" w:rsidRDefault="00B6625F" w:rsidP="00752E77">
      <w:pPr>
        <w:pStyle w:val="NormalnyWeb"/>
        <w:spacing w:beforeAutospacing="0" w:after="0"/>
        <w:rPr>
          <w:rFonts w:asciiTheme="minorHAnsi" w:hAnsiTheme="minorHAnsi"/>
          <w:b/>
          <w:bCs/>
          <w:sz w:val="22"/>
          <w:szCs w:val="22"/>
        </w:rPr>
      </w:pPr>
    </w:p>
    <w:p w:rsidR="00752E77" w:rsidRDefault="00752E77" w:rsidP="00752E77">
      <w:pPr>
        <w:widowControl w:val="0"/>
        <w:numPr>
          <w:ilvl w:val="0"/>
          <w:numId w:val="28"/>
        </w:numPr>
        <w:suppressAutoHyphens/>
        <w:autoSpaceDN w:val="0"/>
        <w:spacing w:after="0" w:line="240" w:lineRule="auto"/>
        <w:jc w:val="both"/>
        <w:textAlignment w:val="baseline"/>
      </w:pPr>
      <w:r>
        <w:t>Prawo do odstąpienia od umowy przysługuje Zamawiającemu w następujących przypadkach:</w:t>
      </w:r>
    </w:p>
    <w:p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rPr>
          <w:color w:val="000000"/>
        </w:rPr>
        <w:t>Nierozpoczęcia świadczenia  przedmiotu umowy w t</w:t>
      </w:r>
      <w:r w:rsidR="005A04BB">
        <w:rPr>
          <w:color w:val="000000"/>
        </w:rPr>
        <w:t xml:space="preserve">erminie powyżej </w:t>
      </w:r>
      <w:r w:rsidR="00760C3E">
        <w:rPr>
          <w:color w:val="000000"/>
        </w:rPr>
        <w:t>5</w:t>
      </w:r>
      <w:r>
        <w:rPr>
          <w:color w:val="000000"/>
        </w:rPr>
        <w:t xml:space="preserve"> dni roboczych od terminu wyznaczonego w </w:t>
      </w:r>
      <w:r>
        <w:rPr>
          <w:rFonts w:cs="Calibri"/>
          <w:color w:val="000000"/>
        </w:rPr>
        <w:t>§</w:t>
      </w:r>
      <w:r w:rsidR="005A04BB">
        <w:rPr>
          <w:color w:val="000000"/>
        </w:rPr>
        <w:t>6.</w:t>
      </w:r>
    </w:p>
    <w:p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t>w przypadku, gdy Wykonawca pomimo uprzednich, co najmniej trzech pisemnych zastrzeżeń ze strony Zamawiającego nie wykonuje usługi zgodnie z warunkami umowy lub w rażący sposób zaniedbuje zobowiązania umowne,</w:t>
      </w:r>
    </w:p>
    <w:p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t>w przypadku, gdy Wykonawca spowodował swoim działaniem albo zaniechaniem zagrożenie życia lub zdrowia,</w:t>
      </w:r>
    </w:p>
    <w:p w:rsidR="00752E77" w:rsidRDefault="00752E77" w:rsidP="00752E77">
      <w:pPr>
        <w:widowControl w:val="0"/>
        <w:numPr>
          <w:ilvl w:val="0"/>
          <w:numId w:val="29"/>
        </w:numPr>
        <w:tabs>
          <w:tab w:val="left" w:pos="0"/>
        </w:tabs>
        <w:suppressAutoHyphens/>
        <w:autoSpaceDN w:val="0"/>
        <w:spacing w:after="0" w:line="240" w:lineRule="auto"/>
        <w:ind w:left="426" w:hanging="426"/>
        <w:jc w:val="both"/>
        <w:textAlignment w:val="baseline"/>
      </w:pPr>
      <w:r>
        <w:t>zaistnienia choćby jednej z następujących okoliczności:</w:t>
      </w:r>
    </w:p>
    <w:p w:rsidR="00752E77" w:rsidRDefault="00752E77" w:rsidP="00752E77">
      <w:pPr>
        <w:widowControl w:val="0"/>
        <w:numPr>
          <w:ilvl w:val="0"/>
          <w:numId w:val="30"/>
        </w:numPr>
        <w:tabs>
          <w:tab w:val="left" w:pos="-2292"/>
          <w:tab w:val="left" w:pos="-1866"/>
        </w:tabs>
        <w:suppressAutoHyphens/>
        <w:autoSpaceDN w:val="0"/>
        <w:spacing w:after="0" w:line="240" w:lineRule="auto"/>
        <w:ind w:left="426" w:hanging="426"/>
        <w:jc w:val="both"/>
        <w:textAlignment w:val="baseline"/>
      </w:pPr>
      <w:r>
        <w:t>zawieszenia prowadzenia działalności gospodarczej przez Wykonawcę,</w:t>
      </w:r>
    </w:p>
    <w:p w:rsidR="00752E77" w:rsidRDefault="00752E77" w:rsidP="00752E77">
      <w:pPr>
        <w:widowControl w:val="0"/>
        <w:numPr>
          <w:ilvl w:val="0"/>
          <w:numId w:val="30"/>
        </w:numPr>
        <w:tabs>
          <w:tab w:val="left" w:pos="0"/>
          <w:tab w:val="left" w:pos="426"/>
        </w:tabs>
        <w:suppressAutoHyphens/>
        <w:autoSpaceDN w:val="0"/>
        <w:spacing w:after="0" w:line="240" w:lineRule="auto"/>
        <w:ind w:left="426" w:hanging="426"/>
        <w:jc w:val="both"/>
        <w:textAlignment w:val="baseline"/>
      </w:pPr>
      <w:r>
        <w:t>zajęcia lub obciążenia majątku Wykonawcy, gdy takie zajęcie lub obciążenie uniemożliwia wykonanie umowy zgodnie z jej postanowieniami,</w:t>
      </w:r>
    </w:p>
    <w:p w:rsidR="00752E77" w:rsidRDefault="00752E77" w:rsidP="00752E77">
      <w:pPr>
        <w:widowControl w:val="0"/>
        <w:numPr>
          <w:ilvl w:val="0"/>
          <w:numId w:val="30"/>
        </w:numPr>
        <w:tabs>
          <w:tab w:val="left" w:pos="0"/>
          <w:tab w:val="left" w:pos="426"/>
        </w:tabs>
        <w:suppressAutoHyphens/>
        <w:autoSpaceDN w:val="0"/>
        <w:spacing w:after="0" w:line="240" w:lineRule="auto"/>
        <w:ind w:left="426" w:hanging="426"/>
        <w:jc w:val="both"/>
        <w:textAlignment w:val="baseline"/>
      </w:pPr>
      <w:r>
        <w:t>przejścia w stan likwidacji w celach innych niż przekształcenia przedsiębiorstwa lub połączenia się z innym przedsiębiorstwem.</w:t>
      </w:r>
    </w:p>
    <w:p w:rsidR="00752E77" w:rsidRDefault="00752E77" w:rsidP="00752E77">
      <w:pPr>
        <w:widowControl w:val="0"/>
        <w:numPr>
          <w:ilvl w:val="0"/>
          <w:numId w:val="31"/>
        </w:numPr>
        <w:tabs>
          <w:tab w:val="left" w:pos="-7200"/>
          <w:tab w:val="left" w:pos="-6774"/>
        </w:tabs>
        <w:suppressAutoHyphens/>
        <w:autoSpaceDN w:val="0"/>
        <w:spacing w:after="0" w:line="240" w:lineRule="auto"/>
        <w:jc w:val="both"/>
        <w:textAlignment w:val="baseline"/>
      </w:pPr>
      <w:r>
        <w:t>Odstąpienie od umowy lub jej wygaśnięcie nie wyłącza prawa Zamawiającego do dochodzenia kar umownych ustalonych zgodnie z jej postanowieniami.</w:t>
      </w:r>
    </w:p>
    <w:p w:rsidR="00752E77" w:rsidRDefault="00752E77" w:rsidP="00752E77">
      <w:pPr>
        <w:widowControl w:val="0"/>
        <w:numPr>
          <w:ilvl w:val="0"/>
          <w:numId w:val="31"/>
        </w:numPr>
        <w:tabs>
          <w:tab w:val="left" w:pos="-7200"/>
          <w:tab w:val="left" w:pos="-6774"/>
        </w:tabs>
        <w:suppressAutoHyphens/>
        <w:autoSpaceDN w:val="0"/>
        <w:spacing w:after="0" w:line="240" w:lineRule="auto"/>
        <w:jc w:val="both"/>
        <w:textAlignment w:val="baseline"/>
      </w:pPr>
      <w:r>
        <w:t>Odstąpienie od umowy powinno nastąpić w formie pisemnej pod rygorem nieważności i powinno zawierać uzasadnienie.</w:t>
      </w:r>
    </w:p>
    <w:p w:rsidR="00A17B76" w:rsidRDefault="00A17B76" w:rsidP="004D5928">
      <w:pPr>
        <w:pStyle w:val="NormalnyWeb"/>
        <w:spacing w:before="0" w:beforeAutospacing="0" w:after="0"/>
        <w:ind w:left="4899"/>
        <w:rPr>
          <w:rFonts w:asciiTheme="minorHAnsi" w:hAnsiTheme="minorHAnsi"/>
          <w:b/>
          <w:bCs/>
          <w:sz w:val="22"/>
          <w:szCs w:val="22"/>
        </w:rPr>
      </w:pPr>
    </w:p>
    <w:p w:rsidR="00675FA4" w:rsidRDefault="00675FA4" w:rsidP="00FE2308">
      <w:pPr>
        <w:pStyle w:val="NormalnyWeb"/>
        <w:spacing w:before="0" w:beforeAutospacing="0" w:after="0"/>
        <w:rPr>
          <w:rFonts w:asciiTheme="minorHAnsi" w:hAnsiTheme="minorHAnsi"/>
          <w:b/>
          <w:bCs/>
          <w:sz w:val="22"/>
          <w:szCs w:val="22"/>
        </w:rPr>
      </w:pPr>
    </w:p>
    <w:p w:rsidR="00675FA4" w:rsidRPr="00675FA4" w:rsidRDefault="00675FA4" w:rsidP="00675FA4">
      <w:pPr>
        <w:spacing w:line="240" w:lineRule="auto"/>
        <w:jc w:val="center"/>
        <w:rPr>
          <w:b/>
          <w:bCs/>
          <w:lang w:eastAsia="ar-SA"/>
        </w:rPr>
      </w:pPr>
      <w:r>
        <w:rPr>
          <w:b/>
          <w:bCs/>
          <w:lang w:eastAsia="ar-SA"/>
        </w:rPr>
        <w:t>§10</w:t>
      </w:r>
    </w:p>
    <w:p w:rsidR="00675FA4" w:rsidRDefault="00675FA4" w:rsidP="00675FA4">
      <w:pPr>
        <w:pStyle w:val="Tre3f9c3fe6tekstu"/>
        <w:numPr>
          <w:ilvl w:val="0"/>
          <w:numId w:val="25"/>
        </w:numPr>
        <w:tabs>
          <w:tab w:val="left" w:pos="0"/>
        </w:tabs>
        <w:spacing w:after="0"/>
        <w:ind w:left="284" w:hanging="284"/>
        <w:jc w:val="both"/>
        <w:rPr>
          <w:rFonts w:ascii="Calibri" w:hAnsi="Calibri" w:cs="Times New Roman"/>
          <w:bCs/>
          <w:sz w:val="22"/>
          <w:szCs w:val="22"/>
          <w:lang w:eastAsia="ar-SA"/>
        </w:rPr>
      </w:pPr>
      <w:r>
        <w:rPr>
          <w:rFonts w:ascii="Calibri" w:hAnsi="Calibri" w:cs="Times New Roman"/>
          <w:bCs/>
          <w:sz w:val="22"/>
          <w:szCs w:val="22"/>
          <w:lang w:eastAsia="ar-SA"/>
        </w:rPr>
        <w:t>Wszelkie zmiany lub uzupełnienia niniejszej umowy wymagają formy pisemnej pod rygorem nieważności.</w:t>
      </w:r>
    </w:p>
    <w:p w:rsidR="00675FA4" w:rsidRDefault="00675FA4" w:rsidP="00675FA4">
      <w:pPr>
        <w:pStyle w:val="Tre3f9c3fe6tekstu"/>
        <w:numPr>
          <w:ilvl w:val="0"/>
          <w:numId w:val="25"/>
        </w:numPr>
        <w:tabs>
          <w:tab w:val="left" w:pos="0"/>
        </w:tabs>
        <w:spacing w:after="0"/>
        <w:ind w:left="284" w:hanging="284"/>
        <w:jc w:val="both"/>
        <w:rPr>
          <w:rFonts w:ascii="Calibri" w:hAnsi="Calibri" w:cs="Times New Roman"/>
          <w:bCs/>
          <w:sz w:val="22"/>
          <w:szCs w:val="22"/>
          <w:lang w:eastAsia="ar-SA"/>
        </w:rPr>
      </w:pPr>
      <w:r>
        <w:rPr>
          <w:rFonts w:ascii="Calibri" w:hAnsi="Calibri" w:cs="Times New Roman"/>
          <w:bCs/>
          <w:sz w:val="22"/>
          <w:szCs w:val="22"/>
          <w:lang w:eastAsia="ar-SA"/>
        </w:rPr>
        <w:t>Zmiana umowy w stosunku do treści oferty złożonej przez Wykonawcę w trakcie postępowania</w:t>
      </w:r>
      <w:r>
        <w:rPr>
          <w:rFonts w:ascii="Calibri" w:hAnsi="Calibri" w:cs="Times New Roman"/>
          <w:bCs/>
          <w:sz w:val="22"/>
          <w:szCs w:val="22"/>
          <w:lang w:eastAsia="ar-SA"/>
        </w:rPr>
        <w:br/>
        <w:t xml:space="preserve"> o udzielenie zamówienia publicznego obejmującego przedmiot umowy dopuszczalna jest jedynie w następujących przypadkach i zakresie:</w:t>
      </w:r>
    </w:p>
    <w:p w:rsidR="00675FA4" w:rsidRDefault="00675FA4" w:rsidP="00675FA4">
      <w:pPr>
        <w:pStyle w:val="Tre3f9c3fe6tekstu"/>
        <w:numPr>
          <w:ilvl w:val="0"/>
          <w:numId w:val="26"/>
        </w:numPr>
        <w:tabs>
          <w:tab w:val="left" w:pos="0"/>
        </w:tabs>
        <w:spacing w:after="0"/>
        <w:ind w:left="284" w:hanging="284"/>
        <w:jc w:val="both"/>
      </w:pPr>
      <w:r>
        <w:rPr>
          <w:rFonts w:ascii="Calibri" w:hAnsi="Calibri" w:cs="Times New Roman"/>
          <w:bCs/>
          <w:sz w:val="22"/>
          <w:szCs w:val="22"/>
          <w:lang w:eastAsia="ar-SA"/>
        </w:rPr>
        <w:t>Zmiana nazwy, adresu, statusu firmy,</w:t>
      </w:r>
    </w:p>
    <w:p w:rsidR="00675FA4" w:rsidRDefault="00675FA4" w:rsidP="00675FA4">
      <w:pPr>
        <w:pStyle w:val="Tre3f9c3fe6tekstu"/>
        <w:numPr>
          <w:ilvl w:val="0"/>
          <w:numId w:val="26"/>
        </w:numPr>
        <w:tabs>
          <w:tab w:val="left" w:pos="0"/>
        </w:tabs>
        <w:spacing w:after="0"/>
        <w:ind w:left="284" w:hanging="284"/>
        <w:jc w:val="both"/>
      </w:pPr>
      <w:r>
        <w:rPr>
          <w:rFonts w:ascii="Calibri" w:hAnsi="Calibri" w:cs="Calibri"/>
          <w:sz w:val="22"/>
          <w:szCs w:val="22"/>
        </w:rPr>
        <w:t xml:space="preserve">Zmiany w zakresie kwoty VAT, </w:t>
      </w:r>
      <w:r>
        <w:rPr>
          <w:rFonts w:ascii="Calibri" w:hAnsi="Calibri" w:cs="Calibri"/>
          <w:color w:val="222222"/>
          <w:sz w:val="22"/>
          <w:szCs w:val="22"/>
          <w:lang w:eastAsia="pl-PL"/>
        </w:rPr>
        <w:t>w</w:t>
      </w:r>
      <w:r>
        <w:rPr>
          <w:rFonts w:ascii="Calibri" w:hAnsi="Calibri" w:cs="Calibri"/>
          <w:color w:val="222222"/>
          <w:lang w:eastAsia="pl-PL"/>
        </w:rPr>
        <w:t xml:space="preserve"> </w:t>
      </w:r>
      <w:r>
        <w:rPr>
          <w:rFonts w:ascii="Calibri" w:hAnsi="Calibri" w:cs="Calibri"/>
          <w:color w:val="222222"/>
          <w:sz w:val="22"/>
          <w:szCs w:val="22"/>
          <w:lang w:eastAsia="pl-PL"/>
        </w:rPr>
        <w:t>takim przypadku Zamawiający będzie zobowiązany do zapłaty wynagrodzenia Wykonawcy w jego nominalnej wysokości (</w:t>
      </w:r>
      <w:r>
        <w:rPr>
          <w:rFonts w:ascii="Calibri" w:hAnsi="Calibri" w:cs="Calibri"/>
          <w:sz w:val="22"/>
          <w:szCs w:val="22"/>
          <w:shd w:val="clear" w:color="auto" w:fill="FFFFFF"/>
          <w:lang w:eastAsia="pl-PL"/>
        </w:rPr>
        <w:t>w rozumieniu przepisów</w:t>
      </w:r>
      <w:r>
        <w:rPr>
          <w:rFonts w:ascii="Calibri" w:hAnsi="Calibri" w:cs="Calibri"/>
          <w:color w:val="222222"/>
          <w:sz w:val="22"/>
          <w:szCs w:val="22"/>
          <w:lang w:eastAsia="pl-PL"/>
        </w:rPr>
        <w:t xml:space="preserve"> art. 358</w:t>
      </w:r>
      <w:r>
        <w:rPr>
          <w:rFonts w:ascii="Calibri" w:hAnsi="Calibri" w:cs="Calibri"/>
          <w:color w:val="222222"/>
          <w:sz w:val="22"/>
          <w:szCs w:val="22"/>
          <w:vertAlign w:val="superscript"/>
          <w:lang w:eastAsia="pl-PL"/>
        </w:rPr>
        <w:t>1</w:t>
      </w:r>
      <w:r>
        <w:rPr>
          <w:rFonts w:ascii="Calibri" w:hAnsi="Calibri" w:cs="Calibri"/>
          <w:color w:val="222222"/>
          <w:sz w:val="22"/>
          <w:szCs w:val="22"/>
          <w:lang w:eastAsia="pl-PL"/>
        </w:rPr>
        <w:t xml:space="preserve"> § 1 Kodeksu Cywilnego, </w:t>
      </w:r>
      <w:proofErr w:type="spellStart"/>
      <w:r>
        <w:rPr>
          <w:rFonts w:ascii="Calibri" w:hAnsi="Calibri" w:cs="Calibri"/>
          <w:color w:val="222222"/>
          <w:sz w:val="22"/>
          <w:szCs w:val="22"/>
          <w:lang w:eastAsia="pl-PL"/>
        </w:rPr>
        <w:t>t.j</w:t>
      </w:r>
      <w:proofErr w:type="spellEnd"/>
      <w:r>
        <w:rPr>
          <w:rFonts w:ascii="Calibri" w:hAnsi="Calibri" w:cs="Calibri"/>
          <w:color w:val="222222"/>
          <w:sz w:val="22"/>
          <w:szCs w:val="22"/>
          <w:lang w:eastAsia="pl-PL"/>
        </w:rPr>
        <w:t>. Dz. U. 1964 nr 16 poz. 93) uwzględniającej kwotę podatku VAT obliczoną wg. stawki obowiązującej w chwili składania ofert (</w:t>
      </w:r>
      <w:r>
        <w:rPr>
          <w:rFonts w:ascii="Calibri" w:hAnsi="Calibri" w:cs="Calibri"/>
          <w:sz w:val="22"/>
          <w:szCs w:val="22"/>
          <w:lang w:eastAsia="pl-PL"/>
        </w:rPr>
        <w:t>wartość wynagrodzenia brutto pozostaje bez zmian)</w:t>
      </w:r>
      <w:r>
        <w:rPr>
          <w:rFonts w:ascii="Calibri" w:hAnsi="Calibri" w:cs="Calibri"/>
          <w:color w:val="222222"/>
          <w:sz w:val="22"/>
          <w:szCs w:val="22"/>
          <w:lang w:eastAsia="pl-PL"/>
        </w:rPr>
        <w:t>. W konsekwencji podwyższenie stawki podatku VAT spowoduje zmniejszenie wynagrodzenia netto Wykonawcy i odwrotnie zmniejszenie stawki podatku VAT spowoduje zwiększenie wynagrodzenia netto Wykonawcy w stosunku do wynagrodzenia stanowiącego podstawę obliczenia </w:t>
      </w:r>
      <w:r>
        <w:rPr>
          <w:rFonts w:ascii="Calibri" w:hAnsi="Calibri" w:cs="Calibri"/>
          <w:bCs/>
          <w:sz w:val="22"/>
          <w:szCs w:val="22"/>
          <w:lang w:eastAsia="pl-PL"/>
        </w:rPr>
        <w:t>ceny</w:t>
      </w:r>
      <w:r>
        <w:rPr>
          <w:rFonts w:ascii="Calibri" w:hAnsi="Calibri" w:cs="Calibri"/>
          <w:sz w:val="22"/>
          <w:szCs w:val="22"/>
          <w:lang w:eastAsia="pl-PL"/>
        </w:rPr>
        <w:t> </w:t>
      </w:r>
      <w:r>
        <w:rPr>
          <w:rFonts w:ascii="Calibri" w:hAnsi="Calibri" w:cs="Calibri"/>
          <w:color w:val="222222"/>
          <w:sz w:val="22"/>
          <w:szCs w:val="22"/>
          <w:lang w:eastAsia="pl-PL"/>
        </w:rPr>
        <w:t>oferty.</w:t>
      </w:r>
    </w:p>
    <w:p w:rsidR="00675FA4" w:rsidRDefault="00675FA4" w:rsidP="00675FA4">
      <w:pPr>
        <w:pStyle w:val="Tre3f9c3fe6tekstu"/>
        <w:numPr>
          <w:ilvl w:val="0"/>
          <w:numId w:val="26"/>
        </w:numPr>
        <w:tabs>
          <w:tab w:val="left" w:pos="0"/>
        </w:tabs>
        <w:spacing w:after="0"/>
        <w:ind w:left="284" w:hanging="284"/>
        <w:jc w:val="both"/>
        <w:rPr>
          <w:rFonts w:ascii="Calibri" w:hAnsi="Calibri" w:cs="Calibri"/>
          <w:color w:val="222222"/>
          <w:sz w:val="22"/>
          <w:szCs w:val="22"/>
          <w:lang w:eastAsia="pl-PL"/>
        </w:rPr>
      </w:pPr>
      <w:r>
        <w:rPr>
          <w:rFonts w:ascii="Calibri" w:hAnsi="Calibri" w:cs="Calibri"/>
          <w:color w:val="222222"/>
          <w:sz w:val="22"/>
          <w:szCs w:val="22"/>
          <w:lang w:eastAsia="pl-PL"/>
        </w:rPr>
        <w:t xml:space="preserve">zachodzi konieczność zmiany terminu wykonania przedmiotu zamówienia, w przypadku, gdy nie </w:t>
      </w:r>
      <w:r>
        <w:rPr>
          <w:rFonts w:ascii="Calibri" w:hAnsi="Calibri" w:cs="Calibri"/>
          <w:color w:val="222222"/>
          <w:sz w:val="22"/>
          <w:szCs w:val="22"/>
          <w:lang w:eastAsia="pl-PL"/>
        </w:rPr>
        <w:lastRenderedPageBreak/>
        <w:t>można było tego przewidzieć w chwili podpisania umowy i nie wynika z przyczyn zawinionych przez Wykonawcę;</w:t>
      </w:r>
    </w:p>
    <w:p w:rsidR="00675FA4" w:rsidRDefault="00675FA4" w:rsidP="00675FA4">
      <w:pPr>
        <w:pStyle w:val="Tre3f9c3fe6tekstu"/>
        <w:numPr>
          <w:ilvl w:val="0"/>
          <w:numId w:val="25"/>
        </w:numPr>
        <w:tabs>
          <w:tab w:val="left" w:pos="0"/>
        </w:tabs>
        <w:spacing w:after="0"/>
        <w:ind w:left="284" w:hanging="284"/>
        <w:jc w:val="both"/>
        <w:rPr>
          <w:rFonts w:ascii="Calibri" w:hAnsi="Calibri" w:cs="Times New Roman"/>
          <w:bCs/>
          <w:sz w:val="22"/>
          <w:szCs w:val="22"/>
          <w:lang w:eastAsia="ar-SA"/>
        </w:rPr>
      </w:pPr>
      <w:r>
        <w:rPr>
          <w:rFonts w:ascii="Calibri" w:hAnsi="Calibri" w:cs="Times New Roman"/>
          <w:bCs/>
          <w:sz w:val="22"/>
          <w:szCs w:val="22"/>
          <w:lang w:eastAsia="ar-SA"/>
        </w:rPr>
        <w:t xml:space="preserve">Nie stanowi istotnej zmiany umowy w rozumieniu art. 144 ust. 1e ustawy </w:t>
      </w:r>
      <w:proofErr w:type="spellStart"/>
      <w:r>
        <w:rPr>
          <w:rFonts w:ascii="Calibri" w:hAnsi="Calibri" w:cs="Times New Roman"/>
          <w:bCs/>
          <w:sz w:val="22"/>
          <w:szCs w:val="22"/>
          <w:lang w:eastAsia="ar-SA"/>
        </w:rPr>
        <w:t>Pzp</w:t>
      </w:r>
      <w:proofErr w:type="spellEnd"/>
      <w:r>
        <w:rPr>
          <w:rFonts w:ascii="Calibri" w:hAnsi="Calibri" w:cs="Times New Roman"/>
          <w:bCs/>
          <w:sz w:val="22"/>
          <w:szCs w:val="22"/>
          <w:lang w:eastAsia="ar-SA"/>
        </w:rPr>
        <w:t xml:space="preserve"> w szczególności:</w:t>
      </w:r>
    </w:p>
    <w:p w:rsidR="00675FA4" w:rsidRDefault="00675FA4" w:rsidP="00675FA4">
      <w:pPr>
        <w:pStyle w:val="Tre3f9c3fe6tekstu"/>
        <w:numPr>
          <w:ilvl w:val="0"/>
          <w:numId w:val="27"/>
        </w:numPr>
        <w:tabs>
          <w:tab w:val="left" w:pos="0"/>
        </w:tabs>
        <w:spacing w:after="0"/>
        <w:ind w:left="284" w:hanging="284"/>
        <w:jc w:val="both"/>
        <w:rPr>
          <w:rFonts w:ascii="Calibri" w:hAnsi="Calibri" w:cs="Times New Roman"/>
          <w:bCs/>
          <w:sz w:val="22"/>
          <w:szCs w:val="22"/>
          <w:lang w:eastAsia="ar-SA"/>
        </w:rPr>
      </w:pPr>
      <w:r>
        <w:rPr>
          <w:rFonts w:ascii="Calibri" w:hAnsi="Calibri" w:cs="Times New Roman"/>
          <w:bCs/>
          <w:sz w:val="22"/>
          <w:szCs w:val="22"/>
          <w:lang w:eastAsia="ar-SA"/>
        </w:rPr>
        <w:t>Zmiana danych związanych z obsługa administracyjno-organizacyjną umowy (np.: zmiana nr rachunku bankowego),</w:t>
      </w:r>
    </w:p>
    <w:p w:rsidR="00675FA4" w:rsidRDefault="00675FA4" w:rsidP="00675FA4">
      <w:pPr>
        <w:pStyle w:val="Tre3f9c3fe6tekstu"/>
        <w:numPr>
          <w:ilvl w:val="0"/>
          <w:numId w:val="27"/>
        </w:numPr>
        <w:tabs>
          <w:tab w:val="left" w:pos="0"/>
        </w:tabs>
        <w:spacing w:after="0"/>
        <w:ind w:left="284" w:hanging="284"/>
        <w:jc w:val="both"/>
        <w:rPr>
          <w:rFonts w:ascii="Calibri" w:hAnsi="Calibri" w:cs="Times New Roman"/>
          <w:bCs/>
          <w:sz w:val="22"/>
          <w:szCs w:val="22"/>
          <w:lang w:eastAsia="ar-SA"/>
        </w:rPr>
      </w:pPr>
      <w:r>
        <w:rPr>
          <w:rFonts w:ascii="Calibri" w:hAnsi="Calibri" w:cs="Times New Roman"/>
          <w:bCs/>
          <w:sz w:val="22"/>
          <w:szCs w:val="22"/>
          <w:lang w:eastAsia="ar-SA"/>
        </w:rPr>
        <w:t>Zmiana danych teleadresowych,</w:t>
      </w:r>
    </w:p>
    <w:p w:rsidR="00675FA4" w:rsidRDefault="00675FA4" w:rsidP="00675FA4">
      <w:pPr>
        <w:pStyle w:val="Tre3f9c3fe6tekstu"/>
        <w:numPr>
          <w:ilvl w:val="0"/>
          <w:numId w:val="27"/>
        </w:numPr>
        <w:tabs>
          <w:tab w:val="left" w:pos="0"/>
        </w:tabs>
        <w:spacing w:after="0"/>
        <w:ind w:left="284" w:hanging="284"/>
        <w:jc w:val="both"/>
        <w:rPr>
          <w:rFonts w:ascii="Calibri" w:hAnsi="Calibri" w:cs="Times New Roman"/>
          <w:bCs/>
          <w:sz w:val="22"/>
          <w:szCs w:val="22"/>
          <w:lang w:eastAsia="ar-SA"/>
        </w:rPr>
      </w:pPr>
      <w:r>
        <w:rPr>
          <w:rFonts w:ascii="Calibri" w:hAnsi="Calibri" w:cs="Times New Roman"/>
          <w:bCs/>
          <w:sz w:val="22"/>
          <w:szCs w:val="22"/>
          <w:lang w:eastAsia="ar-SA"/>
        </w:rPr>
        <w:t>Zmiana danych rejestrowych,</w:t>
      </w:r>
    </w:p>
    <w:p w:rsidR="00675FA4" w:rsidRDefault="00675FA4" w:rsidP="00675FA4">
      <w:pPr>
        <w:pStyle w:val="Tre3f9c3fe6tekstu"/>
        <w:numPr>
          <w:ilvl w:val="0"/>
          <w:numId w:val="27"/>
        </w:numPr>
        <w:tabs>
          <w:tab w:val="left" w:pos="0"/>
        </w:tabs>
        <w:spacing w:after="0"/>
        <w:ind w:left="284" w:hanging="284"/>
        <w:jc w:val="both"/>
        <w:rPr>
          <w:rFonts w:ascii="Calibri" w:hAnsi="Calibri" w:cs="Times New Roman"/>
          <w:bCs/>
          <w:sz w:val="22"/>
          <w:szCs w:val="22"/>
          <w:lang w:eastAsia="ar-SA"/>
        </w:rPr>
      </w:pPr>
      <w:r>
        <w:rPr>
          <w:rFonts w:ascii="Calibri" w:hAnsi="Calibri" w:cs="Times New Roman"/>
          <w:bCs/>
          <w:sz w:val="22"/>
          <w:szCs w:val="22"/>
          <w:lang w:eastAsia="ar-SA"/>
        </w:rPr>
        <w:t>Zmiana osób wskazanych do kontaktu między Stronami.</w:t>
      </w:r>
    </w:p>
    <w:p w:rsidR="002562EE" w:rsidRDefault="002562EE" w:rsidP="00675FA4">
      <w:pPr>
        <w:pStyle w:val="NormalnyWeb"/>
        <w:spacing w:before="0" w:beforeAutospacing="0" w:after="0"/>
        <w:rPr>
          <w:rFonts w:asciiTheme="minorHAnsi" w:hAnsiTheme="minorHAnsi"/>
          <w:b/>
          <w:bCs/>
          <w:sz w:val="22"/>
          <w:szCs w:val="22"/>
        </w:rPr>
      </w:pPr>
    </w:p>
    <w:p w:rsidR="00675FA4" w:rsidRPr="007126D5" w:rsidRDefault="00675FA4" w:rsidP="004D5928">
      <w:pPr>
        <w:pStyle w:val="NormalnyWeb"/>
        <w:spacing w:before="0" w:beforeAutospacing="0" w:after="0"/>
        <w:ind w:left="4899"/>
        <w:rPr>
          <w:rFonts w:asciiTheme="minorHAnsi" w:hAnsiTheme="minorHAnsi"/>
          <w:b/>
          <w:bCs/>
          <w:sz w:val="22"/>
          <w:szCs w:val="22"/>
        </w:rPr>
      </w:pPr>
    </w:p>
    <w:p w:rsidR="00675FA4" w:rsidRDefault="00675FA4" w:rsidP="00675FA4">
      <w:pPr>
        <w:pStyle w:val="NormalnyWeb"/>
        <w:spacing w:before="0" w:beforeAutospacing="0"/>
        <w:jc w:val="center"/>
        <w:rPr>
          <w:rFonts w:asciiTheme="minorHAnsi" w:hAnsiTheme="minorHAnsi"/>
          <w:b/>
          <w:bCs/>
          <w:sz w:val="22"/>
          <w:szCs w:val="22"/>
        </w:rPr>
      </w:pPr>
      <w:r>
        <w:rPr>
          <w:rFonts w:asciiTheme="minorHAnsi" w:hAnsiTheme="minorHAnsi"/>
          <w:b/>
          <w:bCs/>
          <w:sz w:val="22"/>
          <w:szCs w:val="22"/>
        </w:rPr>
        <w:t>§11</w:t>
      </w:r>
    </w:p>
    <w:p w:rsidR="003938BF" w:rsidRPr="00D41A6C" w:rsidRDefault="003938BF" w:rsidP="004D5928">
      <w:pPr>
        <w:pStyle w:val="Akapitzlist"/>
        <w:tabs>
          <w:tab w:val="left" w:pos="284"/>
        </w:tabs>
        <w:spacing w:before="240" w:line="240" w:lineRule="auto"/>
        <w:ind w:left="0"/>
        <w:jc w:val="both"/>
        <w:rPr>
          <w:rFonts w:ascii="Calibri" w:eastAsia="Calibri" w:hAnsi="Calibri" w:cs="Times New Roman"/>
          <w:color w:val="000000"/>
          <w:lang w:eastAsia="pl-PL"/>
        </w:rPr>
      </w:pPr>
      <w:r w:rsidRPr="003938BF">
        <w:rPr>
          <w:rFonts w:ascii="Calibri" w:eastAsia="Calibri" w:hAnsi="Calibri" w:cs="Times New Roman"/>
          <w:color w:val="000000"/>
          <w:lang w:eastAsia="pl-PL"/>
        </w:rPr>
        <w:t>1.</w:t>
      </w:r>
      <w:r w:rsidRPr="003938BF">
        <w:rPr>
          <w:rFonts w:ascii="Calibri" w:eastAsia="Calibri" w:hAnsi="Calibri" w:cs="Times New Roman"/>
          <w:color w:val="000000"/>
          <w:lang w:eastAsia="pl-PL"/>
        </w:rPr>
        <w:tab/>
        <w:t xml:space="preserve">Strony oświadczają, że wypełniły obowiązki informacyjne przewidziane w art. 13 </w:t>
      </w:r>
      <w:r w:rsidRPr="00D41A6C">
        <w:rPr>
          <w:rFonts w:ascii="Calibri" w:eastAsia="Calibri" w:hAnsi="Calibri" w:cs="Times New Roman"/>
          <w:color w:val="000000"/>
          <w:lang w:eastAsia="pl-PL"/>
        </w:rPr>
        <w:t xml:space="preserve">i art. 14 rozporządzenia Parlamentu Europejskiego i Rady (UE) 2016/679 z dnia 27 kwietnia 2016 roku </w:t>
      </w:r>
      <w:r w:rsidR="00D41A6C">
        <w:rPr>
          <w:rFonts w:ascii="Calibri" w:eastAsia="Calibri" w:hAnsi="Calibri" w:cs="Times New Roman"/>
          <w:color w:val="000000"/>
          <w:lang w:eastAsia="pl-PL"/>
        </w:rPr>
        <w:br/>
      </w:r>
      <w:r w:rsidRPr="00D41A6C">
        <w:rPr>
          <w:rFonts w:ascii="Calibri" w:eastAsia="Calibri" w:hAnsi="Calibri" w:cs="Times New Roman"/>
          <w:color w:val="000000"/>
          <w:lang w:eastAsia="pl-PL"/>
        </w:rPr>
        <w:t>w sprawie ochrony osób fizycznych w związku z przetwarzaniem danych osobowych</w:t>
      </w:r>
      <w:r w:rsidR="00D41A6C">
        <w:rPr>
          <w:rFonts w:ascii="Calibri" w:eastAsia="Calibri" w:hAnsi="Calibri" w:cs="Times New Roman"/>
          <w:color w:val="000000"/>
          <w:lang w:eastAsia="pl-PL"/>
        </w:rPr>
        <w:br/>
      </w:r>
      <w:r w:rsidRPr="00D41A6C">
        <w:rPr>
          <w:rFonts w:ascii="Calibri" w:eastAsia="Calibri" w:hAnsi="Calibri" w:cs="Times New Roman"/>
          <w:color w:val="000000"/>
          <w:lang w:eastAsia="pl-PL"/>
        </w:rPr>
        <w:t xml:space="preserve"> i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rsidR="002562EE" w:rsidRDefault="003938BF" w:rsidP="004D5928">
      <w:pPr>
        <w:pStyle w:val="Akapitzlist"/>
        <w:tabs>
          <w:tab w:val="left" w:pos="284"/>
        </w:tabs>
        <w:spacing w:before="240" w:line="240" w:lineRule="auto"/>
        <w:ind w:left="0"/>
        <w:jc w:val="both"/>
        <w:rPr>
          <w:rFonts w:ascii="Calibri" w:eastAsia="Calibri" w:hAnsi="Calibri"/>
          <w:color w:val="000000"/>
          <w:lang w:eastAsia="pl-PL"/>
        </w:rPr>
      </w:pPr>
      <w:r w:rsidRPr="003938BF">
        <w:rPr>
          <w:rFonts w:ascii="Calibri" w:eastAsia="Calibri" w:hAnsi="Calibri" w:cs="Times New Roman"/>
          <w:color w:val="000000"/>
          <w:lang w:eastAsia="pl-PL"/>
        </w:rPr>
        <w:t>2.</w:t>
      </w:r>
      <w:r w:rsidRPr="003938BF">
        <w:rPr>
          <w:rFonts w:ascii="Calibri" w:eastAsia="Calibri" w:hAnsi="Calibri" w:cs="Times New Roman"/>
          <w:color w:val="000000"/>
          <w:lang w:eastAsia="pl-PL"/>
        </w:rPr>
        <w:tab/>
        <w:t>Obowiązek informacyjny Zamawiającego zawarty jes</w:t>
      </w:r>
      <w:r>
        <w:rPr>
          <w:rFonts w:ascii="Calibri" w:eastAsia="Calibri" w:hAnsi="Calibri" w:cs="Times New Roman"/>
          <w:color w:val="000000"/>
          <w:lang w:eastAsia="pl-PL"/>
        </w:rPr>
        <w:t>t w załączniku nr 1</w:t>
      </w:r>
      <w:r w:rsidRPr="003938BF">
        <w:rPr>
          <w:rFonts w:ascii="Calibri" w:eastAsia="Calibri" w:hAnsi="Calibri" w:cs="Times New Roman"/>
          <w:color w:val="000000"/>
          <w:lang w:eastAsia="pl-PL"/>
        </w:rPr>
        <w:t xml:space="preserve"> do niniejszej umowy.</w:t>
      </w:r>
    </w:p>
    <w:p w:rsidR="005227D0" w:rsidRDefault="005227D0" w:rsidP="004D5928">
      <w:pPr>
        <w:pStyle w:val="NormalnyWeb"/>
        <w:spacing w:before="0" w:beforeAutospacing="0" w:after="0"/>
        <w:jc w:val="center"/>
        <w:rPr>
          <w:rFonts w:asciiTheme="minorHAnsi" w:hAnsiTheme="minorHAnsi"/>
          <w:b/>
          <w:bCs/>
          <w:sz w:val="22"/>
          <w:szCs w:val="22"/>
        </w:rPr>
      </w:pPr>
    </w:p>
    <w:p w:rsidR="002562EE" w:rsidRPr="007126D5" w:rsidRDefault="00675FA4" w:rsidP="004D5928">
      <w:pPr>
        <w:pStyle w:val="NormalnyWeb"/>
        <w:spacing w:before="0" w:beforeAutospacing="0" w:after="0"/>
        <w:jc w:val="center"/>
        <w:rPr>
          <w:rFonts w:asciiTheme="minorHAnsi" w:hAnsiTheme="minorHAnsi"/>
          <w:b/>
          <w:bCs/>
          <w:sz w:val="22"/>
          <w:szCs w:val="22"/>
        </w:rPr>
      </w:pPr>
      <w:r>
        <w:rPr>
          <w:rFonts w:asciiTheme="minorHAnsi" w:hAnsiTheme="minorHAnsi"/>
          <w:b/>
          <w:bCs/>
          <w:sz w:val="22"/>
          <w:szCs w:val="22"/>
        </w:rPr>
        <w:t>§12</w:t>
      </w:r>
    </w:p>
    <w:p w:rsidR="002562EE" w:rsidRPr="002562EE" w:rsidRDefault="002562EE" w:rsidP="004D5928">
      <w:pPr>
        <w:pStyle w:val="Akapitzlist"/>
        <w:widowControl w:val="0"/>
        <w:numPr>
          <w:ilvl w:val="0"/>
          <w:numId w:val="18"/>
        </w:numPr>
        <w:tabs>
          <w:tab w:val="left" w:pos="284"/>
        </w:tabs>
        <w:suppressAutoHyphens/>
        <w:spacing w:before="240" w:after="0" w:line="240" w:lineRule="auto"/>
        <w:ind w:left="0" w:firstLine="0"/>
        <w:jc w:val="both"/>
      </w:pPr>
      <w:r w:rsidRPr="002964B0">
        <w:rPr>
          <w:rFonts w:ascii="Calibri" w:eastAsia="Calibri" w:hAnsi="Calibri" w:cs="Times New Roman"/>
        </w:rPr>
        <w:t>Integralną część umowy stanowi złożona przez Wykonawcę oferta.</w:t>
      </w:r>
    </w:p>
    <w:p w:rsidR="005D45BA" w:rsidRDefault="005D45BA" w:rsidP="004D5928">
      <w:pPr>
        <w:pStyle w:val="NormalnyWeb"/>
        <w:numPr>
          <w:ilvl w:val="0"/>
          <w:numId w:val="18"/>
        </w:numPr>
        <w:tabs>
          <w:tab w:val="left" w:pos="284"/>
        </w:tabs>
        <w:spacing w:before="0" w:beforeAutospacing="0" w:after="0"/>
        <w:ind w:left="0" w:firstLine="0"/>
        <w:jc w:val="both"/>
        <w:rPr>
          <w:rFonts w:asciiTheme="minorHAnsi" w:hAnsiTheme="minorHAnsi"/>
          <w:sz w:val="22"/>
          <w:szCs w:val="22"/>
        </w:rPr>
      </w:pPr>
      <w:r w:rsidRPr="007126D5">
        <w:rPr>
          <w:rFonts w:asciiTheme="minorHAnsi" w:hAnsiTheme="minorHAnsi"/>
          <w:sz w:val="22"/>
          <w:szCs w:val="22"/>
        </w:rPr>
        <w:t>W sprawach nieuregulowanych niniejszą Umową mają zastosowanie przepisy p</w:t>
      </w:r>
      <w:r w:rsidR="002562EE">
        <w:rPr>
          <w:rFonts w:asciiTheme="minorHAnsi" w:hAnsiTheme="minorHAnsi"/>
          <w:sz w:val="22"/>
          <w:szCs w:val="22"/>
        </w:rPr>
        <w:t>rawa powszechnie obowiązującego.</w:t>
      </w:r>
    </w:p>
    <w:p w:rsidR="005D45BA" w:rsidRDefault="005D45BA" w:rsidP="004D5928">
      <w:pPr>
        <w:pStyle w:val="NormalnyWeb"/>
        <w:numPr>
          <w:ilvl w:val="0"/>
          <w:numId w:val="18"/>
        </w:numPr>
        <w:tabs>
          <w:tab w:val="left" w:pos="284"/>
        </w:tabs>
        <w:spacing w:before="0" w:beforeAutospacing="0" w:after="0"/>
        <w:ind w:left="0" w:firstLine="0"/>
        <w:jc w:val="both"/>
        <w:rPr>
          <w:rFonts w:asciiTheme="minorHAnsi" w:hAnsiTheme="minorHAnsi"/>
          <w:sz w:val="22"/>
          <w:szCs w:val="22"/>
        </w:rPr>
      </w:pPr>
      <w:r w:rsidRPr="002562EE">
        <w:rPr>
          <w:rFonts w:asciiTheme="minorHAnsi" w:hAnsiTheme="minorHAnsi"/>
          <w:sz w:val="22"/>
          <w:szCs w:val="22"/>
        </w:rPr>
        <w:t xml:space="preserve">Wszelkie spory powstałe na tle </w:t>
      </w:r>
      <w:r w:rsidR="00E22C24" w:rsidRPr="002562EE">
        <w:rPr>
          <w:rFonts w:asciiTheme="minorHAnsi" w:hAnsiTheme="minorHAnsi"/>
          <w:sz w:val="22"/>
          <w:szCs w:val="22"/>
        </w:rPr>
        <w:t>realizacji</w:t>
      </w:r>
      <w:r w:rsidRPr="002562EE">
        <w:rPr>
          <w:rFonts w:asciiTheme="minorHAnsi" w:hAnsiTheme="minorHAnsi"/>
          <w:sz w:val="22"/>
          <w:szCs w:val="22"/>
        </w:rPr>
        <w:t xml:space="preserve"> niniejszej umowy będą w pierwszej kolejności rozstrzygane na drodze polubownej. W przypadku gdy polubowne rozstrzygn</w:t>
      </w:r>
      <w:r w:rsidR="00772E45" w:rsidRPr="002562EE">
        <w:rPr>
          <w:rFonts w:asciiTheme="minorHAnsi" w:hAnsiTheme="minorHAnsi"/>
          <w:sz w:val="22"/>
          <w:szCs w:val="22"/>
        </w:rPr>
        <w:t>ięcie nie dojdzie do skutku, spó</w:t>
      </w:r>
      <w:r w:rsidRPr="002562EE">
        <w:rPr>
          <w:rFonts w:asciiTheme="minorHAnsi" w:hAnsiTheme="minorHAnsi"/>
          <w:sz w:val="22"/>
          <w:szCs w:val="22"/>
        </w:rPr>
        <w:t>r rozstrzygać będzie Sąd właściwy miejscowo dla Zamawiającego.</w:t>
      </w:r>
    </w:p>
    <w:p w:rsidR="005D45BA" w:rsidRPr="002562EE" w:rsidRDefault="005D45BA" w:rsidP="004D5928">
      <w:pPr>
        <w:pStyle w:val="NormalnyWeb"/>
        <w:numPr>
          <w:ilvl w:val="0"/>
          <w:numId w:val="18"/>
        </w:numPr>
        <w:tabs>
          <w:tab w:val="left" w:pos="284"/>
        </w:tabs>
        <w:spacing w:before="0" w:beforeAutospacing="0" w:after="0"/>
        <w:ind w:left="0" w:firstLine="0"/>
        <w:jc w:val="both"/>
        <w:rPr>
          <w:rFonts w:asciiTheme="minorHAnsi" w:hAnsiTheme="minorHAnsi"/>
          <w:sz w:val="22"/>
          <w:szCs w:val="22"/>
        </w:rPr>
      </w:pPr>
      <w:r w:rsidRPr="002562EE">
        <w:rPr>
          <w:rFonts w:asciiTheme="minorHAnsi" w:hAnsiTheme="minorHAnsi"/>
          <w:sz w:val="22"/>
          <w:szCs w:val="22"/>
        </w:rPr>
        <w:t>Umowa została sporządzona w trzech egzemplarzach, w tym dwa dla Zamawiającego i jeden dla Wykonawcy.</w:t>
      </w:r>
    </w:p>
    <w:p w:rsidR="005D45BA" w:rsidRPr="007126D5" w:rsidRDefault="005D45BA" w:rsidP="004D5928">
      <w:pPr>
        <w:pStyle w:val="NormalnyWeb"/>
        <w:spacing w:before="0" w:beforeAutospacing="0" w:after="200"/>
        <w:ind w:left="720"/>
        <w:jc w:val="both"/>
        <w:rPr>
          <w:rFonts w:asciiTheme="minorHAnsi" w:hAnsiTheme="minorHAnsi"/>
          <w:sz w:val="22"/>
          <w:szCs w:val="22"/>
        </w:rPr>
      </w:pPr>
    </w:p>
    <w:p w:rsidR="005D45BA" w:rsidRPr="007126D5" w:rsidRDefault="005D45BA" w:rsidP="004D5928">
      <w:pPr>
        <w:pStyle w:val="NormalnyWeb"/>
        <w:spacing w:beforeAutospacing="0" w:after="0"/>
        <w:ind w:left="720"/>
        <w:jc w:val="both"/>
        <w:rPr>
          <w:rFonts w:asciiTheme="minorHAnsi" w:hAnsiTheme="minorHAnsi"/>
          <w:sz w:val="22"/>
          <w:szCs w:val="22"/>
        </w:rPr>
      </w:pPr>
    </w:p>
    <w:p w:rsidR="005D45BA" w:rsidRPr="007126D5" w:rsidRDefault="00753222" w:rsidP="004D5928">
      <w:pPr>
        <w:pStyle w:val="NormalnyWeb"/>
        <w:tabs>
          <w:tab w:val="left" w:pos="567"/>
        </w:tabs>
        <w:spacing w:beforeAutospacing="0" w:after="0"/>
        <w:ind w:left="720"/>
        <w:jc w:val="both"/>
        <w:rPr>
          <w:rFonts w:asciiTheme="minorHAnsi" w:hAnsiTheme="minorHAnsi"/>
          <w:b/>
          <w:sz w:val="22"/>
          <w:szCs w:val="22"/>
        </w:rPr>
      </w:pPr>
      <w:r>
        <w:rPr>
          <w:rFonts w:asciiTheme="minorHAnsi" w:hAnsiTheme="minorHAnsi"/>
          <w:b/>
          <w:sz w:val="22"/>
          <w:szCs w:val="22"/>
        </w:rPr>
        <w:t xml:space="preserve">              </w:t>
      </w:r>
      <w:r w:rsidR="005D45BA" w:rsidRPr="007126D5">
        <w:rPr>
          <w:rFonts w:asciiTheme="minorHAnsi" w:hAnsiTheme="minorHAnsi"/>
          <w:b/>
          <w:sz w:val="22"/>
          <w:szCs w:val="22"/>
        </w:rPr>
        <w:t xml:space="preserve">ZAMAWIAJĄCY                                                                         WYKONAWCA </w:t>
      </w:r>
    </w:p>
    <w:p w:rsidR="004578D7" w:rsidRPr="007126D5" w:rsidRDefault="004578D7" w:rsidP="004D5928">
      <w:pPr>
        <w:spacing w:after="0" w:line="240" w:lineRule="auto"/>
        <w:jc w:val="both"/>
      </w:pPr>
    </w:p>
    <w:p w:rsidR="004578D7" w:rsidRPr="007126D5" w:rsidRDefault="004578D7" w:rsidP="004D5928">
      <w:pPr>
        <w:tabs>
          <w:tab w:val="left" w:pos="7380"/>
        </w:tabs>
        <w:spacing w:after="0" w:line="240" w:lineRule="auto"/>
        <w:jc w:val="both"/>
      </w:pPr>
      <w:r w:rsidRPr="007126D5">
        <w:t xml:space="preserve">  </w:t>
      </w:r>
      <w:r w:rsidRPr="007126D5">
        <w:tab/>
      </w:r>
    </w:p>
    <w:p w:rsidR="00E56656" w:rsidRPr="007126D5" w:rsidRDefault="00E56656" w:rsidP="004D5928">
      <w:pPr>
        <w:spacing w:line="240" w:lineRule="auto"/>
      </w:pPr>
    </w:p>
    <w:sectPr w:rsidR="00E56656" w:rsidRPr="007126D5" w:rsidSect="003902CF">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5A" w:rsidRDefault="0094435A" w:rsidP="003902CF">
      <w:pPr>
        <w:spacing w:after="0" w:line="240" w:lineRule="auto"/>
      </w:pPr>
      <w:r>
        <w:separator/>
      </w:r>
    </w:p>
  </w:endnote>
  <w:endnote w:type="continuationSeparator" w:id="0">
    <w:p w:rsidR="0094435A" w:rsidRDefault="0094435A" w:rsidP="0039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46567"/>
      <w:docPartObj>
        <w:docPartGallery w:val="Page Numbers (Bottom of Page)"/>
        <w:docPartUnique/>
      </w:docPartObj>
    </w:sdtPr>
    <w:sdtEndPr/>
    <w:sdtContent>
      <w:p w:rsidR="00E966BB" w:rsidRDefault="004A3C07">
        <w:pPr>
          <w:pStyle w:val="Stopka"/>
          <w:jc w:val="center"/>
        </w:pPr>
        <w:r>
          <w:fldChar w:fldCharType="begin"/>
        </w:r>
        <w:r w:rsidR="0069307D">
          <w:instrText>PAGE   \* MERGEFORMAT</w:instrText>
        </w:r>
        <w:r>
          <w:fldChar w:fldCharType="separate"/>
        </w:r>
        <w:r w:rsidR="00E84E22">
          <w:rPr>
            <w:noProof/>
          </w:rPr>
          <w:t>8</w:t>
        </w:r>
        <w:r>
          <w:rPr>
            <w:noProof/>
          </w:rPr>
          <w:fldChar w:fldCharType="end"/>
        </w:r>
      </w:p>
    </w:sdtContent>
  </w:sdt>
  <w:p w:rsidR="00E966BB" w:rsidRDefault="00E966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BB" w:rsidRPr="003902CF" w:rsidRDefault="00E966BB" w:rsidP="003902CF">
    <w:pPr>
      <w:pStyle w:val="Stopka"/>
      <w:tabs>
        <w:tab w:val="clear" w:pos="4536"/>
        <w:tab w:val="clear" w:pos="9072"/>
        <w:tab w:val="left" w:pos="0"/>
        <w:tab w:val="right" w:pos="9639"/>
      </w:tabs>
      <w:rPr>
        <w:rFonts w:ascii="Calibri" w:hAnsi="Calibri" w:cs="Arial"/>
        <w:spacing w:val="-2"/>
        <w:sz w:val="20"/>
      </w:rPr>
    </w:pPr>
    <w:r>
      <w:rPr>
        <w:rFonts w:ascii="Calibri" w:hAnsi="Calibri" w:cs="Arial"/>
        <w:noProof/>
        <w:sz w:val="20"/>
        <w:lang w:eastAsia="pl-PL"/>
      </w:rPr>
      <w:drawing>
        <wp:anchor distT="0" distB="0" distL="114300" distR="114300" simplePos="0" relativeHeight="251661312" behindDoc="0" locked="0" layoutInCell="1" allowOverlap="1">
          <wp:simplePos x="0" y="0"/>
          <wp:positionH relativeFrom="column">
            <wp:posOffset>2564765</wp:posOffset>
          </wp:positionH>
          <wp:positionV relativeFrom="paragraph">
            <wp:posOffset>50800</wp:posOffset>
          </wp:positionV>
          <wp:extent cx="870585" cy="709295"/>
          <wp:effectExtent l="19050" t="0" r="5715" b="0"/>
          <wp:wrapNone/>
          <wp:docPr id="3"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joomla_logo_black"/>
                  <pic:cNvPicPr>
                    <a:picLocks noChangeAspect="1" noChangeArrowheads="1"/>
                  </pic:cNvPicPr>
                </pic:nvPicPr>
                <pic:blipFill>
                  <a:blip r:embed="rId1"/>
                  <a:srcRect/>
                  <a:stretch>
                    <a:fillRect/>
                  </a:stretch>
                </pic:blipFill>
                <pic:spPr bwMode="auto">
                  <a:xfrm>
                    <a:off x="0" y="0"/>
                    <a:ext cx="870585" cy="709295"/>
                  </a:xfrm>
                  <a:prstGeom prst="rect">
                    <a:avLst/>
                  </a:prstGeom>
                  <a:noFill/>
                  <a:ln w="9525">
                    <a:noFill/>
                    <a:miter lim="800000"/>
                    <a:headEnd/>
                    <a:tailEnd/>
                  </a:ln>
                </pic:spPr>
              </pic:pic>
            </a:graphicData>
          </a:graphic>
        </wp:anchor>
      </w:drawing>
    </w:r>
    <w:r w:rsidR="001742CA">
      <w:rPr>
        <w:rFonts w:ascii="Calibri" w:hAnsi="Calibri" w:cs="Arial"/>
        <w:noProof/>
        <w:sz w:val="20"/>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1270</wp:posOffset>
              </wp:positionH>
              <wp:positionV relativeFrom="paragraph">
                <wp:posOffset>3174</wp:posOffset>
              </wp:positionV>
              <wp:extent cx="57518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25pt" to="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Qf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j5Ns9gC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"/>
          </w:pict>
        </mc:Fallback>
      </mc:AlternateContent>
    </w:r>
    <w:r w:rsidRPr="008B5DEE">
      <w:rPr>
        <w:rFonts w:ascii="Calibri" w:hAnsi="Calibri" w:cs="Arial"/>
        <w:spacing w:val="-2"/>
        <w:sz w:val="20"/>
      </w:rPr>
      <w:t xml:space="preserve">Miejski Ośrodek Pomocy Społecznej w Łodzi                               </w:t>
    </w:r>
    <w:r>
      <w:rPr>
        <w:rFonts w:ascii="Calibri" w:hAnsi="Calibri" w:cs="Arial"/>
        <w:spacing w:val="-2"/>
        <w:sz w:val="20"/>
      </w:rPr>
      <w:t xml:space="preserve">                   telefon:  (42) 685 43 62  lub  (42) 685 43 63</w:t>
    </w:r>
    <w:r w:rsidRPr="008B5DEE">
      <w:rPr>
        <w:rFonts w:ascii="Arial" w:hAnsi="Arial" w:cs="Arial"/>
        <w:spacing w:val="-2"/>
        <w:sz w:val="20"/>
      </w:rPr>
      <w:br/>
    </w:r>
    <w:r w:rsidRPr="008B5DEE">
      <w:rPr>
        <w:rFonts w:ascii="Calibri" w:hAnsi="Calibri" w:cs="Arial"/>
        <w:spacing w:val="-2"/>
        <w:sz w:val="20"/>
      </w:rPr>
      <w:t>90-</w:t>
    </w:r>
    <w:r>
      <w:rPr>
        <w:rFonts w:ascii="Calibri" w:hAnsi="Calibri" w:cs="Arial"/>
        <w:spacing w:val="-2"/>
        <w:sz w:val="20"/>
      </w:rPr>
      <w:t>012 Łódź, ul. Kilińskiego102/102a</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fax.  (42) 632 41 30</w:t>
    </w:r>
  </w:p>
  <w:p w:rsidR="00E966BB" w:rsidRDefault="00E966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5A" w:rsidRDefault="0094435A" w:rsidP="003902CF">
      <w:pPr>
        <w:spacing w:after="0" w:line="240" w:lineRule="auto"/>
      </w:pPr>
      <w:r>
        <w:separator/>
      </w:r>
    </w:p>
  </w:footnote>
  <w:footnote w:type="continuationSeparator" w:id="0">
    <w:p w:rsidR="0094435A" w:rsidRDefault="0094435A" w:rsidP="0039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BB" w:rsidRPr="00EC6369" w:rsidRDefault="00E966BB" w:rsidP="00EC6369">
    <w:pPr>
      <w:pStyle w:val="Nagwek"/>
      <w:jc w:val="right"/>
      <w:rPr>
        <w:sz w:val="16"/>
        <w:szCs w:val="16"/>
      </w:rPr>
    </w:pPr>
    <w:r w:rsidRPr="00EC6369">
      <w:rPr>
        <w:noProof/>
        <w:sz w:val="16"/>
        <w:szCs w:val="16"/>
        <w:lang w:eastAsia="pl-PL"/>
      </w:rPr>
      <w:drawing>
        <wp:anchor distT="0" distB="0" distL="114300" distR="114300" simplePos="0" relativeHeight="251658240" behindDoc="0" locked="0" layoutInCell="1" allowOverlap="1" wp14:anchorId="4454F649" wp14:editId="0A7931A7">
          <wp:simplePos x="0" y="0"/>
          <wp:positionH relativeFrom="margin">
            <wp:posOffset>-532765</wp:posOffset>
          </wp:positionH>
          <wp:positionV relativeFrom="margin">
            <wp:posOffset>-784225</wp:posOffset>
          </wp:positionV>
          <wp:extent cx="2382520" cy="702310"/>
          <wp:effectExtent l="19050" t="0" r="0"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2382520" cy="702310"/>
                  </a:xfrm>
                  <a:prstGeom prst="rect">
                    <a:avLst/>
                  </a:prstGeom>
                  <a:noFill/>
                  <a:ln w="9525">
                    <a:noFill/>
                    <a:miter lim="800000"/>
                    <a:headEnd/>
                    <a:tailEnd/>
                  </a:ln>
                </pic:spPr>
              </pic:pic>
            </a:graphicData>
          </a:graphic>
        </wp:anchor>
      </w:drawing>
    </w:r>
    <w:r w:rsidR="00EC6369" w:rsidRPr="00EC6369">
      <w:rPr>
        <w:sz w:val="16"/>
        <w:szCs w:val="16"/>
      </w:rPr>
      <w:t>Wniosek 542/2020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177"/>
    <w:multiLevelType w:val="hybridMultilevel"/>
    <w:tmpl w:val="C0FE5A78"/>
    <w:lvl w:ilvl="0" w:tplc="991C6CF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FC00B8"/>
    <w:multiLevelType w:val="hybridMultilevel"/>
    <w:tmpl w:val="EAAE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AD7BEF"/>
    <w:multiLevelType w:val="hybridMultilevel"/>
    <w:tmpl w:val="AC62C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D35B9E"/>
    <w:multiLevelType w:val="multilevel"/>
    <w:tmpl w:val="1AEC1A20"/>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903346D"/>
    <w:multiLevelType w:val="multilevel"/>
    <w:tmpl w:val="05AA8AE2"/>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DAE4B26"/>
    <w:multiLevelType w:val="hybridMultilevel"/>
    <w:tmpl w:val="85DE31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00934B9"/>
    <w:multiLevelType w:val="hybridMultilevel"/>
    <w:tmpl w:val="24C8550C"/>
    <w:lvl w:ilvl="0" w:tplc="CEE80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FC5C5B"/>
    <w:multiLevelType w:val="hybridMultilevel"/>
    <w:tmpl w:val="824031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9550F2"/>
    <w:multiLevelType w:val="hybridMultilevel"/>
    <w:tmpl w:val="08144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1275625"/>
    <w:multiLevelType w:val="hybridMultilevel"/>
    <w:tmpl w:val="D7789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5E83B51"/>
    <w:multiLevelType w:val="hybridMultilevel"/>
    <w:tmpl w:val="A636D4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568E2"/>
    <w:multiLevelType w:val="hybridMultilevel"/>
    <w:tmpl w:val="08F04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B8E67B2"/>
    <w:multiLevelType w:val="multilevel"/>
    <w:tmpl w:val="B7E453C6"/>
    <w:lvl w:ilvl="0">
      <w:start w:val="1"/>
      <w:numFmt w:val="decimal"/>
      <w:lvlText w:val="%1."/>
      <w:lvlJc w:val="left"/>
      <w:pPr>
        <w:ind w:left="360" w:hanging="360"/>
      </w:pPr>
      <w:rPr>
        <w:rFonts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1D1426D"/>
    <w:multiLevelType w:val="hybridMultilevel"/>
    <w:tmpl w:val="7E78349E"/>
    <w:lvl w:ilvl="0" w:tplc="1368C3AA">
      <w:start w:val="1"/>
      <w:numFmt w:val="decimal"/>
      <w:lvlText w:val="%1."/>
      <w:lvlJc w:val="left"/>
      <w:pPr>
        <w:ind w:left="371" w:hanging="360"/>
      </w:pPr>
      <w:rPr>
        <w:b w:val="0"/>
      </w:r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14">
    <w:nsid w:val="420D3FDA"/>
    <w:multiLevelType w:val="hybridMultilevel"/>
    <w:tmpl w:val="74A8CC5E"/>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8A4190"/>
    <w:multiLevelType w:val="multilevel"/>
    <w:tmpl w:val="C6D69B2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7177563"/>
    <w:multiLevelType w:val="multilevel"/>
    <w:tmpl w:val="401009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4E3253"/>
    <w:multiLevelType w:val="multilevel"/>
    <w:tmpl w:val="95A0B6A6"/>
    <w:lvl w:ilvl="0">
      <w:start w:val="1"/>
      <w:numFmt w:val="decimal"/>
      <w:lvlText w:val="%1."/>
      <w:lvlJc w:val="left"/>
      <w:pPr>
        <w:ind w:left="9291" w:hanging="360"/>
      </w:pPr>
      <w:rPr>
        <w:rFonts w:ascii="Calibri" w:eastAsia="Lucida Sans Unicode" w:hAnsi="Calibri" w:cs="Calibri"/>
        <w:b w:val="0"/>
      </w:rPr>
    </w:lvl>
    <w:lvl w:ilvl="1">
      <w:start w:val="1"/>
      <w:numFmt w:val="decimal"/>
      <w:lvlText w:val="%2."/>
      <w:lvlJc w:val="left"/>
      <w:pPr>
        <w:ind w:left="9651" w:hanging="360"/>
      </w:pPr>
    </w:lvl>
    <w:lvl w:ilvl="2">
      <w:start w:val="1"/>
      <w:numFmt w:val="decimal"/>
      <w:lvlText w:val="%3."/>
      <w:lvlJc w:val="left"/>
      <w:pPr>
        <w:ind w:left="10011" w:hanging="360"/>
      </w:pPr>
    </w:lvl>
    <w:lvl w:ilvl="3">
      <w:start w:val="1"/>
      <w:numFmt w:val="decimal"/>
      <w:lvlText w:val="%4."/>
      <w:lvlJc w:val="left"/>
      <w:pPr>
        <w:ind w:left="10371" w:hanging="360"/>
      </w:pPr>
    </w:lvl>
    <w:lvl w:ilvl="4">
      <w:start w:val="1"/>
      <w:numFmt w:val="decimal"/>
      <w:lvlText w:val="%5."/>
      <w:lvlJc w:val="left"/>
      <w:pPr>
        <w:ind w:left="10731" w:hanging="360"/>
      </w:pPr>
    </w:lvl>
    <w:lvl w:ilvl="5">
      <w:start w:val="1"/>
      <w:numFmt w:val="decimal"/>
      <w:lvlText w:val="%6."/>
      <w:lvlJc w:val="left"/>
      <w:pPr>
        <w:ind w:left="11091" w:hanging="360"/>
      </w:pPr>
    </w:lvl>
    <w:lvl w:ilvl="6">
      <w:start w:val="1"/>
      <w:numFmt w:val="decimal"/>
      <w:lvlText w:val="%7."/>
      <w:lvlJc w:val="left"/>
      <w:pPr>
        <w:ind w:left="11451" w:hanging="360"/>
      </w:pPr>
    </w:lvl>
    <w:lvl w:ilvl="7">
      <w:start w:val="1"/>
      <w:numFmt w:val="decimal"/>
      <w:lvlText w:val="%8."/>
      <w:lvlJc w:val="left"/>
      <w:pPr>
        <w:ind w:left="11811" w:hanging="360"/>
      </w:pPr>
    </w:lvl>
    <w:lvl w:ilvl="8">
      <w:start w:val="1"/>
      <w:numFmt w:val="decimal"/>
      <w:lvlText w:val="%9."/>
      <w:lvlJc w:val="left"/>
      <w:pPr>
        <w:ind w:left="12171" w:hanging="360"/>
      </w:pPr>
    </w:lvl>
  </w:abstractNum>
  <w:abstractNum w:abstractNumId="18">
    <w:nsid w:val="47F36B68"/>
    <w:multiLevelType w:val="hybridMultilevel"/>
    <w:tmpl w:val="7246894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500C2917"/>
    <w:multiLevelType w:val="multilevel"/>
    <w:tmpl w:val="655C09C0"/>
    <w:lvl w:ilvl="0">
      <w:start w:val="1"/>
      <w:numFmt w:val="decimal"/>
      <w:lvlText w:val="%1)"/>
      <w:lvlJc w:val="left"/>
      <w:pPr>
        <w:ind w:left="1440" w:hanging="360"/>
      </w:pPr>
      <w:rPr>
        <w:rFonts w:cs="Times New Roman"/>
        <w:bCs/>
        <w:sz w:val="22"/>
        <w:szCs w:val="22"/>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0CC70BB"/>
    <w:multiLevelType w:val="hybridMultilevel"/>
    <w:tmpl w:val="F7AC4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556E66"/>
    <w:multiLevelType w:val="multilevel"/>
    <w:tmpl w:val="05C811E8"/>
    <w:lvl w:ilvl="0">
      <w:start w:val="1"/>
      <w:numFmt w:val="decimal"/>
      <w:lvlText w:val="%1)"/>
      <w:lvlJc w:val="left"/>
      <w:pPr>
        <w:ind w:left="720" w:hanging="360"/>
      </w:pPr>
      <w:rPr>
        <w:rFonts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3844488"/>
    <w:multiLevelType w:val="multilevel"/>
    <w:tmpl w:val="D4A42790"/>
    <w:lvl w:ilvl="0">
      <w:start w:val="5"/>
      <w:numFmt w:val="decimal"/>
      <w:lvlText w:val="%1."/>
      <w:lvlJc w:val="left"/>
      <w:pPr>
        <w:ind w:left="360" w:hanging="360"/>
      </w:pPr>
      <w:rPr>
        <w:bCs/>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7B92B79"/>
    <w:multiLevelType w:val="hybridMultilevel"/>
    <w:tmpl w:val="559EFC7A"/>
    <w:lvl w:ilvl="0" w:tplc="6764E1B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665C1506"/>
    <w:multiLevelType w:val="hybridMultilevel"/>
    <w:tmpl w:val="8130AF0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676F5EB1"/>
    <w:multiLevelType w:val="hybridMultilevel"/>
    <w:tmpl w:val="CC5682F0"/>
    <w:lvl w:ilvl="0" w:tplc="8C9E320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0D1317"/>
    <w:multiLevelType w:val="multilevel"/>
    <w:tmpl w:val="009CCABA"/>
    <w:lvl w:ilvl="0">
      <w:start w:val="3"/>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7F263940"/>
    <w:multiLevelType w:val="hybridMultilevel"/>
    <w:tmpl w:val="4DC4A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5"/>
  </w:num>
  <w:num w:numId="17">
    <w:abstractNumId w:val="10"/>
  </w:num>
  <w:num w:numId="18">
    <w:abstractNumId w:val="24"/>
  </w:num>
  <w:num w:numId="19">
    <w:abstractNumId w:val="6"/>
  </w:num>
  <w:num w:numId="20">
    <w:abstractNumId w:val="20"/>
  </w:num>
  <w:num w:numId="21">
    <w:abstractNumId w:val="27"/>
  </w:num>
  <w:num w:numId="22">
    <w:abstractNumId w:val="18"/>
  </w:num>
  <w:num w:numId="23">
    <w:abstractNumId w:val="5"/>
  </w:num>
  <w:num w:numId="24">
    <w:abstractNumId w:val="22"/>
  </w:num>
  <w:num w:numId="25">
    <w:abstractNumId w:val="15"/>
  </w:num>
  <w:num w:numId="26">
    <w:abstractNumId w:val="19"/>
  </w:num>
  <w:num w:numId="27">
    <w:abstractNumId w:val="4"/>
  </w:num>
  <w:num w:numId="28">
    <w:abstractNumId w:val="12"/>
  </w:num>
  <w:num w:numId="29">
    <w:abstractNumId w:val="21"/>
  </w:num>
  <w:num w:numId="30">
    <w:abstractNumId w:val="3"/>
  </w:num>
  <w:num w:numId="31">
    <w:abstractNumId w:val="2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9F"/>
    <w:rsid w:val="00005A07"/>
    <w:rsid w:val="00035002"/>
    <w:rsid w:val="00037D54"/>
    <w:rsid w:val="000441C5"/>
    <w:rsid w:val="00056470"/>
    <w:rsid w:val="0007731D"/>
    <w:rsid w:val="00081560"/>
    <w:rsid w:val="00081D1C"/>
    <w:rsid w:val="000965DF"/>
    <w:rsid w:val="000A0E18"/>
    <w:rsid w:val="000A4BC2"/>
    <w:rsid w:val="000B4B43"/>
    <w:rsid w:val="000B6A0E"/>
    <w:rsid w:val="001160CF"/>
    <w:rsid w:val="0012164A"/>
    <w:rsid w:val="00127F12"/>
    <w:rsid w:val="00134F8F"/>
    <w:rsid w:val="00140480"/>
    <w:rsid w:val="00141822"/>
    <w:rsid w:val="00142C9B"/>
    <w:rsid w:val="0014745F"/>
    <w:rsid w:val="001538FF"/>
    <w:rsid w:val="00160C2E"/>
    <w:rsid w:val="00161A4A"/>
    <w:rsid w:val="00170EE8"/>
    <w:rsid w:val="001742CA"/>
    <w:rsid w:val="00183C16"/>
    <w:rsid w:val="00191B16"/>
    <w:rsid w:val="00196210"/>
    <w:rsid w:val="001B4C6B"/>
    <w:rsid w:val="001C7076"/>
    <w:rsid w:val="001D29A0"/>
    <w:rsid w:val="001E361E"/>
    <w:rsid w:val="001E5671"/>
    <w:rsid w:val="001E71B2"/>
    <w:rsid w:val="001F2150"/>
    <w:rsid w:val="001F3E63"/>
    <w:rsid w:val="00214564"/>
    <w:rsid w:val="00215D08"/>
    <w:rsid w:val="00225E06"/>
    <w:rsid w:val="002302A1"/>
    <w:rsid w:val="00240DC3"/>
    <w:rsid w:val="00242CDF"/>
    <w:rsid w:val="00243211"/>
    <w:rsid w:val="00246DF6"/>
    <w:rsid w:val="002562EE"/>
    <w:rsid w:val="00261DFF"/>
    <w:rsid w:val="00265FB6"/>
    <w:rsid w:val="0027599E"/>
    <w:rsid w:val="002843B2"/>
    <w:rsid w:val="00287C9D"/>
    <w:rsid w:val="00293256"/>
    <w:rsid w:val="002A4545"/>
    <w:rsid w:val="002C0F25"/>
    <w:rsid w:val="002C7B1F"/>
    <w:rsid w:val="002D2B72"/>
    <w:rsid w:val="002D4123"/>
    <w:rsid w:val="002E577B"/>
    <w:rsid w:val="002F40BD"/>
    <w:rsid w:val="002F6FA5"/>
    <w:rsid w:val="00303DFC"/>
    <w:rsid w:val="00310EB7"/>
    <w:rsid w:val="00311276"/>
    <w:rsid w:val="003112A4"/>
    <w:rsid w:val="00322530"/>
    <w:rsid w:val="0033123E"/>
    <w:rsid w:val="00331CF5"/>
    <w:rsid w:val="003408D0"/>
    <w:rsid w:val="0036701C"/>
    <w:rsid w:val="00374E6E"/>
    <w:rsid w:val="0037679A"/>
    <w:rsid w:val="003902CF"/>
    <w:rsid w:val="003938BF"/>
    <w:rsid w:val="003A2270"/>
    <w:rsid w:val="003B47C6"/>
    <w:rsid w:val="003B74FA"/>
    <w:rsid w:val="003C30C9"/>
    <w:rsid w:val="003C59D4"/>
    <w:rsid w:val="003D6FC8"/>
    <w:rsid w:val="003E381C"/>
    <w:rsid w:val="003E6C6D"/>
    <w:rsid w:val="003F4A4A"/>
    <w:rsid w:val="003F7C8E"/>
    <w:rsid w:val="0040210B"/>
    <w:rsid w:val="00412197"/>
    <w:rsid w:val="00412C4A"/>
    <w:rsid w:val="004226AD"/>
    <w:rsid w:val="004278BD"/>
    <w:rsid w:val="00434C31"/>
    <w:rsid w:val="00444A08"/>
    <w:rsid w:val="004578D7"/>
    <w:rsid w:val="00464ED4"/>
    <w:rsid w:val="004A3C07"/>
    <w:rsid w:val="004A6D97"/>
    <w:rsid w:val="004B148B"/>
    <w:rsid w:val="004C7991"/>
    <w:rsid w:val="004D0095"/>
    <w:rsid w:val="004D5928"/>
    <w:rsid w:val="004E105C"/>
    <w:rsid w:val="004F1A9E"/>
    <w:rsid w:val="004F317B"/>
    <w:rsid w:val="00504B45"/>
    <w:rsid w:val="00515BE3"/>
    <w:rsid w:val="00520AD7"/>
    <w:rsid w:val="005227D0"/>
    <w:rsid w:val="005366D9"/>
    <w:rsid w:val="005374E9"/>
    <w:rsid w:val="00541F22"/>
    <w:rsid w:val="00543C05"/>
    <w:rsid w:val="00546C1E"/>
    <w:rsid w:val="00565EF6"/>
    <w:rsid w:val="00577472"/>
    <w:rsid w:val="005851E0"/>
    <w:rsid w:val="005A04BB"/>
    <w:rsid w:val="005B2E3F"/>
    <w:rsid w:val="005D45BA"/>
    <w:rsid w:val="005E1E6B"/>
    <w:rsid w:val="005F2FCC"/>
    <w:rsid w:val="00600EA7"/>
    <w:rsid w:val="00607213"/>
    <w:rsid w:val="00610683"/>
    <w:rsid w:val="00611687"/>
    <w:rsid w:val="00625929"/>
    <w:rsid w:val="00633709"/>
    <w:rsid w:val="00653024"/>
    <w:rsid w:val="006558B2"/>
    <w:rsid w:val="0065794E"/>
    <w:rsid w:val="00662D9C"/>
    <w:rsid w:val="00672425"/>
    <w:rsid w:val="00675FA4"/>
    <w:rsid w:val="00680275"/>
    <w:rsid w:val="0068233D"/>
    <w:rsid w:val="00685919"/>
    <w:rsid w:val="0069307D"/>
    <w:rsid w:val="006A1D1A"/>
    <w:rsid w:val="006A6DE3"/>
    <w:rsid w:val="006A7FCF"/>
    <w:rsid w:val="006B1EC6"/>
    <w:rsid w:val="006E00C8"/>
    <w:rsid w:val="006E1962"/>
    <w:rsid w:val="00700414"/>
    <w:rsid w:val="007126D5"/>
    <w:rsid w:val="00714435"/>
    <w:rsid w:val="00720C28"/>
    <w:rsid w:val="007235BB"/>
    <w:rsid w:val="00733D53"/>
    <w:rsid w:val="00752E77"/>
    <w:rsid w:val="00753222"/>
    <w:rsid w:val="007534C4"/>
    <w:rsid w:val="00760C3E"/>
    <w:rsid w:val="00761F42"/>
    <w:rsid w:val="00765CB3"/>
    <w:rsid w:val="00766176"/>
    <w:rsid w:val="00772E45"/>
    <w:rsid w:val="00777E70"/>
    <w:rsid w:val="00786083"/>
    <w:rsid w:val="00790137"/>
    <w:rsid w:val="0079214A"/>
    <w:rsid w:val="007A1B33"/>
    <w:rsid w:val="007A4AAA"/>
    <w:rsid w:val="007A4D45"/>
    <w:rsid w:val="007A5439"/>
    <w:rsid w:val="007B39B0"/>
    <w:rsid w:val="007B78D0"/>
    <w:rsid w:val="007D21B0"/>
    <w:rsid w:val="007D4469"/>
    <w:rsid w:val="007D5A7F"/>
    <w:rsid w:val="007E1A2F"/>
    <w:rsid w:val="007E69B4"/>
    <w:rsid w:val="007F1630"/>
    <w:rsid w:val="00805AC3"/>
    <w:rsid w:val="008060CA"/>
    <w:rsid w:val="00832CB2"/>
    <w:rsid w:val="008466A0"/>
    <w:rsid w:val="00881947"/>
    <w:rsid w:val="0088201D"/>
    <w:rsid w:val="008824E7"/>
    <w:rsid w:val="008855D5"/>
    <w:rsid w:val="008945BF"/>
    <w:rsid w:val="008A023C"/>
    <w:rsid w:val="008A1A2A"/>
    <w:rsid w:val="008A2039"/>
    <w:rsid w:val="008B23FF"/>
    <w:rsid w:val="008D4EEF"/>
    <w:rsid w:val="008D511E"/>
    <w:rsid w:val="008F55B8"/>
    <w:rsid w:val="0090619F"/>
    <w:rsid w:val="00911E5F"/>
    <w:rsid w:val="00921DC8"/>
    <w:rsid w:val="00930B84"/>
    <w:rsid w:val="00933F81"/>
    <w:rsid w:val="00934EAD"/>
    <w:rsid w:val="0094435A"/>
    <w:rsid w:val="0094534B"/>
    <w:rsid w:val="00951B26"/>
    <w:rsid w:val="00954D89"/>
    <w:rsid w:val="00955807"/>
    <w:rsid w:val="00962356"/>
    <w:rsid w:val="00970E7F"/>
    <w:rsid w:val="0097208F"/>
    <w:rsid w:val="00975DA3"/>
    <w:rsid w:val="0098718F"/>
    <w:rsid w:val="009B06C5"/>
    <w:rsid w:val="009B34A7"/>
    <w:rsid w:val="009B5637"/>
    <w:rsid w:val="009B5BCB"/>
    <w:rsid w:val="009C2B70"/>
    <w:rsid w:val="009C46F2"/>
    <w:rsid w:val="009D38C8"/>
    <w:rsid w:val="009E5749"/>
    <w:rsid w:val="00A00E7B"/>
    <w:rsid w:val="00A0611F"/>
    <w:rsid w:val="00A1770F"/>
    <w:rsid w:val="00A17B76"/>
    <w:rsid w:val="00A2637B"/>
    <w:rsid w:val="00A54633"/>
    <w:rsid w:val="00A72B40"/>
    <w:rsid w:val="00A85445"/>
    <w:rsid w:val="00A92CBE"/>
    <w:rsid w:val="00AA0D9C"/>
    <w:rsid w:val="00AB1A6B"/>
    <w:rsid w:val="00AB6B79"/>
    <w:rsid w:val="00AC5853"/>
    <w:rsid w:val="00AD1F0F"/>
    <w:rsid w:val="00AE21F0"/>
    <w:rsid w:val="00AF63C4"/>
    <w:rsid w:val="00B040E2"/>
    <w:rsid w:val="00B26E5E"/>
    <w:rsid w:val="00B403FF"/>
    <w:rsid w:val="00B436C8"/>
    <w:rsid w:val="00B45BBB"/>
    <w:rsid w:val="00B6625F"/>
    <w:rsid w:val="00B66F54"/>
    <w:rsid w:val="00B805C1"/>
    <w:rsid w:val="00BB1EB1"/>
    <w:rsid w:val="00BB4D39"/>
    <w:rsid w:val="00BB5609"/>
    <w:rsid w:val="00BB5CA6"/>
    <w:rsid w:val="00BC335C"/>
    <w:rsid w:val="00BE0243"/>
    <w:rsid w:val="00BE64ED"/>
    <w:rsid w:val="00BE7B6A"/>
    <w:rsid w:val="00C02D47"/>
    <w:rsid w:val="00C13CA8"/>
    <w:rsid w:val="00C14198"/>
    <w:rsid w:val="00C4434A"/>
    <w:rsid w:val="00C527D5"/>
    <w:rsid w:val="00C561E6"/>
    <w:rsid w:val="00C6347C"/>
    <w:rsid w:val="00C7164E"/>
    <w:rsid w:val="00C76B58"/>
    <w:rsid w:val="00C973D2"/>
    <w:rsid w:val="00CA14DE"/>
    <w:rsid w:val="00CB07A0"/>
    <w:rsid w:val="00CB7990"/>
    <w:rsid w:val="00CD0AB2"/>
    <w:rsid w:val="00CD3C4E"/>
    <w:rsid w:val="00CD594A"/>
    <w:rsid w:val="00CE2158"/>
    <w:rsid w:val="00CF63F2"/>
    <w:rsid w:val="00D10DA5"/>
    <w:rsid w:val="00D12024"/>
    <w:rsid w:val="00D41A6C"/>
    <w:rsid w:val="00D43FE5"/>
    <w:rsid w:val="00D512B6"/>
    <w:rsid w:val="00D62EF0"/>
    <w:rsid w:val="00D7554C"/>
    <w:rsid w:val="00D802EB"/>
    <w:rsid w:val="00D80F46"/>
    <w:rsid w:val="00D8367D"/>
    <w:rsid w:val="00DB173B"/>
    <w:rsid w:val="00DB2693"/>
    <w:rsid w:val="00DB56A2"/>
    <w:rsid w:val="00DD129D"/>
    <w:rsid w:val="00DF3182"/>
    <w:rsid w:val="00E0514E"/>
    <w:rsid w:val="00E072AE"/>
    <w:rsid w:val="00E12F9E"/>
    <w:rsid w:val="00E140F3"/>
    <w:rsid w:val="00E22C24"/>
    <w:rsid w:val="00E25689"/>
    <w:rsid w:val="00E30A81"/>
    <w:rsid w:val="00E44ACA"/>
    <w:rsid w:val="00E53DB4"/>
    <w:rsid w:val="00E54EFA"/>
    <w:rsid w:val="00E56656"/>
    <w:rsid w:val="00E73989"/>
    <w:rsid w:val="00E77D33"/>
    <w:rsid w:val="00E82D67"/>
    <w:rsid w:val="00E83F94"/>
    <w:rsid w:val="00E84E22"/>
    <w:rsid w:val="00E86B36"/>
    <w:rsid w:val="00E9433A"/>
    <w:rsid w:val="00E94B0D"/>
    <w:rsid w:val="00E966BB"/>
    <w:rsid w:val="00E978F0"/>
    <w:rsid w:val="00EA2A35"/>
    <w:rsid w:val="00EA5316"/>
    <w:rsid w:val="00EC261A"/>
    <w:rsid w:val="00EC553A"/>
    <w:rsid w:val="00EC6369"/>
    <w:rsid w:val="00EE1F48"/>
    <w:rsid w:val="00EF4803"/>
    <w:rsid w:val="00F074C3"/>
    <w:rsid w:val="00F31629"/>
    <w:rsid w:val="00F34022"/>
    <w:rsid w:val="00F3465B"/>
    <w:rsid w:val="00F3619C"/>
    <w:rsid w:val="00F50133"/>
    <w:rsid w:val="00F5279E"/>
    <w:rsid w:val="00F61B6B"/>
    <w:rsid w:val="00F74894"/>
    <w:rsid w:val="00F87CBF"/>
    <w:rsid w:val="00F90CDC"/>
    <w:rsid w:val="00F92A2B"/>
    <w:rsid w:val="00FA0D80"/>
    <w:rsid w:val="00FB59E1"/>
    <w:rsid w:val="00FC496E"/>
    <w:rsid w:val="00FD250F"/>
    <w:rsid w:val="00FE0D2E"/>
    <w:rsid w:val="00FE119C"/>
    <w:rsid w:val="00FE182F"/>
    <w:rsid w:val="00FE2308"/>
    <w:rsid w:val="00FE26FD"/>
    <w:rsid w:val="00FE5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902CF"/>
    <w:pPr>
      <w:spacing w:after="0" w:line="240" w:lineRule="auto"/>
    </w:pPr>
    <w:rPr>
      <w:rFonts w:eastAsiaTheme="minorEastAsia"/>
    </w:rPr>
  </w:style>
  <w:style w:type="character" w:customStyle="1" w:styleId="BezodstpwZnak">
    <w:name w:val="Bez odstępów Znak"/>
    <w:basedOn w:val="Domylnaczcionkaakapitu"/>
    <w:link w:val="Bezodstpw"/>
    <w:uiPriority w:val="1"/>
    <w:rsid w:val="003902CF"/>
    <w:rPr>
      <w:rFonts w:eastAsiaTheme="minorEastAsia"/>
    </w:rPr>
  </w:style>
  <w:style w:type="paragraph" w:styleId="Tekstdymka">
    <w:name w:val="Balloon Text"/>
    <w:basedOn w:val="Normalny"/>
    <w:link w:val="TekstdymkaZnak"/>
    <w:uiPriority w:val="99"/>
    <w:semiHidden/>
    <w:unhideWhenUsed/>
    <w:rsid w:val="00390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CF"/>
    <w:rPr>
      <w:rFonts w:ascii="Tahoma" w:hAnsi="Tahoma" w:cs="Tahoma"/>
      <w:sz w:val="16"/>
      <w:szCs w:val="16"/>
    </w:rPr>
  </w:style>
  <w:style w:type="paragraph" w:styleId="Nagwek">
    <w:name w:val="header"/>
    <w:basedOn w:val="Normalny"/>
    <w:link w:val="NagwekZnak"/>
    <w:uiPriority w:val="99"/>
    <w:unhideWhenUsed/>
    <w:rsid w:val="00390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2CF"/>
  </w:style>
  <w:style w:type="paragraph" w:styleId="Stopka">
    <w:name w:val="footer"/>
    <w:basedOn w:val="Normalny"/>
    <w:link w:val="StopkaZnak"/>
    <w:uiPriority w:val="99"/>
    <w:unhideWhenUsed/>
    <w:rsid w:val="00390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2CF"/>
  </w:style>
  <w:style w:type="character" w:styleId="Hipercze">
    <w:name w:val="Hyperlink"/>
    <w:uiPriority w:val="99"/>
    <w:unhideWhenUsed/>
    <w:rsid w:val="00C76B58"/>
    <w:rPr>
      <w:color w:val="0563C1"/>
      <w:u w:val="single"/>
    </w:rPr>
  </w:style>
  <w:style w:type="paragraph" w:customStyle="1" w:styleId="Default">
    <w:name w:val="Default"/>
    <w:rsid w:val="00C76B5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qFormat/>
    <w:rsid w:val="004F1A9E"/>
    <w:pPr>
      <w:ind w:left="720"/>
      <w:contextualSpacing/>
    </w:pPr>
  </w:style>
  <w:style w:type="paragraph" w:styleId="NormalnyWeb">
    <w:name w:val="Normal (Web)"/>
    <w:basedOn w:val="Normalny"/>
    <w:uiPriority w:val="99"/>
    <w:unhideWhenUsed/>
    <w:rsid w:val="006A1D1A"/>
    <w:pPr>
      <w:spacing w:before="100"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B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3f9c3fe6tekstu">
    <w:name w:val="Tre?3f9c?3fe6 tekstu"/>
    <w:rsid w:val="00675FA4"/>
    <w:pPr>
      <w:widowControl w:val="0"/>
      <w:suppressAutoHyphens/>
      <w:autoSpaceDN w:val="0"/>
      <w:spacing w:after="140" w:line="240" w:lineRule="auto"/>
      <w:textAlignment w:val="baseline"/>
    </w:pPr>
    <w:rPr>
      <w:rFonts w:ascii="Liberation Serif" w:eastAsia="Times New Roman" w:hAnsi="Liberation Serif" w:cs="Liberation Serif"/>
      <w:color w:val="000000"/>
      <w:kern w:val="3"/>
      <w:sz w:val="24"/>
      <w:szCs w:val="24"/>
      <w:lang w:eastAsia="zh-CN"/>
    </w:rPr>
  </w:style>
  <w:style w:type="character" w:styleId="Odwoaniedokomentarza">
    <w:name w:val="annotation reference"/>
    <w:basedOn w:val="Domylnaczcionkaakapitu"/>
    <w:uiPriority w:val="99"/>
    <w:semiHidden/>
    <w:unhideWhenUsed/>
    <w:rsid w:val="00A54633"/>
    <w:rPr>
      <w:sz w:val="16"/>
      <w:szCs w:val="16"/>
    </w:rPr>
  </w:style>
  <w:style w:type="paragraph" w:styleId="Tekstkomentarza">
    <w:name w:val="annotation text"/>
    <w:basedOn w:val="Normalny"/>
    <w:link w:val="TekstkomentarzaZnak"/>
    <w:uiPriority w:val="99"/>
    <w:semiHidden/>
    <w:unhideWhenUsed/>
    <w:rsid w:val="00A546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4633"/>
    <w:rPr>
      <w:sz w:val="20"/>
      <w:szCs w:val="20"/>
    </w:rPr>
  </w:style>
  <w:style w:type="paragraph" w:styleId="Tematkomentarza">
    <w:name w:val="annotation subject"/>
    <w:basedOn w:val="Tekstkomentarza"/>
    <w:next w:val="Tekstkomentarza"/>
    <w:link w:val="TematkomentarzaZnak"/>
    <w:uiPriority w:val="99"/>
    <w:semiHidden/>
    <w:unhideWhenUsed/>
    <w:rsid w:val="00A54633"/>
    <w:rPr>
      <w:b/>
      <w:bCs/>
    </w:rPr>
  </w:style>
  <w:style w:type="character" w:customStyle="1" w:styleId="TematkomentarzaZnak">
    <w:name w:val="Temat komentarza Znak"/>
    <w:basedOn w:val="TekstkomentarzaZnak"/>
    <w:link w:val="Tematkomentarza"/>
    <w:uiPriority w:val="99"/>
    <w:semiHidden/>
    <w:rsid w:val="00A546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902CF"/>
    <w:pPr>
      <w:spacing w:after="0" w:line="240" w:lineRule="auto"/>
    </w:pPr>
    <w:rPr>
      <w:rFonts w:eastAsiaTheme="minorEastAsia"/>
    </w:rPr>
  </w:style>
  <w:style w:type="character" w:customStyle="1" w:styleId="BezodstpwZnak">
    <w:name w:val="Bez odstępów Znak"/>
    <w:basedOn w:val="Domylnaczcionkaakapitu"/>
    <w:link w:val="Bezodstpw"/>
    <w:uiPriority w:val="1"/>
    <w:rsid w:val="003902CF"/>
    <w:rPr>
      <w:rFonts w:eastAsiaTheme="minorEastAsia"/>
    </w:rPr>
  </w:style>
  <w:style w:type="paragraph" w:styleId="Tekstdymka">
    <w:name w:val="Balloon Text"/>
    <w:basedOn w:val="Normalny"/>
    <w:link w:val="TekstdymkaZnak"/>
    <w:uiPriority w:val="99"/>
    <w:semiHidden/>
    <w:unhideWhenUsed/>
    <w:rsid w:val="00390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CF"/>
    <w:rPr>
      <w:rFonts w:ascii="Tahoma" w:hAnsi="Tahoma" w:cs="Tahoma"/>
      <w:sz w:val="16"/>
      <w:szCs w:val="16"/>
    </w:rPr>
  </w:style>
  <w:style w:type="paragraph" w:styleId="Nagwek">
    <w:name w:val="header"/>
    <w:basedOn w:val="Normalny"/>
    <w:link w:val="NagwekZnak"/>
    <w:uiPriority w:val="99"/>
    <w:unhideWhenUsed/>
    <w:rsid w:val="00390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2CF"/>
  </w:style>
  <w:style w:type="paragraph" w:styleId="Stopka">
    <w:name w:val="footer"/>
    <w:basedOn w:val="Normalny"/>
    <w:link w:val="StopkaZnak"/>
    <w:uiPriority w:val="99"/>
    <w:unhideWhenUsed/>
    <w:rsid w:val="00390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2CF"/>
  </w:style>
  <w:style w:type="character" w:styleId="Hipercze">
    <w:name w:val="Hyperlink"/>
    <w:uiPriority w:val="99"/>
    <w:unhideWhenUsed/>
    <w:rsid w:val="00C76B58"/>
    <w:rPr>
      <w:color w:val="0563C1"/>
      <w:u w:val="single"/>
    </w:rPr>
  </w:style>
  <w:style w:type="paragraph" w:customStyle="1" w:styleId="Default">
    <w:name w:val="Default"/>
    <w:rsid w:val="00C76B5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qFormat/>
    <w:rsid w:val="004F1A9E"/>
    <w:pPr>
      <w:ind w:left="720"/>
      <w:contextualSpacing/>
    </w:pPr>
  </w:style>
  <w:style w:type="paragraph" w:styleId="NormalnyWeb">
    <w:name w:val="Normal (Web)"/>
    <w:basedOn w:val="Normalny"/>
    <w:uiPriority w:val="99"/>
    <w:unhideWhenUsed/>
    <w:rsid w:val="006A1D1A"/>
    <w:pPr>
      <w:spacing w:before="100"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B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3f9c3fe6tekstu">
    <w:name w:val="Tre?3f9c?3fe6 tekstu"/>
    <w:rsid w:val="00675FA4"/>
    <w:pPr>
      <w:widowControl w:val="0"/>
      <w:suppressAutoHyphens/>
      <w:autoSpaceDN w:val="0"/>
      <w:spacing w:after="140" w:line="240" w:lineRule="auto"/>
      <w:textAlignment w:val="baseline"/>
    </w:pPr>
    <w:rPr>
      <w:rFonts w:ascii="Liberation Serif" w:eastAsia="Times New Roman" w:hAnsi="Liberation Serif" w:cs="Liberation Serif"/>
      <w:color w:val="000000"/>
      <w:kern w:val="3"/>
      <w:sz w:val="24"/>
      <w:szCs w:val="24"/>
      <w:lang w:eastAsia="zh-CN"/>
    </w:rPr>
  </w:style>
  <w:style w:type="character" w:styleId="Odwoaniedokomentarza">
    <w:name w:val="annotation reference"/>
    <w:basedOn w:val="Domylnaczcionkaakapitu"/>
    <w:uiPriority w:val="99"/>
    <w:semiHidden/>
    <w:unhideWhenUsed/>
    <w:rsid w:val="00A54633"/>
    <w:rPr>
      <w:sz w:val="16"/>
      <w:szCs w:val="16"/>
    </w:rPr>
  </w:style>
  <w:style w:type="paragraph" w:styleId="Tekstkomentarza">
    <w:name w:val="annotation text"/>
    <w:basedOn w:val="Normalny"/>
    <w:link w:val="TekstkomentarzaZnak"/>
    <w:uiPriority w:val="99"/>
    <w:semiHidden/>
    <w:unhideWhenUsed/>
    <w:rsid w:val="00A546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4633"/>
    <w:rPr>
      <w:sz w:val="20"/>
      <w:szCs w:val="20"/>
    </w:rPr>
  </w:style>
  <w:style w:type="paragraph" w:styleId="Tematkomentarza">
    <w:name w:val="annotation subject"/>
    <w:basedOn w:val="Tekstkomentarza"/>
    <w:next w:val="Tekstkomentarza"/>
    <w:link w:val="TematkomentarzaZnak"/>
    <w:uiPriority w:val="99"/>
    <w:semiHidden/>
    <w:unhideWhenUsed/>
    <w:rsid w:val="00A54633"/>
    <w:rPr>
      <w:b/>
      <w:bCs/>
    </w:rPr>
  </w:style>
  <w:style w:type="character" w:customStyle="1" w:styleId="TematkomentarzaZnak">
    <w:name w:val="Temat komentarza Znak"/>
    <w:basedOn w:val="TekstkomentarzaZnak"/>
    <w:link w:val="Tematkomentarza"/>
    <w:uiPriority w:val="99"/>
    <w:semiHidden/>
    <w:rsid w:val="00A54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1924">
      <w:bodyDiv w:val="1"/>
      <w:marLeft w:val="0"/>
      <w:marRight w:val="0"/>
      <w:marTop w:val="0"/>
      <w:marBottom w:val="0"/>
      <w:divBdr>
        <w:top w:val="none" w:sz="0" w:space="0" w:color="auto"/>
        <w:left w:val="none" w:sz="0" w:space="0" w:color="auto"/>
        <w:bottom w:val="none" w:sz="0" w:space="0" w:color="auto"/>
        <w:right w:val="none" w:sz="0" w:space="0" w:color="auto"/>
      </w:divBdr>
    </w:div>
    <w:div w:id="1175412442">
      <w:bodyDiv w:val="1"/>
      <w:marLeft w:val="0"/>
      <w:marRight w:val="0"/>
      <w:marTop w:val="0"/>
      <w:marBottom w:val="0"/>
      <w:divBdr>
        <w:top w:val="none" w:sz="0" w:space="0" w:color="auto"/>
        <w:left w:val="none" w:sz="0" w:space="0" w:color="auto"/>
        <w:bottom w:val="none" w:sz="0" w:space="0" w:color="auto"/>
        <w:right w:val="none" w:sz="0" w:space="0" w:color="auto"/>
      </w:divBdr>
    </w:div>
    <w:div w:id="1653486017">
      <w:bodyDiv w:val="1"/>
      <w:marLeft w:val="0"/>
      <w:marRight w:val="0"/>
      <w:marTop w:val="0"/>
      <w:marBottom w:val="0"/>
      <w:divBdr>
        <w:top w:val="none" w:sz="0" w:space="0" w:color="auto"/>
        <w:left w:val="none" w:sz="0" w:space="0" w:color="auto"/>
        <w:bottom w:val="none" w:sz="0" w:space="0" w:color="auto"/>
        <w:right w:val="none" w:sz="0" w:space="0" w:color="auto"/>
      </w:divBdr>
    </w:div>
    <w:div w:id="20949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mie\AppData\Local\Microsoft\Windows\INetCache\IE\NZMLZN75\szablon%20dokumentacji%20MOP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F277-3258-40B6-AF54-D8FD7596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dokumentacji MOPS</Template>
  <TotalTime>11</TotalTime>
  <Pages>8</Pages>
  <Words>2726</Words>
  <Characters>16358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dormie</dc:creator>
  <cp:lastModifiedBy>ewapar</cp:lastModifiedBy>
  <cp:revision>5</cp:revision>
  <cp:lastPrinted>2020-12-28T13:02:00Z</cp:lastPrinted>
  <dcterms:created xsi:type="dcterms:W3CDTF">2020-12-28T12:34:00Z</dcterms:created>
  <dcterms:modified xsi:type="dcterms:W3CDTF">2020-12-28T14:15:00Z</dcterms:modified>
</cp:coreProperties>
</file>