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9760B" w14:textId="77777777" w:rsidR="00546033" w:rsidRDefault="00546033" w:rsidP="00510D75">
      <w:pPr>
        <w:spacing w:line="276" w:lineRule="auto"/>
        <w:ind w:left="6380"/>
        <w:rPr>
          <w:rFonts w:ascii="Arial" w:eastAsia="Arial" w:hAnsi="Arial" w:cs="Arial"/>
          <w:sz w:val="24"/>
          <w:szCs w:val="24"/>
        </w:rPr>
      </w:pPr>
    </w:p>
    <w:p w14:paraId="13E2451D" w14:textId="77777777" w:rsidR="001D782E" w:rsidRDefault="001D782E" w:rsidP="00510D75">
      <w:pPr>
        <w:spacing w:line="276" w:lineRule="auto"/>
        <w:rPr>
          <w:sz w:val="24"/>
          <w:szCs w:val="24"/>
        </w:rPr>
      </w:pPr>
    </w:p>
    <w:p w14:paraId="6A821717" w14:textId="77777777"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10726C">
        <w:rPr>
          <w:rFonts w:ascii="Arial" w:eastAsia="Arial" w:hAnsi="Arial" w:cs="Arial"/>
          <w:sz w:val="24"/>
          <w:szCs w:val="24"/>
        </w:rPr>
        <w:t>17</w:t>
      </w:r>
      <w:r w:rsidR="00D76314">
        <w:rPr>
          <w:rFonts w:ascii="Arial" w:eastAsia="Arial" w:hAnsi="Arial" w:cs="Arial"/>
          <w:sz w:val="24"/>
          <w:szCs w:val="24"/>
        </w:rPr>
        <w:t>.03</w:t>
      </w:r>
      <w:r>
        <w:rPr>
          <w:rFonts w:ascii="Arial" w:eastAsia="Arial" w:hAnsi="Arial" w:cs="Arial"/>
          <w:sz w:val="24"/>
          <w:szCs w:val="24"/>
        </w:rPr>
        <w:t>.2021 r.</w:t>
      </w:r>
    </w:p>
    <w:p w14:paraId="1BBCB7FB" w14:textId="77777777" w:rsidR="001D782E" w:rsidRDefault="001D782E" w:rsidP="00510D75">
      <w:pPr>
        <w:spacing w:line="276" w:lineRule="auto"/>
        <w:rPr>
          <w:sz w:val="24"/>
          <w:szCs w:val="24"/>
        </w:rPr>
      </w:pPr>
    </w:p>
    <w:p w14:paraId="31EADDDE" w14:textId="77777777" w:rsidR="001D782E" w:rsidRDefault="001D782E" w:rsidP="00510D75">
      <w:pPr>
        <w:spacing w:line="276" w:lineRule="auto"/>
        <w:rPr>
          <w:sz w:val="24"/>
          <w:szCs w:val="24"/>
        </w:rPr>
      </w:pPr>
    </w:p>
    <w:p w14:paraId="1A4E64A5" w14:textId="77777777" w:rsidR="001D782E" w:rsidRDefault="001D782E" w:rsidP="00510D75">
      <w:pPr>
        <w:spacing w:line="276" w:lineRule="auto"/>
        <w:rPr>
          <w:sz w:val="24"/>
          <w:szCs w:val="24"/>
        </w:rPr>
      </w:pPr>
    </w:p>
    <w:p w14:paraId="4C77BCFF" w14:textId="77777777" w:rsidR="001D782E" w:rsidRDefault="001D782E" w:rsidP="00510D75">
      <w:pPr>
        <w:spacing w:line="276" w:lineRule="auto"/>
        <w:rPr>
          <w:sz w:val="24"/>
          <w:szCs w:val="24"/>
        </w:rPr>
      </w:pPr>
    </w:p>
    <w:p w14:paraId="289A5F2D" w14:textId="77777777" w:rsidR="001D782E" w:rsidRDefault="001D782E" w:rsidP="00510D75">
      <w:pPr>
        <w:spacing w:line="276" w:lineRule="auto"/>
        <w:rPr>
          <w:sz w:val="24"/>
          <w:szCs w:val="24"/>
        </w:rPr>
      </w:pPr>
    </w:p>
    <w:p w14:paraId="45420156" w14:textId="77777777" w:rsidR="001D782E" w:rsidRDefault="001D782E" w:rsidP="00510D75">
      <w:pPr>
        <w:spacing w:line="276" w:lineRule="auto"/>
        <w:rPr>
          <w:sz w:val="24"/>
          <w:szCs w:val="24"/>
        </w:rPr>
      </w:pPr>
    </w:p>
    <w:p w14:paraId="103A1EBB"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20B9A149" w14:textId="77777777" w:rsidR="001D782E" w:rsidRDefault="001D782E" w:rsidP="00510D75">
      <w:pPr>
        <w:spacing w:line="276" w:lineRule="auto"/>
        <w:rPr>
          <w:sz w:val="24"/>
          <w:szCs w:val="24"/>
        </w:rPr>
      </w:pPr>
    </w:p>
    <w:p w14:paraId="0C6D2D96"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537A9295" w14:textId="77777777" w:rsidR="001D782E" w:rsidRDefault="001D782E" w:rsidP="00510D75">
      <w:pPr>
        <w:spacing w:line="276" w:lineRule="auto"/>
        <w:rPr>
          <w:sz w:val="24"/>
          <w:szCs w:val="24"/>
        </w:rPr>
      </w:pPr>
    </w:p>
    <w:p w14:paraId="205635B9" w14:textId="77777777" w:rsidR="001D782E" w:rsidRDefault="001D782E" w:rsidP="00510D75">
      <w:pPr>
        <w:spacing w:line="276" w:lineRule="auto"/>
        <w:rPr>
          <w:sz w:val="24"/>
          <w:szCs w:val="24"/>
        </w:rPr>
      </w:pPr>
    </w:p>
    <w:p w14:paraId="2657BAA6" w14:textId="77777777" w:rsidR="001D782E" w:rsidRDefault="001D782E" w:rsidP="00510D75">
      <w:pPr>
        <w:spacing w:line="276" w:lineRule="auto"/>
        <w:ind w:left="2740"/>
        <w:rPr>
          <w:sz w:val="20"/>
          <w:szCs w:val="20"/>
        </w:rPr>
      </w:pPr>
    </w:p>
    <w:p w14:paraId="0EA02DE0" w14:textId="77777777" w:rsidR="001D782E" w:rsidRDefault="001D782E" w:rsidP="00510D75">
      <w:pPr>
        <w:spacing w:line="276" w:lineRule="auto"/>
        <w:rPr>
          <w:sz w:val="24"/>
          <w:szCs w:val="24"/>
        </w:rPr>
      </w:pPr>
    </w:p>
    <w:p w14:paraId="320CAD5D" w14:textId="77777777" w:rsidR="001D782E" w:rsidRDefault="001D782E" w:rsidP="00510D75">
      <w:pPr>
        <w:spacing w:line="276" w:lineRule="auto"/>
        <w:rPr>
          <w:sz w:val="24"/>
          <w:szCs w:val="24"/>
        </w:rPr>
      </w:pPr>
    </w:p>
    <w:p w14:paraId="2B638B19" w14:textId="77777777" w:rsidR="001D782E" w:rsidRDefault="001D782E" w:rsidP="00510D75">
      <w:pPr>
        <w:spacing w:line="276" w:lineRule="auto"/>
        <w:rPr>
          <w:sz w:val="24"/>
          <w:szCs w:val="24"/>
        </w:rPr>
      </w:pPr>
    </w:p>
    <w:p w14:paraId="24DC0E68" w14:textId="77777777" w:rsidR="001D782E" w:rsidRDefault="001D782E" w:rsidP="00510D75">
      <w:pPr>
        <w:spacing w:line="276" w:lineRule="auto"/>
        <w:rPr>
          <w:sz w:val="24"/>
          <w:szCs w:val="24"/>
        </w:rPr>
      </w:pPr>
    </w:p>
    <w:p w14:paraId="29217AD5" w14:textId="77777777" w:rsidR="001D782E" w:rsidRDefault="001D782E" w:rsidP="00510D75">
      <w:pPr>
        <w:spacing w:line="276" w:lineRule="auto"/>
        <w:rPr>
          <w:sz w:val="24"/>
          <w:szCs w:val="24"/>
        </w:rPr>
      </w:pPr>
    </w:p>
    <w:p w14:paraId="0472090F" w14:textId="77777777" w:rsidR="001D782E" w:rsidRDefault="001D782E" w:rsidP="00510D75">
      <w:pPr>
        <w:spacing w:line="276" w:lineRule="auto"/>
        <w:rPr>
          <w:sz w:val="24"/>
          <w:szCs w:val="24"/>
        </w:rPr>
      </w:pPr>
    </w:p>
    <w:p w14:paraId="25D24976" w14:textId="77777777" w:rsidR="001D782E" w:rsidRDefault="001D782E" w:rsidP="00510D75">
      <w:pPr>
        <w:spacing w:line="276" w:lineRule="auto"/>
        <w:rPr>
          <w:sz w:val="24"/>
          <w:szCs w:val="24"/>
        </w:rPr>
      </w:pPr>
    </w:p>
    <w:p w14:paraId="0F58F283" w14:textId="0C9573B4"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w:t>
      </w:r>
      <w:r w:rsidR="007A3942">
        <w:rPr>
          <w:rFonts w:ascii="Arial" w:eastAsia="Arial" w:hAnsi="Arial" w:cs="Arial"/>
          <w:sz w:val="24"/>
          <w:szCs w:val="24"/>
        </w:rPr>
        <w:t>,</w:t>
      </w:r>
      <w:r w:rsidRPr="00D330F1">
        <w:rPr>
          <w:rFonts w:ascii="Arial" w:eastAsia="Arial" w:hAnsi="Arial" w:cs="Arial"/>
          <w:sz w:val="24"/>
          <w:szCs w:val="24"/>
        </w:rPr>
        <w:t xml:space="preserve"> KTÓREGO</w:t>
      </w:r>
      <w:r>
        <w:rPr>
          <w:rFonts w:ascii="Arial" w:eastAsia="Arial" w:hAnsi="Arial" w:cs="Arial"/>
          <w:sz w:val="24"/>
          <w:szCs w:val="24"/>
        </w:rPr>
        <w:t xml:space="preserve"> PRZEDMIOTEM JEST:</w:t>
      </w:r>
    </w:p>
    <w:p w14:paraId="625C395F" w14:textId="77777777" w:rsidR="001D782E" w:rsidRDefault="001D782E" w:rsidP="00510D75">
      <w:pPr>
        <w:spacing w:line="276" w:lineRule="auto"/>
        <w:rPr>
          <w:sz w:val="24"/>
          <w:szCs w:val="24"/>
        </w:rPr>
      </w:pPr>
    </w:p>
    <w:p w14:paraId="0711CAAE" w14:textId="77777777" w:rsidR="001D782E" w:rsidRDefault="0010726C" w:rsidP="00405938">
      <w:pPr>
        <w:spacing w:line="276" w:lineRule="auto"/>
        <w:jc w:val="center"/>
        <w:rPr>
          <w:sz w:val="24"/>
          <w:szCs w:val="24"/>
        </w:rPr>
      </w:pPr>
      <w:r w:rsidRPr="0010726C">
        <w:rPr>
          <w:rFonts w:ascii="Arial" w:eastAsia="Arial" w:hAnsi="Arial" w:cs="Arial"/>
          <w:b/>
          <w:bCs/>
          <w:sz w:val="28"/>
          <w:szCs w:val="28"/>
        </w:rPr>
        <w:t xml:space="preserve">Świadczenie usługi polegającej na zabezpieczeniu stałego dostępu do Internetu za pomocą łącza przewodowego dla Miejskiego Ośrodka Pomocy Społecznej w Łodzi.                           </w:t>
      </w:r>
    </w:p>
    <w:p w14:paraId="50992E88" w14:textId="77777777" w:rsidR="001D782E" w:rsidRDefault="001D782E" w:rsidP="00510D75">
      <w:pPr>
        <w:spacing w:line="276" w:lineRule="auto"/>
        <w:rPr>
          <w:sz w:val="24"/>
          <w:szCs w:val="24"/>
        </w:rPr>
      </w:pPr>
    </w:p>
    <w:p w14:paraId="1F9AEF86" w14:textId="77777777" w:rsidR="001D782E" w:rsidRDefault="001D782E" w:rsidP="00510D75">
      <w:pPr>
        <w:spacing w:line="276" w:lineRule="auto"/>
        <w:rPr>
          <w:sz w:val="24"/>
          <w:szCs w:val="24"/>
        </w:rPr>
      </w:pPr>
    </w:p>
    <w:p w14:paraId="15E3B289" w14:textId="77777777" w:rsidR="001D782E" w:rsidRDefault="00510D75" w:rsidP="00510D75">
      <w:pPr>
        <w:spacing w:line="276" w:lineRule="auto"/>
        <w:ind w:left="6180"/>
        <w:rPr>
          <w:sz w:val="20"/>
          <w:szCs w:val="20"/>
        </w:rPr>
      </w:pPr>
      <w:r>
        <w:rPr>
          <w:rFonts w:ascii="Arial" w:eastAsia="Arial" w:hAnsi="Arial" w:cs="Arial"/>
        </w:rPr>
        <w:t>Zatwierdził:</w:t>
      </w:r>
    </w:p>
    <w:p w14:paraId="5BD042A5" w14:textId="5C847A62" w:rsidR="001D782E" w:rsidRDefault="00510D75" w:rsidP="00510D75">
      <w:pPr>
        <w:spacing w:line="276" w:lineRule="auto"/>
        <w:rPr>
          <w:sz w:val="24"/>
          <w:szCs w:val="24"/>
        </w:rPr>
      </w:pPr>
      <w:r>
        <w:rPr>
          <w:rFonts w:ascii="Arial" w:eastAsia="Arial" w:hAnsi="Arial" w:cs="Arial"/>
          <w:b/>
          <w:bCs/>
          <w:color w:val="FFFFFF"/>
        </w:rPr>
        <w:t>z up. Prezydenta Miasta Łodzi</w:t>
      </w:r>
    </w:p>
    <w:p w14:paraId="5F998D7B"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A2FDF58" w14:textId="77777777" w:rsidR="00546033" w:rsidRDefault="00546033" w:rsidP="00510D75">
      <w:pPr>
        <w:spacing w:line="276" w:lineRule="auto"/>
        <w:ind w:left="4540"/>
        <w:jc w:val="center"/>
        <w:rPr>
          <w:sz w:val="20"/>
          <w:szCs w:val="20"/>
        </w:rPr>
      </w:pPr>
    </w:p>
    <w:p w14:paraId="2AC1F957" w14:textId="750CB744" w:rsidR="007A3942" w:rsidRDefault="007A3942" w:rsidP="007A3942">
      <w:pPr>
        <w:spacing w:line="276" w:lineRule="auto"/>
        <w:ind w:left="4540"/>
        <w:jc w:val="center"/>
        <w:rPr>
          <w:rFonts w:ascii="Arial" w:eastAsia="Arial" w:hAnsi="Arial" w:cs="Arial"/>
          <w:b/>
          <w:bCs/>
        </w:rPr>
      </w:pPr>
      <w:r>
        <w:rPr>
          <w:sz w:val="24"/>
          <w:szCs w:val="24"/>
        </w:rPr>
        <w:t xml:space="preserve"> </w:t>
      </w:r>
      <w:r w:rsidR="00FE1CAC">
        <w:rPr>
          <w:sz w:val="24"/>
          <w:szCs w:val="24"/>
        </w:rPr>
        <w:t>/…/</w:t>
      </w:r>
      <w:r>
        <w:rPr>
          <w:sz w:val="24"/>
          <w:szCs w:val="24"/>
        </w:rPr>
        <w:t xml:space="preserve">                                                                                         </w:t>
      </w:r>
      <w:r>
        <w:rPr>
          <w:rFonts w:ascii="Arial" w:eastAsia="Arial" w:hAnsi="Arial" w:cs="Arial"/>
          <w:b/>
          <w:bCs/>
        </w:rPr>
        <w:t>Andrzej Kaczorowski</w:t>
      </w:r>
    </w:p>
    <w:p w14:paraId="26FA0B89" w14:textId="6E8750CD" w:rsidR="001D782E" w:rsidRDefault="001D782E" w:rsidP="00510D75">
      <w:pPr>
        <w:spacing w:line="276" w:lineRule="auto"/>
        <w:rPr>
          <w:sz w:val="20"/>
          <w:szCs w:val="20"/>
        </w:rPr>
      </w:pPr>
    </w:p>
    <w:p w14:paraId="61996028" w14:textId="77777777" w:rsidR="0010726C" w:rsidRDefault="0010726C" w:rsidP="00510D75">
      <w:pPr>
        <w:spacing w:line="276" w:lineRule="auto"/>
        <w:rPr>
          <w:sz w:val="20"/>
          <w:szCs w:val="20"/>
        </w:rPr>
      </w:pPr>
    </w:p>
    <w:p w14:paraId="540AD31E" w14:textId="77777777" w:rsidR="00464A47" w:rsidRDefault="00464A47" w:rsidP="00510D75">
      <w:pPr>
        <w:spacing w:line="276" w:lineRule="auto"/>
        <w:rPr>
          <w:sz w:val="20"/>
          <w:szCs w:val="20"/>
        </w:rPr>
      </w:pPr>
    </w:p>
    <w:p w14:paraId="3E521804" w14:textId="77777777" w:rsidR="00464A47" w:rsidRDefault="00464A47" w:rsidP="00510D75">
      <w:pPr>
        <w:spacing w:line="276" w:lineRule="auto"/>
        <w:rPr>
          <w:sz w:val="20"/>
          <w:szCs w:val="20"/>
        </w:rPr>
      </w:pPr>
    </w:p>
    <w:p w14:paraId="6E701D6E" w14:textId="6157F211" w:rsidR="00464A47" w:rsidRDefault="00464A47" w:rsidP="00510D75">
      <w:pPr>
        <w:spacing w:line="276" w:lineRule="auto"/>
        <w:rPr>
          <w:sz w:val="20"/>
          <w:szCs w:val="20"/>
        </w:rPr>
      </w:pPr>
    </w:p>
    <w:p w14:paraId="05EE68AC" w14:textId="5833AC47" w:rsidR="007A3942" w:rsidRDefault="007A3942" w:rsidP="00510D75">
      <w:pPr>
        <w:spacing w:line="276" w:lineRule="auto"/>
        <w:rPr>
          <w:sz w:val="20"/>
          <w:szCs w:val="20"/>
        </w:rPr>
      </w:pPr>
    </w:p>
    <w:p w14:paraId="5164F789" w14:textId="77777777" w:rsidR="007A3942" w:rsidRDefault="007A3942" w:rsidP="00510D75">
      <w:pPr>
        <w:spacing w:line="276" w:lineRule="auto"/>
        <w:rPr>
          <w:sz w:val="20"/>
          <w:szCs w:val="20"/>
        </w:rPr>
      </w:pPr>
    </w:p>
    <w:p w14:paraId="6E7E6A0A" w14:textId="77777777" w:rsidR="007A3942" w:rsidRDefault="007A3942" w:rsidP="00510D75">
      <w:pPr>
        <w:spacing w:line="276" w:lineRule="auto"/>
        <w:rPr>
          <w:sz w:val="20"/>
          <w:szCs w:val="20"/>
        </w:rPr>
      </w:pPr>
    </w:p>
    <w:p w14:paraId="5E25E5D7" w14:textId="77777777" w:rsidR="0010726C" w:rsidRDefault="0010726C" w:rsidP="00510D75">
      <w:pPr>
        <w:spacing w:line="276" w:lineRule="auto"/>
        <w:rPr>
          <w:sz w:val="20"/>
          <w:szCs w:val="20"/>
        </w:rPr>
      </w:pPr>
    </w:p>
    <w:p w14:paraId="6EEF640F"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70DE966C"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263D9A8F"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245F1407"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6E900D3B"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27589595" w14:textId="77777777" w:rsidR="001D782E" w:rsidRDefault="001D782E" w:rsidP="00510D75">
      <w:pPr>
        <w:spacing w:line="276" w:lineRule="auto"/>
        <w:rPr>
          <w:sz w:val="20"/>
          <w:szCs w:val="20"/>
        </w:rPr>
      </w:pPr>
    </w:p>
    <w:p w14:paraId="0C6F466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68 43 87</w:t>
      </w:r>
    </w:p>
    <w:p w14:paraId="23EDA083" w14:textId="77777777"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6E337E0E"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4877CF54"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3759A740" w14:textId="77777777" w:rsidR="001D782E" w:rsidRDefault="001D782E" w:rsidP="00510D75">
      <w:pPr>
        <w:spacing w:line="276" w:lineRule="auto"/>
        <w:rPr>
          <w:sz w:val="20"/>
          <w:szCs w:val="20"/>
        </w:rPr>
      </w:pPr>
    </w:p>
    <w:p w14:paraId="05722502"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070280A4" w14:textId="77777777" w:rsidR="001D782E" w:rsidRDefault="001D782E" w:rsidP="00510D75">
      <w:pPr>
        <w:spacing w:line="276" w:lineRule="auto"/>
        <w:rPr>
          <w:sz w:val="20"/>
          <w:szCs w:val="20"/>
        </w:rPr>
      </w:pPr>
    </w:p>
    <w:p w14:paraId="060DCEED" w14:textId="77777777" w:rsidR="001D782E" w:rsidRDefault="00FE1CAC"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14:paraId="5AC8082D"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46EE9B63" w14:textId="77777777" w:rsidR="001D782E" w:rsidRDefault="001D782E" w:rsidP="00510D75">
      <w:pPr>
        <w:spacing w:line="276" w:lineRule="auto"/>
        <w:rPr>
          <w:sz w:val="20"/>
          <w:szCs w:val="20"/>
        </w:rPr>
      </w:pPr>
    </w:p>
    <w:p w14:paraId="4ACBF42A"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D62C8E0" w14:textId="77777777" w:rsidR="001D782E" w:rsidRDefault="001D782E" w:rsidP="00510D75">
      <w:pPr>
        <w:spacing w:line="276" w:lineRule="auto"/>
        <w:rPr>
          <w:sz w:val="20"/>
          <w:szCs w:val="20"/>
        </w:rPr>
      </w:pPr>
    </w:p>
    <w:p w14:paraId="21C0F625" w14:textId="77777777"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 poz. 2019 ze zm.) zwanej dalej „ustawą Pzp”, w którym w odpowiedzi na ogłoszenie o zamówieniu oferty mogą składać wszyscy zainteresowani Wykonawcy, a następnie Zamawiający wybiera najkorzystniejszą ofertę bez przeprowadzenia negocjacji.</w:t>
      </w:r>
    </w:p>
    <w:p w14:paraId="02AFA8D6" w14:textId="77777777" w:rsidR="001D782E" w:rsidRDefault="001D782E" w:rsidP="00510D75">
      <w:pPr>
        <w:spacing w:line="276" w:lineRule="auto"/>
        <w:rPr>
          <w:sz w:val="20"/>
          <w:szCs w:val="20"/>
        </w:rPr>
      </w:pPr>
    </w:p>
    <w:p w14:paraId="27ECC07B" w14:textId="77777777"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14:paraId="40A10501" w14:textId="77777777" w:rsidR="001D782E" w:rsidRDefault="001D782E" w:rsidP="00510D75">
      <w:pPr>
        <w:spacing w:line="276" w:lineRule="auto"/>
        <w:rPr>
          <w:sz w:val="20"/>
          <w:szCs w:val="20"/>
        </w:rPr>
      </w:pPr>
    </w:p>
    <w:p w14:paraId="7C49CB6E" w14:textId="77777777"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14:paraId="360E3386" w14:textId="77777777" w:rsidR="001D782E" w:rsidRDefault="001D782E" w:rsidP="00510D75">
      <w:pPr>
        <w:spacing w:line="276" w:lineRule="auto"/>
        <w:rPr>
          <w:sz w:val="20"/>
          <w:szCs w:val="20"/>
        </w:rPr>
      </w:pPr>
    </w:p>
    <w:p w14:paraId="59DB5932"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4EF9B1DF" w14:textId="77777777" w:rsidR="001D782E" w:rsidRDefault="001D782E" w:rsidP="00510D75">
      <w:pPr>
        <w:spacing w:line="276" w:lineRule="auto"/>
        <w:rPr>
          <w:sz w:val="20"/>
          <w:szCs w:val="20"/>
        </w:rPr>
      </w:pPr>
    </w:p>
    <w:p w14:paraId="5C29A8A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4537028D" w14:textId="77777777" w:rsidR="001D782E" w:rsidRDefault="001D782E" w:rsidP="00510D75">
      <w:pPr>
        <w:spacing w:line="276" w:lineRule="auto"/>
        <w:rPr>
          <w:sz w:val="20"/>
          <w:szCs w:val="20"/>
        </w:rPr>
      </w:pPr>
    </w:p>
    <w:p w14:paraId="6A69C1CC" w14:textId="77777777" w:rsidR="0010726C" w:rsidRPr="0010726C" w:rsidRDefault="00510D75" w:rsidP="0010726C">
      <w:pPr>
        <w:spacing w:line="276" w:lineRule="auto"/>
        <w:ind w:left="424" w:hanging="433"/>
        <w:jc w:val="both"/>
        <w:rPr>
          <w:rFonts w:ascii="Arial" w:eastAsia="Arial" w:hAnsi="Arial" w:cs="Arial"/>
          <w:sz w:val="24"/>
          <w:szCs w:val="24"/>
        </w:rPr>
      </w:pPr>
      <w:r>
        <w:rPr>
          <w:rFonts w:ascii="Arial" w:eastAsia="Arial" w:hAnsi="Arial" w:cs="Arial"/>
        </w:rPr>
        <w:t xml:space="preserve">5.1. </w:t>
      </w:r>
      <w:r w:rsidR="0010726C" w:rsidRPr="0010726C">
        <w:rPr>
          <w:rFonts w:ascii="Arial" w:eastAsia="Arial" w:hAnsi="Arial" w:cs="Arial"/>
          <w:sz w:val="24"/>
          <w:szCs w:val="24"/>
        </w:rPr>
        <w:t xml:space="preserve">Świadczenie usługi polegającej na zabezpieczeniu stałego dostępu do </w:t>
      </w:r>
      <w:proofErr w:type="spellStart"/>
      <w:r w:rsidR="0010726C" w:rsidRPr="0010726C">
        <w:rPr>
          <w:rFonts w:ascii="Arial" w:eastAsia="Arial" w:hAnsi="Arial" w:cs="Arial"/>
          <w:sz w:val="24"/>
          <w:szCs w:val="24"/>
        </w:rPr>
        <w:t>internetu</w:t>
      </w:r>
      <w:proofErr w:type="spellEnd"/>
      <w:r w:rsidR="0010726C" w:rsidRPr="0010726C">
        <w:rPr>
          <w:rFonts w:ascii="Arial" w:eastAsia="Arial" w:hAnsi="Arial" w:cs="Arial"/>
          <w:sz w:val="24"/>
          <w:szCs w:val="24"/>
        </w:rPr>
        <w:t xml:space="preserve"> za pomocą łącza przewodowego dla Miejskiego Ośrodka Pomocy Społecznej w Łodzi.                           </w:t>
      </w:r>
    </w:p>
    <w:p w14:paraId="763CA27F" w14:textId="77777777" w:rsidR="001D782E" w:rsidRDefault="001D782E" w:rsidP="0010726C">
      <w:pPr>
        <w:spacing w:line="276" w:lineRule="auto"/>
        <w:ind w:left="424" w:hanging="433"/>
        <w:jc w:val="both"/>
        <w:rPr>
          <w:sz w:val="20"/>
          <w:szCs w:val="20"/>
        </w:rPr>
      </w:pPr>
    </w:p>
    <w:p w14:paraId="0F32D7DA" w14:textId="77777777" w:rsidR="001D782E" w:rsidRPr="00F10F13" w:rsidRDefault="0010726C" w:rsidP="00510D75">
      <w:pPr>
        <w:spacing w:line="276" w:lineRule="auto"/>
        <w:ind w:left="424" w:hanging="433"/>
        <w:jc w:val="both"/>
        <w:rPr>
          <w:b/>
          <w:sz w:val="20"/>
          <w:szCs w:val="20"/>
        </w:rPr>
      </w:pPr>
      <w:r>
        <w:rPr>
          <w:rFonts w:ascii="Arial" w:eastAsia="Arial" w:hAnsi="Arial" w:cs="Arial"/>
        </w:rPr>
        <w:t xml:space="preserve">       </w:t>
      </w:r>
      <w:r w:rsidR="00510D75">
        <w:rPr>
          <w:rFonts w:ascii="Arial" w:eastAsia="Arial" w:hAnsi="Arial" w:cs="Arial"/>
        </w:rPr>
        <w:t xml:space="preserve"> </w:t>
      </w:r>
      <w:r w:rsidR="00510D75">
        <w:rPr>
          <w:rFonts w:ascii="Arial" w:eastAsia="Arial" w:hAnsi="Arial" w:cs="Arial"/>
          <w:sz w:val="24"/>
          <w:szCs w:val="24"/>
        </w:rPr>
        <w:t>Zamawiający</w:t>
      </w:r>
      <w:r w:rsidR="00176EC1">
        <w:rPr>
          <w:rFonts w:ascii="Arial" w:eastAsia="Arial" w:hAnsi="Arial" w:cs="Arial"/>
          <w:sz w:val="24"/>
          <w:szCs w:val="24"/>
        </w:rPr>
        <w:t xml:space="preserve"> zgodnie z zapisami art. 95 ust. 1 Prawo Zamówień Publicznych </w:t>
      </w:r>
      <w:r w:rsidR="00141CB5">
        <w:rPr>
          <w:rFonts w:ascii="Arial" w:eastAsia="Arial" w:hAnsi="Arial" w:cs="Arial"/>
          <w:sz w:val="24"/>
          <w:szCs w:val="24"/>
        </w:rPr>
        <w:br/>
      </w:r>
      <w:r w:rsidR="00176EC1">
        <w:rPr>
          <w:rFonts w:ascii="Arial" w:eastAsia="Arial" w:hAnsi="Arial" w:cs="Arial"/>
          <w:sz w:val="24"/>
          <w:szCs w:val="24"/>
        </w:rPr>
        <w:t>(</w:t>
      </w:r>
      <w:proofErr w:type="spellStart"/>
      <w:r w:rsidR="00176EC1">
        <w:rPr>
          <w:rFonts w:ascii="Arial" w:eastAsia="Arial" w:hAnsi="Arial" w:cs="Arial"/>
          <w:sz w:val="24"/>
          <w:szCs w:val="24"/>
        </w:rPr>
        <w:t>t.j</w:t>
      </w:r>
      <w:proofErr w:type="spellEnd"/>
      <w:r w:rsidR="00176EC1">
        <w:rPr>
          <w:rFonts w:ascii="Arial" w:eastAsia="Arial" w:hAnsi="Arial" w:cs="Arial"/>
          <w:sz w:val="24"/>
          <w:szCs w:val="24"/>
        </w:rPr>
        <w:t>. DZ.U. z 20</w:t>
      </w:r>
      <w:r w:rsidR="00805D81">
        <w:rPr>
          <w:rFonts w:ascii="Arial" w:eastAsia="Arial" w:hAnsi="Arial" w:cs="Arial"/>
          <w:sz w:val="24"/>
          <w:szCs w:val="24"/>
        </w:rPr>
        <w:t xml:space="preserve">19 poz. 2019 ze zm.) </w:t>
      </w:r>
      <w:r w:rsidR="007E105E">
        <w:rPr>
          <w:rFonts w:ascii="Arial" w:eastAsia="Arial" w:hAnsi="Arial" w:cs="Arial"/>
          <w:sz w:val="24"/>
          <w:szCs w:val="24"/>
        </w:rPr>
        <w:t xml:space="preserve">nie </w:t>
      </w:r>
      <w:r w:rsidR="00805D81">
        <w:rPr>
          <w:rFonts w:ascii="Arial" w:eastAsia="Arial" w:hAnsi="Arial" w:cs="Arial"/>
          <w:sz w:val="24"/>
          <w:szCs w:val="24"/>
        </w:rPr>
        <w:t>wymaga aby czynności objęte przedmiotem zamówienia</w:t>
      </w:r>
      <w:r w:rsidR="00141CB5">
        <w:rPr>
          <w:rFonts w:ascii="Arial" w:eastAsia="Arial" w:hAnsi="Arial" w:cs="Arial"/>
          <w:sz w:val="24"/>
          <w:szCs w:val="24"/>
        </w:rPr>
        <w:t xml:space="preserve"> (</w:t>
      </w:r>
      <w:r w:rsidR="00141CB5" w:rsidRPr="00141CB5">
        <w:rPr>
          <w:rFonts w:ascii="Arial" w:eastAsia="Arial" w:hAnsi="Arial" w:cs="Arial"/>
          <w:sz w:val="24"/>
          <w:szCs w:val="24"/>
        </w:rPr>
        <w:t>jeżeli polegają na wykonywaniu pracy</w:t>
      </w:r>
      <w:r w:rsidR="00141CB5">
        <w:rPr>
          <w:rFonts w:ascii="Arial" w:eastAsia="Arial" w:hAnsi="Arial" w:cs="Arial"/>
          <w:sz w:val="24"/>
          <w:szCs w:val="24"/>
        </w:rPr>
        <w:t xml:space="preserve"> </w:t>
      </w:r>
      <w:r w:rsidR="00141CB5" w:rsidRPr="00141CB5">
        <w:rPr>
          <w:rFonts w:ascii="Arial" w:eastAsia="Arial" w:hAnsi="Arial" w:cs="Arial"/>
          <w:sz w:val="24"/>
          <w:szCs w:val="24"/>
        </w:rPr>
        <w:t>w sposób określony w art. 22 § 1 ustawy z dnia 26</w:t>
      </w:r>
      <w:r w:rsidR="00141CB5">
        <w:rPr>
          <w:rFonts w:ascii="Arial" w:eastAsia="Arial" w:hAnsi="Arial" w:cs="Arial"/>
          <w:sz w:val="24"/>
          <w:szCs w:val="24"/>
        </w:rPr>
        <w:t xml:space="preserve"> czerwca 1974 r. - Kodeks Pracy, </w:t>
      </w:r>
      <w:r w:rsidR="00141CB5" w:rsidRPr="00141CB5">
        <w:rPr>
          <w:rFonts w:ascii="Arial" w:eastAsia="Arial" w:hAnsi="Arial" w:cs="Arial"/>
          <w:sz w:val="24"/>
          <w:szCs w:val="24"/>
        </w:rPr>
        <w:t>Dz. U. z 2020 r. poz. 1320 ze zm.)</w:t>
      </w:r>
      <w:r w:rsidR="00141CB5">
        <w:rPr>
          <w:rFonts w:ascii="Arial" w:eastAsia="Arial" w:hAnsi="Arial" w:cs="Arial"/>
          <w:sz w:val="24"/>
          <w:szCs w:val="24"/>
        </w:rPr>
        <w:t xml:space="preserve"> były wykonywane </w:t>
      </w:r>
      <w:r w:rsidR="00805D81">
        <w:rPr>
          <w:rFonts w:ascii="Arial" w:eastAsia="Arial" w:hAnsi="Arial" w:cs="Arial"/>
          <w:sz w:val="24"/>
          <w:szCs w:val="24"/>
        </w:rPr>
        <w:t xml:space="preserve"> </w:t>
      </w:r>
      <w:r w:rsidR="00141CB5">
        <w:rPr>
          <w:rFonts w:ascii="Arial" w:eastAsia="Arial" w:hAnsi="Arial" w:cs="Arial"/>
          <w:sz w:val="24"/>
          <w:szCs w:val="24"/>
        </w:rPr>
        <w:t>przez osoby z</w:t>
      </w:r>
      <w:r w:rsidR="005E4533">
        <w:rPr>
          <w:rFonts w:ascii="Arial" w:eastAsia="Arial" w:hAnsi="Arial" w:cs="Arial"/>
          <w:sz w:val="24"/>
          <w:szCs w:val="24"/>
        </w:rPr>
        <w:t>atrudnione</w:t>
      </w:r>
      <w:r w:rsidR="00141CB5">
        <w:rPr>
          <w:rFonts w:ascii="Arial" w:eastAsia="Arial" w:hAnsi="Arial" w:cs="Arial"/>
          <w:sz w:val="24"/>
          <w:szCs w:val="24"/>
        </w:rPr>
        <w:t xml:space="preserve"> na </w:t>
      </w:r>
      <w:r w:rsidR="00141CB5">
        <w:rPr>
          <w:rFonts w:ascii="Arial" w:eastAsia="Arial" w:hAnsi="Arial" w:cs="Arial"/>
          <w:sz w:val="24"/>
          <w:szCs w:val="24"/>
        </w:rPr>
        <w:lastRenderedPageBreak/>
        <w:t xml:space="preserve">podstawie </w:t>
      </w:r>
      <w:r w:rsidR="00510D75">
        <w:rPr>
          <w:rFonts w:ascii="Arial" w:eastAsia="Arial" w:hAnsi="Arial" w:cs="Arial"/>
          <w:sz w:val="24"/>
          <w:szCs w:val="24"/>
        </w:rPr>
        <w:t>określa wymaga</w:t>
      </w:r>
      <w:r w:rsidR="00176EC1">
        <w:rPr>
          <w:rFonts w:ascii="Arial" w:eastAsia="Arial" w:hAnsi="Arial" w:cs="Arial"/>
          <w:sz w:val="24"/>
          <w:szCs w:val="24"/>
        </w:rPr>
        <w:t xml:space="preserve">nia </w:t>
      </w:r>
      <w:r w:rsidR="00510D75">
        <w:rPr>
          <w:rFonts w:ascii="Arial" w:eastAsia="Arial" w:hAnsi="Arial" w:cs="Arial"/>
          <w:sz w:val="24"/>
          <w:szCs w:val="24"/>
        </w:rPr>
        <w:t xml:space="preserve"> zatrudnienia przez Wykonawcę lub podwykonawcę na podstawie umowy o pracę</w:t>
      </w:r>
      <w:r w:rsidR="005E4533">
        <w:rPr>
          <w:rFonts w:ascii="Arial" w:eastAsia="Arial" w:hAnsi="Arial" w:cs="Arial"/>
          <w:sz w:val="24"/>
          <w:szCs w:val="24"/>
        </w:rPr>
        <w:t xml:space="preserve">. </w:t>
      </w:r>
    </w:p>
    <w:p w14:paraId="2C8F8776" w14:textId="77777777" w:rsidR="001D782E" w:rsidRDefault="001D782E" w:rsidP="00510D75">
      <w:pPr>
        <w:spacing w:line="276" w:lineRule="auto"/>
        <w:rPr>
          <w:sz w:val="20"/>
          <w:szCs w:val="20"/>
        </w:rPr>
      </w:pPr>
    </w:p>
    <w:p w14:paraId="194C755D" w14:textId="77777777" w:rsidR="001D782E" w:rsidRDefault="0010726C" w:rsidP="00510D75">
      <w:pPr>
        <w:spacing w:line="276" w:lineRule="auto"/>
        <w:ind w:left="4"/>
        <w:rPr>
          <w:sz w:val="20"/>
          <w:szCs w:val="20"/>
        </w:rPr>
      </w:pPr>
      <w:r>
        <w:rPr>
          <w:rFonts w:ascii="Arial" w:eastAsia="Arial" w:hAnsi="Arial" w:cs="Arial"/>
        </w:rPr>
        <w:t>5.2</w:t>
      </w:r>
      <w:r w:rsidR="00510D75">
        <w:rPr>
          <w:rFonts w:ascii="Arial" w:eastAsia="Arial" w:hAnsi="Arial" w:cs="Arial"/>
        </w:rPr>
        <w:t xml:space="preserve">. </w:t>
      </w:r>
      <w:r w:rsidR="00510D75">
        <w:rPr>
          <w:rFonts w:ascii="Arial" w:eastAsia="Arial" w:hAnsi="Arial" w:cs="Arial"/>
          <w:sz w:val="24"/>
          <w:szCs w:val="24"/>
        </w:rPr>
        <w:t>Szczegółowy opis przedmiotu zamówienia znajduje się w</w:t>
      </w:r>
      <w:r w:rsidR="00510D75">
        <w:rPr>
          <w:rFonts w:ascii="Arial" w:eastAsia="Arial" w:hAnsi="Arial" w:cs="Arial"/>
        </w:rPr>
        <w:t xml:space="preserve"> </w:t>
      </w:r>
      <w:r w:rsidR="00510D75">
        <w:rPr>
          <w:rFonts w:ascii="Arial" w:eastAsia="Arial" w:hAnsi="Arial" w:cs="Arial"/>
          <w:b/>
          <w:bCs/>
          <w:sz w:val="24"/>
          <w:szCs w:val="24"/>
        </w:rPr>
        <w:t>Załączniku Nr 1 do</w:t>
      </w:r>
    </w:p>
    <w:p w14:paraId="253F2CCE" w14:textId="77777777" w:rsidR="001D782E" w:rsidRDefault="00510D75" w:rsidP="00510D75">
      <w:pPr>
        <w:spacing w:line="276" w:lineRule="auto"/>
        <w:ind w:left="424"/>
        <w:rPr>
          <w:sz w:val="20"/>
          <w:szCs w:val="20"/>
        </w:rPr>
      </w:pPr>
      <w:r>
        <w:rPr>
          <w:rFonts w:ascii="Arial" w:eastAsia="Arial" w:hAnsi="Arial" w:cs="Arial"/>
          <w:b/>
          <w:bCs/>
          <w:sz w:val="24"/>
          <w:szCs w:val="24"/>
        </w:rPr>
        <w:t>SWZ.</w:t>
      </w:r>
    </w:p>
    <w:p w14:paraId="03A6A146" w14:textId="77777777" w:rsidR="001D782E" w:rsidRDefault="001D782E" w:rsidP="00510D75">
      <w:pPr>
        <w:spacing w:line="276" w:lineRule="auto"/>
        <w:rPr>
          <w:sz w:val="20"/>
          <w:szCs w:val="20"/>
        </w:rPr>
      </w:pPr>
    </w:p>
    <w:p w14:paraId="2A85A404" w14:textId="77777777" w:rsidR="001D782E" w:rsidRDefault="0010726C" w:rsidP="00510D75">
      <w:pPr>
        <w:spacing w:line="276" w:lineRule="auto"/>
        <w:ind w:left="4"/>
        <w:rPr>
          <w:sz w:val="20"/>
          <w:szCs w:val="20"/>
        </w:rPr>
      </w:pPr>
      <w:r>
        <w:rPr>
          <w:rFonts w:ascii="Arial" w:eastAsia="Arial" w:hAnsi="Arial" w:cs="Arial"/>
        </w:rPr>
        <w:t>5.3</w:t>
      </w:r>
      <w:r w:rsidR="00510D75">
        <w:rPr>
          <w:rFonts w:ascii="Arial" w:eastAsia="Arial" w:hAnsi="Arial" w:cs="Arial"/>
        </w:rPr>
        <w:t xml:space="preserve">. </w:t>
      </w:r>
      <w:r w:rsidR="00510D75">
        <w:rPr>
          <w:rFonts w:ascii="Arial" w:eastAsia="Arial" w:hAnsi="Arial" w:cs="Arial"/>
          <w:sz w:val="24"/>
          <w:szCs w:val="24"/>
        </w:rPr>
        <w:t>Zamawiający nie przewiduje składania ofert częściowych.</w:t>
      </w:r>
    </w:p>
    <w:p w14:paraId="63F20006" w14:textId="77777777" w:rsidR="001D782E" w:rsidRDefault="001D782E" w:rsidP="00510D75">
      <w:pPr>
        <w:spacing w:line="276" w:lineRule="auto"/>
        <w:rPr>
          <w:sz w:val="20"/>
          <w:szCs w:val="20"/>
        </w:rPr>
      </w:pPr>
    </w:p>
    <w:p w14:paraId="55F7C676" w14:textId="77777777" w:rsidR="001D782E" w:rsidRDefault="00510D75" w:rsidP="00510D75">
      <w:pPr>
        <w:spacing w:line="276" w:lineRule="auto"/>
        <w:ind w:left="4"/>
        <w:rPr>
          <w:sz w:val="20"/>
          <w:szCs w:val="20"/>
        </w:rPr>
      </w:pPr>
      <w:r>
        <w:rPr>
          <w:rFonts w:ascii="Arial" w:eastAsia="Arial" w:hAnsi="Arial" w:cs="Arial"/>
        </w:rPr>
        <w:t xml:space="preserve">5.5. </w:t>
      </w:r>
      <w:r>
        <w:rPr>
          <w:rFonts w:ascii="Arial" w:eastAsia="Arial" w:hAnsi="Arial" w:cs="Arial"/>
          <w:sz w:val="24"/>
          <w:szCs w:val="24"/>
        </w:rPr>
        <w:t>Nazwa i kody zamówienia według Wspólnego Słownika Zamówień (CPV)</w:t>
      </w:r>
    </w:p>
    <w:p w14:paraId="1D85865E" w14:textId="77777777" w:rsidR="001D782E" w:rsidRDefault="001D782E" w:rsidP="00510D75">
      <w:pPr>
        <w:spacing w:line="276" w:lineRule="auto"/>
        <w:rPr>
          <w:sz w:val="20"/>
          <w:szCs w:val="20"/>
        </w:rPr>
      </w:pPr>
    </w:p>
    <w:p w14:paraId="26809466" w14:textId="77777777" w:rsidR="007E105E" w:rsidRPr="007E105E" w:rsidRDefault="007E105E" w:rsidP="007E105E">
      <w:pPr>
        <w:spacing w:line="276" w:lineRule="auto"/>
        <w:jc w:val="both"/>
        <w:rPr>
          <w:rFonts w:ascii="Arial" w:hAnsi="Arial" w:cs="Arial"/>
          <w:sz w:val="24"/>
          <w:szCs w:val="24"/>
        </w:rPr>
      </w:pPr>
      <w:r w:rsidRPr="007E105E">
        <w:rPr>
          <w:rFonts w:ascii="Arial" w:hAnsi="Arial" w:cs="Arial"/>
          <w:sz w:val="24"/>
          <w:szCs w:val="24"/>
        </w:rPr>
        <w:t>Oznaczenie według Wspólnego  Słownika Zamówień CPV:</w:t>
      </w:r>
    </w:p>
    <w:p w14:paraId="2DC9D523" w14:textId="77777777" w:rsidR="007E105E" w:rsidRPr="007E105E" w:rsidRDefault="007E105E" w:rsidP="007E105E">
      <w:pPr>
        <w:spacing w:line="276" w:lineRule="auto"/>
        <w:rPr>
          <w:rFonts w:ascii="Arial" w:hAnsi="Arial" w:cs="Arial"/>
          <w:sz w:val="24"/>
          <w:szCs w:val="24"/>
        </w:rPr>
      </w:pPr>
      <w:r w:rsidRPr="007E105E">
        <w:rPr>
          <w:rFonts w:ascii="Arial" w:hAnsi="Arial" w:cs="Arial"/>
          <w:sz w:val="24"/>
          <w:szCs w:val="24"/>
        </w:rPr>
        <w:t xml:space="preserve">-  </w:t>
      </w:r>
      <w:r w:rsidR="0010726C" w:rsidRPr="0010726C">
        <w:rPr>
          <w:rFonts w:ascii="Arial" w:hAnsi="Arial" w:cs="Arial"/>
          <w:sz w:val="24"/>
          <w:szCs w:val="24"/>
        </w:rPr>
        <w:t>72411000-4</w:t>
      </w:r>
      <w:r w:rsidR="0010726C" w:rsidRPr="0010726C">
        <w:rPr>
          <w:rFonts w:ascii="Open Sans" w:hAnsi="Open Sans"/>
          <w:color w:val="2D2D2D"/>
          <w:sz w:val="21"/>
          <w:szCs w:val="21"/>
          <w:shd w:val="clear" w:color="auto" w:fill="FFFFFF"/>
        </w:rPr>
        <w:t xml:space="preserve"> </w:t>
      </w:r>
      <w:r w:rsidR="0010726C" w:rsidRPr="0010726C">
        <w:rPr>
          <w:rFonts w:ascii="Arial" w:hAnsi="Arial" w:cs="Arial"/>
          <w:sz w:val="24"/>
          <w:szCs w:val="24"/>
        </w:rPr>
        <w:t>Dostawcy usług internetowych</w:t>
      </w:r>
      <w:r w:rsidRPr="007E105E">
        <w:rPr>
          <w:rFonts w:ascii="Arial" w:hAnsi="Arial" w:cs="Arial"/>
          <w:sz w:val="24"/>
          <w:szCs w:val="24"/>
        </w:rPr>
        <w:t>,</w:t>
      </w:r>
    </w:p>
    <w:p w14:paraId="33026F84" w14:textId="77777777" w:rsidR="001D782E" w:rsidRDefault="001D782E" w:rsidP="00510D75">
      <w:pPr>
        <w:spacing w:line="276" w:lineRule="auto"/>
        <w:rPr>
          <w:sz w:val="20"/>
          <w:szCs w:val="20"/>
        </w:rPr>
      </w:pPr>
    </w:p>
    <w:p w14:paraId="7F7CDF95"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49A6604" w14:textId="77777777" w:rsidR="001C50E6" w:rsidRDefault="001C50E6" w:rsidP="001C50E6">
      <w:pPr>
        <w:spacing w:line="276" w:lineRule="auto"/>
        <w:jc w:val="both"/>
        <w:rPr>
          <w:rFonts w:ascii="Arial" w:hAnsi="Arial" w:cs="Arial"/>
          <w:sz w:val="24"/>
          <w:szCs w:val="24"/>
        </w:rPr>
      </w:pPr>
    </w:p>
    <w:p w14:paraId="62489047" w14:textId="77777777"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10726C">
        <w:rPr>
          <w:rFonts w:ascii="Arial" w:hAnsi="Arial" w:cs="Arial"/>
          <w:sz w:val="24"/>
          <w:szCs w:val="24"/>
        </w:rPr>
        <w:t>do dnia 31</w:t>
      </w:r>
      <w:r w:rsidRPr="001C50E6">
        <w:rPr>
          <w:rFonts w:ascii="Arial" w:hAnsi="Arial" w:cs="Arial"/>
          <w:sz w:val="24"/>
          <w:szCs w:val="24"/>
        </w:rPr>
        <w:t xml:space="preserve"> </w:t>
      </w:r>
      <w:r w:rsidR="0010726C">
        <w:rPr>
          <w:rFonts w:ascii="Arial" w:hAnsi="Arial" w:cs="Arial"/>
          <w:sz w:val="24"/>
          <w:szCs w:val="24"/>
        </w:rPr>
        <w:t>grudnia 2022</w:t>
      </w:r>
      <w:r w:rsidRPr="001C50E6">
        <w:rPr>
          <w:rFonts w:ascii="Arial" w:hAnsi="Arial" w:cs="Arial"/>
          <w:sz w:val="24"/>
          <w:szCs w:val="24"/>
        </w:rPr>
        <w:t xml:space="preserve"> r.  </w:t>
      </w:r>
    </w:p>
    <w:p w14:paraId="14D3D221" w14:textId="77777777" w:rsidR="001D782E" w:rsidRDefault="001D782E" w:rsidP="00510D75">
      <w:pPr>
        <w:spacing w:line="276" w:lineRule="auto"/>
        <w:rPr>
          <w:rFonts w:ascii="Arial" w:eastAsia="Arial" w:hAnsi="Arial" w:cs="Arial"/>
          <w:b/>
          <w:bCs/>
          <w:color w:val="0000FF"/>
          <w:sz w:val="24"/>
          <w:szCs w:val="24"/>
        </w:rPr>
      </w:pPr>
    </w:p>
    <w:p w14:paraId="1D3109C4"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D506C81" w14:textId="77777777" w:rsidR="001D782E" w:rsidRDefault="001D782E" w:rsidP="00510D75">
      <w:pPr>
        <w:spacing w:line="276" w:lineRule="auto"/>
        <w:rPr>
          <w:sz w:val="20"/>
          <w:szCs w:val="20"/>
        </w:rPr>
      </w:pPr>
    </w:p>
    <w:p w14:paraId="115F9BEF"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Zgodnie z art. 108 ust. 1 ustawy Pzp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1BEDD819" w14:textId="77777777" w:rsidR="001D782E" w:rsidRDefault="001D782E" w:rsidP="00510D75">
      <w:pPr>
        <w:spacing w:line="276" w:lineRule="auto"/>
        <w:rPr>
          <w:sz w:val="20"/>
          <w:szCs w:val="20"/>
        </w:rPr>
      </w:pPr>
    </w:p>
    <w:p w14:paraId="0E87FA5F" w14:textId="77777777" w:rsidR="001D782E" w:rsidRDefault="00510D75" w:rsidP="00510D75">
      <w:pPr>
        <w:spacing w:line="276" w:lineRule="auto"/>
        <w:ind w:left="1224" w:hanging="503"/>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119CC656" w14:textId="77777777" w:rsidR="001D782E" w:rsidRDefault="001D782E" w:rsidP="00510D75">
      <w:pPr>
        <w:spacing w:line="276" w:lineRule="auto"/>
        <w:rPr>
          <w:sz w:val="20"/>
          <w:szCs w:val="20"/>
        </w:rPr>
      </w:pPr>
    </w:p>
    <w:p w14:paraId="46719115" w14:textId="77777777" w:rsidR="001D782E" w:rsidRDefault="00510D75" w:rsidP="00510D75">
      <w:pPr>
        <w:spacing w:line="276" w:lineRule="auto"/>
        <w:ind w:left="1724" w:hanging="645"/>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 xml:space="preserve">udziału w zorganizowanej grupie przestępczej albo związku mającym na celu popełnienie przestępstwa lub przestępstwa skarbowego, </w:t>
      </w:r>
      <w:r w:rsidR="003E1D6A">
        <w:rPr>
          <w:rFonts w:ascii="Arial" w:eastAsia="Arial" w:hAnsi="Arial" w:cs="Arial"/>
          <w:sz w:val="24"/>
          <w:szCs w:val="24"/>
        </w:rPr>
        <w:br/>
      </w:r>
      <w:r>
        <w:rPr>
          <w:rFonts w:ascii="Arial" w:eastAsia="Arial" w:hAnsi="Arial" w:cs="Arial"/>
          <w:sz w:val="24"/>
          <w:szCs w:val="24"/>
        </w:rPr>
        <w:t>o którym mowa w art. 258 Kodeksu karnego,</w:t>
      </w:r>
    </w:p>
    <w:p w14:paraId="0DD7A32E" w14:textId="77777777" w:rsidR="001D782E" w:rsidRDefault="001D782E" w:rsidP="00510D75">
      <w:pPr>
        <w:spacing w:line="276" w:lineRule="auto"/>
        <w:rPr>
          <w:sz w:val="20"/>
          <w:szCs w:val="20"/>
        </w:rPr>
      </w:pPr>
    </w:p>
    <w:p w14:paraId="249BD94E" w14:textId="77777777" w:rsidR="001D782E" w:rsidRDefault="00510D75" w:rsidP="00510D75">
      <w:pPr>
        <w:tabs>
          <w:tab w:val="left" w:pos="2103"/>
        </w:tabs>
        <w:spacing w:line="276" w:lineRule="auto"/>
        <w:ind w:left="1084"/>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09EC44A7" w14:textId="77777777" w:rsidR="001D782E" w:rsidRDefault="001D782E" w:rsidP="00510D75">
      <w:pPr>
        <w:spacing w:line="276" w:lineRule="auto"/>
        <w:rPr>
          <w:sz w:val="20"/>
          <w:szCs w:val="20"/>
        </w:rPr>
      </w:pPr>
    </w:p>
    <w:p w14:paraId="481280CD" w14:textId="77777777" w:rsidR="001D782E" w:rsidRDefault="00510D75" w:rsidP="0043792B">
      <w:pPr>
        <w:spacing w:line="276" w:lineRule="auto"/>
        <w:ind w:left="1724" w:hanging="645"/>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lub utrudniania stwierdzenia przestępnego pochodzenia pieniędzy lub ukrywania ich pochodzenia, o którym mowa w art. 299 Kodeksu karnego,</w:t>
      </w:r>
    </w:p>
    <w:p w14:paraId="08E412EA" w14:textId="77777777" w:rsidR="001D782E" w:rsidRDefault="001D782E" w:rsidP="00510D75">
      <w:pPr>
        <w:spacing w:line="276" w:lineRule="auto"/>
        <w:rPr>
          <w:sz w:val="20"/>
          <w:szCs w:val="20"/>
        </w:rPr>
      </w:pPr>
    </w:p>
    <w:p w14:paraId="30B657B3" w14:textId="77777777" w:rsidR="001D782E" w:rsidRDefault="00510D75" w:rsidP="0043792B">
      <w:pPr>
        <w:spacing w:line="276" w:lineRule="auto"/>
        <w:ind w:left="1700" w:hanging="645"/>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5E4F4CCF" w14:textId="77777777" w:rsidR="001D782E" w:rsidRDefault="001D782E" w:rsidP="00510D75">
      <w:pPr>
        <w:spacing w:line="276" w:lineRule="auto"/>
        <w:rPr>
          <w:sz w:val="20"/>
          <w:szCs w:val="20"/>
        </w:rPr>
      </w:pPr>
    </w:p>
    <w:p w14:paraId="234298C9" w14:textId="77777777" w:rsidR="001D782E" w:rsidRDefault="00510D75" w:rsidP="0043792B">
      <w:pPr>
        <w:spacing w:line="276" w:lineRule="auto"/>
        <w:ind w:left="1700" w:hanging="645"/>
        <w:jc w:val="both"/>
        <w:rPr>
          <w:sz w:val="20"/>
          <w:szCs w:val="20"/>
        </w:rPr>
      </w:pPr>
      <w:r>
        <w:rPr>
          <w:rFonts w:ascii="Arial" w:eastAsia="Arial" w:hAnsi="Arial" w:cs="Arial"/>
          <w:sz w:val="24"/>
          <w:szCs w:val="24"/>
        </w:rPr>
        <w:t>7.1.1.5.</w:t>
      </w:r>
      <w:r>
        <w:rPr>
          <w:sz w:val="20"/>
          <w:szCs w:val="20"/>
        </w:rPr>
        <w:t xml:space="preserve"> </w:t>
      </w:r>
      <w:r>
        <w:rPr>
          <w:rFonts w:ascii="Arial" w:eastAsia="Arial" w:hAnsi="Arial" w:cs="Arial"/>
          <w:sz w:val="24"/>
          <w:szCs w:val="24"/>
        </w:rPr>
        <w:t xml:space="preserve">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4CEC2CF6" w14:textId="77777777" w:rsidR="001D782E" w:rsidRDefault="001D782E" w:rsidP="00510D75">
      <w:pPr>
        <w:spacing w:line="276" w:lineRule="auto"/>
        <w:rPr>
          <w:sz w:val="20"/>
          <w:szCs w:val="20"/>
        </w:rPr>
      </w:pPr>
    </w:p>
    <w:p w14:paraId="1B85C052"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 xml:space="preserve">przeciwko obrotowi gospodarczemu, o których mowa w art. 296-307 Kodeksu karnego, przestępstwo oszustwa, o którym mowa w art. 286 Kodeksu karnego, przestępstwo przeciwko wiarygodności </w:t>
      </w:r>
      <w:r>
        <w:rPr>
          <w:rFonts w:ascii="Arial" w:eastAsia="Arial" w:hAnsi="Arial" w:cs="Arial"/>
          <w:sz w:val="24"/>
          <w:szCs w:val="24"/>
        </w:rPr>
        <w:lastRenderedPageBreak/>
        <w:t>dokumentów, o których mowa w art. 270-277d Kodeksu karnego, lub przestępstwo skarbowe,</w:t>
      </w:r>
    </w:p>
    <w:p w14:paraId="752FD34A" w14:textId="77777777" w:rsidR="001D782E" w:rsidRDefault="001D782E" w:rsidP="00510D75">
      <w:pPr>
        <w:spacing w:line="276" w:lineRule="auto"/>
        <w:rPr>
          <w:sz w:val="20"/>
          <w:szCs w:val="20"/>
        </w:rPr>
      </w:pPr>
    </w:p>
    <w:p w14:paraId="46C9C55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5A4F71F" w14:textId="77777777" w:rsidR="001D782E" w:rsidRDefault="001D782E" w:rsidP="00510D75">
      <w:pPr>
        <w:spacing w:line="276" w:lineRule="auto"/>
        <w:rPr>
          <w:sz w:val="20"/>
          <w:szCs w:val="20"/>
        </w:rPr>
      </w:pPr>
    </w:p>
    <w:p w14:paraId="64A9298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8AB85B3" w14:textId="77777777" w:rsidR="001D782E" w:rsidRDefault="001D782E" w:rsidP="00510D75">
      <w:pPr>
        <w:spacing w:line="276" w:lineRule="auto"/>
        <w:rPr>
          <w:sz w:val="20"/>
          <w:szCs w:val="20"/>
        </w:rPr>
      </w:pPr>
    </w:p>
    <w:p w14:paraId="7734F373" w14:textId="77777777" w:rsidR="001D782E" w:rsidRDefault="00510D75" w:rsidP="00510D75">
      <w:pPr>
        <w:spacing w:line="276" w:lineRule="auto"/>
        <w:ind w:left="1200" w:hanging="503"/>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456C714C" w14:textId="77777777" w:rsidR="001D782E" w:rsidRDefault="001D782E" w:rsidP="00510D75">
      <w:pPr>
        <w:spacing w:line="276" w:lineRule="auto"/>
        <w:rPr>
          <w:sz w:val="20"/>
          <w:szCs w:val="20"/>
        </w:rPr>
      </w:pPr>
    </w:p>
    <w:p w14:paraId="6C434773" w14:textId="77777777" w:rsidR="001D782E" w:rsidRDefault="00510D75" w:rsidP="00510D75">
      <w:pPr>
        <w:spacing w:line="276" w:lineRule="auto"/>
        <w:ind w:left="1200" w:hanging="503"/>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18F49F" w14:textId="77777777" w:rsidR="001D782E" w:rsidRDefault="001D782E" w:rsidP="00510D75">
      <w:pPr>
        <w:spacing w:line="276" w:lineRule="auto"/>
        <w:rPr>
          <w:sz w:val="20"/>
          <w:szCs w:val="20"/>
        </w:rPr>
      </w:pPr>
    </w:p>
    <w:p w14:paraId="146D5CB1" w14:textId="77777777" w:rsidR="001D782E" w:rsidRDefault="00510D75" w:rsidP="00510D75">
      <w:pPr>
        <w:spacing w:line="276" w:lineRule="auto"/>
        <w:ind w:left="1200" w:right="20" w:hanging="503"/>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4289BF8D" w14:textId="77777777" w:rsidR="001D782E" w:rsidRDefault="001D782E" w:rsidP="00510D75">
      <w:pPr>
        <w:spacing w:line="276" w:lineRule="auto"/>
        <w:rPr>
          <w:sz w:val="20"/>
          <w:szCs w:val="20"/>
        </w:rPr>
      </w:pPr>
    </w:p>
    <w:p w14:paraId="3986687A" w14:textId="77777777" w:rsidR="001D782E" w:rsidRDefault="00510D75" w:rsidP="0043792B">
      <w:pPr>
        <w:spacing w:line="276" w:lineRule="auto"/>
        <w:ind w:left="1200" w:hanging="503"/>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7462EB81" w14:textId="77777777" w:rsidR="001D782E" w:rsidRDefault="001D782E" w:rsidP="00510D75">
      <w:pPr>
        <w:spacing w:line="276" w:lineRule="auto"/>
        <w:rPr>
          <w:sz w:val="20"/>
          <w:szCs w:val="20"/>
        </w:rPr>
      </w:pPr>
    </w:p>
    <w:p w14:paraId="11F1B63E" w14:textId="77777777" w:rsidR="001D782E" w:rsidRDefault="00510D75" w:rsidP="00510D75">
      <w:pPr>
        <w:spacing w:line="276" w:lineRule="auto"/>
        <w:ind w:left="1221" w:hanging="503"/>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E91E1A" w14:textId="77777777" w:rsidR="001D782E" w:rsidRDefault="001D782E" w:rsidP="00510D75">
      <w:pPr>
        <w:spacing w:line="276" w:lineRule="auto"/>
        <w:rPr>
          <w:sz w:val="20"/>
          <w:szCs w:val="20"/>
        </w:rPr>
      </w:pPr>
    </w:p>
    <w:p w14:paraId="0A347A0E"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14:paraId="1A3B1DD1" w14:textId="77777777" w:rsidR="001D782E" w:rsidRDefault="001D782E" w:rsidP="00510D75">
      <w:pPr>
        <w:spacing w:line="276" w:lineRule="auto"/>
        <w:rPr>
          <w:sz w:val="20"/>
          <w:szCs w:val="20"/>
        </w:rPr>
      </w:pPr>
    </w:p>
    <w:p w14:paraId="68F398C7"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Wykluczenie Wykonawcy następuje zgodnie z art. 111 ustawy Pzp.</w:t>
      </w:r>
    </w:p>
    <w:p w14:paraId="6438F52D" w14:textId="77777777" w:rsidR="001D782E" w:rsidRDefault="001D782E" w:rsidP="00510D75">
      <w:pPr>
        <w:spacing w:line="276" w:lineRule="auto"/>
        <w:rPr>
          <w:sz w:val="20"/>
          <w:szCs w:val="20"/>
        </w:rPr>
      </w:pPr>
    </w:p>
    <w:p w14:paraId="7822B0A3" w14:textId="77777777" w:rsidR="001D782E" w:rsidRDefault="00510D75" w:rsidP="00510D75">
      <w:pPr>
        <w:spacing w:line="276" w:lineRule="auto"/>
        <w:ind w:left="421" w:right="20" w:hanging="433"/>
        <w:rPr>
          <w:sz w:val="20"/>
          <w:szCs w:val="20"/>
        </w:rPr>
      </w:pPr>
      <w:r>
        <w:rPr>
          <w:rFonts w:ascii="Arial" w:eastAsia="Arial" w:hAnsi="Arial" w:cs="Arial"/>
        </w:rPr>
        <w:lastRenderedPageBreak/>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5DF4FA1" w14:textId="77777777" w:rsidR="001D782E" w:rsidRDefault="001D782E" w:rsidP="00510D75">
      <w:pPr>
        <w:spacing w:line="276" w:lineRule="auto"/>
        <w:rPr>
          <w:sz w:val="20"/>
          <w:szCs w:val="20"/>
        </w:rPr>
      </w:pPr>
    </w:p>
    <w:p w14:paraId="42FEBB6A"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4168A8E0" w14:textId="77777777" w:rsidR="001D782E" w:rsidRDefault="001D782E" w:rsidP="00510D75">
      <w:pPr>
        <w:spacing w:line="276" w:lineRule="auto"/>
        <w:rPr>
          <w:sz w:val="20"/>
          <w:szCs w:val="20"/>
        </w:rPr>
      </w:pPr>
    </w:p>
    <w:p w14:paraId="67236B45"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54D7245C" w14:textId="77777777" w:rsidR="001D782E" w:rsidRDefault="001D782E" w:rsidP="00510D75">
      <w:pPr>
        <w:spacing w:line="276" w:lineRule="auto"/>
        <w:rPr>
          <w:sz w:val="20"/>
          <w:szCs w:val="20"/>
        </w:rPr>
      </w:pPr>
    </w:p>
    <w:p w14:paraId="5C9AC5A5"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389D3E2F" w14:textId="77777777" w:rsidR="001D782E" w:rsidRDefault="001D782E" w:rsidP="00510D75">
      <w:pPr>
        <w:spacing w:line="276" w:lineRule="auto"/>
        <w:rPr>
          <w:sz w:val="20"/>
          <w:szCs w:val="20"/>
        </w:rPr>
      </w:pPr>
    </w:p>
    <w:p w14:paraId="0367527E" w14:textId="77777777" w:rsidR="001D782E" w:rsidRDefault="00510D75" w:rsidP="00510D75">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2DD44ED7" w14:textId="77777777" w:rsidR="001D782E" w:rsidRDefault="001D782E" w:rsidP="00510D75">
      <w:pPr>
        <w:spacing w:line="276" w:lineRule="auto"/>
        <w:rPr>
          <w:sz w:val="20"/>
          <w:szCs w:val="20"/>
        </w:rPr>
      </w:pPr>
    </w:p>
    <w:p w14:paraId="44E1683F"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6690012" w14:textId="77777777" w:rsidR="001D782E" w:rsidRDefault="001D782E" w:rsidP="00510D75">
      <w:pPr>
        <w:spacing w:line="276" w:lineRule="auto"/>
        <w:rPr>
          <w:sz w:val="20"/>
          <w:szCs w:val="20"/>
        </w:rPr>
      </w:pPr>
    </w:p>
    <w:p w14:paraId="55347B71" w14:textId="77777777" w:rsidR="0010726C" w:rsidRDefault="0010726C" w:rsidP="0010726C">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59709423" w14:textId="77777777" w:rsidR="001D782E" w:rsidRDefault="001D782E" w:rsidP="00510D75">
      <w:pPr>
        <w:spacing w:line="276" w:lineRule="auto"/>
        <w:rPr>
          <w:sz w:val="20"/>
          <w:szCs w:val="20"/>
        </w:rPr>
      </w:pPr>
    </w:p>
    <w:p w14:paraId="4EEFE6BE" w14:textId="77777777" w:rsidR="00A73847" w:rsidRDefault="00A73847" w:rsidP="00510D75">
      <w:pPr>
        <w:spacing w:line="276" w:lineRule="auto"/>
        <w:rPr>
          <w:sz w:val="20"/>
          <w:szCs w:val="20"/>
        </w:rPr>
      </w:pPr>
    </w:p>
    <w:p w14:paraId="6473F3AB" w14:textId="77777777" w:rsidR="00A73847" w:rsidRDefault="00A73847" w:rsidP="00510D75">
      <w:pPr>
        <w:spacing w:line="276" w:lineRule="auto"/>
        <w:rPr>
          <w:sz w:val="20"/>
          <w:szCs w:val="20"/>
        </w:rPr>
      </w:pPr>
    </w:p>
    <w:p w14:paraId="4F57CF7F"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76C015F2" w14:textId="77777777" w:rsidR="001D782E" w:rsidRDefault="001D782E" w:rsidP="00510D75">
      <w:pPr>
        <w:spacing w:line="276" w:lineRule="auto"/>
        <w:rPr>
          <w:sz w:val="20"/>
          <w:szCs w:val="20"/>
        </w:rPr>
      </w:pPr>
    </w:p>
    <w:p w14:paraId="4216EAD0" w14:textId="77777777" w:rsidR="001D782E" w:rsidRDefault="00510D75" w:rsidP="0058058B">
      <w:pPr>
        <w:spacing w:line="276" w:lineRule="auto"/>
        <w:ind w:left="142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43AF7D2" w14:textId="77777777" w:rsidR="001D782E" w:rsidRDefault="001D782E" w:rsidP="00510D75">
      <w:pPr>
        <w:spacing w:line="276" w:lineRule="auto"/>
        <w:rPr>
          <w:sz w:val="20"/>
          <w:szCs w:val="20"/>
        </w:rPr>
      </w:pPr>
    </w:p>
    <w:p w14:paraId="6541E6FD"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2C475E7D" w14:textId="77777777" w:rsidR="001D782E" w:rsidRDefault="001D782E" w:rsidP="00510D75">
      <w:pPr>
        <w:spacing w:line="276" w:lineRule="auto"/>
        <w:rPr>
          <w:sz w:val="20"/>
          <w:szCs w:val="20"/>
        </w:rPr>
      </w:pPr>
    </w:p>
    <w:p w14:paraId="4900AE70" w14:textId="77777777" w:rsidR="0010726C" w:rsidRDefault="0010726C" w:rsidP="0010726C">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3A30CE0A" w14:textId="77777777" w:rsidR="00B27DEE" w:rsidRDefault="00B27DEE" w:rsidP="00510D75">
      <w:pPr>
        <w:spacing w:line="276" w:lineRule="auto"/>
        <w:ind w:left="1421" w:right="20"/>
        <w:jc w:val="both"/>
        <w:rPr>
          <w:rFonts w:ascii="Arial" w:eastAsia="Arial" w:hAnsi="Arial" w:cs="Arial"/>
          <w:sz w:val="24"/>
          <w:szCs w:val="24"/>
        </w:rPr>
      </w:pPr>
    </w:p>
    <w:p w14:paraId="7D5D16D1"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741512D" w14:textId="77777777" w:rsidR="001214B0" w:rsidRDefault="001214B0" w:rsidP="00C15592">
      <w:pPr>
        <w:spacing w:line="276" w:lineRule="auto"/>
        <w:ind w:left="1276" w:right="20" w:hanging="567"/>
        <w:jc w:val="both"/>
        <w:rPr>
          <w:rFonts w:ascii="Arial" w:hAnsi="Arial" w:cs="Arial"/>
          <w:sz w:val="24"/>
          <w:szCs w:val="24"/>
        </w:rPr>
      </w:pPr>
    </w:p>
    <w:p w14:paraId="1FD411ED"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25C07E33" w14:textId="77777777" w:rsidR="00C15592" w:rsidRDefault="00C15592" w:rsidP="00C15592">
      <w:pPr>
        <w:spacing w:line="276" w:lineRule="auto"/>
        <w:ind w:left="1276" w:right="20" w:hanging="567"/>
        <w:jc w:val="both"/>
        <w:rPr>
          <w:rFonts w:ascii="Arial" w:hAnsi="Arial" w:cs="Arial"/>
          <w:sz w:val="24"/>
          <w:szCs w:val="24"/>
        </w:rPr>
      </w:pPr>
    </w:p>
    <w:p w14:paraId="64B640D8"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3EE281E6"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lastRenderedPageBreak/>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29E2FD2" w14:textId="77777777" w:rsidR="00C978ED" w:rsidRDefault="00C978ED" w:rsidP="00C15592">
      <w:pPr>
        <w:spacing w:line="276" w:lineRule="auto"/>
        <w:ind w:left="1276" w:right="20" w:hanging="567"/>
        <w:jc w:val="both"/>
        <w:rPr>
          <w:rFonts w:ascii="Arial" w:hAnsi="Arial" w:cs="Arial"/>
          <w:sz w:val="24"/>
          <w:szCs w:val="24"/>
        </w:rPr>
      </w:pPr>
    </w:p>
    <w:p w14:paraId="599D47E8" w14:textId="77777777" w:rsidR="00C978ED" w:rsidRDefault="00C978ED" w:rsidP="00C15592">
      <w:pPr>
        <w:spacing w:line="276" w:lineRule="auto"/>
        <w:ind w:left="1276" w:right="20" w:hanging="567"/>
        <w:jc w:val="both"/>
        <w:rPr>
          <w:rFonts w:ascii="Arial" w:hAnsi="Arial" w:cs="Arial"/>
          <w:sz w:val="24"/>
          <w:szCs w:val="24"/>
        </w:rPr>
      </w:pPr>
    </w:p>
    <w:p w14:paraId="01DC671A"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7F6BFF6C" w14:textId="77777777" w:rsidR="006517AF" w:rsidRDefault="006517AF" w:rsidP="00510D75">
      <w:pPr>
        <w:spacing w:line="276" w:lineRule="auto"/>
        <w:ind w:left="1421" w:right="20"/>
        <w:jc w:val="both"/>
        <w:rPr>
          <w:rFonts w:ascii="Arial" w:eastAsia="Arial" w:hAnsi="Arial" w:cs="Arial"/>
          <w:sz w:val="24"/>
          <w:szCs w:val="24"/>
        </w:rPr>
      </w:pPr>
    </w:p>
    <w:p w14:paraId="6D32CE2A"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511C22CF"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3F703B49" w14:textId="77777777" w:rsidR="001D782E" w:rsidRDefault="001D782E" w:rsidP="00510D75">
      <w:pPr>
        <w:spacing w:line="276" w:lineRule="auto"/>
        <w:rPr>
          <w:sz w:val="20"/>
          <w:szCs w:val="20"/>
        </w:rPr>
      </w:pPr>
    </w:p>
    <w:p w14:paraId="4F9F426D"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2BC42072" w14:textId="77777777" w:rsidR="00C15592" w:rsidRDefault="00C15592" w:rsidP="00510D75">
      <w:pPr>
        <w:spacing w:line="276" w:lineRule="auto"/>
        <w:ind w:left="400" w:hanging="359"/>
        <w:jc w:val="both"/>
        <w:rPr>
          <w:rFonts w:ascii="Arial" w:eastAsia="Arial" w:hAnsi="Arial" w:cs="Arial"/>
          <w:sz w:val="24"/>
          <w:szCs w:val="24"/>
        </w:rPr>
      </w:pPr>
    </w:p>
    <w:p w14:paraId="1E1D8EE1"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6EFF22EE" w14:textId="77777777" w:rsidR="001D782E" w:rsidRDefault="001D782E" w:rsidP="00510D75">
      <w:pPr>
        <w:spacing w:line="276" w:lineRule="auto"/>
        <w:rPr>
          <w:sz w:val="20"/>
          <w:szCs w:val="20"/>
        </w:rPr>
      </w:pPr>
    </w:p>
    <w:p w14:paraId="4CEBF275"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12C13EDC"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1A9534EC"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691C01A5" w14:textId="77777777" w:rsidR="00C15592" w:rsidRPr="00C15592" w:rsidRDefault="00C15592" w:rsidP="00C15592">
      <w:pPr>
        <w:spacing w:line="276" w:lineRule="auto"/>
        <w:ind w:left="1200" w:hanging="1058"/>
        <w:jc w:val="both"/>
        <w:rPr>
          <w:rFonts w:ascii="Arial" w:eastAsia="Arial" w:hAnsi="Arial" w:cs="Arial"/>
          <w:sz w:val="24"/>
          <w:szCs w:val="24"/>
        </w:rPr>
      </w:pPr>
    </w:p>
    <w:p w14:paraId="727814D1"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3C39C20"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02493765"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lastRenderedPageBreak/>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4DDEC0E8"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759B6C5B"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6698DB5D"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112465D1"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C62AD09"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30950F42" w14:textId="77777777" w:rsidR="001D782E" w:rsidRDefault="001D782E" w:rsidP="00510D75">
      <w:pPr>
        <w:spacing w:line="276" w:lineRule="auto"/>
        <w:rPr>
          <w:sz w:val="20"/>
          <w:szCs w:val="20"/>
        </w:rPr>
      </w:pPr>
    </w:p>
    <w:p w14:paraId="61771A69"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313D1A44"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102580AB"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09C5CB0F"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040BB500"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14:paraId="502B7D77" w14:textId="77777777" w:rsidR="006B34DC" w:rsidRPr="00B71638" w:rsidRDefault="006B34DC" w:rsidP="00510D75">
      <w:pPr>
        <w:spacing w:line="276" w:lineRule="auto"/>
        <w:rPr>
          <w:sz w:val="24"/>
          <w:szCs w:val="24"/>
        </w:rPr>
      </w:pPr>
    </w:p>
    <w:p w14:paraId="2F792E79"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56F8B58B" w14:textId="77777777" w:rsidR="001D782E" w:rsidRDefault="00510D75" w:rsidP="006B34DC">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Pr>
          <w:rFonts w:ascii="Arial" w:eastAsia="Arial" w:hAnsi="Arial" w:cs="Arial"/>
          <w:sz w:val="24"/>
          <w:szCs w:val="24"/>
        </w:rPr>
        <w:t xml:space="preserve">Oświadczenie Wykonawcy, w zakresie art. 108 ust. 1 pkt 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w:t>
      </w:r>
      <w:r w:rsidR="008D3B6E">
        <w:rPr>
          <w:rFonts w:ascii="Arial" w:eastAsia="Arial" w:hAnsi="Arial" w:cs="Arial"/>
          <w:sz w:val="24"/>
          <w:szCs w:val="24"/>
        </w:rPr>
        <w:br/>
      </w:r>
      <w:r>
        <w:rPr>
          <w:rFonts w:ascii="Arial" w:eastAsia="Arial" w:hAnsi="Arial" w:cs="Arial"/>
          <w:sz w:val="24"/>
          <w:szCs w:val="24"/>
        </w:rPr>
        <w:t xml:space="preserve">o braku przynależności do tej samej grupy kapitałowej, w rozumieniu ustawy z dnia 16 lutego 2007 r. o ochronie konkurencji i konsumentów </w:t>
      </w:r>
      <w:r w:rsidR="008D3B6E">
        <w:rPr>
          <w:rFonts w:ascii="Arial" w:eastAsia="Arial" w:hAnsi="Arial" w:cs="Arial"/>
          <w:sz w:val="24"/>
          <w:szCs w:val="24"/>
        </w:rPr>
        <w:br/>
      </w:r>
      <w:r>
        <w:rPr>
          <w:rFonts w:ascii="Arial" w:eastAsia="Arial" w:hAnsi="Arial" w:cs="Arial"/>
          <w:sz w:val="24"/>
          <w:szCs w:val="24"/>
        </w:rPr>
        <w:t xml:space="preserve">(Dz. U. z 2020 r. poz. 1076), z innym Wykonawcą, który złożył odrębną ofertę, ofertę częściową lub wniosek o dopuszczenie do udziału </w:t>
      </w:r>
      <w:r w:rsidR="008D3B6E">
        <w:rPr>
          <w:rFonts w:ascii="Arial" w:eastAsia="Arial" w:hAnsi="Arial" w:cs="Arial"/>
          <w:sz w:val="24"/>
          <w:szCs w:val="24"/>
        </w:rPr>
        <w:br/>
      </w:r>
      <w:r>
        <w:rPr>
          <w:rFonts w:ascii="Arial" w:eastAsia="Arial" w:hAnsi="Arial" w:cs="Arial"/>
          <w:sz w:val="24"/>
          <w:szCs w:val="24"/>
        </w:rPr>
        <w:t xml:space="preserve">w postępowaniu, albo oświadczenia o przynależności do tej samej grupy kapitałowej wraz z dokumentami lub informacjami potwierdzającymi przygotowanie oferty, oferty częściowej lub wniosku o dopuszczenie do udziału </w:t>
      </w:r>
      <w:r>
        <w:rPr>
          <w:rFonts w:ascii="Arial" w:eastAsia="Arial" w:hAnsi="Arial" w:cs="Arial"/>
          <w:sz w:val="24"/>
          <w:szCs w:val="24"/>
        </w:rPr>
        <w:lastRenderedPageBreak/>
        <w:t>w postępowaniu niezależnie od innego wykonawcy należącego do tej samej grupy kapitałowej</w:t>
      </w:r>
      <w:r w:rsidR="008D3B6E">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bCs/>
          <w:sz w:val="24"/>
          <w:szCs w:val="24"/>
        </w:rPr>
        <w:t xml:space="preserve">Załącznik nr </w:t>
      </w:r>
      <w:r w:rsidR="00345E74">
        <w:rPr>
          <w:rFonts w:ascii="Arial" w:eastAsia="Arial" w:hAnsi="Arial" w:cs="Arial"/>
          <w:b/>
          <w:bCs/>
          <w:sz w:val="24"/>
          <w:szCs w:val="24"/>
        </w:rPr>
        <w:t>5</w:t>
      </w:r>
      <w:r>
        <w:rPr>
          <w:rFonts w:ascii="Arial" w:eastAsia="Arial" w:hAnsi="Arial" w:cs="Arial"/>
          <w:b/>
          <w:bCs/>
          <w:sz w:val="24"/>
          <w:szCs w:val="24"/>
        </w:rPr>
        <w:t xml:space="preserve"> do SWZ</w:t>
      </w:r>
      <w:r>
        <w:rPr>
          <w:rFonts w:ascii="Arial" w:eastAsia="Arial" w:hAnsi="Arial" w:cs="Arial"/>
          <w:sz w:val="24"/>
          <w:szCs w:val="24"/>
        </w:rPr>
        <w:t>.</w:t>
      </w:r>
    </w:p>
    <w:p w14:paraId="1E596A51" w14:textId="77777777" w:rsidR="001D782E" w:rsidRDefault="001D782E" w:rsidP="006B34DC">
      <w:pPr>
        <w:spacing w:line="276" w:lineRule="auto"/>
        <w:ind w:left="851" w:hanging="709"/>
        <w:rPr>
          <w:sz w:val="20"/>
          <w:szCs w:val="20"/>
        </w:rPr>
      </w:pPr>
    </w:p>
    <w:p w14:paraId="67507094" w14:textId="77777777" w:rsidR="001D782E" w:rsidRDefault="00510D75" w:rsidP="006B34DC">
      <w:pPr>
        <w:spacing w:line="276" w:lineRule="auto"/>
        <w:ind w:left="851" w:hanging="131"/>
        <w:jc w:val="both"/>
        <w:rPr>
          <w:sz w:val="20"/>
          <w:szCs w:val="20"/>
        </w:rPr>
      </w:pPr>
      <w:r>
        <w:rPr>
          <w:rFonts w:ascii="Arial" w:eastAsia="Arial" w:hAnsi="Arial" w:cs="Arial"/>
          <w:sz w:val="24"/>
          <w:szCs w:val="24"/>
        </w:rPr>
        <w:t xml:space="preserve">W przypadku wspólnego ubiegania się o zamówienie przez Wykonawców (dotyczy również wspólników spółki cywilnej) oświadczenie o przynależności lub braku przynależności do tej samej grupy kapitałowej, składa każdy </w:t>
      </w:r>
      <w:r w:rsidR="008D3B6E">
        <w:rPr>
          <w:rFonts w:ascii="Arial" w:eastAsia="Arial" w:hAnsi="Arial" w:cs="Arial"/>
          <w:sz w:val="24"/>
          <w:szCs w:val="24"/>
        </w:rPr>
        <w:br/>
      </w:r>
      <w:r>
        <w:rPr>
          <w:rFonts w:ascii="Arial" w:eastAsia="Arial" w:hAnsi="Arial" w:cs="Arial"/>
          <w:sz w:val="24"/>
          <w:szCs w:val="24"/>
        </w:rPr>
        <w:t>z Wykonawców wspólnie ubiegających się o zamówienie.</w:t>
      </w:r>
    </w:p>
    <w:p w14:paraId="13FBBEBA" w14:textId="77777777" w:rsidR="006B269E" w:rsidRPr="0010726C" w:rsidRDefault="00527A8F" w:rsidP="0010726C">
      <w:pPr>
        <w:spacing w:line="276" w:lineRule="auto"/>
        <w:ind w:left="851" w:hanging="851"/>
        <w:jc w:val="both"/>
      </w:pPr>
      <w:r w:rsidRPr="00F0469A">
        <w:rPr>
          <w:rFonts w:ascii="Arial" w:eastAsia="Arial" w:hAnsi="Arial" w:cs="Arial"/>
          <w:sz w:val="24"/>
          <w:szCs w:val="24"/>
        </w:rPr>
        <w:t>9.</w:t>
      </w:r>
      <w:r w:rsidR="006B34DC">
        <w:rPr>
          <w:rFonts w:ascii="Arial" w:eastAsia="Arial" w:hAnsi="Arial" w:cs="Arial"/>
          <w:sz w:val="24"/>
          <w:szCs w:val="24"/>
        </w:rPr>
        <w:t>5</w:t>
      </w:r>
      <w:r w:rsidRPr="00F0469A">
        <w:rPr>
          <w:rFonts w:ascii="Arial" w:eastAsia="Arial" w:hAnsi="Arial" w:cs="Arial"/>
          <w:sz w:val="24"/>
          <w:szCs w:val="24"/>
        </w:rPr>
        <w:t>.</w:t>
      </w:r>
      <w:r w:rsidR="00F0469A">
        <w:rPr>
          <w:rFonts w:ascii="Arial" w:eastAsia="Arial" w:hAnsi="Arial" w:cs="Arial"/>
          <w:sz w:val="24"/>
          <w:szCs w:val="24"/>
        </w:rPr>
        <w:t>2</w:t>
      </w:r>
      <w:r w:rsidR="0010726C">
        <w:rPr>
          <w:rFonts w:ascii="Arial" w:eastAsia="Arial" w:hAnsi="Arial" w:cs="Arial"/>
          <w:sz w:val="24"/>
          <w:szCs w:val="24"/>
        </w:rPr>
        <w:t>.</w:t>
      </w:r>
      <w:r w:rsidR="0010726C">
        <w:t xml:space="preserve">  </w:t>
      </w:r>
      <w:r w:rsidR="00E76BC2" w:rsidRPr="00E76BC2">
        <w:rPr>
          <w:rFonts w:ascii="Arial" w:eastAsia="Arial" w:hAnsi="Arial" w:cs="Arial"/>
          <w:sz w:val="24"/>
          <w:szCs w:val="24"/>
        </w:rPr>
        <w:t xml:space="preserve">Zobowiązanie  podmiotu udostępniającego  swoje  zasoby  na  potrzeby Wykonawcy składającego ofertę </w:t>
      </w:r>
      <w:r w:rsidR="00E76BC2" w:rsidRPr="006B269E">
        <w:rPr>
          <w:rFonts w:ascii="Arial" w:eastAsia="Arial" w:hAnsi="Arial" w:cs="Arial"/>
          <w:b/>
          <w:sz w:val="24"/>
          <w:szCs w:val="24"/>
        </w:rPr>
        <w:t xml:space="preserve">(Załącznik nr </w:t>
      </w:r>
      <w:r w:rsidR="0010726C">
        <w:rPr>
          <w:rFonts w:ascii="Arial" w:eastAsia="Arial" w:hAnsi="Arial" w:cs="Arial"/>
          <w:b/>
          <w:sz w:val="24"/>
          <w:szCs w:val="24"/>
        </w:rPr>
        <w:t xml:space="preserve">6 </w:t>
      </w:r>
      <w:r w:rsidR="00E76BC2" w:rsidRPr="006B269E">
        <w:rPr>
          <w:rFonts w:ascii="Arial" w:eastAsia="Arial" w:hAnsi="Arial" w:cs="Arial"/>
          <w:b/>
          <w:sz w:val="24"/>
          <w:szCs w:val="24"/>
        </w:rPr>
        <w:t>do SWZ)</w:t>
      </w:r>
      <w:r w:rsidR="00E76BC2" w:rsidRPr="00E76BC2">
        <w:rPr>
          <w:rFonts w:ascii="Arial" w:eastAsia="Arial" w:hAnsi="Arial" w:cs="Arial"/>
          <w:sz w:val="24"/>
          <w:szCs w:val="24"/>
        </w:rPr>
        <w:t>, –jeśli dotyczy.</w:t>
      </w:r>
    </w:p>
    <w:p w14:paraId="3BD09AB2"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4CCB7030" w14:textId="77777777"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53004F">
        <w:rPr>
          <w:rFonts w:ascii="Arial" w:eastAsia="Arial" w:hAnsi="Arial" w:cs="Arial"/>
          <w:sz w:val="24"/>
          <w:szCs w:val="24"/>
        </w:rPr>
        <w:t>3</w:t>
      </w:r>
      <w:r w:rsidRPr="00E76BC2">
        <w:rPr>
          <w:rFonts w:ascii="Arial" w:eastAsia="Arial" w:hAnsi="Arial" w:cs="Arial"/>
          <w:sz w:val="24"/>
          <w:szCs w:val="24"/>
        </w:rPr>
        <w:t>.1.zakres dostępnych wykonawcy zasobów podmiotu udostępniającego zasoby;</w:t>
      </w:r>
    </w:p>
    <w:p w14:paraId="339BACE4" w14:textId="77777777"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53004F">
        <w:rPr>
          <w:rFonts w:ascii="Arial" w:eastAsia="Arial" w:hAnsi="Arial" w:cs="Arial"/>
          <w:sz w:val="24"/>
          <w:szCs w:val="24"/>
        </w:rPr>
        <w:t>3</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76447D4B" w14:textId="77777777"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53004F">
        <w:rPr>
          <w:rFonts w:ascii="Arial" w:eastAsia="Arial" w:hAnsi="Arial" w:cs="Arial"/>
          <w:sz w:val="24"/>
          <w:szCs w:val="24"/>
        </w:rPr>
        <w:t>3</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3C8797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38D03522"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26931DB0"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8D3B6E">
        <w:rPr>
          <w:rFonts w:ascii="Arial" w:eastAsia="Arial" w:hAnsi="Arial" w:cs="Arial"/>
          <w:sz w:val="24"/>
          <w:szCs w:val="24"/>
        </w:rPr>
        <w:br/>
      </w:r>
      <w:r>
        <w:rPr>
          <w:rFonts w:ascii="Arial" w:eastAsia="Arial" w:hAnsi="Arial" w:cs="Arial"/>
          <w:sz w:val="24"/>
          <w:szCs w:val="24"/>
        </w:rPr>
        <w:t>w art. 125 ust. 1 ustawy Pzp dane umożliwiające dostęp do tych środków;</w:t>
      </w:r>
    </w:p>
    <w:p w14:paraId="74E6B596"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51D134BA" w14:textId="77777777" w:rsidR="001D782E" w:rsidRDefault="001D782E" w:rsidP="00510D75">
      <w:pPr>
        <w:spacing w:line="276" w:lineRule="auto"/>
        <w:rPr>
          <w:sz w:val="20"/>
          <w:szCs w:val="20"/>
        </w:rPr>
      </w:pPr>
    </w:p>
    <w:p w14:paraId="61E0998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06E1D8C" w14:textId="77777777" w:rsidR="001D782E" w:rsidRDefault="001D782E" w:rsidP="00510D75">
      <w:pPr>
        <w:spacing w:line="276" w:lineRule="auto"/>
        <w:rPr>
          <w:sz w:val="20"/>
          <w:szCs w:val="20"/>
        </w:rPr>
      </w:pPr>
    </w:p>
    <w:p w14:paraId="1B702701"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38950C1C" w14:textId="77777777" w:rsidR="001D782E" w:rsidRDefault="001D782E" w:rsidP="00510D75">
      <w:pPr>
        <w:spacing w:line="276" w:lineRule="auto"/>
        <w:rPr>
          <w:sz w:val="20"/>
          <w:szCs w:val="20"/>
        </w:rPr>
      </w:pPr>
    </w:p>
    <w:p w14:paraId="48FE5CBC" w14:textId="77777777" w:rsidR="001D782E" w:rsidRDefault="00510D75" w:rsidP="00510D75">
      <w:pPr>
        <w:spacing w:line="276" w:lineRule="auto"/>
        <w:ind w:left="980" w:hanging="359"/>
        <w:jc w:val="both"/>
        <w:rPr>
          <w:sz w:val="20"/>
          <w:szCs w:val="20"/>
        </w:rPr>
      </w:pPr>
      <w:r>
        <w:rPr>
          <w:rFonts w:ascii="Arial" w:eastAsia="Arial" w:hAnsi="Arial" w:cs="Arial"/>
        </w:rPr>
        <w:lastRenderedPageBreak/>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61387043" w14:textId="77777777" w:rsidR="001D782E" w:rsidRDefault="001D782E" w:rsidP="00510D75">
      <w:pPr>
        <w:spacing w:line="276" w:lineRule="auto"/>
        <w:rPr>
          <w:sz w:val="20"/>
          <w:szCs w:val="20"/>
        </w:rPr>
      </w:pPr>
    </w:p>
    <w:p w14:paraId="4D379D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69A6AA16" w14:textId="77777777" w:rsidR="001D782E" w:rsidRDefault="001D782E" w:rsidP="00510D75">
      <w:pPr>
        <w:spacing w:line="276" w:lineRule="auto"/>
        <w:rPr>
          <w:sz w:val="20"/>
          <w:szCs w:val="20"/>
        </w:rPr>
      </w:pPr>
    </w:p>
    <w:p w14:paraId="39D7F937"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2D808A0C" w14:textId="77777777" w:rsidR="001D782E" w:rsidRDefault="001D782E" w:rsidP="00510D75">
      <w:pPr>
        <w:spacing w:line="276" w:lineRule="auto"/>
        <w:rPr>
          <w:sz w:val="20"/>
          <w:szCs w:val="20"/>
        </w:rPr>
      </w:pPr>
    </w:p>
    <w:p w14:paraId="373CCAB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323AD9CE" w14:textId="77777777" w:rsidR="001D782E" w:rsidRDefault="001D782E" w:rsidP="002A5E28">
      <w:pPr>
        <w:spacing w:line="276" w:lineRule="auto"/>
        <w:ind w:left="1560" w:hanging="939"/>
        <w:rPr>
          <w:sz w:val="20"/>
          <w:szCs w:val="20"/>
        </w:rPr>
      </w:pPr>
    </w:p>
    <w:p w14:paraId="16C2743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CF0A37E" w14:textId="77777777" w:rsidR="001D782E" w:rsidRPr="00345E74" w:rsidRDefault="001D782E" w:rsidP="002A5E28">
      <w:pPr>
        <w:spacing w:line="276" w:lineRule="auto"/>
        <w:ind w:left="1560" w:hanging="939"/>
        <w:rPr>
          <w:sz w:val="24"/>
          <w:szCs w:val="24"/>
        </w:rPr>
      </w:pPr>
    </w:p>
    <w:p w14:paraId="76BCDFE1"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46E5A30A" w14:textId="77777777" w:rsidR="001D782E" w:rsidRPr="00345E74" w:rsidRDefault="001D782E" w:rsidP="002A5E28">
      <w:pPr>
        <w:spacing w:line="276" w:lineRule="auto"/>
        <w:ind w:left="1560" w:hanging="939"/>
        <w:rPr>
          <w:sz w:val="24"/>
          <w:szCs w:val="24"/>
        </w:rPr>
      </w:pPr>
    </w:p>
    <w:p w14:paraId="72AC8A7A"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60494DF9" w14:textId="77777777" w:rsidR="001D782E" w:rsidRDefault="001D782E" w:rsidP="002A5E28">
      <w:pPr>
        <w:spacing w:line="276" w:lineRule="auto"/>
        <w:ind w:left="1560" w:hanging="939"/>
        <w:rPr>
          <w:sz w:val="20"/>
          <w:szCs w:val="20"/>
        </w:rPr>
      </w:pPr>
    </w:p>
    <w:p w14:paraId="774139C6"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1C52457C"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1B4076E6" w14:textId="77777777" w:rsidR="00D12FD2" w:rsidRDefault="00D12FD2" w:rsidP="00510D75">
      <w:pPr>
        <w:spacing w:line="276" w:lineRule="auto"/>
        <w:ind w:left="400" w:hanging="359"/>
        <w:jc w:val="both"/>
        <w:rPr>
          <w:sz w:val="20"/>
          <w:szCs w:val="20"/>
        </w:rPr>
      </w:pPr>
    </w:p>
    <w:p w14:paraId="131E08A9" w14:textId="77777777" w:rsidR="001D782E" w:rsidRDefault="001D782E" w:rsidP="00510D75">
      <w:pPr>
        <w:spacing w:line="276" w:lineRule="auto"/>
        <w:rPr>
          <w:sz w:val="20"/>
          <w:szCs w:val="20"/>
        </w:rPr>
      </w:pPr>
    </w:p>
    <w:p w14:paraId="023EEA3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42AC7AB4" w14:textId="77777777" w:rsidR="001D782E" w:rsidRDefault="001D782E" w:rsidP="00510D75">
      <w:pPr>
        <w:spacing w:line="276" w:lineRule="auto"/>
        <w:rPr>
          <w:rFonts w:ascii="Arial" w:eastAsia="Arial" w:hAnsi="Arial" w:cs="Arial"/>
          <w:b/>
          <w:bCs/>
          <w:color w:val="0000FF"/>
          <w:sz w:val="24"/>
          <w:szCs w:val="24"/>
        </w:rPr>
      </w:pPr>
    </w:p>
    <w:p w14:paraId="6DEC17BE"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1557C864" w14:textId="77777777" w:rsidR="001D782E" w:rsidRDefault="001D782E" w:rsidP="00510D75">
      <w:pPr>
        <w:spacing w:line="276" w:lineRule="auto"/>
        <w:rPr>
          <w:rFonts w:ascii="Arial" w:eastAsia="Arial" w:hAnsi="Arial" w:cs="Arial"/>
          <w:b/>
          <w:bCs/>
          <w:color w:val="0000FF"/>
          <w:sz w:val="24"/>
          <w:szCs w:val="24"/>
        </w:rPr>
      </w:pPr>
    </w:p>
    <w:p w14:paraId="63AF5B40"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594C858F" w14:textId="77777777" w:rsidR="001D782E" w:rsidRDefault="001D782E" w:rsidP="00510D75">
      <w:pPr>
        <w:spacing w:line="276" w:lineRule="auto"/>
        <w:rPr>
          <w:sz w:val="20"/>
          <w:szCs w:val="20"/>
        </w:rPr>
      </w:pPr>
    </w:p>
    <w:p w14:paraId="67AC9A96"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63B34BF3" w14:textId="77777777" w:rsidR="001D782E" w:rsidRDefault="001D782E" w:rsidP="00510D75">
      <w:pPr>
        <w:spacing w:line="276" w:lineRule="auto"/>
        <w:rPr>
          <w:sz w:val="20"/>
          <w:szCs w:val="20"/>
        </w:rPr>
      </w:pPr>
    </w:p>
    <w:p w14:paraId="707592D9"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 xml:space="preserve">W przypadku Wykonawców wspólnie ubiegających się o udzielenie zamówienia, oświadczenia, o których mowa w pkt. 9.1 SWZ, składa każdy z Wykonawców. Oświadczenia te potwierdzają brak podstaw wykluczenia oraz spełnianie warunków </w:t>
      </w:r>
      <w:r>
        <w:rPr>
          <w:rFonts w:ascii="Arial" w:eastAsia="Arial" w:hAnsi="Arial" w:cs="Arial"/>
          <w:sz w:val="24"/>
          <w:szCs w:val="24"/>
        </w:rPr>
        <w:lastRenderedPageBreak/>
        <w:t>udziału w zakresie, w jakim każdy z Wykonawców wykazuje spełnianie warunków udziału w postępowaniu.</w:t>
      </w:r>
    </w:p>
    <w:p w14:paraId="698F8C69" w14:textId="77777777" w:rsidR="001D782E" w:rsidRDefault="001D782E" w:rsidP="00510D75">
      <w:pPr>
        <w:spacing w:line="276" w:lineRule="auto"/>
        <w:rPr>
          <w:sz w:val="20"/>
          <w:szCs w:val="20"/>
        </w:rPr>
      </w:pPr>
    </w:p>
    <w:p w14:paraId="430A8278"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53C05C5"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B617AD" w14:textId="77777777" w:rsidR="001D782E" w:rsidRDefault="001D782E" w:rsidP="00D94ED1">
      <w:pPr>
        <w:spacing w:line="276" w:lineRule="auto"/>
        <w:rPr>
          <w:sz w:val="20"/>
          <w:szCs w:val="20"/>
        </w:rPr>
      </w:pPr>
    </w:p>
    <w:p w14:paraId="66B74221"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F70D69D" w14:textId="77777777" w:rsidR="001D782E" w:rsidRDefault="001D782E" w:rsidP="00510D75">
      <w:pPr>
        <w:spacing w:line="276" w:lineRule="auto"/>
        <w:rPr>
          <w:sz w:val="20"/>
          <w:szCs w:val="20"/>
        </w:rPr>
      </w:pPr>
    </w:p>
    <w:p w14:paraId="46E60AB8"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02360BD7" w14:textId="77777777" w:rsidR="001D782E" w:rsidRDefault="001D782E" w:rsidP="00510D75">
      <w:pPr>
        <w:spacing w:line="276" w:lineRule="auto"/>
        <w:rPr>
          <w:sz w:val="20"/>
          <w:szCs w:val="20"/>
        </w:rPr>
      </w:pPr>
    </w:p>
    <w:p w14:paraId="6E70E62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7C3A8F6E"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6D9D6C50" w14:textId="77777777" w:rsidR="001D782E" w:rsidRDefault="001D782E" w:rsidP="00510D75">
      <w:pPr>
        <w:spacing w:line="276" w:lineRule="auto"/>
        <w:rPr>
          <w:sz w:val="20"/>
          <w:szCs w:val="20"/>
        </w:rPr>
      </w:pPr>
    </w:p>
    <w:p w14:paraId="4B5134EB"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0567FEF4" w14:textId="77777777" w:rsidR="001D782E" w:rsidRDefault="001D782E" w:rsidP="00510D75">
      <w:pPr>
        <w:spacing w:line="276" w:lineRule="auto"/>
        <w:rPr>
          <w:sz w:val="20"/>
          <w:szCs w:val="20"/>
        </w:rPr>
      </w:pPr>
    </w:p>
    <w:p w14:paraId="01AC997B"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o których mowa w art. 66 ust. 1 ustawy Pzp, z uwzględnieniem rodzaju przekazywanych danych.</w:t>
      </w:r>
    </w:p>
    <w:p w14:paraId="5588B80F" w14:textId="77777777" w:rsidR="001D782E" w:rsidRDefault="001D782E" w:rsidP="00510D75">
      <w:pPr>
        <w:spacing w:line="276" w:lineRule="auto"/>
        <w:rPr>
          <w:sz w:val="20"/>
          <w:szCs w:val="20"/>
        </w:rPr>
      </w:pPr>
    </w:p>
    <w:p w14:paraId="7909F003"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t>
      </w:r>
      <w:r>
        <w:rPr>
          <w:rFonts w:ascii="Arial" w:eastAsia="Arial" w:hAnsi="Arial" w:cs="Arial"/>
          <w:sz w:val="24"/>
          <w:szCs w:val="24"/>
        </w:rPr>
        <w:lastRenderedPageBreak/>
        <w:t xml:space="preserve">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0D49AEC2" w14:textId="77777777" w:rsidR="001D782E" w:rsidRDefault="001D782E" w:rsidP="00510D75">
      <w:pPr>
        <w:spacing w:line="276" w:lineRule="auto"/>
        <w:rPr>
          <w:sz w:val="20"/>
          <w:szCs w:val="20"/>
        </w:rPr>
      </w:pPr>
    </w:p>
    <w:p w14:paraId="5EC21221"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563E6B08" w14:textId="77777777" w:rsidR="001D782E" w:rsidRDefault="001D782E" w:rsidP="00510D75">
      <w:pPr>
        <w:spacing w:line="276" w:lineRule="auto"/>
        <w:rPr>
          <w:sz w:val="20"/>
          <w:szCs w:val="20"/>
        </w:rPr>
      </w:pPr>
    </w:p>
    <w:p w14:paraId="339CF3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27268363"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0B8B3221"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760EC233" w14:textId="77777777" w:rsidR="001D782E" w:rsidRDefault="001D782E" w:rsidP="00510D75">
      <w:pPr>
        <w:spacing w:line="276" w:lineRule="auto"/>
        <w:rPr>
          <w:sz w:val="20"/>
          <w:szCs w:val="20"/>
        </w:rPr>
      </w:pPr>
    </w:p>
    <w:p w14:paraId="2F3D10CB"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54BA15BC" w14:textId="77777777" w:rsidR="001D782E" w:rsidRDefault="001D782E" w:rsidP="00510D75">
      <w:pPr>
        <w:spacing w:line="276" w:lineRule="auto"/>
        <w:rPr>
          <w:sz w:val="20"/>
          <w:szCs w:val="20"/>
        </w:rPr>
      </w:pPr>
    </w:p>
    <w:p w14:paraId="01E0ACE9"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356116E" w14:textId="77777777" w:rsidR="001D782E" w:rsidRDefault="001D782E" w:rsidP="00510D75">
      <w:pPr>
        <w:spacing w:line="276" w:lineRule="auto"/>
        <w:rPr>
          <w:sz w:val="20"/>
          <w:szCs w:val="20"/>
        </w:rPr>
      </w:pPr>
    </w:p>
    <w:p w14:paraId="37E777F0"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5F10DE6" w14:textId="77777777" w:rsidR="001D782E" w:rsidRDefault="001D782E" w:rsidP="00510D75">
      <w:pPr>
        <w:spacing w:line="276" w:lineRule="auto"/>
        <w:rPr>
          <w:sz w:val="20"/>
          <w:szCs w:val="20"/>
        </w:rPr>
      </w:pPr>
    </w:p>
    <w:p w14:paraId="4BAF16FB"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171180A4" w14:textId="77777777" w:rsidR="001D782E" w:rsidRDefault="001D782E" w:rsidP="00510D75">
      <w:pPr>
        <w:spacing w:line="276" w:lineRule="auto"/>
        <w:rPr>
          <w:sz w:val="20"/>
          <w:szCs w:val="20"/>
        </w:rPr>
      </w:pPr>
    </w:p>
    <w:p w14:paraId="1580C4CF"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080AF9A4" w14:textId="77777777" w:rsidR="001D782E" w:rsidRDefault="001D782E" w:rsidP="00510D75">
      <w:pPr>
        <w:spacing w:line="276" w:lineRule="auto"/>
        <w:rPr>
          <w:sz w:val="20"/>
          <w:szCs w:val="20"/>
        </w:rPr>
      </w:pPr>
    </w:p>
    <w:p w14:paraId="2817C426"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32CCA8CB" w14:textId="77777777" w:rsidR="001D782E" w:rsidRDefault="001D782E" w:rsidP="00510D75">
      <w:pPr>
        <w:spacing w:line="276" w:lineRule="auto"/>
        <w:rPr>
          <w:sz w:val="20"/>
          <w:szCs w:val="20"/>
        </w:rPr>
      </w:pPr>
    </w:p>
    <w:p w14:paraId="7074360E"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354AADC6" w14:textId="77777777" w:rsidR="001D782E" w:rsidRDefault="001D782E" w:rsidP="00510D75">
      <w:pPr>
        <w:spacing w:line="276" w:lineRule="auto"/>
        <w:rPr>
          <w:sz w:val="20"/>
          <w:szCs w:val="20"/>
        </w:rPr>
      </w:pPr>
    </w:p>
    <w:p w14:paraId="0CF953FC"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54178FDC" w14:textId="77777777" w:rsidR="001D782E" w:rsidRDefault="001D782E" w:rsidP="00510D75">
      <w:pPr>
        <w:spacing w:line="276" w:lineRule="auto"/>
        <w:rPr>
          <w:sz w:val="20"/>
          <w:szCs w:val="20"/>
        </w:rPr>
      </w:pPr>
    </w:p>
    <w:p w14:paraId="26F6D64C"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6687E03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5B2CB6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3731BAD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09DA433F" w14:textId="77777777" w:rsidR="001D782E" w:rsidRDefault="001D782E" w:rsidP="00510D75">
      <w:pPr>
        <w:spacing w:line="276" w:lineRule="auto"/>
        <w:rPr>
          <w:sz w:val="20"/>
          <w:szCs w:val="20"/>
        </w:rPr>
      </w:pPr>
    </w:p>
    <w:p w14:paraId="155279A4"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1811536F" w14:textId="77777777" w:rsidR="001D782E" w:rsidRDefault="001D782E" w:rsidP="00510D75">
      <w:pPr>
        <w:spacing w:line="276" w:lineRule="auto"/>
        <w:rPr>
          <w:sz w:val="20"/>
          <w:szCs w:val="20"/>
        </w:rPr>
      </w:pPr>
    </w:p>
    <w:p w14:paraId="6BBA8E68"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Pr>
          <w:rFonts w:ascii="Arial" w:eastAsia="Arial" w:hAnsi="Arial" w:cs="Arial"/>
          <w:sz w:val="24"/>
          <w:szCs w:val="24"/>
        </w:rPr>
        <w:lastRenderedPageBreak/>
        <w:t>odpowiednio kwalifikowanym podpisem elektronicznym, podpisem zaufanym lub podpisem osobistym</w:t>
      </w:r>
      <w:r>
        <w:rPr>
          <w:rFonts w:ascii="Arial" w:eastAsia="Arial" w:hAnsi="Arial" w:cs="Arial"/>
          <w:b/>
          <w:bCs/>
          <w:sz w:val="24"/>
          <w:szCs w:val="24"/>
        </w:rPr>
        <w:t>.</w:t>
      </w:r>
    </w:p>
    <w:p w14:paraId="6EF617C0" w14:textId="77777777" w:rsidR="001D782E" w:rsidRDefault="001D782E" w:rsidP="00510D75">
      <w:pPr>
        <w:spacing w:line="276" w:lineRule="auto"/>
        <w:rPr>
          <w:sz w:val="20"/>
          <w:szCs w:val="20"/>
        </w:rPr>
      </w:pPr>
    </w:p>
    <w:p w14:paraId="71FA1735"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22595334" w14:textId="77777777" w:rsidR="001D782E" w:rsidRDefault="001D782E" w:rsidP="00510D75">
      <w:pPr>
        <w:spacing w:line="276" w:lineRule="auto"/>
        <w:rPr>
          <w:sz w:val="20"/>
          <w:szCs w:val="20"/>
        </w:rPr>
      </w:pPr>
    </w:p>
    <w:p w14:paraId="57D9AA9C"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4730FC4" w14:textId="77777777" w:rsidR="001D782E" w:rsidRDefault="001D782E" w:rsidP="00510D75">
      <w:pPr>
        <w:spacing w:line="276" w:lineRule="auto"/>
        <w:rPr>
          <w:sz w:val="20"/>
          <w:szCs w:val="20"/>
        </w:rPr>
      </w:pPr>
    </w:p>
    <w:p w14:paraId="5D30BE06"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31F6D4A2" w14:textId="77777777" w:rsidR="001D782E" w:rsidRDefault="001D782E" w:rsidP="00510D75">
      <w:pPr>
        <w:spacing w:line="276" w:lineRule="auto"/>
        <w:rPr>
          <w:sz w:val="20"/>
          <w:szCs w:val="20"/>
        </w:rPr>
      </w:pPr>
    </w:p>
    <w:p w14:paraId="65480645"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1725607B" w14:textId="77777777" w:rsidR="001D782E" w:rsidRDefault="001D782E" w:rsidP="00510D75">
      <w:pPr>
        <w:spacing w:line="276" w:lineRule="auto"/>
        <w:rPr>
          <w:sz w:val="20"/>
          <w:szCs w:val="20"/>
        </w:rPr>
      </w:pPr>
    </w:p>
    <w:p w14:paraId="0FF3193E"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7C1C08BB" w14:textId="77777777" w:rsidR="001D782E" w:rsidRDefault="001D782E" w:rsidP="00510D75">
      <w:pPr>
        <w:spacing w:line="276" w:lineRule="auto"/>
        <w:rPr>
          <w:sz w:val="20"/>
          <w:szCs w:val="20"/>
        </w:rPr>
      </w:pPr>
    </w:p>
    <w:p w14:paraId="5A87EA6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2B37CCEE" w14:textId="77777777" w:rsidR="00767E57" w:rsidRDefault="00767E57" w:rsidP="008D3B6E">
      <w:pPr>
        <w:spacing w:line="276" w:lineRule="auto"/>
        <w:ind w:left="980" w:right="20" w:hanging="359"/>
        <w:jc w:val="both"/>
        <w:rPr>
          <w:sz w:val="20"/>
          <w:szCs w:val="20"/>
        </w:rPr>
      </w:pPr>
    </w:p>
    <w:p w14:paraId="16BD8EB2"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0117FA0A" w14:textId="77777777" w:rsidR="001D782E" w:rsidRDefault="001D782E" w:rsidP="00767E57">
      <w:pPr>
        <w:spacing w:line="276" w:lineRule="auto"/>
        <w:jc w:val="both"/>
        <w:rPr>
          <w:sz w:val="20"/>
          <w:szCs w:val="20"/>
        </w:rPr>
      </w:pPr>
    </w:p>
    <w:p w14:paraId="0FE00E07"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2186E575" w14:textId="77777777" w:rsidR="001D782E" w:rsidRDefault="001D782E" w:rsidP="00510D75">
      <w:pPr>
        <w:spacing w:line="276" w:lineRule="auto"/>
        <w:rPr>
          <w:sz w:val="20"/>
          <w:szCs w:val="20"/>
        </w:rPr>
      </w:pPr>
    </w:p>
    <w:p w14:paraId="4F1D8059"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39D1B96D" w14:textId="77777777" w:rsidR="001D782E" w:rsidRDefault="001D782E" w:rsidP="00510D75">
      <w:pPr>
        <w:spacing w:line="276" w:lineRule="auto"/>
        <w:rPr>
          <w:sz w:val="20"/>
          <w:szCs w:val="20"/>
        </w:rPr>
      </w:pPr>
    </w:p>
    <w:p w14:paraId="3DC359B9"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0A55E0DB" w14:textId="77777777" w:rsidR="001D782E" w:rsidRDefault="001D782E" w:rsidP="00510D75">
      <w:pPr>
        <w:spacing w:line="276" w:lineRule="auto"/>
        <w:rPr>
          <w:sz w:val="20"/>
          <w:szCs w:val="20"/>
        </w:rPr>
      </w:pPr>
    </w:p>
    <w:p w14:paraId="1B9FF273"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miniPortalu </w:t>
      </w:r>
      <w:r>
        <w:rPr>
          <w:rFonts w:ascii="Arial" w:eastAsia="Arial" w:hAnsi="Arial" w:cs="Arial"/>
          <w:color w:val="0000FF"/>
          <w:sz w:val="24"/>
          <w:szCs w:val="24"/>
          <w:u w:val="single"/>
        </w:rPr>
        <w:t>https://miniPortal.uzp.gov.pl/</w:t>
      </w:r>
      <w:r>
        <w:rPr>
          <w:rFonts w:ascii="Arial" w:eastAsia="Arial" w:hAnsi="Arial" w:cs="Arial"/>
          <w:color w:val="000000"/>
          <w:sz w:val="24"/>
          <w:szCs w:val="24"/>
        </w:rPr>
        <w:t>, ePUAP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lastRenderedPageBreak/>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224E4CA" w14:textId="77777777" w:rsidR="001D782E" w:rsidRDefault="001D782E" w:rsidP="00510D75">
      <w:pPr>
        <w:spacing w:line="276" w:lineRule="auto"/>
        <w:rPr>
          <w:sz w:val="20"/>
          <w:szCs w:val="20"/>
        </w:rPr>
      </w:pPr>
    </w:p>
    <w:p w14:paraId="3C6A105F"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C02D112" w14:textId="77777777" w:rsidR="001D782E" w:rsidRDefault="001D782E" w:rsidP="00510D75">
      <w:pPr>
        <w:spacing w:line="276" w:lineRule="auto"/>
        <w:rPr>
          <w:sz w:val="20"/>
          <w:szCs w:val="20"/>
        </w:rPr>
      </w:pPr>
    </w:p>
    <w:p w14:paraId="231B8119"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71346296" w14:textId="77777777" w:rsidR="001D782E" w:rsidRDefault="001D782E" w:rsidP="00510D75">
      <w:pPr>
        <w:spacing w:line="276" w:lineRule="auto"/>
        <w:rPr>
          <w:sz w:val="20"/>
          <w:szCs w:val="20"/>
        </w:rPr>
      </w:pPr>
    </w:p>
    <w:p w14:paraId="01B711C7" w14:textId="77777777" w:rsidR="0079699D" w:rsidRDefault="0079699D" w:rsidP="00510D75">
      <w:pPr>
        <w:spacing w:line="276" w:lineRule="auto"/>
        <w:rPr>
          <w:sz w:val="20"/>
          <w:szCs w:val="20"/>
        </w:rPr>
      </w:pPr>
    </w:p>
    <w:p w14:paraId="6731A761"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świadczeń oraz informacji przekazywanych przy ich użyciu zostały opisane w Instrukcji użytkowania systemu miniPortal oraz Regulaminie ePUAP.</w:t>
      </w:r>
    </w:p>
    <w:p w14:paraId="76EF14E5" w14:textId="77777777" w:rsidR="001D782E" w:rsidRDefault="001D782E" w:rsidP="00510D75">
      <w:pPr>
        <w:spacing w:line="276" w:lineRule="auto"/>
        <w:rPr>
          <w:sz w:val="20"/>
          <w:szCs w:val="20"/>
        </w:rPr>
      </w:pPr>
    </w:p>
    <w:p w14:paraId="4D01922C"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50517AEC" w14:textId="77777777" w:rsidR="001D782E" w:rsidRDefault="001D782E" w:rsidP="00510D75">
      <w:pPr>
        <w:spacing w:line="276" w:lineRule="auto"/>
        <w:rPr>
          <w:sz w:val="20"/>
          <w:szCs w:val="20"/>
        </w:rPr>
      </w:pPr>
    </w:p>
    <w:p w14:paraId="60E5A0E0"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645995DA" w14:textId="77777777" w:rsidR="001D782E" w:rsidRDefault="001D782E" w:rsidP="00510D75">
      <w:pPr>
        <w:spacing w:line="276" w:lineRule="auto"/>
        <w:rPr>
          <w:sz w:val="20"/>
          <w:szCs w:val="20"/>
        </w:rPr>
      </w:pPr>
    </w:p>
    <w:p w14:paraId="5BD6BC49"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58023288" w14:textId="1CB74A30"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na miniPortalu oraz</w:t>
      </w:r>
      <w:r>
        <w:rPr>
          <w:rFonts w:ascii="Arial" w:eastAsia="Arial" w:hAnsi="Arial" w:cs="Arial"/>
          <w:i/>
          <w:iCs/>
          <w:sz w:val="24"/>
          <w:szCs w:val="24"/>
        </w:rPr>
        <w:t xml:space="preserve"> </w:t>
      </w:r>
      <w:r>
        <w:rPr>
          <w:rFonts w:ascii="Arial" w:eastAsia="Arial" w:hAnsi="Arial" w:cs="Arial"/>
          <w:b/>
          <w:bCs/>
          <w:sz w:val="24"/>
          <w:szCs w:val="24"/>
        </w:rPr>
        <w:t xml:space="preserve">stanowi Załącznik nr </w:t>
      </w:r>
      <w:r w:rsidR="007A3942">
        <w:rPr>
          <w:rFonts w:ascii="Arial" w:eastAsia="Arial" w:hAnsi="Arial" w:cs="Arial"/>
          <w:b/>
          <w:bCs/>
          <w:sz w:val="24"/>
          <w:szCs w:val="24"/>
        </w:rPr>
        <w:t>7</w:t>
      </w:r>
      <w:r>
        <w:rPr>
          <w:rFonts w:ascii="Arial" w:eastAsia="Arial" w:hAnsi="Arial" w:cs="Arial"/>
          <w:i/>
          <w:iCs/>
          <w:sz w:val="24"/>
          <w:szCs w:val="24"/>
        </w:rPr>
        <w:t xml:space="preserve"> </w:t>
      </w:r>
      <w:r>
        <w:rPr>
          <w:rFonts w:ascii="Arial" w:eastAsia="Arial" w:hAnsi="Arial" w:cs="Arial"/>
          <w:b/>
          <w:bCs/>
          <w:sz w:val="24"/>
          <w:szCs w:val="24"/>
        </w:rPr>
        <w:t>do SWZ</w:t>
      </w:r>
      <w:r>
        <w:rPr>
          <w:rFonts w:ascii="Arial" w:eastAsia="Arial" w:hAnsi="Arial" w:cs="Arial"/>
          <w:sz w:val="24"/>
          <w:szCs w:val="24"/>
        </w:rPr>
        <w:t>.</w:t>
      </w:r>
    </w:p>
    <w:p w14:paraId="67596877" w14:textId="77777777" w:rsidR="00767E57" w:rsidRDefault="00767E57" w:rsidP="00510D75">
      <w:pPr>
        <w:tabs>
          <w:tab w:val="left" w:pos="660"/>
        </w:tabs>
        <w:spacing w:line="276" w:lineRule="auto"/>
        <w:ind w:left="40"/>
        <w:rPr>
          <w:rFonts w:ascii="Arial" w:eastAsia="Arial" w:hAnsi="Arial" w:cs="Arial"/>
        </w:rPr>
      </w:pPr>
    </w:p>
    <w:p w14:paraId="6C098DFF"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459957A3" w14:textId="77777777" w:rsidR="00767E57" w:rsidRDefault="00767E57" w:rsidP="00510D75">
      <w:pPr>
        <w:spacing w:line="276" w:lineRule="auto"/>
        <w:rPr>
          <w:sz w:val="20"/>
          <w:szCs w:val="20"/>
        </w:rPr>
      </w:pPr>
    </w:p>
    <w:p w14:paraId="26C3E68D"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udostępnionego również na miniPortalu.</w:t>
      </w:r>
    </w:p>
    <w:p w14:paraId="44707D00" w14:textId="77777777" w:rsidR="001D782E" w:rsidRDefault="001D782E" w:rsidP="00510D75">
      <w:pPr>
        <w:spacing w:line="276" w:lineRule="auto"/>
        <w:rPr>
          <w:sz w:val="20"/>
          <w:szCs w:val="20"/>
        </w:rPr>
      </w:pPr>
    </w:p>
    <w:p w14:paraId="2A78314F"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6008620A" w14:textId="77777777" w:rsidR="001D782E" w:rsidRDefault="001D782E" w:rsidP="00510D75">
      <w:pPr>
        <w:spacing w:line="276" w:lineRule="auto"/>
        <w:rPr>
          <w:sz w:val="20"/>
          <w:szCs w:val="20"/>
        </w:rPr>
      </w:pPr>
    </w:p>
    <w:p w14:paraId="3CA5F845"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Instrukcji użytkownika systemu miniPortal-ePUAP</w:t>
      </w:r>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Wykonawca zobowiązany jest podać adres skrzynki ePUAP, na którym prowadzona będzie korespondencja związana z postępowaniem.</w:t>
      </w:r>
    </w:p>
    <w:p w14:paraId="4632325A" w14:textId="77777777" w:rsidR="001D782E" w:rsidRDefault="001D782E" w:rsidP="00510D75">
      <w:pPr>
        <w:spacing w:line="276" w:lineRule="auto"/>
        <w:rPr>
          <w:sz w:val="20"/>
          <w:szCs w:val="20"/>
        </w:rPr>
      </w:pPr>
    </w:p>
    <w:p w14:paraId="0EC284E2"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lastRenderedPageBreak/>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577091F0" w14:textId="77777777" w:rsidR="00FF233F" w:rsidRDefault="00FF233F" w:rsidP="00FF233F">
      <w:pPr>
        <w:spacing w:line="276" w:lineRule="auto"/>
        <w:ind w:left="980" w:hanging="359"/>
        <w:jc w:val="both"/>
        <w:rPr>
          <w:rFonts w:ascii="Arial" w:eastAsia="Arial" w:hAnsi="Arial" w:cs="Arial"/>
          <w:sz w:val="24"/>
          <w:szCs w:val="24"/>
        </w:rPr>
      </w:pPr>
    </w:p>
    <w:p w14:paraId="149B9B1A"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zaszyfrowania oferty opisany został w Instrukcji użytkowania systemu miniPortal.</w:t>
      </w:r>
    </w:p>
    <w:p w14:paraId="3099F20A" w14:textId="77777777" w:rsidR="001D782E" w:rsidRDefault="001D782E" w:rsidP="00510D75">
      <w:pPr>
        <w:spacing w:line="276" w:lineRule="auto"/>
        <w:rPr>
          <w:sz w:val="20"/>
          <w:szCs w:val="20"/>
        </w:rPr>
      </w:pPr>
    </w:p>
    <w:p w14:paraId="1CE728F3"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6B1AB868" w14:textId="77777777" w:rsidR="001D782E" w:rsidRDefault="001D782E" w:rsidP="00510D75">
      <w:pPr>
        <w:spacing w:line="276" w:lineRule="auto"/>
        <w:rPr>
          <w:sz w:val="20"/>
          <w:szCs w:val="20"/>
        </w:rPr>
      </w:pPr>
    </w:p>
    <w:p w14:paraId="7B216E94"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t>
      </w:r>
      <w:r w:rsidR="007B4D3F">
        <w:rPr>
          <w:rFonts w:ascii="Arial" w:eastAsia="Arial" w:hAnsi="Arial" w:cs="Arial"/>
          <w:sz w:val="24"/>
          <w:szCs w:val="24"/>
        </w:rPr>
        <w:br/>
      </w:r>
      <w:r>
        <w:rPr>
          <w:rFonts w:ascii="Arial" w:eastAsia="Arial" w:hAnsi="Arial" w:cs="Arial"/>
          <w:sz w:val="24"/>
          <w:szCs w:val="24"/>
        </w:rPr>
        <w:t>w Instrukcji użytkownika dostępnej na miniPortalu.</w:t>
      </w:r>
    </w:p>
    <w:p w14:paraId="4C9C2D42" w14:textId="77777777" w:rsidR="001D782E" w:rsidRDefault="001D782E" w:rsidP="00510D75">
      <w:pPr>
        <w:spacing w:line="276" w:lineRule="auto"/>
        <w:rPr>
          <w:sz w:val="20"/>
          <w:szCs w:val="20"/>
        </w:rPr>
      </w:pPr>
    </w:p>
    <w:p w14:paraId="1E8122CE"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5B210CE7" w14:textId="77777777" w:rsidR="001D782E" w:rsidRDefault="001D782E" w:rsidP="00510D75">
      <w:pPr>
        <w:spacing w:line="276" w:lineRule="auto"/>
        <w:rPr>
          <w:sz w:val="20"/>
          <w:szCs w:val="20"/>
        </w:rPr>
      </w:pPr>
    </w:p>
    <w:p w14:paraId="1DF8F27B"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727B161F" w14:textId="77777777" w:rsidR="001D782E" w:rsidRDefault="001D782E" w:rsidP="00510D75">
      <w:pPr>
        <w:spacing w:line="276" w:lineRule="auto"/>
        <w:rPr>
          <w:sz w:val="20"/>
          <w:szCs w:val="20"/>
        </w:rPr>
      </w:pPr>
    </w:p>
    <w:p w14:paraId="770CA15D"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ePUAP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r>
        <w:rPr>
          <w:rFonts w:ascii="Arial" w:eastAsia="Arial" w:hAnsi="Arial" w:cs="Arial"/>
          <w:i/>
          <w:iCs/>
          <w:sz w:val="24"/>
          <w:szCs w:val="24"/>
        </w:rPr>
        <w:t xml:space="preserve">miniPortal (Formularz do komunikacji). </w:t>
      </w:r>
      <w:r>
        <w:rPr>
          <w:rFonts w:ascii="Arial" w:eastAsia="Arial" w:hAnsi="Arial" w:cs="Arial"/>
          <w:sz w:val="24"/>
          <w:szCs w:val="24"/>
        </w:rPr>
        <w:t>We wszelkiej 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3A976199" w14:textId="77777777" w:rsidR="001D782E" w:rsidRDefault="001D782E" w:rsidP="00510D75">
      <w:pPr>
        <w:spacing w:line="276" w:lineRule="auto"/>
        <w:rPr>
          <w:sz w:val="20"/>
          <w:szCs w:val="20"/>
        </w:rPr>
      </w:pPr>
    </w:p>
    <w:p w14:paraId="5C880B50"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6A26E902" w14:textId="77777777" w:rsidR="001D782E" w:rsidRDefault="001D782E" w:rsidP="00510D75">
      <w:pPr>
        <w:spacing w:line="276" w:lineRule="auto"/>
        <w:rPr>
          <w:sz w:val="20"/>
          <w:szCs w:val="20"/>
        </w:rPr>
      </w:pPr>
    </w:p>
    <w:p w14:paraId="71C5CF9C"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w:t>
      </w:r>
      <w:r>
        <w:rPr>
          <w:rFonts w:ascii="Arial" w:eastAsia="Arial" w:hAnsi="Arial" w:cs="Arial"/>
          <w:sz w:val="24"/>
          <w:szCs w:val="24"/>
        </w:rPr>
        <w:lastRenderedPageBreak/>
        <w:t>poczty elektronicznej, na wskazany w pkt 14.3.2 SWZ adres email. Sposób sporządzenia dokumentów elektronicznych, oświadczeń lub elektronicznych kopii dokumentów lub oświadczeń musi być zgodny z:</w:t>
      </w:r>
    </w:p>
    <w:p w14:paraId="4CBA845D" w14:textId="77777777" w:rsidR="001D782E" w:rsidRDefault="001D782E" w:rsidP="00510D75">
      <w:pPr>
        <w:spacing w:line="276" w:lineRule="auto"/>
        <w:rPr>
          <w:sz w:val="20"/>
          <w:szCs w:val="20"/>
        </w:rPr>
      </w:pPr>
    </w:p>
    <w:p w14:paraId="2A74C4D2"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5CAF6861"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50444500"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66180330" w14:textId="77777777" w:rsidR="001D782E" w:rsidRDefault="001D782E" w:rsidP="00510D75">
      <w:pPr>
        <w:spacing w:line="276" w:lineRule="auto"/>
        <w:rPr>
          <w:sz w:val="20"/>
          <w:szCs w:val="20"/>
        </w:rPr>
      </w:pPr>
    </w:p>
    <w:p w14:paraId="423F41BF"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0FCA1927" w14:textId="77777777" w:rsidR="001D782E" w:rsidRDefault="001D782E" w:rsidP="00510D75">
      <w:pPr>
        <w:spacing w:line="276" w:lineRule="auto"/>
        <w:rPr>
          <w:sz w:val="20"/>
          <w:szCs w:val="20"/>
        </w:rPr>
      </w:pPr>
    </w:p>
    <w:p w14:paraId="57339BB3"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71E8F425" w14:textId="77777777" w:rsidR="001D782E" w:rsidRDefault="001D782E" w:rsidP="00510D75">
      <w:pPr>
        <w:spacing w:line="276" w:lineRule="auto"/>
        <w:rPr>
          <w:sz w:val="20"/>
          <w:szCs w:val="20"/>
        </w:rPr>
      </w:pPr>
    </w:p>
    <w:p w14:paraId="10EB32A5"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2A029984" w14:textId="77777777" w:rsidR="001D782E" w:rsidRDefault="001D782E" w:rsidP="00510D75">
      <w:pPr>
        <w:spacing w:line="276" w:lineRule="auto"/>
        <w:rPr>
          <w:sz w:val="20"/>
          <w:szCs w:val="20"/>
        </w:rPr>
      </w:pPr>
    </w:p>
    <w:p w14:paraId="40C831EC"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5B3003D3"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5C0F8E5E" w14:textId="77777777" w:rsidR="001D782E" w:rsidRDefault="001D782E" w:rsidP="00510D75">
      <w:pPr>
        <w:spacing w:line="276" w:lineRule="auto"/>
        <w:rPr>
          <w:sz w:val="20"/>
          <w:szCs w:val="20"/>
        </w:rPr>
      </w:pPr>
    </w:p>
    <w:p w14:paraId="5BD58862" w14:textId="6E9F8C76" w:rsidR="001D782E" w:rsidRDefault="00591F63" w:rsidP="00591F63">
      <w:pPr>
        <w:spacing w:line="276" w:lineRule="auto"/>
        <w:ind w:left="400"/>
        <w:jc w:val="both"/>
        <w:rPr>
          <w:sz w:val="20"/>
          <w:szCs w:val="20"/>
        </w:rPr>
      </w:pPr>
      <w:r>
        <w:rPr>
          <w:rFonts w:ascii="Arial" w:eastAsia="Arial" w:hAnsi="Arial" w:cs="Arial"/>
          <w:sz w:val="24"/>
          <w:szCs w:val="24"/>
        </w:rPr>
        <w:t xml:space="preserve">Istotne postanowienia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AF6878">
        <w:rPr>
          <w:rFonts w:ascii="Arial" w:eastAsia="Arial" w:hAnsi="Arial" w:cs="Arial"/>
          <w:b/>
          <w:bCs/>
          <w:sz w:val="24"/>
          <w:szCs w:val="24"/>
        </w:rPr>
        <w:t>6</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29DE0872" w14:textId="77777777" w:rsidR="001D782E" w:rsidRDefault="001D782E" w:rsidP="00510D75">
      <w:pPr>
        <w:spacing w:line="276" w:lineRule="auto"/>
        <w:rPr>
          <w:sz w:val="20"/>
          <w:szCs w:val="20"/>
        </w:rPr>
      </w:pPr>
    </w:p>
    <w:p w14:paraId="45F6C605"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27178808" w14:textId="77777777" w:rsidR="001D782E" w:rsidRDefault="001D782E" w:rsidP="00510D75">
      <w:pPr>
        <w:spacing w:line="276" w:lineRule="auto"/>
        <w:rPr>
          <w:sz w:val="20"/>
          <w:szCs w:val="20"/>
        </w:rPr>
      </w:pPr>
    </w:p>
    <w:p w14:paraId="4CCA690E" w14:textId="77777777" w:rsidR="001D782E" w:rsidRDefault="001D782E" w:rsidP="00510D75">
      <w:pPr>
        <w:spacing w:line="276" w:lineRule="auto"/>
        <w:rPr>
          <w:sz w:val="20"/>
          <w:szCs w:val="20"/>
        </w:rPr>
      </w:pPr>
    </w:p>
    <w:p w14:paraId="0C2D293D"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3B93B2E5" w14:textId="77777777" w:rsidR="001D782E" w:rsidRDefault="001D782E" w:rsidP="00510D75">
      <w:pPr>
        <w:spacing w:line="276" w:lineRule="auto"/>
        <w:rPr>
          <w:sz w:val="20"/>
          <w:szCs w:val="20"/>
        </w:rPr>
      </w:pPr>
    </w:p>
    <w:p w14:paraId="2C42DBB3" w14:textId="77777777"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234DE1" w:rsidRPr="00CF0E16">
        <w:rPr>
          <w:rFonts w:ascii="Arial" w:eastAsia="Arial" w:hAnsi="Arial" w:cs="Arial"/>
        </w:rPr>
        <w:t>Bożena Bartosińska</w:t>
      </w:r>
      <w:r w:rsidR="00CF0E16" w:rsidRPr="00CF0E16">
        <w:rPr>
          <w:rFonts w:ascii="Arial" w:eastAsia="Arial" w:hAnsi="Arial" w:cs="Arial"/>
          <w:sz w:val="24"/>
          <w:szCs w:val="24"/>
        </w:rPr>
        <w:t xml:space="preserve">, 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zamowienia@uml.lodz.pl</w:t>
      </w:r>
    </w:p>
    <w:p w14:paraId="1BF33A12" w14:textId="77777777" w:rsidR="001D782E" w:rsidRPr="00CF0E16" w:rsidRDefault="001D782E" w:rsidP="00510D75">
      <w:pPr>
        <w:spacing w:line="276" w:lineRule="auto"/>
        <w:rPr>
          <w:sz w:val="20"/>
          <w:szCs w:val="20"/>
        </w:rPr>
      </w:pPr>
    </w:p>
    <w:p w14:paraId="5D07886C"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14:paraId="050986CE" w14:textId="77777777" w:rsidR="001D782E" w:rsidRDefault="001D782E" w:rsidP="00510D75">
      <w:pPr>
        <w:spacing w:line="276" w:lineRule="auto"/>
        <w:rPr>
          <w:sz w:val="20"/>
          <w:szCs w:val="20"/>
        </w:rPr>
      </w:pPr>
    </w:p>
    <w:p w14:paraId="59855212"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lastRenderedPageBreak/>
        <w:t>z uwzględnieniem wyjątków określonych w ustawie Pzp, odbywa się przy użyciu środków komunikacji elektronicznej.</w:t>
      </w:r>
    </w:p>
    <w:p w14:paraId="6AAA5015" w14:textId="77777777" w:rsidR="001D782E" w:rsidRDefault="001D782E" w:rsidP="00510D75">
      <w:pPr>
        <w:spacing w:line="276" w:lineRule="auto"/>
        <w:rPr>
          <w:sz w:val="20"/>
          <w:szCs w:val="20"/>
        </w:rPr>
      </w:pPr>
    </w:p>
    <w:p w14:paraId="22CF23C7"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F9C3D37" w14:textId="77777777" w:rsidR="001D782E" w:rsidRDefault="001D782E" w:rsidP="00510D75">
      <w:pPr>
        <w:spacing w:line="276" w:lineRule="auto"/>
        <w:rPr>
          <w:sz w:val="20"/>
          <w:szCs w:val="20"/>
        </w:rPr>
      </w:pPr>
      <w:bookmarkStart w:id="0" w:name="_GoBack"/>
      <w:bookmarkEnd w:id="0"/>
    </w:p>
    <w:p w14:paraId="27E56277"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25FF2FE5" w14:textId="77777777" w:rsidR="001D782E" w:rsidRDefault="001D782E" w:rsidP="00510D75">
      <w:pPr>
        <w:spacing w:line="276" w:lineRule="auto"/>
        <w:rPr>
          <w:sz w:val="20"/>
          <w:szCs w:val="20"/>
        </w:rPr>
      </w:pPr>
    </w:p>
    <w:p w14:paraId="49DD34AA" w14:textId="0926ED23"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FE1CAC">
        <w:rPr>
          <w:rFonts w:ascii="Arial" w:eastAsia="Arial" w:hAnsi="Arial" w:cs="Arial"/>
          <w:sz w:val="24"/>
          <w:szCs w:val="24"/>
        </w:rPr>
        <w:t xml:space="preserve"> </w:t>
      </w:r>
      <w:r w:rsidR="00FE1CAC" w:rsidRPr="00FE1CAC">
        <w:rPr>
          <w:rFonts w:ascii="Arial" w:eastAsia="Arial" w:hAnsi="Arial" w:cs="Arial"/>
          <w:b/>
          <w:sz w:val="24"/>
          <w:szCs w:val="24"/>
          <w:highlight w:val="yellow"/>
        </w:rPr>
        <w:t>23</w:t>
      </w:r>
      <w:r w:rsidR="00877CA4" w:rsidRPr="00FE1CAC">
        <w:rPr>
          <w:rFonts w:ascii="Arial" w:eastAsia="Arial" w:hAnsi="Arial" w:cs="Arial"/>
          <w:b/>
          <w:sz w:val="24"/>
          <w:szCs w:val="24"/>
          <w:highlight w:val="yellow"/>
        </w:rPr>
        <w:t>.04.</w:t>
      </w:r>
      <w:r w:rsidRPr="00FE1CAC">
        <w:rPr>
          <w:rFonts w:ascii="Arial" w:eastAsia="Arial" w:hAnsi="Arial" w:cs="Arial"/>
          <w:b/>
          <w:bCs/>
          <w:sz w:val="24"/>
          <w:szCs w:val="24"/>
          <w:highlight w:val="yellow"/>
        </w:rPr>
        <w:t>2021 r.</w:t>
      </w:r>
    </w:p>
    <w:p w14:paraId="463A3ABE" w14:textId="77777777" w:rsidR="001D782E" w:rsidRDefault="001D782E" w:rsidP="00510D75">
      <w:pPr>
        <w:spacing w:line="276" w:lineRule="auto"/>
        <w:rPr>
          <w:sz w:val="20"/>
          <w:szCs w:val="20"/>
        </w:rPr>
      </w:pPr>
    </w:p>
    <w:p w14:paraId="42EC74D3"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044A886A" w14:textId="77777777" w:rsidR="001D782E" w:rsidRDefault="001D782E" w:rsidP="00510D75">
      <w:pPr>
        <w:spacing w:line="276" w:lineRule="auto"/>
        <w:rPr>
          <w:sz w:val="20"/>
          <w:szCs w:val="20"/>
        </w:rPr>
      </w:pPr>
    </w:p>
    <w:p w14:paraId="3A60021B"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103D971C" w14:textId="77777777" w:rsidR="001D782E" w:rsidRDefault="001D782E" w:rsidP="00510D75">
      <w:pPr>
        <w:spacing w:line="276" w:lineRule="auto"/>
        <w:rPr>
          <w:sz w:val="20"/>
          <w:szCs w:val="20"/>
        </w:rPr>
      </w:pPr>
    </w:p>
    <w:p w14:paraId="25DAC3B9"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54934CAC" w14:textId="77777777" w:rsidR="001D782E" w:rsidRDefault="001D782E" w:rsidP="00510D75">
      <w:pPr>
        <w:spacing w:line="276" w:lineRule="auto"/>
        <w:rPr>
          <w:sz w:val="20"/>
          <w:szCs w:val="20"/>
        </w:rPr>
      </w:pPr>
    </w:p>
    <w:p w14:paraId="31F152BA"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ePUAP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miniPortalu.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11FF8729" w14:textId="77777777" w:rsidR="001D782E" w:rsidRDefault="001D782E" w:rsidP="00510D75">
      <w:pPr>
        <w:spacing w:line="276" w:lineRule="auto"/>
        <w:rPr>
          <w:sz w:val="20"/>
          <w:szCs w:val="20"/>
        </w:rPr>
      </w:pPr>
    </w:p>
    <w:p w14:paraId="12F0DE5A"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ePUAP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3D8EEDD9" w14:textId="77777777" w:rsidR="001D782E" w:rsidRDefault="001D782E" w:rsidP="00510D75">
      <w:pPr>
        <w:spacing w:line="276" w:lineRule="auto"/>
        <w:rPr>
          <w:sz w:val="20"/>
          <w:szCs w:val="20"/>
        </w:rPr>
      </w:pPr>
    </w:p>
    <w:p w14:paraId="2F477ECA"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14:paraId="64D7E6DE" w14:textId="77777777" w:rsidR="001D782E" w:rsidRDefault="001D782E" w:rsidP="00510D75">
      <w:pPr>
        <w:spacing w:line="276" w:lineRule="auto"/>
        <w:rPr>
          <w:sz w:val="20"/>
          <w:szCs w:val="20"/>
        </w:rPr>
      </w:pPr>
    </w:p>
    <w:p w14:paraId="49C0CA89"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0426B53A" w14:textId="77777777" w:rsidR="001D782E" w:rsidRDefault="001D782E" w:rsidP="00510D75">
      <w:pPr>
        <w:spacing w:line="276" w:lineRule="auto"/>
        <w:rPr>
          <w:sz w:val="20"/>
          <w:szCs w:val="20"/>
        </w:rPr>
      </w:pPr>
    </w:p>
    <w:p w14:paraId="5C03222C" w14:textId="77777777" w:rsidR="001D782E" w:rsidRDefault="00510D75" w:rsidP="00510D75">
      <w:pPr>
        <w:spacing w:line="276" w:lineRule="auto"/>
        <w:ind w:left="1200" w:hanging="503"/>
        <w:jc w:val="both"/>
        <w:rPr>
          <w:sz w:val="20"/>
          <w:szCs w:val="20"/>
        </w:rPr>
      </w:pPr>
      <w:r>
        <w:rPr>
          <w:rFonts w:ascii="Arial" w:eastAsia="Arial" w:hAnsi="Arial" w:cs="Arial"/>
        </w:rPr>
        <w:lastRenderedPageBreak/>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F42E359" w14:textId="77777777" w:rsidR="001D782E" w:rsidRDefault="001D782E" w:rsidP="00510D75">
      <w:pPr>
        <w:spacing w:line="276" w:lineRule="auto"/>
        <w:rPr>
          <w:sz w:val="20"/>
          <w:szCs w:val="20"/>
        </w:rPr>
      </w:pPr>
    </w:p>
    <w:p w14:paraId="4418C6B7"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058C3E37" w14:textId="77777777" w:rsidR="001D782E" w:rsidRDefault="001D782E" w:rsidP="00510D75">
      <w:pPr>
        <w:spacing w:line="276" w:lineRule="auto"/>
        <w:rPr>
          <w:sz w:val="20"/>
          <w:szCs w:val="20"/>
        </w:rPr>
      </w:pPr>
    </w:p>
    <w:p w14:paraId="703B6E63"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3306C4D3" w14:textId="77777777" w:rsidR="001D782E" w:rsidRDefault="001D782E" w:rsidP="00510D75">
      <w:pPr>
        <w:spacing w:line="276" w:lineRule="auto"/>
        <w:rPr>
          <w:sz w:val="20"/>
          <w:szCs w:val="20"/>
        </w:rPr>
      </w:pPr>
    </w:p>
    <w:p w14:paraId="25B9AC0B"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5F09F038" w14:textId="77777777" w:rsidR="001D782E" w:rsidRDefault="001D782E" w:rsidP="00510D75">
      <w:pPr>
        <w:spacing w:line="276" w:lineRule="auto"/>
        <w:rPr>
          <w:sz w:val="20"/>
          <w:szCs w:val="20"/>
        </w:rPr>
      </w:pPr>
    </w:p>
    <w:p w14:paraId="1B518676"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1A028D9" w14:textId="77777777" w:rsidR="001D782E" w:rsidRDefault="001D782E" w:rsidP="00510D75">
      <w:pPr>
        <w:spacing w:line="276" w:lineRule="auto"/>
        <w:rPr>
          <w:sz w:val="20"/>
          <w:szCs w:val="20"/>
        </w:rPr>
      </w:pPr>
    </w:p>
    <w:p w14:paraId="184BC75B"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2E2B9C37"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5A14BF9F" w14:textId="77777777" w:rsidR="001D782E" w:rsidRDefault="001D782E" w:rsidP="00510D75">
      <w:pPr>
        <w:spacing w:line="276" w:lineRule="auto"/>
        <w:rPr>
          <w:sz w:val="20"/>
          <w:szCs w:val="20"/>
        </w:rPr>
      </w:pPr>
    </w:p>
    <w:p w14:paraId="69082833"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FB2CE0" w14:textId="77777777" w:rsidR="001D782E" w:rsidRDefault="001D782E" w:rsidP="00510D75">
      <w:pPr>
        <w:spacing w:line="276" w:lineRule="auto"/>
        <w:rPr>
          <w:sz w:val="20"/>
          <w:szCs w:val="20"/>
        </w:rPr>
      </w:pPr>
    </w:p>
    <w:p w14:paraId="56F59359"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26228E7B" w14:textId="77777777" w:rsidR="001D782E" w:rsidRDefault="001D782E" w:rsidP="00510D75">
      <w:pPr>
        <w:spacing w:line="276" w:lineRule="auto"/>
        <w:rPr>
          <w:sz w:val="20"/>
          <w:szCs w:val="20"/>
        </w:rPr>
      </w:pPr>
    </w:p>
    <w:p w14:paraId="16C0D3A9"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7E84BF1A" w14:textId="77777777" w:rsidR="001D782E" w:rsidRDefault="001D782E" w:rsidP="00510D75">
      <w:pPr>
        <w:spacing w:line="276" w:lineRule="auto"/>
        <w:rPr>
          <w:sz w:val="20"/>
          <w:szCs w:val="20"/>
        </w:rPr>
      </w:pPr>
    </w:p>
    <w:p w14:paraId="45A437F0"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Zamawiający informuje, iż zgodnie z art. 18 ust. 3 ustawy Pzp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w:t>
      </w:r>
      <w:r>
        <w:rPr>
          <w:rFonts w:ascii="Arial" w:eastAsia="Arial" w:hAnsi="Arial" w:cs="Arial"/>
          <w:sz w:val="24"/>
          <w:szCs w:val="24"/>
        </w:rPr>
        <w:lastRenderedPageBreak/>
        <w:t xml:space="preserve">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w art. 222 ust. 5 ustawy Pzp.</w:t>
      </w:r>
    </w:p>
    <w:p w14:paraId="4802D6D1" w14:textId="77777777" w:rsidR="001D782E" w:rsidRDefault="001D782E" w:rsidP="00510D75">
      <w:pPr>
        <w:spacing w:line="276" w:lineRule="auto"/>
        <w:rPr>
          <w:sz w:val="20"/>
          <w:szCs w:val="20"/>
        </w:rPr>
      </w:pPr>
    </w:p>
    <w:p w14:paraId="2FF7E798"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47C79A0" w14:textId="77777777" w:rsidR="001D782E" w:rsidRDefault="001D782E" w:rsidP="00510D75">
      <w:pPr>
        <w:spacing w:line="276" w:lineRule="auto"/>
        <w:rPr>
          <w:sz w:val="20"/>
          <w:szCs w:val="20"/>
        </w:rPr>
      </w:pPr>
    </w:p>
    <w:p w14:paraId="4652CCEF"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718CD68C" w14:textId="77777777" w:rsidR="001D782E" w:rsidRDefault="001D782E" w:rsidP="00510D75">
      <w:pPr>
        <w:spacing w:line="276" w:lineRule="auto"/>
        <w:rPr>
          <w:sz w:val="20"/>
          <w:szCs w:val="20"/>
        </w:rPr>
      </w:pPr>
    </w:p>
    <w:p w14:paraId="430F9E03"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492DBB52" w14:textId="77777777" w:rsidR="001D782E" w:rsidRDefault="001D782E" w:rsidP="00510D75">
      <w:pPr>
        <w:spacing w:line="276" w:lineRule="auto"/>
        <w:rPr>
          <w:sz w:val="20"/>
          <w:szCs w:val="20"/>
        </w:rPr>
      </w:pPr>
    </w:p>
    <w:p w14:paraId="7A7817A5"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C30137E" w14:textId="77777777" w:rsidR="001D782E" w:rsidRDefault="001D782E" w:rsidP="00510D75">
      <w:pPr>
        <w:spacing w:line="276" w:lineRule="auto"/>
        <w:rPr>
          <w:sz w:val="20"/>
          <w:szCs w:val="20"/>
        </w:rPr>
      </w:pPr>
    </w:p>
    <w:p w14:paraId="0B68C109"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4CC23E4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52DBF29F" w14:textId="77777777" w:rsidR="001D782E" w:rsidRDefault="001D782E" w:rsidP="00510D75">
      <w:pPr>
        <w:spacing w:line="276" w:lineRule="auto"/>
        <w:rPr>
          <w:sz w:val="20"/>
          <w:szCs w:val="20"/>
        </w:rPr>
      </w:pPr>
    </w:p>
    <w:p w14:paraId="5AF7ACE1" w14:textId="77777777" w:rsidR="001D782E" w:rsidRDefault="00510D75" w:rsidP="00510D75">
      <w:pPr>
        <w:spacing w:line="276" w:lineRule="auto"/>
        <w:ind w:left="400" w:hanging="359"/>
        <w:jc w:val="both"/>
        <w:rPr>
          <w:sz w:val="20"/>
          <w:szCs w:val="20"/>
        </w:rPr>
      </w:pPr>
      <w:r>
        <w:rPr>
          <w:rFonts w:ascii="Arial" w:eastAsia="Arial" w:hAnsi="Arial" w:cs="Arial"/>
        </w:rPr>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6AB01BE3" w14:textId="77777777" w:rsidR="001D782E" w:rsidRDefault="001D782E" w:rsidP="00510D75">
      <w:pPr>
        <w:spacing w:line="276" w:lineRule="auto"/>
        <w:rPr>
          <w:sz w:val="20"/>
          <w:szCs w:val="20"/>
        </w:rPr>
      </w:pPr>
    </w:p>
    <w:p w14:paraId="012ABFBE" w14:textId="77777777" w:rsidR="00D408B2" w:rsidRDefault="00D408B2" w:rsidP="00510D75">
      <w:pPr>
        <w:spacing w:line="276" w:lineRule="auto"/>
        <w:rPr>
          <w:sz w:val="20"/>
          <w:szCs w:val="20"/>
        </w:rPr>
      </w:pPr>
    </w:p>
    <w:p w14:paraId="600A7B31"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0D24F639" w14:textId="77777777" w:rsidR="001D782E" w:rsidRDefault="001D782E" w:rsidP="00510D75">
      <w:pPr>
        <w:spacing w:line="276" w:lineRule="auto"/>
        <w:rPr>
          <w:sz w:val="20"/>
          <w:szCs w:val="20"/>
        </w:rPr>
      </w:pPr>
    </w:p>
    <w:p w14:paraId="5E06AB77" w14:textId="77777777"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r>
        <w:rPr>
          <w:rFonts w:ascii="Arial" w:eastAsia="Arial" w:hAnsi="Arial" w:cs="Arial"/>
          <w:sz w:val="24"/>
          <w:szCs w:val="24"/>
        </w:rPr>
        <w:t>Formularz ofertowy przygotowany wg wzoru – Załącznik nr 2 do</w:t>
      </w:r>
      <w:r w:rsidR="004D1C54">
        <w:rPr>
          <w:rFonts w:ascii="Arial" w:eastAsia="Arial" w:hAnsi="Arial" w:cs="Arial"/>
          <w:sz w:val="24"/>
          <w:szCs w:val="24"/>
        </w:rPr>
        <w:t xml:space="preserve"> </w:t>
      </w:r>
      <w:r>
        <w:rPr>
          <w:rFonts w:ascii="Arial" w:eastAsia="Arial" w:hAnsi="Arial" w:cs="Arial"/>
          <w:sz w:val="24"/>
          <w:szCs w:val="24"/>
        </w:rPr>
        <w:t>SWZ</w:t>
      </w:r>
    </w:p>
    <w:p w14:paraId="40ECEE5D" w14:textId="77777777" w:rsidR="001D782E" w:rsidRDefault="001D782E" w:rsidP="00035DBC">
      <w:pPr>
        <w:spacing w:line="276" w:lineRule="auto"/>
        <w:ind w:left="851" w:hanging="851"/>
        <w:rPr>
          <w:sz w:val="20"/>
          <w:szCs w:val="20"/>
        </w:rPr>
      </w:pPr>
    </w:p>
    <w:p w14:paraId="5C814278" w14:textId="77777777" w:rsidR="001D782E"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Pr="00114E07">
        <w:rPr>
          <w:rFonts w:ascii="Arial" w:eastAsia="Arial" w:hAnsi="Arial" w:cs="Arial"/>
          <w:sz w:val="24"/>
          <w:szCs w:val="24"/>
        </w:rPr>
        <w:t>– zgodnie z Załącznikiem nr 3</w:t>
      </w:r>
      <w:r w:rsidR="00FC34CD">
        <w:rPr>
          <w:rFonts w:ascii="Arial" w:eastAsia="Arial" w:hAnsi="Arial" w:cs="Arial"/>
          <w:sz w:val="24"/>
          <w:szCs w:val="24"/>
        </w:rPr>
        <w:t>a</w:t>
      </w:r>
      <w:r w:rsidRPr="00114E07">
        <w:rPr>
          <w:rFonts w:ascii="Arial" w:eastAsia="Arial" w:hAnsi="Arial" w:cs="Arial"/>
          <w:sz w:val="24"/>
          <w:szCs w:val="24"/>
        </w:rPr>
        <w:t xml:space="preserve"> do SWZ</w:t>
      </w:r>
    </w:p>
    <w:p w14:paraId="65DFE9E1" w14:textId="77777777" w:rsidR="001D782E" w:rsidRDefault="001D782E" w:rsidP="00035DBC">
      <w:pPr>
        <w:spacing w:line="276" w:lineRule="auto"/>
        <w:ind w:left="851" w:hanging="851"/>
        <w:rPr>
          <w:sz w:val="20"/>
          <w:szCs w:val="20"/>
        </w:rPr>
      </w:pPr>
    </w:p>
    <w:p w14:paraId="5A1C5958" w14:textId="77777777" w:rsidR="00FC34CD" w:rsidRDefault="00FC34CD" w:rsidP="00FC34CD">
      <w:pPr>
        <w:spacing w:line="276" w:lineRule="auto"/>
        <w:ind w:left="851" w:hanging="851"/>
        <w:jc w:val="both"/>
        <w:rPr>
          <w:rFonts w:ascii="Arial" w:eastAsia="Arial" w:hAnsi="Arial" w:cs="Arial"/>
          <w:sz w:val="24"/>
          <w:szCs w:val="24"/>
        </w:rPr>
      </w:pPr>
      <w:r w:rsidRPr="00114E07">
        <w:rPr>
          <w:rFonts w:ascii="Arial" w:eastAsia="Arial" w:hAnsi="Arial" w:cs="Arial"/>
        </w:rPr>
        <w:lastRenderedPageBreak/>
        <w:t>18.15.</w:t>
      </w:r>
      <w:r>
        <w:rPr>
          <w:rFonts w:ascii="Arial" w:eastAsia="Arial" w:hAnsi="Arial" w:cs="Arial"/>
        </w:rPr>
        <w:t>3</w:t>
      </w:r>
      <w:r w:rsidRPr="00114E07">
        <w:rPr>
          <w:rFonts w:ascii="Arial" w:eastAsia="Arial" w:hAnsi="Arial" w:cs="Arial"/>
        </w:rPr>
        <w:t>.</w:t>
      </w:r>
      <w:r w:rsidRPr="00114E07">
        <w:rPr>
          <w:sz w:val="20"/>
          <w:szCs w:val="20"/>
        </w:rPr>
        <w:t xml:space="preserve"> </w:t>
      </w:r>
      <w:r w:rsidRPr="00114E07">
        <w:rPr>
          <w:rFonts w:ascii="Arial" w:eastAsia="Arial" w:hAnsi="Arial" w:cs="Arial"/>
          <w:sz w:val="24"/>
          <w:szCs w:val="24"/>
        </w:rPr>
        <w:t xml:space="preserve">Oświadczenie o spełnieniu warunków udziału w postępowaniu </w:t>
      </w:r>
      <w:r>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Pr>
          <w:rFonts w:ascii="Arial" w:eastAsia="Arial" w:hAnsi="Arial" w:cs="Arial"/>
          <w:sz w:val="24"/>
          <w:szCs w:val="24"/>
        </w:rPr>
        <w:t xml:space="preserve"> </w:t>
      </w:r>
      <w:r w:rsidRPr="00114E07">
        <w:rPr>
          <w:rFonts w:ascii="Arial" w:eastAsia="Arial" w:hAnsi="Arial" w:cs="Arial"/>
          <w:sz w:val="24"/>
          <w:szCs w:val="24"/>
        </w:rPr>
        <w:t xml:space="preserve">– zgodnie </w:t>
      </w:r>
      <w:r w:rsidR="00392C26">
        <w:rPr>
          <w:rFonts w:ascii="Arial" w:eastAsia="Arial" w:hAnsi="Arial" w:cs="Arial"/>
          <w:sz w:val="24"/>
          <w:szCs w:val="24"/>
        </w:rPr>
        <w:br/>
      </w:r>
      <w:r w:rsidRPr="00114E07">
        <w:rPr>
          <w:rFonts w:ascii="Arial" w:eastAsia="Arial" w:hAnsi="Arial" w:cs="Arial"/>
          <w:sz w:val="24"/>
          <w:szCs w:val="24"/>
        </w:rPr>
        <w:t>z Załącznikiem nr 3</w:t>
      </w:r>
      <w:r w:rsidR="00392C26">
        <w:rPr>
          <w:rFonts w:ascii="Arial" w:eastAsia="Arial" w:hAnsi="Arial" w:cs="Arial"/>
          <w:sz w:val="24"/>
          <w:szCs w:val="24"/>
        </w:rPr>
        <w:t>b</w:t>
      </w:r>
      <w:r w:rsidRPr="00114E07">
        <w:rPr>
          <w:rFonts w:ascii="Arial" w:eastAsia="Arial" w:hAnsi="Arial" w:cs="Arial"/>
          <w:sz w:val="24"/>
          <w:szCs w:val="24"/>
        </w:rPr>
        <w:t xml:space="preserve"> do SWZ</w:t>
      </w:r>
    </w:p>
    <w:p w14:paraId="0C9C616F" w14:textId="77777777" w:rsidR="00AB4B59" w:rsidRDefault="00AB4B59"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sidR="00392C26">
        <w:rPr>
          <w:rFonts w:ascii="Arial" w:eastAsia="Arial" w:hAnsi="Arial" w:cs="Arial"/>
        </w:rPr>
        <w:t>4</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Pr="00392C26">
        <w:rPr>
          <w:rFonts w:ascii="Arial" w:eastAsia="Arial" w:hAnsi="Arial" w:cs="Arial"/>
          <w:sz w:val="24"/>
          <w:szCs w:val="24"/>
        </w:rPr>
        <w:t>– zgodnie</w:t>
      </w:r>
      <w:r w:rsidR="00FF22DF">
        <w:rPr>
          <w:rFonts w:ascii="Arial" w:eastAsia="Arial" w:hAnsi="Arial" w:cs="Arial"/>
          <w:sz w:val="24"/>
          <w:szCs w:val="24"/>
        </w:rPr>
        <w:t xml:space="preserve"> </w:t>
      </w:r>
      <w:r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Pr="00392C26">
        <w:rPr>
          <w:rFonts w:ascii="Arial" w:eastAsia="Arial" w:hAnsi="Arial" w:cs="Arial"/>
          <w:sz w:val="24"/>
          <w:szCs w:val="24"/>
        </w:rPr>
        <w:t xml:space="preserve"> do SWZ</w:t>
      </w:r>
    </w:p>
    <w:p w14:paraId="66529858" w14:textId="77777777" w:rsidR="00FF22DF" w:rsidRDefault="00FF22DF" w:rsidP="00FF22DF">
      <w:pPr>
        <w:spacing w:line="276" w:lineRule="auto"/>
        <w:ind w:left="851" w:hanging="851"/>
        <w:jc w:val="both"/>
        <w:rPr>
          <w:rFonts w:ascii="Arial" w:eastAsia="Arial" w:hAnsi="Arial" w:cs="Arial"/>
        </w:rPr>
      </w:pPr>
    </w:p>
    <w:p w14:paraId="09AB4A94" w14:textId="77777777" w:rsidR="00FF22DF" w:rsidRDefault="00FF22DF" w:rsidP="00FF22DF">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Oświadczenie o braku podstaw do wykluczenia z postępowania</w:t>
      </w:r>
      <w:r>
        <w:rPr>
          <w:rFonts w:ascii="Arial" w:eastAsia="Arial" w:hAnsi="Arial" w:cs="Arial"/>
          <w:sz w:val="24"/>
          <w:szCs w:val="24"/>
        </w:rPr>
        <w:t xml:space="preserve"> składane przez Podmiot na zasoby, którego powołuje się Wykonawca </w:t>
      </w:r>
      <w:r w:rsidRPr="00392C26">
        <w:rPr>
          <w:rFonts w:ascii="Arial" w:eastAsia="Arial" w:hAnsi="Arial" w:cs="Arial"/>
          <w:sz w:val="24"/>
          <w:szCs w:val="24"/>
        </w:rPr>
        <w:t>– zgodnie</w:t>
      </w:r>
      <w:r>
        <w:rPr>
          <w:rFonts w:ascii="Arial" w:eastAsia="Arial" w:hAnsi="Arial" w:cs="Arial"/>
          <w:sz w:val="24"/>
          <w:szCs w:val="24"/>
        </w:rPr>
        <w:t xml:space="preserve"> </w:t>
      </w:r>
      <w:r w:rsidRPr="00392C26">
        <w:rPr>
          <w:rFonts w:ascii="Arial" w:eastAsia="Arial" w:hAnsi="Arial" w:cs="Arial"/>
          <w:sz w:val="24"/>
          <w:szCs w:val="24"/>
        </w:rPr>
        <w:t>z Załącznikiem nr 4</w:t>
      </w:r>
      <w:r>
        <w:rPr>
          <w:rFonts w:ascii="Arial" w:eastAsia="Arial" w:hAnsi="Arial" w:cs="Arial"/>
          <w:sz w:val="24"/>
          <w:szCs w:val="24"/>
        </w:rPr>
        <w:t>b</w:t>
      </w:r>
      <w:r w:rsidRPr="00392C26">
        <w:rPr>
          <w:rFonts w:ascii="Arial" w:eastAsia="Arial" w:hAnsi="Arial" w:cs="Arial"/>
          <w:sz w:val="24"/>
          <w:szCs w:val="24"/>
        </w:rPr>
        <w:t xml:space="preserve"> do SWZ</w:t>
      </w:r>
    </w:p>
    <w:p w14:paraId="0B58C4BE" w14:textId="77777777" w:rsidR="00771AE1" w:rsidRDefault="00771AE1" w:rsidP="00035DBC">
      <w:pPr>
        <w:spacing w:line="276" w:lineRule="auto"/>
        <w:ind w:left="851" w:hanging="851"/>
        <w:jc w:val="both"/>
        <w:rPr>
          <w:rFonts w:ascii="Arial" w:eastAsia="Arial" w:hAnsi="Arial" w:cs="Arial"/>
        </w:rPr>
      </w:pPr>
    </w:p>
    <w:p w14:paraId="6780709B" w14:textId="77777777" w:rsidR="001D782E" w:rsidRDefault="00510D75" w:rsidP="00035DBC">
      <w:pPr>
        <w:spacing w:line="276" w:lineRule="auto"/>
        <w:ind w:left="851" w:hanging="851"/>
        <w:jc w:val="both"/>
        <w:rPr>
          <w:sz w:val="20"/>
          <w:szCs w:val="20"/>
        </w:rPr>
      </w:pPr>
      <w:r>
        <w:rPr>
          <w:rFonts w:ascii="Arial" w:eastAsia="Arial" w:hAnsi="Arial" w:cs="Arial"/>
        </w:rPr>
        <w:t>18.15.</w:t>
      </w:r>
      <w:r w:rsidR="00771AE1">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Załącznikiem nr 9 do SWZ.</w:t>
      </w:r>
    </w:p>
    <w:p w14:paraId="456CE45E" w14:textId="77777777" w:rsidR="001D782E" w:rsidRDefault="001D782E" w:rsidP="00035DBC">
      <w:pPr>
        <w:spacing w:line="276" w:lineRule="auto"/>
        <w:ind w:left="851" w:hanging="851"/>
        <w:rPr>
          <w:sz w:val="20"/>
          <w:szCs w:val="20"/>
        </w:rPr>
      </w:pPr>
    </w:p>
    <w:p w14:paraId="7D81BFDD"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Pełnomocnictwo/Pełnomocnictwa dla osoby/osób podpisujących ofertę, jeżeli oferta jest podpisana przez pełnomocnika – jeżeli dotyczy.</w:t>
      </w:r>
    </w:p>
    <w:p w14:paraId="75AA79B1" w14:textId="77777777" w:rsidR="001D782E" w:rsidRDefault="001D782E" w:rsidP="00035DBC">
      <w:pPr>
        <w:spacing w:line="276" w:lineRule="auto"/>
        <w:ind w:left="851" w:hanging="851"/>
        <w:rPr>
          <w:sz w:val="20"/>
          <w:szCs w:val="20"/>
        </w:rPr>
      </w:pPr>
    </w:p>
    <w:p w14:paraId="280B779C"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Pr>
          <w:rFonts w:ascii="Arial" w:eastAsia="Arial" w:hAnsi="Arial" w:cs="Arial"/>
          <w:sz w:val="24"/>
          <w:szCs w:val="24"/>
        </w:rPr>
        <w:t>i zawarcia umowy.</w:t>
      </w:r>
    </w:p>
    <w:p w14:paraId="5AF85C55" w14:textId="77777777" w:rsidR="001D782E" w:rsidRDefault="001D782E" w:rsidP="00035DBC">
      <w:pPr>
        <w:spacing w:line="276" w:lineRule="auto"/>
        <w:ind w:left="851" w:hanging="851"/>
        <w:rPr>
          <w:sz w:val="20"/>
          <w:szCs w:val="20"/>
        </w:rPr>
      </w:pPr>
    </w:p>
    <w:p w14:paraId="04FB1FB8" w14:textId="77777777" w:rsidR="001D782E" w:rsidRDefault="00510D75" w:rsidP="00035DBC">
      <w:pPr>
        <w:spacing w:line="276" w:lineRule="auto"/>
        <w:ind w:left="851" w:hanging="851"/>
        <w:jc w:val="both"/>
        <w:rPr>
          <w:rFonts w:ascii="Arial" w:eastAsia="Arial" w:hAnsi="Arial" w:cs="Arial"/>
          <w:sz w:val="24"/>
          <w:szCs w:val="24"/>
        </w:rPr>
      </w:pPr>
      <w:r>
        <w:rPr>
          <w:rFonts w:ascii="Arial" w:eastAsia="Arial" w:hAnsi="Arial" w:cs="Arial"/>
        </w:rPr>
        <w:t>18.15.</w:t>
      </w:r>
      <w:r w:rsidR="00B33479">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0FC8C78" w14:textId="77777777" w:rsidR="00B33479" w:rsidRDefault="00B33479" w:rsidP="00035DBC">
      <w:pPr>
        <w:spacing w:line="276" w:lineRule="auto"/>
        <w:ind w:left="851" w:hanging="851"/>
        <w:jc w:val="both"/>
        <w:rPr>
          <w:rFonts w:ascii="Arial" w:eastAsia="Arial" w:hAnsi="Arial" w:cs="Arial"/>
          <w:sz w:val="24"/>
          <w:szCs w:val="24"/>
        </w:rPr>
      </w:pPr>
    </w:p>
    <w:p w14:paraId="5363BE24"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348247FD" w14:textId="77777777" w:rsidR="001D782E" w:rsidRDefault="001D782E" w:rsidP="00510D75">
      <w:pPr>
        <w:spacing w:line="276" w:lineRule="auto"/>
        <w:rPr>
          <w:sz w:val="20"/>
          <w:szCs w:val="20"/>
        </w:rPr>
      </w:pPr>
    </w:p>
    <w:p w14:paraId="051097BF"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ePUAP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odzi) i udostępnionych również na miniPortalu. Sposób zmiany i wycofania oferty został opisany w Instrukcji użytkownika dostępnej na miniPortalu.</w:t>
      </w:r>
    </w:p>
    <w:p w14:paraId="689A1DE7" w14:textId="77777777" w:rsidR="001D782E" w:rsidRDefault="001D782E" w:rsidP="00510D75">
      <w:pPr>
        <w:spacing w:line="276" w:lineRule="auto"/>
        <w:rPr>
          <w:sz w:val="20"/>
          <w:szCs w:val="20"/>
        </w:rPr>
      </w:pPr>
    </w:p>
    <w:p w14:paraId="7B7A0480"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130B9DAF" w14:textId="77777777" w:rsidR="001D782E" w:rsidRDefault="001D782E" w:rsidP="00510D75">
      <w:pPr>
        <w:spacing w:line="276" w:lineRule="auto"/>
        <w:rPr>
          <w:sz w:val="20"/>
          <w:szCs w:val="20"/>
        </w:rPr>
      </w:pPr>
    </w:p>
    <w:p w14:paraId="3FAD0DBA"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6CF47986" w14:textId="77777777" w:rsidR="001D782E" w:rsidRDefault="001D782E" w:rsidP="00510D75">
      <w:pPr>
        <w:spacing w:line="276" w:lineRule="auto"/>
        <w:rPr>
          <w:sz w:val="20"/>
          <w:szCs w:val="20"/>
        </w:rPr>
      </w:pPr>
    </w:p>
    <w:p w14:paraId="79E70B87"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i udostępnionego również na miniPortalu.</w:t>
      </w:r>
    </w:p>
    <w:p w14:paraId="2FB23201" w14:textId="77777777" w:rsidR="001D782E" w:rsidRDefault="001D782E" w:rsidP="00510D75">
      <w:pPr>
        <w:spacing w:line="276" w:lineRule="auto"/>
        <w:rPr>
          <w:sz w:val="20"/>
          <w:szCs w:val="20"/>
        </w:rPr>
      </w:pPr>
    </w:p>
    <w:p w14:paraId="623522DC" w14:textId="77777777" w:rsidR="001D782E" w:rsidRDefault="00510D75" w:rsidP="00510D75">
      <w:pPr>
        <w:tabs>
          <w:tab w:val="left" w:pos="758"/>
        </w:tabs>
        <w:spacing w:line="276" w:lineRule="auto"/>
        <w:ind w:left="138"/>
        <w:rPr>
          <w:sz w:val="20"/>
          <w:szCs w:val="20"/>
        </w:rPr>
      </w:pPr>
      <w:r>
        <w:rPr>
          <w:rFonts w:ascii="Arial" w:eastAsia="Arial" w:hAnsi="Arial" w:cs="Arial"/>
        </w:rPr>
        <w:lastRenderedPageBreak/>
        <w:t>19.2.</w:t>
      </w:r>
      <w:r>
        <w:rPr>
          <w:sz w:val="20"/>
          <w:szCs w:val="20"/>
        </w:rPr>
        <w:tab/>
      </w:r>
      <w:r>
        <w:rPr>
          <w:rFonts w:ascii="Arial" w:eastAsia="Arial" w:hAnsi="Arial" w:cs="Arial"/>
          <w:b/>
          <w:bCs/>
          <w:sz w:val="23"/>
          <w:szCs w:val="23"/>
        </w:rPr>
        <w:t>Ofertę należy złożyć:</w:t>
      </w:r>
    </w:p>
    <w:p w14:paraId="2B872B3D"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10EDABF9"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7B928A6A"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3FD4FABF" w14:textId="4010DBE3" w:rsidR="001D782E" w:rsidRDefault="00AF6878" w:rsidP="00BF69AA">
            <w:pPr>
              <w:spacing w:line="276" w:lineRule="auto"/>
              <w:ind w:left="440"/>
              <w:rPr>
                <w:sz w:val="20"/>
                <w:szCs w:val="20"/>
              </w:rPr>
            </w:pPr>
            <w:r w:rsidRPr="00AF6878">
              <w:rPr>
                <w:rFonts w:ascii="Arial" w:eastAsia="Arial" w:hAnsi="Arial" w:cs="Arial"/>
                <w:b/>
                <w:bCs/>
                <w:sz w:val="24"/>
                <w:szCs w:val="24"/>
              </w:rPr>
              <w:t>25</w:t>
            </w:r>
            <w:r w:rsidR="000859B3" w:rsidRPr="00AF6878">
              <w:rPr>
                <w:rFonts w:ascii="Arial" w:eastAsia="Arial" w:hAnsi="Arial" w:cs="Arial"/>
                <w:b/>
                <w:bCs/>
                <w:sz w:val="24"/>
                <w:szCs w:val="24"/>
              </w:rPr>
              <w:t>.03</w:t>
            </w:r>
            <w:r w:rsidR="00510D75" w:rsidRPr="00AF6878">
              <w:rPr>
                <w:rFonts w:ascii="Arial" w:eastAsia="Arial" w:hAnsi="Arial" w:cs="Arial"/>
                <w:b/>
                <w:bCs/>
                <w:sz w:val="24"/>
                <w:szCs w:val="24"/>
              </w:rPr>
              <w:t>.2021 r.</w:t>
            </w:r>
          </w:p>
        </w:tc>
        <w:tc>
          <w:tcPr>
            <w:tcW w:w="1820" w:type="dxa"/>
            <w:tcBorders>
              <w:top w:val="single" w:sz="8" w:space="0" w:color="auto"/>
              <w:right w:val="single" w:sz="8" w:space="0" w:color="auto"/>
            </w:tcBorders>
            <w:shd w:val="clear" w:color="auto" w:fill="D9D9D9"/>
            <w:vAlign w:val="bottom"/>
          </w:tcPr>
          <w:p w14:paraId="68A43D23"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7FCA5A0D"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10</w:t>
            </w:r>
            <w:r w:rsidR="00510D75">
              <w:rPr>
                <w:rFonts w:ascii="Arial" w:eastAsia="Arial" w:hAnsi="Arial" w:cs="Arial"/>
                <w:b/>
                <w:bCs/>
                <w:sz w:val="24"/>
                <w:szCs w:val="24"/>
              </w:rPr>
              <w:t>:00</w:t>
            </w:r>
          </w:p>
        </w:tc>
      </w:tr>
      <w:tr w:rsidR="001D782E" w14:paraId="70BF18FD"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8EB1DB1"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3EDEC58D"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034D792F"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4E2EB413" w14:textId="77777777" w:rsidR="001D782E" w:rsidRDefault="001D782E" w:rsidP="00510D75">
            <w:pPr>
              <w:spacing w:line="276" w:lineRule="auto"/>
              <w:rPr>
                <w:sz w:val="14"/>
                <w:szCs w:val="14"/>
              </w:rPr>
            </w:pPr>
          </w:p>
        </w:tc>
      </w:tr>
    </w:tbl>
    <w:p w14:paraId="6E2E9BD1" w14:textId="77777777" w:rsidR="001D782E" w:rsidRDefault="001D782E" w:rsidP="00510D75">
      <w:pPr>
        <w:spacing w:line="276" w:lineRule="auto"/>
        <w:rPr>
          <w:sz w:val="20"/>
          <w:szCs w:val="20"/>
        </w:rPr>
      </w:pPr>
    </w:p>
    <w:p w14:paraId="0D1C8F26"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1BAC5FC7" w14:textId="77777777" w:rsidR="001D782E" w:rsidRDefault="001D782E" w:rsidP="00510D75">
      <w:pPr>
        <w:spacing w:line="276" w:lineRule="auto"/>
        <w:rPr>
          <w:sz w:val="20"/>
          <w:szCs w:val="20"/>
        </w:rPr>
      </w:pPr>
    </w:p>
    <w:p w14:paraId="3EE306E5"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268C6279" w14:textId="77777777" w:rsidR="001D782E" w:rsidRDefault="001D782E" w:rsidP="00510D75">
      <w:pPr>
        <w:spacing w:line="276" w:lineRule="auto"/>
        <w:rPr>
          <w:sz w:val="20"/>
          <w:szCs w:val="20"/>
        </w:rPr>
      </w:pPr>
    </w:p>
    <w:p w14:paraId="72AA8948"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13617A62" w14:textId="77777777" w:rsidR="001D782E" w:rsidRDefault="001D782E" w:rsidP="00510D75">
      <w:pPr>
        <w:spacing w:line="276" w:lineRule="auto"/>
        <w:rPr>
          <w:sz w:val="20"/>
          <w:szCs w:val="20"/>
        </w:rPr>
      </w:pPr>
    </w:p>
    <w:p w14:paraId="1DA0B262"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38E81698" w14:textId="77777777" w:rsidR="001D782E" w:rsidRDefault="001D782E" w:rsidP="00510D75">
      <w:pPr>
        <w:spacing w:line="276" w:lineRule="auto"/>
        <w:rPr>
          <w:sz w:val="20"/>
          <w:szCs w:val="20"/>
        </w:rPr>
      </w:pPr>
    </w:p>
    <w:p w14:paraId="3AB79984"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30891DB1"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1BC93548"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1744E6BF"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54DFE3" w14:textId="52D6BFEA" w:rsidR="001D782E" w:rsidRDefault="00AF6878" w:rsidP="00BF69AA">
            <w:pPr>
              <w:spacing w:line="276" w:lineRule="auto"/>
              <w:ind w:left="360"/>
              <w:rPr>
                <w:sz w:val="20"/>
                <w:szCs w:val="20"/>
              </w:rPr>
            </w:pPr>
            <w:r w:rsidRPr="00AF6878">
              <w:rPr>
                <w:rFonts w:ascii="Arial" w:eastAsia="Arial" w:hAnsi="Arial" w:cs="Arial"/>
                <w:b/>
                <w:bCs/>
                <w:sz w:val="24"/>
                <w:szCs w:val="24"/>
              </w:rPr>
              <w:t>25</w:t>
            </w:r>
            <w:r w:rsidR="000859B3" w:rsidRPr="00AF6878">
              <w:rPr>
                <w:rFonts w:ascii="Arial" w:eastAsia="Arial" w:hAnsi="Arial" w:cs="Arial"/>
                <w:b/>
                <w:bCs/>
                <w:sz w:val="24"/>
                <w:szCs w:val="24"/>
              </w:rPr>
              <w:t>.03</w:t>
            </w:r>
            <w:r w:rsidR="00510D75" w:rsidRPr="00AF6878">
              <w:rPr>
                <w:rFonts w:ascii="Arial" w:eastAsia="Arial" w:hAnsi="Arial" w:cs="Arial"/>
                <w:b/>
                <w:bCs/>
                <w:sz w:val="24"/>
                <w:szCs w:val="24"/>
              </w:rPr>
              <w:t>.2021 r.</w:t>
            </w:r>
          </w:p>
        </w:tc>
        <w:tc>
          <w:tcPr>
            <w:tcW w:w="1880" w:type="dxa"/>
            <w:tcBorders>
              <w:top w:val="single" w:sz="8" w:space="0" w:color="auto"/>
              <w:right w:val="single" w:sz="8" w:space="0" w:color="auto"/>
            </w:tcBorders>
            <w:shd w:val="clear" w:color="auto" w:fill="D9D9D9"/>
            <w:vAlign w:val="bottom"/>
          </w:tcPr>
          <w:p w14:paraId="581DF1A3"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0FCBE2D1"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11</w:t>
            </w:r>
            <w:r w:rsidR="00510D75">
              <w:rPr>
                <w:rFonts w:ascii="Arial" w:eastAsia="Arial" w:hAnsi="Arial" w:cs="Arial"/>
                <w:b/>
                <w:bCs/>
                <w:sz w:val="24"/>
                <w:szCs w:val="24"/>
              </w:rPr>
              <w:t>:00</w:t>
            </w:r>
          </w:p>
        </w:tc>
      </w:tr>
      <w:tr w:rsidR="001D782E" w14:paraId="5D43FC1D"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110DDE54"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5C1707D1"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7A93CBD1"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12FF0A8A" w14:textId="77777777" w:rsidR="001D782E" w:rsidRDefault="001D782E" w:rsidP="00510D75">
            <w:pPr>
              <w:spacing w:line="276" w:lineRule="auto"/>
              <w:rPr>
                <w:sz w:val="14"/>
                <w:szCs w:val="14"/>
              </w:rPr>
            </w:pPr>
          </w:p>
        </w:tc>
      </w:tr>
    </w:tbl>
    <w:p w14:paraId="142BD648" w14:textId="77777777" w:rsidR="001D782E" w:rsidRDefault="001D782E" w:rsidP="00510D75">
      <w:pPr>
        <w:spacing w:line="276" w:lineRule="auto"/>
        <w:rPr>
          <w:sz w:val="20"/>
          <w:szCs w:val="20"/>
        </w:rPr>
      </w:pPr>
    </w:p>
    <w:p w14:paraId="70C8314A"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4B17D95F" w14:textId="77777777" w:rsidR="001D782E" w:rsidRDefault="001D782E" w:rsidP="00510D75">
      <w:pPr>
        <w:spacing w:line="276" w:lineRule="auto"/>
        <w:rPr>
          <w:sz w:val="20"/>
          <w:szCs w:val="20"/>
        </w:rPr>
      </w:pPr>
    </w:p>
    <w:p w14:paraId="6CFAE428"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700FB9C8" w14:textId="77777777" w:rsidR="001D782E" w:rsidRDefault="001D782E" w:rsidP="00510D75">
      <w:pPr>
        <w:spacing w:line="276" w:lineRule="auto"/>
        <w:rPr>
          <w:sz w:val="20"/>
          <w:szCs w:val="20"/>
        </w:rPr>
      </w:pPr>
    </w:p>
    <w:p w14:paraId="26571330"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7587D0B5" w14:textId="77777777" w:rsidR="001D782E" w:rsidRDefault="001D782E" w:rsidP="00CF0E16">
      <w:pPr>
        <w:spacing w:line="276" w:lineRule="auto"/>
        <w:ind w:left="709" w:hanging="425"/>
        <w:jc w:val="both"/>
        <w:rPr>
          <w:sz w:val="20"/>
          <w:szCs w:val="20"/>
        </w:rPr>
      </w:pPr>
    </w:p>
    <w:p w14:paraId="765E9966"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262FE2C1" w14:textId="77777777" w:rsidR="001D782E" w:rsidRDefault="001D782E" w:rsidP="00510D75">
      <w:pPr>
        <w:spacing w:line="276" w:lineRule="auto"/>
        <w:rPr>
          <w:sz w:val="20"/>
          <w:szCs w:val="20"/>
        </w:rPr>
      </w:pPr>
    </w:p>
    <w:p w14:paraId="161AD3F7"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1E427A02" w14:textId="77777777" w:rsidR="001D782E" w:rsidRDefault="001D782E" w:rsidP="00510D75">
      <w:pPr>
        <w:spacing w:line="276" w:lineRule="auto"/>
        <w:rPr>
          <w:sz w:val="20"/>
          <w:szCs w:val="20"/>
        </w:rPr>
      </w:pPr>
    </w:p>
    <w:p w14:paraId="774F58F1"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3A141AEC" w14:textId="77777777" w:rsidR="001D782E" w:rsidRDefault="001D782E" w:rsidP="00510D75">
      <w:pPr>
        <w:spacing w:line="276" w:lineRule="auto"/>
        <w:rPr>
          <w:sz w:val="20"/>
          <w:szCs w:val="20"/>
        </w:rPr>
      </w:pPr>
    </w:p>
    <w:p w14:paraId="3059B5DD" w14:textId="77777777"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 wskazana w </w:t>
      </w:r>
      <w:r w:rsidRPr="006859D2">
        <w:rPr>
          <w:rFonts w:ascii="Arial" w:eastAsia="Arial" w:hAnsi="Arial" w:cs="Arial"/>
          <w:sz w:val="24"/>
          <w:szCs w:val="24"/>
        </w:rPr>
        <w:t>punkcie 5 Formularza ofertowego.</w:t>
      </w:r>
    </w:p>
    <w:p w14:paraId="7CA2A8DD" w14:textId="77777777" w:rsidR="001D782E" w:rsidRDefault="001D782E" w:rsidP="00510D75">
      <w:pPr>
        <w:spacing w:line="276" w:lineRule="auto"/>
        <w:rPr>
          <w:sz w:val="20"/>
          <w:szCs w:val="20"/>
        </w:rPr>
      </w:pPr>
    </w:p>
    <w:p w14:paraId="07350E5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1974C4CD" w14:textId="77777777" w:rsidR="001D782E" w:rsidRDefault="001D782E" w:rsidP="00510D75">
      <w:pPr>
        <w:spacing w:line="276" w:lineRule="auto"/>
        <w:rPr>
          <w:sz w:val="20"/>
          <w:szCs w:val="20"/>
        </w:rPr>
      </w:pPr>
    </w:p>
    <w:p w14:paraId="2FAEBD19"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5D992CA4" w14:textId="77777777" w:rsidR="001D782E" w:rsidRDefault="001D782E" w:rsidP="00510D75">
      <w:pPr>
        <w:spacing w:line="276" w:lineRule="auto"/>
        <w:rPr>
          <w:sz w:val="20"/>
          <w:szCs w:val="20"/>
        </w:rPr>
      </w:pPr>
    </w:p>
    <w:p w14:paraId="58527122"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DCB1238" w14:textId="77777777" w:rsidR="001D782E" w:rsidRDefault="001D782E" w:rsidP="00510D75">
      <w:pPr>
        <w:spacing w:line="276" w:lineRule="auto"/>
        <w:rPr>
          <w:sz w:val="20"/>
          <w:szCs w:val="20"/>
        </w:rPr>
      </w:pPr>
    </w:p>
    <w:p w14:paraId="2286EBA0"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2D0A2794" w14:textId="77777777" w:rsidR="001D782E" w:rsidRDefault="001D782E" w:rsidP="00510D75">
      <w:pPr>
        <w:spacing w:line="276" w:lineRule="auto"/>
        <w:rPr>
          <w:sz w:val="20"/>
          <w:szCs w:val="20"/>
        </w:rPr>
      </w:pPr>
    </w:p>
    <w:p w14:paraId="799D130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9F10C6E"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F7693AE"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130C4B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59AB37C8"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1887EB18"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.5. Informację w powyższym zakresie Wykonawca składa w Załączniku nr 2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3152BFBA"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4E920B66"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53CC372C" w14:textId="77777777" w:rsidR="001D782E" w:rsidRDefault="001D782E" w:rsidP="00510D75">
      <w:pPr>
        <w:spacing w:line="276" w:lineRule="auto"/>
        <w:rPr>
          <w:sz w:val="20"/>
          <w:szCs w:val="20"/>
        </w:rPr>
      </w:pPr>
    </w:p>
    <w:p w14:paraId="5C6D7B22"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F19B39F" w14:textId="77777777" w:rsidR="001D782E" w:rsidRDefault="001D782E" w:rsidP="00510D75">
      <w:pPr>
        <w:spacing w:line="276" w:lineRule="auto"/>
        <w:rPr>
          <w:sz w:val="20"/>
          <w:szCs w:val="20"/>
        </w:rPr>
      </w:pPr>
    </w:p>
    <w:p w14:paraId="480CC6A9"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2D2E0A73" w14:textId="77777777" w:rsidR="001D782E" w:rsidRDefault="001D782E" w:rsidP="00510D75">
      <w:pPr>
        <w:spacing w:line="276" w:lineRule="auto"/>
        <w:rPr>
          <w:sz w:val="20"/>
          <w:szCs w:val="20"/>
        </w:rPr>
      </w:pPr>
    </w:p>
    <w:p w14:paraId="5A53BB70"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486EE0" w:rsidRPr="006859D2">
        <w:rPr>
          <w:rFonts w:ascii="Arial" w:eastAsia="Arial" w:hAnsi="Arial" w:cs="Arial"/>
          <w:b/>
          <w:sz w:val="24"/>
          <w:szCs w:val="24"/>
        </w:rPr>
        <w:t>7</w:t>
      </w:r>
      <w:r>
        <w:rPr>
          <w:rFonts w:ascii="Arial" w:eastAsia="Arial" w:hAnsi="Arial" w:cs="Arial"/>
          <w:b/>
          <w:bCs/>
          <w:sz w:val="24"/>
          <w:szCs w:val="24"/>
        </w:rPr>
        <w:t xml:space="preserve"> do SWZ.</w:t>
      </w:r>
    </w:p>
    <w:p w14:paraId="594A9379" w14:textId="77777777" w:rsidR="001D782E" w:rsidRDefault="001D782E" w:rsidP="00510D75">
      <w:pPr>
        <w:spacing w:line="276" w:lineRule="auto"/>
        <w:rPr>
          <w:sz w:val="20"/>
          <w:szCs w:val="20"/>
        </w:rPr>
      </w:pPr>
    </w:p>
    <w:p w14:paraId="1D08765B"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8B13C06"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258B082" w14:textId="77777777" w:rsidR="001D782E" w:rsidRDefault="001D782E" w:rsidP="00510D75">
      <w:pPr>
        <w:spacing w:line="276" w:lineRule="auto"/>
        <w:rPr>
          <w:sz w:val="20"/>
          <w:szCs w:val="20"/>
        </w:rPr>
      </w:pPr>
    </w:p>
    <w:p w14:paraId="4F784E82" w14:textId="77777777" w:rsidR="00CF0E16" w:rsidRDefault="00CF0E16" w:rsidP="00510D75">
      <w:pPr>
        <w:spacing w:line="276" w:lineRule="auto"/>
        <w:rPr>
          <w:sz w:val="20"/>
          <w:szCs w:val="20"/>
        </w:rPr>
      </w:pPr>
    </w:p>
    <w:p w14:paraId="55689EA0"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299A5251"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2054C060"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2A6CD323" w14:textId="77777777" w:rsidTr="002F15C0">
        <w:tc>
          <w:tcPr>
            <w:tcW w:w="3403" w:type="dxa"/>
            <w:vAlign w:val="center"/>
          </w:tcPr>
          <w:p w14:paraId="6E64D945"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2DF02753"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71216D5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552523B2" w14:textId="77777777" w:rsidTr="00D87F12">
        <w:trPr>
          <w:trHeight w:val="634"/>
        </w:trPr>
        <w:tc>
          <w:tcPr>
            <w:tcW w:w="3403" w:type="dxa"/>
            <w:vAlign w:val="center"/>
          </w:tcPr>
          <w:p w14:paraId="2BECBD75"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342CFFE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3D61346E"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52C1CC35" w14:textId="77777777" w:rsidTr="002F15C0">
        <w:tc>
          <w:tcPr>
            <w:tcW w:w="3403" w:type="dxa"/>
            <w:vAlign w:val="center"/>
          </w:tcPr>
          <w:p w14:paraId="0CD7454D" w14:textId="77777777" w:rsidR="00177CBC" w:rsidRPr="00D87F12" w:rsidRDefault="00CD3F2A" w:rsidP="002F15C0">
            <w:pPr>
              <w:spacing w:line="276" w:lineRule="auto"/>
              <w:jc w:val="center"/>
              <w:rPr>
                <w:rFonts w:ascii="Arial" w:eastAsia="Arial" w:hAnsi="Arial" w:cs="Arial"/>
                <w:sz w:val="24"/>
                <w:szCs w:val="24"/>
              </w:rPr>
            </w:pPr>
            <w:r>
              <w:rPr>
                <w:rFonts w:ascii="Arial" w:eastAsia="Arial" w:hAnsi="Arial" w:cs="Arial"/>
                <w:sz w:val="24"/>
                <w:szCs w:val="24"/>
              </w:rPr>
              <w:t xml:space="preserve">Czas usunięcia awarii </w:t>
            </w:r>
          </w:p>
        </w:tc>
        <w:tc>
          <w:tcPr>
            <w:tcW w:w="3042" w:type="dxa"/>
            <w:vAlign w:val="center"/>
          </w:tcPr>
          <w:p w14:paraId="398A421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081618CB"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6FC3EA63" w14:textId="77777777" w:rsidR="00177CBC" w:rsidRDefault="00177CBC" w:rsidP="00510D75">
      <w:pPr>
        <w:spacing w:line="276" w:lineRule="auto"/>
        <w:ind w:left="400"/>
        <w:rPr>
          <w:rFonts w:ascii="Arial" w:eastAsia="Arial" w:hAnsi="Arial" w:cs="Arial"/>
          <w:sz w:val="24"/>
          <w:szCs w:val="24"/>
        </w:rPr>
      </w:pPr>
    </w:p>
    <w:p w14:paraId="4A03CFB3" w14:textId="77777777" w:rsidR="001D782E" w:rsidRDefault="001D782E" w:rsidP="00510D75">
      <w:pPr>
        <w:spacing w:line="276" w:lineRule="auto"/>
        <w:rPr>
          <w:sz w:val="20"/>
          <w:szCs w:val="20"/>
        </w:rPr>
      </w:pPr>
    </w:p>
    <w:p w14:paraId="0F43EA0F"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B7707BC" w14:textId="77777777" w:rsidR="001D782E" w:rsidRDefault="001D782E" w:rsidP="00510D75">
      <w:pPr>
        <w:spacing w:line="276" w:lineRule="auto"/>
        <w:rPr>
          <w:sz w:val="20"/>
          <w:szCs w:val="20"/>
        </w:rPr>
      </w:pPr>
    </w:p>
    <w:p w14:paraId="6070794F" w14:textId="77777777" w:rsidR="006859D2" w:rsidRDefault="006859D2" w:rsidP="00510D75">
      <w:pPr>
        <w:spacing w:line="276" w:lineRule="auto"/>
        <w:rPr>
          <w:sz w:val="20"/>
          <w:szCs w:val="20"/>
        </w:rPr>
      </w:pPr>
    </w:p>
    <w:p w14:paraId="55EAA683"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2602CF20" w14:textId="77777777" w:rsidR="001D782E" w:rsidRDefault="001D782E" w:rsidP="00510D75">
      <w:pPr>
        <w:spacing w:line="276" w:lineRule="auto"/>
        <w:rPr>
          <w:sz w:val="20"/>
          <w:szCs w:val="20"/>
        </w:rPr>
      </w:pPr>
    </w:p>
    <w:p w14:paraId="54D0C8CE"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68B459EE" w14:textId="77777777" w:rsidR="002A71F2" w:rsidRDefault="002A71F2" w:rsidP="00510D75">
      <w:pPr>
        <w:spacing w:line="276" w:lineRule="auto"/>
        <w:ind w:left="380"/>
        <w:rPr>
          <w:rFonts w:ascii="Arial" w:eastAsia="Arial" w:hAnsi="Arial" w:cs="Arial"/>
          <w:sz w:val="24"/>
          <w:szCs w:val="24"/>
        </w:rPr>
      </w:pPr>
    </w:p>
    <w:p w14:paraId="69EAEA28"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093"/>
        <w:gridCol w:w="6520"/>
      </w:tblGrid>
      <w:tr w:rsidR="002A71F2" w14:paraId="7E111FDF" w14:textId="77777777" w:rsidTr="00D87F12">
        <w:trPr>
          <w:trHeight w:hRule="exact" w:val="680"/>
        </w:trPr>
        <w:tc>
          <w:tcPr>
            <w:tcW w:w="2093" w:type="dxa"/>
            <w:vAlign w:val="center"/>
          </w:tcPr>
          <w:p w14:paraId="7425F38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520" w:type="dxa"/>
            <w:vAlign w:val="center"/>
          </w:tcPr>
          <w:p w14:paraId="6EFD14BA" w14:textId="77777777" w:rsidR="002A71F2" w:rsidRPr="00CB137C" w:rsidRDefault="00CB137C" w:rsidP="00D87F12">
            <w:pPr>
              <w:pStyle w:val="Default"/>
              <w:jc w:val="center"/>
            </w:pPr>
            <w:r>
              <w:rPr>
                <w:sz w:val="23"/>
                <w:szCs w:val="23"/>
              </w:rPr>
              <w:t>całkowita liczba punktów przyznanych ofercie</w:t>
            </w:r>
          </w:p>
        </w:tc>
      </w:tr>
      <w:tr w:rsidR="00CB137C" w14:paraId="37709DC3" w14:textId="77777777" w:rsidTr="00D87F12">
        <w:trPr>
          <w:trHeight w:hRule="exact" w:val="680"/>
        </w:trPr>
        <w:tc>
          <w:tcPr>
            <w:tcW w:w="2093" w:type="dxa"/>
            <w:vAlign w:val="center"/>
          </w:tcPr>
          <w:p w14:paraId="7200BB66"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520" w:type="dxa"/>
            <w:vAlign w:val="center"/>
          </w:tcPr>
          <w:p w14:paraId="21222EF8"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188AC91B" w14:textId="77777777" w:rsidTr="00D87F12">
        <w:trPr>
          <w:trHeight w:hRule="exact" w:val="680"/>
        </w:trPr>
        <w:tc>
          <w:tcPr>
            <w:tcW w:w="2093" w:type="dxa"/>
            <w:vAlign w:val="center"/>
          </w:tcPr>
          <w:p w14:paraId="7661081F"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520" w:type="dxa"/>
            <w:vAlign w:val="center"/>
          </w:tcPr>
          <w:p w14:paraId="038175A4" w14:textId="77777777" w:rsidR="00CB137C" w:rsidRDefault="00CB137C" w:rsidP="00CD3F2A">
            <w:pPr>
              <w:pStyle w:val="Default"/>
              <w:jc w:val="center"/>
              <w:rPr>
                <w:sz w:val="23"/>
                <w:szCs w:val="23"/>
              </w:rPr>
            </w:pPr>
            <w:r>
              <w:rPr>
                <w:sz w:val="23"/>
                <w:szCs w:val="23"/>
              </w:rPr>
              <w:t xml:space="preserve">ilość punktów jakie otrzyma oferta badana za kryterium </w:t>
            </w:r>
            <w:r w:rsidR="00CD3F2A">
              <w:rPr>
                <w:sz w:val="23"/>
                <w:szCs w:val="23"/>
              </w:rPr>
              <w:br/>
            </w:r>
            <w:r>
              <w:rPr>
                <w:sz w:val="23"/>
                <w:szCs w:val="23"/>
              </w:rPr>
              <w:t>„</w:t>
            </w:r>
            <w:r w:rsidR="00CD3F2A">
              <w:rPr>
                <w:sz w:val="23"/>
                <w:szCs w:val="23"/>
              </w:rPr>
              <w:t>czas usunięcia awarii</w:t>
            </w:r>
            <w:r>
              <w:rPr>
                <w:sz w:val="23"/>
                <w:szCs w:val="23"/>
              </w:rPr>
              <w:t>”</w:t>
            </w:r>
          </w:p>
        </w:tc>
      </w:tr>
    </w:tbl>
    <w:p w14:paraId="1F51D0F3" w14:textId="77777777" w:rsidR="001D782E" w:rsidRDefault="001D782E" w:rsidP="00510D75">
      <w:pPr>
        <w:spacing w:line="276" w:lineRule="auto"/>
        <w:rPr>
          <w:sz w:val="20"/>
          <w:szCs w:val="20"/>
        </w:rPr>
      </w:pPr>
    </w:p>
    <w:p w14:paraId="20C9C056" w14:textId="77777777" w:rsidR="002A71F2" w:rsidRDefault="002A71F2" w:rsidP="00510D75">
      <w:pPr>
        <w:spacing w:line="276" w:lineRule="auto"/>
        <w:rPr>
          <w:sz w:val="20"/>
          <w:szCs w:val="20"/>
        </w:rPr>
      </w:pPr>
    </w:p>
    <w:p w14:paraId="76E476B6"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35AB0B4B"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7DDD1ABA" w14:textId="77777777" w:rsidR="00BA6EE5" w:rsidRPr="00BA6EE5" w:rsidRDefault="00BA6EE5" w:rsidP="00BA6EE5">
      <w:pPr>
        <w:spacing w:line="276" w:lineRule="auto"/>
        <w:rPr>
          <w:rFonts w:ascii="Arial" w:hAnsi="Arial" w:cs="Arial"/>
          <w:sz w:val="24"/>
          <w:szCs w:val="24"/>
        </w:rPr>
      </w:pPr>
    </w:p>
    <w:p w14:paraId="265753A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42E7F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29pt" o:ole="" filled="t">
            <v:fill color2="black"/>
            <v:imagedata r:id="rId11" o:title=""/>
          </v:shape>
          <o:OLEObject Type="Embed" ProgID="Microsoft" ShapeID="_x0000_i1025" DrawAspect="Content" ObjectID="_1677490839" r:id="rId12"/>
        </w:object>
      </w:r>
      <w:r w:rsidRPr="00BA6EE5">
        <w:rPr>
          <w:rFonts w:ascii="Arial" w:hAnsi="Arial" w:cs="Arial"/>
          <w:sz w:val="24"/>
          <w:szCs w:val="24"/>
        </w:rPr>
        <w:t xml:space="preserve"> X  100</w:t>
      </w:r>
    </w:p>
    <w:p w14:paraId="7F30C75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60FF8350"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D5D469B"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59B0"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6C1F8E76"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455D6DC0"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48DA"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7ACB91C9"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1A938B6"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4AB4"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6EA4C746" w14:textId="77777777" w:rsidR="00BA6EE5" w:rsidRDefault="00BA6EE5" w:rsidP="00510D75">
      <w:pPr>
        <w:spacing w:line="276" w:lineRule="auto"/>
        <w:rPr>
          <w:sz w:val="20"/>
          <w:szCs w:val="20"/>
        </w:rPr>
      </w:pPr>
    </w:p>
    <w:p w14:paraId="427DC0FD"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D618DCA" w14:textId="77777777" w:rsidR="00BA6EE5" w:rsidRDefault="00BA6EE5" w:rsidP="00510D75">
      <w:pPr>
        <w:spacing w:line="276" w:lineRule="auto"/>
        <w:rPr>
          <w:sz w:val="20"/>
          <w:szCs w:val="20"/>
        </w:rPr>
      </w:pPr>
    </w:p>
    <w:p w14:paraId="52895D17" w14:textId="77777777"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w:t>
      </w:r>
      <w:r w:rsidR="00CD3F2A">
        <w:rPr>
          <w:b/>
          <w:bCs/>
        </w:rPr>
        <w:t>czas usunięcia awarii</w:t>
      </w:r>
      <w:r w:rsidR="003154DA">
        <w:rPr>
          <w:b/>
          <w:bCs/>
        </w:rPr>
        <w:t xml:space="preserve">” </w:t>
      </w:r>
    </w:p>
    <w:p w14:paraId="7AC52BF8" w14:textId="77777777" w:rsidR="00BA6EE5" w:rsidRDefault="002C7F82" w:rsidP="003154DA">
      <w:pPr>
        <w:pStyle w:val="Default"/>
        <w:spacing w:line="276" w:lineRule="auto"/>
      </w:pPr>
      <w:r w:rsidRPr="002C7F82">
        <w:t xml:space="preserve">W przypadku kryterium „Termin </w:t>
      </w:r>
      <w:r w:rsidR="003154DA">
        <w:t>rozpoczęcia szkolenia od dnia podpisania umowy”</w:t>
      </w:r>
      <w:r w:rsidRPr="002C7F82">
        <w:t xml:space="preserve"> oferta otrzyma ilość punktów wynikającą z tabeli poniżej:</w:t>
      </w:r>
    </w:p>
    <w:p w14:paraId="7934C985"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49AEAA18" w14:textId="77777777" w:rsidTr="0093460A">
        <w:trPr>
          <w:jc w:val="center"/>
        </w:trPr>
        <w:tc>
          <w:tcPr>
            <w:tcW w:w="4717" w:type="dxa"/>
            <w:vAlign w:val="center"/>
          </w:tcPr>
          <w:p w14:paraId="7923DA0A" w14:textId="77777777" w:rsidR="0093460A" w:rsidRPr="0093460A" w:rsidRDefault="00CD3F2A" w:rsidP="0093460A">
            <w:pPr>
              <w:pStyle w:val="Default"/>
              <w:spacing w:line="276" w:lineRule="auto"/>
              <w:jc w:val="center"/>
              <w:rPr>
                <w:b/>
              </w:rPr>
            </w:pPr>
            <w:r>
              <w:rPr>
                <w:b/>
              </w:rPr>
              <w:t xml:space="preserve">Czas usunięcia awarii </w:t>
            </w:r>
          </w:p>
        </w:tc>
        <w:tc>
          <w:tcPr>
            <w:tcW w:w="4717" w:type="dxa"/>
            <w:vAlign w:val="center"/>
          </w:tcPr>
          <w:p w14:paraId="6F70B308" w14:textId="77777777" w:rsidR="0093460A" w:rsidRPr="0093460A" w:rsidRDefault="0093460A" w:rsidP="0093460A">
            <w:pPr>
              <w:pStyle w:val="Default"/>
              <w:jc w:val="center"/>
              <w:rPr>
                <w:b/>
              </w:rPr>
            </w:pPr>
            <w:r w:rsidRPr="0093460A">
              <w:rPr>
                <w:b/>
                <w:bCs/>
                <w:sz w:val="22"/>
                <w:szCs w:val="22"/>
              </w:rPr>
              <w:t>Max. liczba punktów</w:t>
            </w:r>
          </w:p>
          <w:p w14:paraId="51912E6B" w14:textId="77777777" w:rsidR="0093460A" w:rsidRPr="0093460A" w:rsidRDefault="0093460A" w:rsidP="0093460A">
            <w:pPr>
              <w:pStyle w:val="Default"/>
              <w:spacing w:line="276" w:lineRule="auto"/>
              <w:jc w:val="center"/>
              <w:rPr>
                <w:b/>
              </w:rPr>
            </w:pPr>
          </w:p>
        </w:tc>
      </w:tr>
      <w:tr w:rsidR="0093460A" w14:paraId="0CD8B957" w14:textId="77777777" w:rsidTr="0093460A">
        <w:trPr>
          <w:jc w:val="center"/>
        </w:trPr>
        <w:tc>
          <w:tcPr>
            <w:tcW w:w="4717" w:type="dxa"/>
            <w:vAlign w:val="center"/>
          </w:tcPr>
          <w:p w14:paraId="4CC031C9" w14:textId="77777777" w:rsidR="0093460A" w:rsidRDefault="0093460A" w:rsidP="003154DA">
            <w:pPr>
              <w:pStyle w:val="Default"/>
              <w:spacing w:line="276" w:lineRule="auto"/>
            </w:pPr>
          </w:p>
          <w:p w14:paraId="0442C869" w14:textId="77777777" w:rsidR="00BF210D" w:rsidRDefault="00BF210D" w:rsidP="003E7C89">
            <w:pPr>
              <w:pStyle w:val="Default"/>
              <w:jc w:val="both"/>
              <w:rPr>
                <w:sz w:val="23"/>
                <w:szCs w:val="23"/>
              </w:rPr>
            </w:pPr>
            <w:r>
              <w:rPr>
                <w:sz w:val="23"/>
                <w:szCs w:val="23"/>
              </w:rPr>
              <w:t xml:space="preserve">Zamawiający będzie oceniał termin rozpoczęcia szkolenia od dnia podpisania umowy. </w:t>
            </w:r>
          </w:p>
          <w:p w14:paraId="110F1633" w14:textId="77777777" w:rsidR="00BF210D" w:rsidRDefault="00BF210D" w:rsidP="003E7C89">
            <w:pPr>
              <w:pStyle w:val="Default"/>
              <w:jc w:val="both"/>
              <w:rPr>
                <w:sz w:val="23"/>
                <w:szCs w:val="23"/>
              </w:rPr>
            </w:pPr>
          </w:p>
          <w:p w14:paraId="0AD362E5" w14:textId="77777777" w:rsidR="003E7C89" w:rsidRDefault="00BF210D" w:rsidP="003E7C89">
            <w:pPr>
              <w:pStyle w:val="Default"/>
              <w:jc w:val="both"/>
              <w:rPr>
                <w:sz w:val="23"/>
                <w:szCs w:val="23"/>
              </w:rPr>
            </w:pPr>
            <w:r>
              <w:rPr>
                <w:sz w:val="23"/>
                <w:szCs w:val="23"/>
              </w:rPr>
              <w:t xml:space="preserve">Wykonawca otrzyma </w:t>
            </w:r>
            <w:r w:rsidRPr="003E7C89">
              <w:rPr>
                <w:b/>
                <w:sz w:val="23"/>
                <w:szCs w:val="23"/>
              </w:rPr>
              <w:t>4</w:t>
            </w:r>
            <w:r>
              <w:rPr>
                <w:b/>
                <w:bCs/>
                <w:sz w:val="23"/>
                <w:szCs w:val="23"/>
              </w:rPr>
              <w:t xml:space="preserve">0 pkt </w:t>
            </w:r>
            <w:r>
              <w:rPr>
                <w:sz w:val="23"/>
                <w:szCs w:val="23"/>
              </w:rPr>
              <w:t>–</w:t>
            </w:r>
            <w:r w:rsidR="00CD3F2A">
              <w:rPr>
                <w:sz w:val="23"/>
                <w:szCs w:val="23"/>
              </w:rPr>
              <w:t xml:space="preserve"> </w:t>
            </w:r>
            <w:r w:rsidR="00B41FCF" w:rsidRPr="00CD3F2A">
              <w:rPr>
                <w:b/>
                <w:sz w:val="23"/>
                <w:szCs w:val="23"/>
              </w:rPr>
              <w:t xml:space="preserve">do </w:t>
            </w:r>
            <w:r w:rsidR="00CD3F2A" w:rsidRPr="00CD3F2A">
              <w:rPr>
                <w:b/>
                <w:sz w:val="23"/>
                <w:szCs w:val="23"/>
              </w:rPr>
              <w:t>4 godzin</w:t>
            </w:r>
            <w:r w:rsidR="003E7C89">
              <w:rPr>
                <w:sz w:val="23"/>
                <w:szCs w:val="23"/>
              </w:rPr>
              <w:t xml:space="preserve"> </w:t>
            </w:r>
          </w:p>
          <w:p w14:paraId="6A859FCA" w14:textId="77777777" w:rsidR="003E7C89" w:rsidRDefault="003E7C89" w:rsidP="003E7C89">
            <w:pPr>
              <w:pStyle w:val="Default"/>
              <w:jc w:val="both"/>
              <w:rPr>
                <w:sz w:val="23"/>
                <w:szCs w:val="23"/>
              </w:rPr>
            </w:pPr>
          </w:p>
          <w:p w14:paraId="234FF5DB" w14:textId="77777777" w:rsidR="001E308A" w:rsidRDefault="001E308A" w:rsidP="001E308A">
            <w:pPr>
              <w:pStyle w:val="Default"/>
              <w:jc w:val="both"/>
              <w:rPr>
                <w:sz w:val="23"/>
                <w:szCs w:val="23"/>
              </w:rPr>
            </w:pPr>
            <w:r>
              <w:rPr>
                <w:sz w:val="23"/>
                <w:szCs w:val="23"/>
              </w:rPr>
              <w:t xml:space="preserve">Wykonawca otrzyma </w:t>
            </w:r>
            <w:r w:rsidR="00CD3F2A">
              <w:rPr>
                <w:b/>
                <w:sz w:val="23"/>
                <w:szCs w:val="23"/>
              </w:rPr>
              <w:t>20</w:t>
            </w:r>
            <w:r>
              <w:rPr>
                <w:b/>
                <w:bCs/>
                <w:sz w:val="23"/>
                <w:szCs w:val="23"/>
              </w:rPr>
              <w:t xml:space="preserve"> pkt </w:t>
            </w:r>
            <w:r>
              <w:rPr>
                <w:sz w:val="23"/>
                <w:szCs w:val="23"/>
              </w:rPr>
              <w:t xml:space="preserve">– </w:t>
            </w:r>
            <w:r w:rsidR="00CD3F2A" w:rsidRPr="00CD3F2A">
              <w:rPr>
                <w:b/>
                <w:sz w:val="23"/>
                <w:szCs w:val="23"/>
              </w:rPr>
              <w:t>do 6 godzin</w:t>
            </w:r>
          </w:p>
          <w:p w14:paraId="4D97947F" w14:textId="77777777" w:rsidR="0093460A" w:rsidRDefault="0093460A" w:rsidP="003154DA">
            <w:pPr>
              <w:pStyle w:val="Default"/>
              <w:spacing w:line="276" w:lineRule="auto"/>
            </w:pPr>
          </w:p>
          <w:p w14:paraId="4B289FFB" w14:textId="77777777" w:rsidR="0093460A" w:rsidRPr="00CD3F2A" w:rsidRDefault="001E308A" w:rsidP="00B41FCF">
            <w:pPr>
              <w:pStyle w:val="Default"/>
              <w:jc w:val="both"/>
              <w:rPr>
                <w:b/>
                <w:sz w:val="23"/>
                <w:szCs w:val="23"/>
              </w:rPr>
            </w:pPr>
            <w:r>
              <w:rPr>
                <w:sz w:val="23"/>
                <w:szCs w:val="23"/>
              </w:rPr>
              <w:t xml:space="preserve">Wykonawca otrzyma </w:t>
            </w:r>
            <w:r>
              <w:rPr>
                <w:b/>
                <w:bCs/>
                <w:sz w:val="23"/>
                <w:szCs w:val="23"/>
              </w:rPr>
              <w:t xml:space="preserve">0 pkt </w:t>
            </w:r>
            <w:r>
              <w:rPr>
                <w:sz w:val="23"/>
                <w:szCs w:val="23"/>
              </w:rPr>
              <w:t xml:space="preserve">– </w:t>
            </w:r>
            <w:r w:rsidR="00CD3F2A" w:rsidRPr="00CD3F2A">
              <w:rPr>
                <w:b/>
                <w:sz w:val="23"/>
                <w:szCs w:val="23"/>
              </w:rPr>
              <w:t>powyżej 6 godzin</w:t>
            </w:r>
          </w:p>
          <w:p w14:paraId="708E43D6" w14:textId="77777777" w:rsidR="00B41FCF" w:rsidRDefault="00B41FCF" w:rsidP="00B41FCF">
            <w:pPr>
              <w:pStyle w:val="Default"/>
              <w:jc w:val="both"/>
            </w:pPr>
          </w:p>
        </w:tc>
        <w:tc>
          <w:tcPr>
            <w:tcW w:w="4717" w:type="dxa"/>
            <w:vAlign w:val="center"/>
          </w:tcPr>
          <w:p w14:paraId="1CCD58EA" w14:textId="77777777" w:rsidR="0093460A" w:rsidRPr="003E7C89" w:rsidRDefault="003E7C89" w:rsidP="003E7C89">
            <w:pPr>
              <w:pStyle w:val="Default"/>
              <w:spacing w:line="276" w:lineRule="auto"/>
              <w:jc w:val="center"/>
              <w:rPr>
                <w:b/>
              </w:rPr>
            </w:pPr>
            <w:r w:rsidRPr="003E7C89">
              <w:rPr>
                <w:b/>
              </w:rPr>
              <w:t>40</w:t>
            </w:r>
          </w:p>
        </w:tc>
      </w:tr>
    </w:tbl>
    <w:p w14:paraId="714AF826" w14:textId="77777777" w:rsidR="0093460A" w:rsidRDefault="0093460A" w:rsidP="003154DA">
      <w:pPr>
        <w:pStyle w:val="Default"/>
        <w:spacing w:line="276" w:lineRule="auto"/>
      </w:pPr>
    </w:p>
    <w:p w14:paraId="641EB6D3" w14:textId="77777777" w:rsidR="00BA6EE5" w:rsidRDefault="00BA6EE5" w:rsidP="003F1DDC">
      <w:pPr>
        <w:spacing w:line="276" w:lineRule="auto"/>
        <w:jc w:val="both"/>
        <w:rPr>
          <w:sz w:val="20"/>
          <w:szCs w:val="20"/>
        </w:rPr>
      </w:pPr>
    </w:p>
    <w:p w14:paraId="0958A196" w14:textId="77777777" w:rsidR="002A71F2" w:rsidRDefault="002A71F2" w:rsidP="00510D75">
      <w:pPr>
        <w:spacing w:line="276" w:lineRule="auto"/>
        <w:rPr>
          <w:sz w:val="20"/>
          <w:szCs w:val="20"/>
        </w:rPr>
      </w:pPr>
    </w:p>
    <w:p w14:paraId="283B9E4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14:paraId="1234F3A0" w14:textId="77777777" w:rsidR="001D782E" w:rsidRDefault="001D782E" w:rsidP="00510D75">
      <w:pPr>
        <w:spacing w:line="276" w:lineRule="auto"/>
        <w:rPr>
          <w:sz w:val="20"/>
          <w:szCs w:val="20"/>
        </w:rPr>
      </w:pPr>
    </w:p>
    <w:p w14:paraId="1472FA13" w14:textId="77777777" w:rsidR="001D782E" w:rsidRDefault="00510D75" w:rsidP="00510D75">
      <w:pPr>
        <w:spacing w:line="276" w:lineRule="auto"/>
        <w:ind w:left="540" w:right="340" w:hanging="359"/>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9F0602E" w14:textId="77777777" w:rsidR="001D782E" w:rsidRDefault="001D782E" w:rsidP="00510D75">
      <w:pPr>
        <w:spacing w:line="276" w:lineRule="auto"/>
        <w:rPr>
          <w:sz w:val="20"/>
          <w:szCs w:val="20"/>
        </w:rPr>
      </w:pPr>
    </w:p>
    <w:p w14:paraId="35A67DC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4F353169" w14:textId="77777777" w:rsidR="001D782E" w:rsidRDefault="001D782E" w:rsidP="00510D75">
      <w:pPr>
        <w:spacing w:line="276" w:lineRule="auto"/>
        <w:rPr>
          <w:sz w:val="20"/>
          <w:szCs w:val="20"/>
        </w:rPr>
      </w:pPr>
    </w:p>
    <w:p w14:paraId="373E93BF" w14:textId="77777777" w:rsidR="00305CCD" w:rsidRDefault="00305CCD" w:rsidP="00510D75">
      <w:pPr>
        <w:spacing w:line="276" w:lineRule="auto"/>
        <w:rPr>
          <w:sz w:val="20"/>
          <w:szCs w:val="20"/>
        </w:rPr>
      </w:pPr>
    </w:p>
    <w:p w14:paraId="76B6D68F"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5F52136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6AC01097"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5496272" w14:textId="77777777" w:rsidR="001D782E" w:rsidRDefault="001D782E" w:rsidP="00510D75">
      <w:pPr>
        <w:spacing w:line="276" w:lineRule="auto"/>
        <w:rPr>
          <w:sz w:val="20"/>
          <w:szCs w:val="20"/>
        </w:rPr>
      </w:pPr>
    </w:p>
    <w:p w14:paraId="4B52975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3A84BBF9" w14:textId="77777777" w:rsidR="001D782E" w:rsidRDefault="001D782E" w:rsidP="00510D75">
      <w:pPr>
        <w:spacing w:line="276" w:lineRule="auto"/>
        <w:rPr>
          <w:sz w:val="20"/>
          <w:szCs w:val="20"/>
        </w:rPr>
      </w:pPr>
    </w:p>
    <w:p w14:paraId="112C115B"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 xml:space="preserve">reprezentujące Wykonawcę przy podpisywaniu umowy powinny posiadać ze sobą dokumenty potwierdzające ich umocowanie do zawarcia </w:t>
      </w:r>
      <w:r>
        <w:rPr>
          <w:rFonts w:ascii="Arial" w:eastAsia="Arial" w:hAnsi="Arial" w:cs="Arial"/>
          <w:sz w:val="24"/>
          <w:szCs w:val="24"/>
        </w:rPr>
        <w:lastRenderedPageBreak/>
        <w:t>umowy, o ile umocowanie to nie będzie wynikać z dokumentów załączonych do oferty.</w:t>
      </w:r>
    </w:p>
    <w:p w14:paraId="62A297FD"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12ADAD23"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2BD7E498"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4695CA2" w14:textId="77777777" w:rsidR="001D782E" w:rsidRDefault="001D782E" w:rsidP="00510D75">
      <w:pPr>
        <w:spacing w:line="276" w:lineRule="auto"/>
        <w:rPr>
          <w:sz w:val="20"/>
          <w:szCs w:val="20"/>
        </w:rPr>
      </w:pPr>
    </w:p>
    <w:p w14:paraId="29137C48"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6B93B04B"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1BDF1ACB" w14:textId="77777777" w:rsidR="001D782E" w:rsidRDefault="001D782E" w:rsidP="00510D75">
      <w:pPr>
        <w:spacing w:line="276" w:lineRule="auto"/>
        <w:rPr>
          <w:rFonts w:ascii="Arial" w:eastAsia="Arial" w:hAnsi="Arial" w:cs="Arial"/>
          <w:b/>
          <w:bCs/>
          <w:color w:val="0000FF"/>
          <w:sz w:val="24"/>
          <w:szCs w:val="24"/>
        </w:rPr>
      </w:pPr>
    </w:p>
    <w:p w14:paraId="5913A6CD"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61F2E422"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E26C824" w14:textId="77777777" w:rsidR="001D782E" w:rsidRDefault="001D782E" w:rsidP="00510D75">
      <w:pPr>
        <w:spacing w:line="276" w:lineRule="auto"/>
        <w:rPr>
          <w:sz w:val="20"/>
          <w:szCs w:val="20"/>
        </w:rPr>
      </w:pPr>
    </w:p>
    <w:p w14:paraId="70D8D41C"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494E1781" w14:textId="77777777" w:rsidR="001D782E" w:rsidRDefault="001D782E" w:rsidP="00510D75">
      <w:pPr>
        <w:spacing w:line="276" w:lineRule="auto"/>
        <w:rPr>
          <w:sz w:val="20"/>
          <w:szCs w:val="20"/>
        </w:rPr>
      </w:pPr>
    </w:p>
    <w:p w14:paraId="53E887E7"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1AB2932B"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4FC4A1D3" w14:textId="77777777" w:rsidR="001D782E" w:rsidRDefault="001D782E" w:rsidP="00510D75">
      <w:pPr>
        <w:spacing w:line="276" w:lineRule="auto"/>
        <w:rPr>
          <w:sz w:val="20"/>
          <w:szCs w:val="20"/>
        </w:rPr>
      </w:pPr>
    </w:p>
    <w:p w14:paraId="45810740"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01FFF5CD" w14:textId="77777777" w:rsidR="001D782E" w:rsidRDefault="001D782E" w:rsidP="00510D75">
      <w:pPr>
        <w:spacing w:line="276" w:lineRule="auto"/>
        <w:rPr>
          <w:sz w:val="20"/>
          <w:szCs w:val="20"/>
        </w:rPr>
      </w:pPr>
    </w:p>
    <w:p w14:paraId="53855AE4"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3DFCB71F" w14:textId="77777777" w:rsidR="001D782E" w:rsidRDefault="001D782E" w:rsidP="00510D75">
      <w:pPr>
        <w:spacing w:line="276" w:lineRule="auto"/>
        <w:rPr>
          <w:sz w:val="20"/>
          <w:szCs w:val="20"/>
        </w:rPr>
      </w:pPr>
    </w:p>
    <w:p w14:paraId="2309E606"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14:paraId="4DCA2BC7" w14:textId="77777777" w:rsidR="001D782E" w:rsidRDefault="001D782E" w:rsidP="00510D75">
      <w:pPr>
        <w:spacing w:line="276" w:lineRule="auto"/>
        <w:rPr>
          <w:sz w:val="20"/>
          <w:szCs w:val="20"/>
        </w:rPr>
      </w:pPr>
    </w:p>
    <w:p w14:paraId="5FFE42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Na podstawie art. 121 pkt 1 ustawy Pzp nie dokonuje takiego zastrzeżenia.</w:t>
      </w:r>
    </w:p>
    <w:p w14:paraId="384D77C4" w14:textId="77777777" w:rsidR="00B30DEE" w:rsidRDefault="00B30DEE" w:rsidP="00510D75">
      <w:pPr>
        <w:tabs>
          <w:tab w:val="left" w:pos="660"/>
        </w:tabs>
        <w:spacing w:line="276" w:lineRule="auto"/>
        <w:ind w:left="40"/>
        <w:rPr>
          <w:sz w:val="20"/>
          <w:szCs w:val="20"/>
        </w:rPr>
      </w:pPr>
    </w:p>
    <w:p w14:paraId="0EF87D09" w14:textId="77777777" w:rsidR="001D782E" w:rsidRDefault="001D782E" w:rsidP="00510D75">
      <w:pPr>
        <w:spacing w:line="276" w:lineRule="auto"/>
        <w:rPr>
          <w:sz w:val="20"/>
          <w:szCs w:val="20"/>
        </w:rPr>
      </w:pPr>
    </w:p>
    <w:p w14:paraId="6DE18C25"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0CA6B65" w14:textId="77777777" w:rsidR="001D782E" w:rsidRDefault="001D782E" w:rsidP="00B30DEE">
      <w:pPr>
        <w:spacing w:line="276" w:lineRule="auto"/>
        <w:ind w:left="426" w:hanging="426"/>
        <w:rPr>
          <w:sz w:val="20"/>
          <w:szCs w:val="20"/>
        </w:rPr>
      </w:pPr>
    </w:p>
    <w:p w14:paraId="7086B038"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7A234CD4" w14:textId="77777777" w:rsidR="001D782E" w:rsidRDefault="001D782E" w:rsidP="00B30DEE">
      <w:pPr>
        <w:spacing w:line="276" w:lineRule="auto"/>
        <w:ind w:left="426" w:hanging="426"/>
        <w:rPr>
          <w:sz w:val="20"/>
          <w:szCs w:val="20"/>
        </w:rPr>
      </w:pPr>
    </w:p>
    <w:p w14:paraId="37474964"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4D75C37" w14:textId="77777777" w:rsidR="001D782E" w:rsidRDefault="001D782E" w:rsidP="00B30DEE">
      <w:pPr>
        <w:spacing w:line="276" w:lineRule="auto"/>
        <w:ind w:left="426" w:hanging="426"/>
        <w:rPr>
          <w:sz w:val="20"/>
          <w:szCs w:val="20"/>
        </w:rPr>
      </w:pPr>
    </w:p>
    <w:p w14:paraId="14F9907C"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4528AB1B" w14:textId="77777777" w:rsidR="001D782E" w:rsidRDefault="001D782E" w:rsidP="00B30DEE">
      <w:pPr>
        <w:spacing w:line="276" w:lineRule="auto"/>
        <w:ind w:left="426" w:hanging="426"/>
        <w:rPr>
          <w:sz w:val="20"/>
          <w:szCs w:val="20"/>
        </w:rPr>
      </w:pPr>
    </w:p>
    <w:p w14:paraId="4438FE47"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597FD0F8"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17809882"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14:paraId="3B67619C" w14:textId="77777777" w:rsidR="001D782E" w:rsidRDefault="001D782E" w:rsidP="00510D75">
      <w:pPr>
        <w:spacing w:line="276" w:lineRule="auto"/>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360"/>
        <w:gridCol w:w="1860"/>
        <w:gridCol w:w="440"/>
        <w:gridCol w:w="1520"/>
        <w:gridCol w:w="220"/>
        <w:gridCol w:w="260"/>
        <w:gridCol w:w="2060"/>
        <w:gridCol w:w="1500"/>
        <w:gridCol w:w="660"/>
      </w:tblGrid>
      <w:tr w:rsidR="001D782E" w14:paraId="4E39A14A" w14:textId="77777777">
        <w:trPr>
          <w:trHeight w:val="538"/>
        </w:trPr>
        <w:tc>
          <w:tcPr>
            <w:tcW w:w="2220" w:type="dxa"/>
            <w:gridSpan w:val="2"/>
            <w:vAlign w:val="bottom"/>
          </w:tcPr>
          <w:p w14:paraId="081861DC"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2A6EF3A3"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D858F53"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07D85E90"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B07416"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16622532"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2B57A77C" w14:textId="77777777">
        <w:trPr>
          <w:trHeight w:val="297"/>
        </w:trPr>
        <w:tc>
          <w:tcPr>
            <w:tcW w:w="360" w:type="dxa"/>
            <w:vAlign w:val="bottom"/>
          </w:tcPr>
          <w:p w14:paraId="13ED8195"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990E19C"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662BE527"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D02EDF2"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346F4285"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336C69FE" w14:textId="77777777">
        <w:trPr>
          <w:trHeight w:val="297"/>
        </w:trPr>
        <w:tc>
          <w:tcPr>
            <w:tcW w:w="360" w:type="dxa"/>
            <w:vAlign w:val="bottom"/>
          </w:tcPr>
          <w:p w14:paraId="5CC0F83E"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72004534"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0F6BBE33"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6224643" w14:textId="77777777">
        <w:trPr>
          <w:trHeight w:val="299"/>
        </w:trPr>
        <w:tc>
          <w:tcPr>
            <w:tcW w:w="360" w:type="dxa"/>
            <w:vAlign w:val="bottom"/>
          </w:tcPr>
          <w:p w14:paraId="612B0957"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4B12472A"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1740FA11" w14:textId="77777777" w:rsidR="001D782E" w:rsidRPr="003F4694" w:rsidRDefault="001D782E" w:rsidP="00510D75">
            <w:pPr>
              <w:spacing w:line="276" w:lineRule="auto"/>
              <w:rPr>
                <w:b/>
                <w:sz w:val="24"/>
                <w:szCs w:val="24"/>
              </w:rPr>
            </w:pPr>
          </w:p>
        </w:tc>
        <w:tc>
          <w:tcPr>
            <w:tcW w:w="2060" w:type="dxa"/>
            <w:vAlign w:val="bottom"/>
          </w:tcPr>
          <w:p w14:paraId="32C60F8E" w14:textId="77777777" w:rsidR="001D782E" w:rsidRPr="003F4694" w:rsidRDefault="001D782E" w:rsidP="00510D75">
            <w:pPr>
              <w:spacing w:line="276" w:lineRule="auto"/>
              <w:rPr>
                <w:b/>
                <w:sz w:val="24"/>
                <w:szCs w:val="24"/>
              </w:rPr>
            </w:pPr>
          </w:p>
        </w:tc>
        <w:tc>
          <w:tcPr>
            <w:tcW w:w="1500" w:type="dxa"/>
            <w:vAlign w:val="bottom"/>
          </w:tcPr>
          <w:p w14:paraId="734F88F5" w14:textId="77777777" w:rsidR="001D782E" w:rsidRPr="003F4694" w:rsidRDefault="001D782E" w:rsidP="00510D75">
            <w:pPr>
              <w:spacing w:line="276" w:lineRule="auto"/>
              <w:rPr>
                <w:b/>
                <w:sz w:val="24"/>
                <w:szCs w:val="24"/>
              </w:rPr>
            </w:pPr>
          </w:p>
        </w:tc>
        <w:tc>
          <w:tcPr>
            <w:tcW w:w="660" w:type="dxa"/>
            <w:vAlign w:val="bottom"/>
          </w:tcPr>
          <w:p w14:paraId="4D461F0E" w14:textId="77777777" w:rsidR="001D782E" w:rsidRPr="003F4694" w:rsidRDefault="001D782E" w:rsidP="00510D75">
            <w:pPr>
              <w:spacing w:line="276" w:lineRule="auto"/>
              <w:rPr>
                <w:b/>
                <w:sz w:val="24"/>
                <w:szCs w:val="24"/>
              </w:rPr>
            </w:pPr>
          </w:p>
        </w:tc>
      </w:tr>
    </w:tbl>
    <w:p w14:paraId="3BEE3A94" w14:textId="77777777" w:rsidR="001D782E" w:rsidRDefault="001D782E" w:rsidP="00510D75">
      <w:pPr>
        <w:spacing w:line="276" w:lineRule="auto"/>
        <w:rPr>
          <w:sz w:val="20"/>
          <w:szCs w:val="20"/>
        </w:rPr>
      </w:pPr>
    </w:p>
    <w:p w14:paraId="3D4A091F" w14:textId="77777777" w:rsidR="001D782E" w:rsidRDefault="00510D75" w:rsidP="00510D75">
      <w:pPr>
        <w:spacing w:line="276" w:lineRule="auto"/>
        <w:ind w:left="980"/>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14:paraId="5C4CBD6E" w14:textId="77777777" w:rsidR="001D782E" w:rsidRDefault="001D782E" w:rsidP="00510D75">
      <w:pPr>
        <w:spacing w:line="276" w:lineRule="auto"/>
        <w:rPr>
          <w:sz w:val="20"/>
          <w:szCs w:val="20"/>
        </w:rPr>
      </w:pPr>
    </w:p>
    <w:p w14:paraId="070C16A2"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75CCE704"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0C77E10" w14:textId="77777777" w:rsidR="001D782E" w:rsidRDefault="001D782E" w:rsidP="00510D75">
      <w:pPr>
        <w:spacing w:line="276" w:lineRule="auto"/>
        <w:rPr>
          <w:sz w:val="20"/>
          <w:szCs w:val="20"/>
        </w:rPr>
      </w:pPr>
    </w:p>
    <w:p w14:paraId="103BFE29"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8923645"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5EF361B" w14:textId="77777777" w:rsidTr="006517AF">
        <w:trPr>
          <w:trHeight w:val="276"/>
        </w:trPr>
        <w:tc>
          <w:tcPr>
            <w:tcW w:w="2440" w:type="dxa"/>
            <w:vAlign w:val="bottom"/>
          </w:tcPr>
          <w:p w14:paraId="4C38EAEE"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3E997B96"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2126FC24"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6FA3B1F7" w14:textId="77777777" w:rsidR="001D782E" w:rsidRDefault="001D782E" w:rsidP="00510D75">
            <w:pPr>
              <w:spacing w:line="276" w:lineRule="auto"/>
              <w:rPr>
                <w:sz w:val="1"/>
                <w:szCs w:val="1"/>
              </w:rPr>
            </w:pPr>
          </w:p>
        </w:tc>
      </w:tr>
    </w:tbl>
    <w:p w14:paraId="74FBA0DE" w14:textId="77777777" w:rsidR="001D782E" w:rsidRDefault="001D782E" w:rsidP="00510D75">
      <w:pPr>
        <w:spacing w:line="276" w:lineRule="auto"/>
        <w:rPr>
          <w:sz w:val="20"/>
          <w:szCs w:val="20"/>
        </w:rPr>
      </w:pPr>
    </w:p>
    <w:p w14:paraId="7457569D" w14:textId="77777777"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55A2A983" w14:textId="77777777" w:rsidR="001D782E" w:rsidRPr="00C118AC" w:rsidRDefault="001D782E" w:rsidP="00510D75">
      <w:pPr>
        <w:spacing w:line="276" w:lineRule="auto"/>
        <w:rPr>
          <w:sz w:val="24"/>
          <w:szCs w:val="24"/>
        </w:rPr>
      </w:pPr>
    </w:p>
    <w:p w14:paraId="5C4DF6C2"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6004718" w14:textId="77777777" w:rsidR="001D782E" w:rsidRPr="00C118AC" w:rsidRDefault="001D782E" w:rsidP="00510D75">
      <w:pPr>
        <w:spacing w:line="276" w:lineRule="auto"/>
        <w:rPr>
          <w:sz w:val="24"/>
          <w:szCs w:val="24"/>
        </w:rPr>
      </w:pPr>
    </w:p>
    <w:p w14:paraId="43B43CA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7487EA2C" w14:textId="77777777" w:rsidR="001D782E" w:rsidRPr="00C118AC" w:rsidRDefault="001D782E" w:rsidP="00510D75">
      <w:pPr>
        <w:spacing w:line="276" w:lineRule="auto"/>
        <w:rPr>
          <w:sz w:val="24"/>
          <w:szCs w:val="24"/>
        </w:rPr>
      </w:pPr>
    </w:p>
    <w:p w14:paraId="1D2F7E77"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42136509" w14:textId="77777777" w:rsidR="001D782E" w:rsidRDefault="001D782E" w:rsidP="00510D75">
      <w:pPr>
        <w:spacing w:line="276" w:lineRule="auto"/>
        <w:rPr>
          <w:sz w:val="20"/>
          <w:szCs w:val="20"/>
        </w:rPr>
      </w:pPr>
    </w:p>
    <w:p w14:paraId="7D17E0E2"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81B3D68" w14:textId="77777777" w:rsidR="001D782E" w:rsidRDefault="001D782E" w:rsidP="00510D75">
      <w:pPr>
        <w:spacing w:line="276" w:lineRule="auto"/>
        <w:rPr>
          <w:sz w:val="20"/>
          <w:szCs w:val="20"/>
        </w:rPr>
      </w:pPr>
    </w:p>
    <w:p w14:paraId="680F89A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71FF74D" w14:textId="77777777" w:rsidR="001D782E" w:rsidRDefault="001D782E" w:rsidP="00510D75">
      <w:pPr>
        <w:spacing w:line="276" w:lineRule="auto"/>
        <w:rPr>
          <w:sz w:val="20"/>
          <w:szCs w:val="20"/>
        </w:rPr>
      </w:pPr>
    </w:p>
    <w:p w14:paraId="605F0A94"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3925C627" w14:textId="77777777" w:rsidR="001D782E" w:rsidRDefault="001D782E" w:rsidP="00510D75">
      <w:pPr>
        <w:spacing w:line="276" w:lineRule="auto"/>
        <w:rPr>
          <w:sz w:val="20"/>
          <w:szCs w:val="20"/>
        </w:rPr>
      </w:pPr>
    </w:p>
    <w:p w14:paraId="792F9FB4"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30EBEEB" w14:textId="77777777" w:rsidR="001D782E" w:rsidRPr="00C118AC" w:rsidRDefault="001D782E" w:rsidP="00510D75">
      <w:pPr>
        <w:spacing w:line="276" w:lineRule="auto"/>
        <w:rPr>
          <w:sz w:val="24"/>
          <w:szCs w:val="24"/>
        </w:rPr>
      </w:pPr>
    </w:p>
    <w:p w14:paraId="57BF010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55976A92" w14:textId="77777777" w:rsidR="001D782E" w:rsidRDefault="001D782E" w:rsidP="00510D75">
      <w:pPr>
        <w:spacing w:line="276" w:lineRule="auto"/>
        <w:rPr>
          <w:sz w:val="20"/>
          <w:szCs w:val="20"/>
        </w:rPr>
      </w:pPr>
    </w:p>
    <w:p w14:paraId="2CE034A3"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305023A3" w14:textId="77777777" w:rsidR="001D782E" w:rsidRDefault="001D782E" w:rsidP="00510D75">
      <w:pPr>
        <w:spacing w:line="276" w:lineRule="auto"/>
        <w:rPr>
          <w:sz w:val="20"/>
          <w:szCs w:val="20"/>
        </w:rPr>
      </w:pPr>
    </w:p>
    <w:p w14:paraId="0D73F690"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14:paraId="34C6BDB1" w14:textId="77777777" w:rsidR="001D782E" w:rsidRDefault="001D782E" w:rsidP="00510D75">
      <w:pPr>
        <w:spacing w:line="276" w:lineRule="auto"/>
        <w:rPr>
          <w:sz w:val="20"/>
          <w:szCs w:val="20"/>
        </w:rPr>
      </w:pPr>
    </w:p>
    <w:p w14:paraId="4767FECD"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7BA6CD98" w14:textId="77777777" w:rsidR="001D782E" w:rsidRDefault="001D782E" w:rsidP="00510D75">
      <w:pPr>
        <w:spacing w:line="276" w:lineRule="auto"/>
        <w:rPr>
          <w:sz w:val="20"/>
          <w:szCs w:val="20"/>
        </w:rPr>
      </w:pPr>
    </w:p>
    <w:p w14:paraId="492A393A"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73E24D65" w14:textId="77777777" w:rsidR="001D782E" w:rsidRDefault="001D782E" w:rsidP="00510D75">
      <w:pPr>
        <w:spacing w:line="276" w:lineRule="auto"/>
        <w:rPr>
          <w:sz w:val="20"/>
          <w:szCs w:val="20"/>
        </w:rPr>
      </w:pPr>
    </w:p>
    <w:p w14:paraId="4BC0080A"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21013449" w14:textId="77777777" w:rsidR="001D782E" w:rsidRDefault="001D782E" w:rsidP="00510D75">
      <w:pPr>
        <w:spacing w:line="276" w:lineRule="auto"/>
        <w:rPr>
          <w:sz w:val="20"/>
          <w:szCs w:val="20"/>
        </w:rPr>
      </w:pPr>
    </w:p>
    <w:p w14:paraId="463FA764" w14:textId="77777777" w:rsidR="001D782E" w:rsidRDefault="00510D75" w:rsidP="00510D75">
      <w:pPr>
        <w:spacing w:line="276" w:lineRule="auto"/>
        <w:ind w:left="561"/>
        <w:jc w:val="both"/>
        <w:rPr>
          <w:sz w:val="20"/>
          <w:szCs w:val="20"/>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3057D20" w14:textId="77777777" w:rsidR="001D782E" w:rsidRDefault="001D782E" w:rsidP="00510D75">
      <w:pPr>
        <w:spacing w:line="276" w:lineRule="auto"/>
        <w:rPr>
          <w:sz w:val="20"/>
          <w:szCs w:val="20"/>
        </w:rPr>
      </w:pPr>
    </w:p>
    <w:p w14:paraId="549DE747"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8BE608A" w14:textId="77777777" w:rsidR="001D782E" w:rsidRDefault="001D782E" w:rsidP="00510D75">
      <w:pPr>
        <w:spacing w:line="276" w:lineRule="auto"/>
        <w:rPr>
          <w:sz w:val="20"/>
          <w:szCs w:val="20"/>
        </w:rPr>
      </w:pPr>
    </w:p>
    <w:p w14:paraId="4A8A6E7E"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BBDA1E1" w14:textId="77777777" w:rsidR="001D782E" w:rsidRPr="00063047" w:rsidRDefault="001D782E" w:rsidP="00510D75">
      <w:pPr>
        <w:spacing w:line="276" w:lineRule="auto"/>
        <w:rPr>
          <w:rFonts w:ascii="Arial" w:hAnsi="Arial" w:cs="Arial"/>
          <w:sz w:val="24"/>
          <w:szCs w:val="24"/>
        </w:rPr>
      </w:pPr>
    </w:p>
    <w:p w14:paraId="74F800DD"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69460D1A"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1 do  umowy – stanowiący załącznik nr </w:t>
      </w:r>
      <w:r w:rsidR="005F2F44">
        <w:rPr>
          <w:rFonts w:ascii="Arial" w:hAnsi="Arial" w:cs="Arial"/>
          <w:sz w:val="24"/>
          <w:szCs w:val="24"/>
        </w:rPr>
        <w:t>10</w:t>
      </w:r>
      <w:r w:rsidRPr="00063047">
        <w:rPr>
          <w:rFonts w:ascii="Arial" w:hAnsi="Arial" w:cs="Arial"/>
          <w:sz w:val="24"/>
          <w:szCs w:val="24"/>
        </w:rPr>
        <w:t xml:space="preserve"> do Ogłoszenia.</w:t>
      </w:r>
    </w:p>
    <w:p w14:paraId="3F719129" w14:textId="77777777" w:rsidR="001D782E" w:rsidRDefault="001D782E" w:rsidP="00510D75">
      <w:pPr>
        <w:spacing w:line="276" w:lineRule="auto"/>
        <w:rPr>
          <w:sz w:val="20"/>
          <w:szCs w:val="20"/>
        </w:rPr>
      </w:pPr>
    </w:p>
    <w:p w14:paraId="02DAAF42"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1A8236E5" w14:textId="77777777" w:rsidR="001D782E" w:rsidRDefault="001D782E" w:rsidP="00510D75">
      <w:pPr>
        <w:spacing w:line="276" w:lineRule="auto"/>
        <w:rPr>
          <w:sz w:val="20"/>
          <w:szCs w:val="20"/>
        </w:rPr>
      </w:pPr>
    </w:p>
    <w:p w14:paraId="1080A05A"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319446CE" w14:textId="77777777" w:rsidR="001D782E" w:rsidRPr="00C118AC" w:rsidRDefault="001D782E" w:rsidP="00510D75">
      <w:pPr>
        <w:spacing w:line="276" w:lineRule="auto"/>
        <w:rPr>
          <w:sz w:val="24"/>
          <w:szCs w:val="24"/>
        </w:rPr>
      </w:pPr>
    </w:p>
    <w:p w14:paraId="206D29D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lastRenderedPageBreak/>
        <w:t>33.1.1. zawarcia umowy ramowej,</w:t>
      </w:r>
    </w:p>
    <w:p w14:paraId="16EA4717" w14:textId="77777777" w:rsidR="001D782E" w:rsidRPr="00C118AC" w:rsidRDefault="001D782E" w:rsidP="00510D75">
      <w:pPr>
        <w:spacing w:line="276" w:lineRule="auto"/>
        <w:rPr>
          <w:sz w:val="24"/>
          <w:szCs w:val="24"/>
        </w:rPr>
      </w:pPr>
    </w:p>
    <w:p w14:paraId="34B6031D"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 i częściowych</w:t>
      </w:r>
    </w:p>
    <w:p w14:paraId="45A24D7F" w14:textId="77777777" w:rsidR="001D782E" w:rsidRPr="00C118AC" w:rsidRDefault="001D782E" w:rsidP="00510D75">
      <w:pPr>
        <w:spacing w:line="276" w:lineRule="auto"/>
        <w:rPr>
          <w:sz w:val="24"/>
          <w:szCs w:val="24"/>
        </w:rPr>
      </w:pPr>
    </w:p>
    <w:p w14:paraId="7E83D26E"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222CC93D" w14:textId="77777777" w:rsidR="001D782E" w:rsidRPr="00C118AC" w:rsidRDefault="001D782E" w:rsidP="00510D75">
      <w:pPr>
        <w:spacing w:line="276" w:lineRule="auto"/>
        <w:rPr>
          <w:sz w:val="24"/>
          <w:szCs w:val="24"/>
        </w:rPr>
      </w:pPr>
    </w:p>
    <w:p w14:paraId="2B30E5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0DE61B5F" w14:textId="77777777" w:rsidR="001D782E" w:rsidRPr="00C118AC" w:rsidRDefault="001D782E" w:rsidP="00510D75">
      <w:pPr>
        <w:spacing w:line="276" w:lineRule="auto"/>
        <w:rPr>
          <w:sz w:val="24"/>
          <w:szCs w:val="24"/>
        </w:rPr>
      </w:pPr>
    </w:p>
    <w:p w14:paraId="4FB4C2BC"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649F7B1D" w14:textId="77777777" w:rsidR="001D782E" w:rsidRPr="00C118AC" w:rsidRDefault="001D782E" w:rsidP="00510D75">
      <w:pPr>
        <w:spacing w:line="276" w:lineRule="auto"/>
        <w:rPr>
          <w:sz w:val="24"/>
          <w:szCs w:val="24"/>
        </w:rPr>
      </w:pPr>
    </w:p>
    <w:p w14:paraId="5542F90D"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055948AF" w14:textId="77777777" w:rsidR="001D782E" w:rsidRPr="00C118AC" w:rsidRDefault="001D782E" w:rsidP="00510D75">
      <w:pPr>
        <w:spacing w:line="276" w:lineRule="auto"/>
        <w:rPr>
          <w:sz w:val="24"/>
          <w:szCs w:val="24"/>
        </w:rPr>
      </w:pPr>
    </w:p>
    <w:p w14:paraId="4D4616B3"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14E1A28D" w14:textId="77777777" w:rsidR="001D782E" w:rsidRPr="00C118AC" w:rsidRDefault="001D782E" w:rsidP="00510D75">
      <w:pPr>
        <w:spacing w:line="276" w:lineRule="auto"/>
        <w:rPr>
          <w:sz w:val="24"/>
          <w:szCs w:val="24"/>
        </w:rPr>
      </w:pPr>
    </w:p>
    <w:p w14:paraId="2F25C6AD"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5743B150" w14:textId="77777777" w:rsidR="001D782E" w:rsidRPr="00C118AC" w:rsidRDefault="001D782E" w:rsidP="00510D75">
      <w:pPr>
        <w:spacing w:line="276" w:lineRule="auto"/>
        <w:rPr>
          <w:sz w:val="24"/>
          <w:szCs w:val="24"/>
        </w:rPr>
      </w:pPr>
    </w:p>
    <w:p w14:paraId="5AF63B6D" w14:textId="77777777"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33.2. Zakres i warunki zmian zawartej umowy - kwestie odnoszące się do umowy są</w:t>
      </w:r>
      <w:r>
        <w:rPr>
          <w:rFonts w:ascii="Arial" w:eastAsia="Arial" w:hAnsi="Arial" w:cs="Arial"/>
          <w:sz w:val="24"/>
          <w:szCs w:val="24"/>
        </w:rPr>
        <w:t xml:space="preserve"> uregulowane we wzorze umowy (Załączniku nr </w:t>
      </w:r>
      <w:r w:rsidR="00C118AC">
        <w:rPr>
          <w:rFonts w:ascii="Arial" w:eastAsia="Arial" w:hAnsi="Arial" w:cs="Arial"/>
          <w:sz w:val="24"/>
          <w:szCs w:val="24"/>
        </w:rPr>
        <w:t>7</w:t>
      </w:r>
      <w:r>
        <w:rPr>
          <w:rFonts w:ascii="Arial" w:eastAsia="Arial" w:hAnsi="Arial" w:cs="Arial"/>
          <w:sz w:val="24"/>
          <w:szCs w:val="24"/>
        </w:rPr>
        <w:t xml:space="preserve"> do SWZ).</w:t>
      </w:r>
    </w:p>
    <w:p w14:paraId="3352BDFC" w14:textId="77777777" w:rsidR="00311ECA" w:rsidRDefault="00311ECA" w:rsidP="00510D75">
      <w:pPr>
        <w:spacing w:line="276" w:lineRule="auto"/>
        <w:ind w:left="540" w:right="80" w:hanging="359"/>
        <w:rPr>
          <w:rFonts w:ascii="Arial" w:eastAsia="Arial" w:hAnsi="Arial" w:cs="Arial"/>
          <w:sz w:val="24"/>
          <w:szCs w:val="24"/>
        </w:rPr>
      </w:pPr>
    </w:p>
    <w:p w14:paraId="6007C6C7" w14:textId="77777777" w:rsidR="00311ECA" w:rsidRDefault="00311ECA" w:rsidP="00510D75">
      <w:pPr>
        <w:spacing w:line="276" w:lineRule="auto"/>
        <w:ind w:left="540" w:right="80" w:hanging="359"/>
        <w:rPr>
          <w:rFonts w:ascii="Arial" w:eastAsia="Arial" w:hAnsi="Arial" w:cs="Arial"/>
          <w:sz w:val="24"/>
          <w:szCs w:val="24"/>
        </w:rPr>
      </w:pPr>
    </w:p>
    <w:p w14:paraId="2561B927"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3108E67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3D7EEA4E"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1. Załącznik nr 1 – Opis przedmiotu zamówienia</w:t>
      </w:r>
    </w:p>
    <w:p w14:paraId="48EF8236"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2. Załącznik nr 2 – Formularz ofertowy</w:t>
      </w:r>
    </w:p>
    <w:p w14:paraId="27631D39" w14:textId="77777777" w:rsidR="00C15592"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2064D1C0" w14:textId="77777777"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311ECA">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14:paraId="56CF7583" w14:textId="77777777"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311ECA">
        <w:rPr>
          <w:rFonts w:ascii="Arial" w:eastAsia="Arial" w:hAnsi="Arial" w:cs="Arial"/>
          <w:bCs/>
          <w:color w:val="000000" w:themeColor="text1"/>
          <w:sz w:val="24"/>
          <w:szCs w:val="24"/>
        </w:rPr>
        <w:t>. Załącznik nr 5 – Oświadczenie o przynależności lub braku przynależności do tej samej grupy kapitałowej</w:t>
      </w:r>
    </w:p>
    <w:p w14:paraId="6FDBF65B" w14:textId="0D94F80E"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1060AF">
        <w:rPr>
          <w:rFonts w:ascii="Arial" w:eastAsia="Arial" w:hAnsi="Arial" w:cs="Arial"/>
          <w:bCs/>
          <w:color w:val="000000" w:themeColor="text1"/>
          <w:sz w:val="24"/>
          <w:szCs w:val="24"/>
        </w:rPr>
        <w:t xml:space="preserve">Załącznik nr </w:t>
      </w:r>
      <w:r w:rsidR="008E18D1">
        <w:rPr>
          <w:rFonts w:ascii="Arial" w:eastAsia="Arial" w:hAnsi="Arial" w:cs="Arial"/>
          <w:bCs/>
          <w:color w:val="000000" w:themeColor="text1"/>
          <w:sz w:val="24"/>
          <w:szCs w:val="24"/>
        </w:rPr>
        <w:t xml:space="preserve"> </w:t>
      </w:r>
      <w:r w:rsidR="00AF6878">
        <w:rPr>
          <w:rFonts w:ascii="Arial" w:eastAsia="Arial" w:hAnsi="Arial" w:cs="Arial"/>
          <w:bCs/>
          <w:color w:val="000000" w:themeColor="text1"/>
          <w:sz w:val="24"/>
          <w:szCs w:val="24"/>
        </w:rPr>
        <w:t>6 - Wzór umowy</w:t>
      </w:r>
    </w:p>
    <w:p w14:paraId="18534A6D" w14:textId="77777777" w:rsidR="00AF6878" w:rsidRDefault="008E18D1" w:rsidP="00AF6878">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C61789">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w:t>
      </w:r>
      <w:r w:rsidR="00AF6878">
        <w:rPr>
          <w:rFonts w:ascii="Arial" w:eastAsia="Arial" w:hAnsi="Arial" w:cs="Arial"/>
          <w:bCs/>
          <w:color w:val="000000" w:themeColor="text1"/>
          <w:sz w:val="24"/>
          <w:szCs w:val="24"/>
        </w:rPr>
        <w:t>Identyfikator postępowania</w:t>
      </w:r>
    </w:p>
    <w:p w14:paraId="2AB5742D" w14:textId="0D8FFB2D"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Załącznik nr </w:t>
      </w: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 </w:t>
      </w:r>
      <w:r w:rsidR="00AF6878">
        <w:rPr>
          <w:rFonts w:ascii="Arial" w:eastAsia="Arial" w:hAnsi="Arial" w:cs="Arial"/>
          <w:bCs/>
          <w:color w:val="000000" w:themeColor="text1"/>
          <w:sz w:val="24"/>
          <w:szCs w:val="24"/>
        </w:rPr>
        <w:t>Zobowiązanie podmiotu trzeciego</w:t>
      </w:r>
    </w:p>
    <w:p w14:paraId="0E369933" w14:textId="357FFFE3" w:rsidR="008E18D1"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9. Załącznik nr 9 – </w:t>
      </w:r>
      <w:r w:rsidR="00AF6878">
        <w:rPr>
          <w:rFonts w:ascii="Arial" w:eastAsia="Arial" w:hAnsi="Arial" w:cs="Arial"/>
          <w:bCs/>
          <w:color w:val="000000" w:themeColor="text1"/>
          <w:sz w:val="24"/>
          <w:szCs w:val="24"/>
        </w:rPr>
        <w:t>Oświadczenie RODO</w:t>
      </w:r>
    </w:p>
    <w:p w14:paraId="151A93A0"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379E19D9"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47526090" w14:textId="77777777" w:rsidR="001D782E" w:rsidRDefault="001D782E" w:rsidP="00510D75">
      <w:pPr>
        <w:spacing w:line="276" w:lineRule="auto"/>
        <w:rPr>
          <w:sz w:val="20"/>
          <w:szCs w:val="20"/>
        </w:rPr>
      </w:pPr>
    </w:p>
    <w:p w14:paraId="3E4F6022" w14:textId="77777777" w:rsidR="001D782E" w:rsidRDefault="001D782E" w:rsidP="00510D75">
      <w:pPr>
        <w:spacing w:line="276" w:lineRule="auto"/>
        <w:rPr>
          <w:sz w:val="20"/>
          <w:szCs w:val="20"/>
        </w:rPr>
      </w:pPr>
    </w:p>
    <w:p w14:paraId="0627E0CE" w14:textId="77777777" w:rsidR="001D782E" w:rsidRDefault="001D782E" w:rsidP="00510D75">
      <w:pPr>
        <w:spacing w:line="276" w:lineRule="auto"/>
        <w:rPr>
          <w:sz w:val="20"/>
          <w:szCs w:val="20"/>
        </w:rPr>
      </w:pPr>
    </w:p>
    <w:sectPr w:rsidR="001D782E" w:rsidSect="00464A47">
      <w:footerReference w:type="default" r:id="rId13"/>
      <w:headerReference w:type="first" r:id="rId14"/>
      <w:pgSz w:w="11900" w:h="16841"/>
      <w:pgMar w:top="522" w:right="1186" w:bottom="1154" w:left="1420" w:header="0" w:footer="0" w:gutter="0"/>
      <w:cols w:space="708" w:equalWidth="0">
        <w:col w:w="930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1BD27" w14:textId="77777777" w:rsidR="00464A47" w:rsidRDefault="00464A47" w:rsidP="00546033">
      <w:r>
        <w:separator/>
      </w:r>
    </w:p>
  </w:endnote>
  <w:endnote w:type="continuationSeparator" w:id="0">
    <w:p w14:paraId="773B57D0" w14:textId="77777777" w:rsidR="00464A47" w:rsidRDefault="00464A47"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D035" w14:textId="77777777" w:rsidR="00464A47" w:rsidRDefault="00464A47">
    <w:pPr>
      <w:pStyle w:val="Stopka"/>
    </w:pPr>
    <w:r>
      <w:rPr>
        <w:noProof/>
      </w:rPr>
      <w:drawing>
        <wp:anchor distT="0" distB="0" distL="114935" distR="114935" simplePos="0" relativeHeight="251658240" behindDoc="1" locked="0" layoutInCell="1" allowOverlap="1" wp14:anchorId="52E185E6" wp14:editId="30DAB8E0">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86B06" w14:textId="77777777" w:rsidR="00464A47" w:rsidRDefault="00464A47" w:rsidP="00546033">
      <w:r>
        <w:separator/>
      </w:r>
    </w:p>
  </w:footnote>
  <w:footnote w:type="continuationSeparator" w:id="0">
    <w:p w14:paraId="2F8CACA8" w14:textId="77777777" w:rsidR="00464A47" w:rsidRDefault="00464A47"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E70" w14:textId="77777777" w:rsidR="00464A47" w:rsidRDefault="00464A47">
    <w:pPr>
      <w:pStyle w:val="Nagwek"/>
    </w:pPr>
    <w:r>
      <w:rPr>
        <w:noProof/>
      </w:rPr>
      <w:drawing>
        <wp:inline distT="0" distB="0" distL="0" distR="0" wp14:anchorId="51F32791" wp14:editId="7841B65F">
          <wp:extent cx="2371725" cy="685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85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859B3"/>
    <w:rsid w:val="000E0939"/>
    <w:rsid w:val="000E40DE"/>
    <w:rsid w:val="000E6E6B"/>
    <w:rsid w:val="001060AF"/>
    <w:rsid w:val="0010726C"/>
    <w:rsid w:val="00114E07"/>
    <w:rsid w:val="001214B0"/>
    <w:rsid w:val="00141CB5"/>
    <w:rsid w:val="00143FDF"/>
    <w:rsid w:val="001606C6"/>
    <w:rsid w:val="00176EC1"/>
    <w:rsid w:val="00177CBC"/>
    <w:rsid w:val="001B3D84"/>
    <w:rsid w:val="001C4F8A"/>
    <w:rsid w:val="001C50E6"/>
    <w:rsid w:val="001D782E"/>
    <w:rsid w:val="001E308A"/>
    <w:rsid w:val="001F043C"/>
    <w:rsid w:val="00203106"/>
    <w:rsid w:val="00234DE1"/>
    <w:rsid w:val="00294375"/>
    <w:rsid w:val="002A5E28"/>
    <w:rsid w:val="002A71F2"/>
    <w:rsid w:val="002C7F82"/>
    <w:rsid w:val="002E5696"/>
    <w:rsid w:val="002F15C0"/>
    <w:rsid w:val="00305CCD"/>
    <w:rsid w:val="00311082"/>
    <w:rsid w:val="00311ECA"/>
    <w:rsid w:val="003154DA"/>
    <w:rsid w:val="00345E74"/>
    <w:rsid w:val="00352D89"/>
    <w:rsid w:val="00354377"/>
    <w:rsid w:val="00355781"/>
    <w:rsid w:val="00392C26"/>
    <w:rsid w:val="003A3063"/>
    <w:rsid w:val="003B669F"/>
    <w:rsid w:val="003B689A"/>
    <w:rsid w:val="003B776B"/>
    <w:rsid w:val="003D4B38"/>
    <w:rsid w:val="003D5C5B"/>
    <w:rsid w:val="003E1D6A"/>
    <w:rsid w:val="003E7C89"/>
    <w:rsid w:val="003F1DDC"/>
    <w:rsid w:val="003F2D27"/>
    <w:rsid w:val="003F4694"/>
    <w:rsid w:val="003F6CF2"/>
    <w:rsid w:val="00405938"/>
    <w:rsid w:val="0043792B"/>
    <w:rsid w:val="004526AB"/>
    <w:rsid w:val="00464A47"/>
    <w:rsid w:val="00481A6C"/>
    <w:rsid w:val="00486EE0"/>
    <w:rsid w:val="0049790F"/>
    <w:rsid w:val="004C4DAF"/>
    <w:rsid w:val="004D1C54"/>
    <w:rsid w:val="00510A07"/>
    <w:rsid w:val="00510D75"/>
    <w:rsid w:val="00527A8F"/>
    <w:rsid w:val="0053004F"/>
    <w:rsid w:val="00530329"/>
    <w:rsid w:val="00546033"/>
    <w:rsid w:val="0055421E"/>
    <w:rsid w:val="0058058B"/>
    <w:rsid w:val="00586D57"/>
    <w:rsid w:val="00591F63"/>
    <w:rsid w:val="005A2FED"/>
    <w:rsid w:val="005E4533"/>
    <w:rsid w:val="005F0B2D"/>
    <w:rsid w:val="005F2F44"/>
    <w:rsid w:val="0061725A"/>
    <w:rsid w:val="006374B0"/>
    <w:rsid w:val="00647485"/>
    <w:rsid w:val="006517AF"/>
    <w:rsid w:val="00682FF1"/>
    <w:rsid w:val="006859D2"/>
    <w:rsid w:val="006A7818"/>
    <w:rsid w:val="006B269E"/>
    <w:rsid w:val="006B34DC"/>
    <w:rsid w:val="006B5B7C"/>
    <w:rsid w:val="006D6B25"/>
    <w:rsid w:val="006E3132"/>
    <w:rsid w:val="006F1CFF"/>
    <w:rsid w:val="006F5FA2"/>
    <w:rsid w:val="007018EA"/>
    <w:rsid w:val="00706C23"/>
    <w:rsid w:val="00722E2D"/>
    <w:rsid w:val="00723D22"/>
    <w:rsid w:val="007379B3"/>
    <w:rsid w:val="00767E57"/>
    <w:rsid w:val="00771AE1"/>
    <w:rsid w:val="00772390"/>
    <w:rsid w:val="0079699D"/>
    <w:rsid w:val="007A3942"/>
    <w:rsid w:val="007B33C5"/>
    <w:rsid w:val="007B4D3F"/>
    <w:rsid w:val="007B7D47"/>
    <w:rsid w:val="007D7721"/>
    <w:rsid w:val="007E105E"/>
    <w:rsid w:val="00805D81"/>
    <w:rsid w:val="008203B3"/>
    <w:rsid w:val="008217FF"/>
    <w:rsid w:val="00823A80"/>
    <w:rsid w:val="0083247A"/>
    <w:rsid w:val="00862D05"/>
    <w:rsid w:val="00866D5A"/>
    <w:rsid w:val="00877CA4"/>
    <w:rsid w:val="008B3A84"/>
    <w:rsid w:val="008C1EE6"/>
    <w:rsid w:val="008D3B6E"/>
    <w:rsid w:val="008E18D1"/>
    <w:rsid w:val="0093460A"/>
    <w:rsid w:val="00951D22"/>
    <w:rsid w:val="009775E0"/>
    <w:rsid w:val="00A13285"/>
    <w:rsid w:val="00A32C35"/>
    <w:rsid w:val="00A34867"/>
    <w:rsid w:val="00A35FE2"/>
    <w:rsid w:val="00A54021"/>
    <w:rsid w:val="00A73847"/>
    <w:rsid w:val="00A8378F"/>
    <w:rsid w:val="00A85F61"/>
    <w:rsid w:val="00AB45BD"/>
    <w:rsid w:val="00AB4B59"/>
    <w:rsid w:val="00AF6878"/>
    <w:rsid w:val="00B15D5B"/>
    <w:rsid w:val="00B27DEE"/>
    <w:rsid w:val="00B30DEE"/>
    <w:rsid w:val="00B33479"/>
    <w:rsid w:val="00B41FCF"/>
    <w:rsid w:val="00B661C3"/>
    <w:rsid w:val="00B71638"/>
    <w:rsid w:val="00BA6EE5"/>
    <w:rsid w:val="00BB2E46"/>
    <w:rsid w:val="00BC06F4"/>
    <w:rsid w:val="00BC474B"/>
    <w:rsid w:val="00BF210D"/>
    <w:rsid w:val="00BF69AA"/>
    <w:rsid w:val="00C0642F"/>
    <w:rsid w:val="00C118AC"/>
    <w:rsid w:val="00C15592"/>
    <w:rsid w:val="00C23020"/>
    <w:rsid w:val="00C61789"/>
    <w:rsid w:val="00C978ED"/>
    <w:rsid w:val="00C97E47"/>
    <w:rsid w:val="00CB137C"/>
    <w:rsid w:val="00CB22DD"/>
    <w:rsid w:val="00CD18F0"/>
    <w:rsid w:val="00CD3F2A"/>
    <w:rsid w:val="00CD40EE"/>
    <w:rsid w:val="00CF0E16"/>
    <w:rsid w:val="00D12FD2"/>
    <w:rsid w:val="00D270C4"/>
    <w:rsid w:val="00D330F1"/>
    <w:rsid w:val="00D345AF"/>
    <w:rsid w:val="00D408B2"/>
    <w:rsid w:val="00D417FE"/>
    <w:rsid w:val="00D619DA"/>
    <w:rsid w:val="00D751E5"/>
    <w:rsid w:val="00D76314"/>
    <w:rsid w:val="00D87F12"/>
    <w:rsid w:val="00D94ED1"/>
    <w:rsid w:val="00DC29FE"/>
    <w:rsid w:val="00DC3DA2"/>
    <w:rsid w:val="00DF4C76"/>
    <w:rsid w:val="00E015AE"/>
    <w:rsid w:val="00E0470B"/>
    <w:rsid w:val="00E36F39"/>
    <w:rsid w:val="00E76BC2"/>
    <w:rsid w:val="00E829EF"/>
    <w:rsid w:val="00ED39A3"/>
    <w:rsid w:val="00ED593C"/>
    <w:rsid w:val="00ED7A57"/>
    <w:rsid w:val="00F021EC"/>
    <w:rsid w:val="00F0469A"/>
    <w:rsid w:val="00F10F13"/>
    <w:rsid w:val="00F17406"/>
    <w:rsid w:val="00F4187D"/>
    <w:rsid w:val="00F650E1"/>
    <w:rsid w:val="00F71B20"/>
    <w:rsid w:val="00F854DB"/>
    <w:rsid w:val="00FA4B53"/>
    <w:rsid w:val="00FB56F8"/>
    <w:rsid w:val="00FC34CD"/>
    <w:rsid w:val="00FD19C8"/>
    <w:rsid w:val="00FE1CAC"/>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C5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2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28</Pages>
  <Words>8954</Words>
  <Characters>53728</Characters>
  <Application>Microsoft Office Word</Application>
  <DocSecurity>0</DocSecurity>
  <Lines>447</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Roland Kozłowski</cp:lastModifiedBy>
  <cp:revision>42</cp:revision>
  <cp:lastPrinted>2021-03-04T10:50:00Z</cp:lastPrinted>
  <dcterms:created xsi:type="dcterms:W3CDTF">2021-01-25T13:34:00Z</dcterms:created>
  <dcterms:modified xsi:type="dcterms:W3CDTF">2021-03-17T11:54:00Z</dcterms:modified>
</cp:coreProperties>
</file>