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CA" w:rsidRDefault="00E13ECA" w:rsidP="0087664E">
      <w:pPr>
        <w:ind w:left="-426" w:right="-313"/>
        <w:rPr>
          <w:b/>
        </w:rPr>
      </w:pPr>
      <w:bookmarkStart w:id="0" w:name="_GoBack"/>
      <w:bookmarkEnd w:id="0"/>
    </w:p>
    <w:p w:rsidR="0087664E" w:rsidRPr="001730A9" w:rsidRDefault="00FA53CE" w:rsidP="0087664E">
      <w:pPr>
        <w:ind w:left="-426" w:right="-313"/>
        <w:rPr>
          <w:b/>
          <w:color w:val="FF0000"/>
          <w:u w:val="single"/>
        </w:rPr>
      </w:pPr>
      <w:r w:rsidRPr="00FA53CE">
        <w:rPr>
          <w:b/>
        </w:rPr>
        <w:t>Załącznik nr 2a Formularz cenowy dla części 1</w:t>
      </w:r>
      <w:r w:rsidR="00E13ECA">
        <w:rPr>
          <w:b/>
        </w:rPr>
        <w:t xml:space="preserve"> – Pomoce do rewalidacji wzroku</w:t>
      </w:r>
      <w:r w:rsidR="001730A9" w:rsidRPr="001730A9">
        <w:rPr>
          <w:b/>
        </w:rPr>
        <w:t xml:space="preserve"> –</w:t>
      </w:r>
      <w:r w:rsidR="001730A9">
        <w:rPr>
          <w:b/>
          <w:color w:val="FF0000"/>
        </w:rPr>
        <w:t xml:space="preserve"> </w:t>
      </w:r>
      <w:r w:rsidR="001730A9">
        <w:rPr>
          <w:b/>
          <w:color w:val="FF0000"/>
          <w:u w:val="single"/>
        </w:rPr>
        <w:t>tekst jednolity na dzień 25.10.2021 r.</w:t>
      </w:r>
    </w:p>
    <w:p w:rsidR="00FA53CE" w:rsidRPr="00FA53CE" w:rsidRDefault="00FA53CE" w:rsidP="0087664E">
      <w:pPr>
        <w:ind w:left="-426" w:right="-313"/>
        <w:rPr>
          <w:b/>
        </w:rPr>
      </w:pPr>
    </w:p>
    <w:tbl>
      <w:tblPr>
        <w:tblW w:w="15309" w:type="dxa"/>
        <w:tblInd w:w="-459" w:type="dxa"/>
        <w:tblLayout w:type="fixed"/>
        <w:tblLook w:val="0000"/>
      </w:tblPr>
      <w:tblGrid>
        <w:gridCol w:w="709"/>
        <w:gridCol w:w="6379"/>
        <w:gridCol w:w="992"/>
        <w:gridCol w:w="1418"/>
        <w:gridCol w:w="850"/>
        <w:gridCol w:w="1559"/>
        <w:gridCol w:w="1985"/>
        <w:gridCol w:w="1417"/>
      </w:tblGrid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BFC" w:rsidRPr="00755BFC" w:rsidRDefault="00755BFC" w:rsidP="00FA53CE">
            <w:pPr>
              <w:jc w:val="center"/>
              <w:rPr>
                <w:sz w:val="22"/>
                <w:szCs w:val="22"/>
              </w:rPr>
            </w:pPr>
            <w:r w:rsidRPr="00755BFC">
              <w:rPr>
                <w:sz w:val="22"/>
                <w:szCs w:val="22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BFC" w:rsidRPr="00755BFC" w:rsidRDefault="00755BFC" w:rsidP="004F6D39">
            <w:pPr>
              <w:jc w:val="center"/>
              <w:rPr>
                <w:sz w:val="22"/>
                <w:szCs w:val="22"/>
              </w:rPr>
            </w:pPr>
            <w:r w:rsidRPr="00755BFC">
              <w:rPr>
                <w:sz w:val="22"/>
                <w:szCs w:val="22"/>
              </w:rPr>
              <w:t xml:space="preserve">Nazwa pomocy i specyfikacja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BFC" w:rsidRPr="00755BFC" w:rsidRDefault="00755BFC" w:rsidP="00FA53CE">
            <w:pPr>
              <w:jc w:val="center"/>
              <w:rPr>
                <w:sz w:val="22"/>
                <w:szCs w:val="22"/>
              </w:rPr>
            </w:pPr>
            <w:r w:rsidRPr="00755BFC">
              <w:rPr>
                <w:sz w:val="22"/>
                <w:szCs w:val="22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BFC" w:rsidRPr="00755BFC" w:rsidRDefault="00755BFC" w:rsidP="00FA53CE">
            <w:pPr>
              <w:jc w:val="center"/>
              <w:rPr>
                <w:sz w:val="22"/>
                <w:szCs w:val="22"/>
              </w:rPr>
            </w:pPr>
            <w:r w:rsidRPr="00755BFC">
              <w:rPr>
                <w:sz w:val="22"/>
                <w:szCs w:val="22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FC" w:rsidRPr="00755BFC" w:rsidRDefault="00755BFC" w:rsidP="00FA53CE">
            <w:pPr>
              <w:jc w:val="center"/>
              <w:rPr>
                <w:sz w:val="22"/>
                <w:szCs w:val="22"/>
              </w:rPr>
            </w:pPr>
            <w:r w:rsidRPr="00755BFC">
              <w:rPr>
                <w:sz w:val="22"/>
                <w:szCs w:val="22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BFC" w:rsidRPr="00755BFC" w:rsidRDefault="00755BFC" w:rsidP="00FA53CE">
            <w:pPr>
              <w:jc w:val="center"/>
              <w:rPr>
                <w:sz w:val="22"/>
                <w:szCs w:val="22"/>
              </w:rPr>
            </w:pPr>
            <w:r w:rsidRPr="00755BFC">
              <w:rPr>
                <w:sz w:val="22"/>
                <w:szCs w:val="22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C" w:rsidRPr="00755BFC" w:rsidRDefault="002D0B45" w:rsidP="00755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  <w:r w:rsidR="00E2689E" w:rsidRPr="00755BFC"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FC" w:rsidRPr="00755BFC" w:rsidRDefault="00755BFC" w:rsidP="00FA53CE">
            <w:pPr>
              <w:jc w:val="center"/>
              <w:rPr>
                <w:sz w:val="22"/>
                <w:szCs w:val="22"/>
              </w:rPr>
            </w:pPr>
            <w:r w:rsidRPr="00755BFC">
              <w:rPr>
                <w:sz w:val="22"/>
                <w:szCs w:val="22"/>
              </w:rPr>
              <w:t>Nazwa producenta</w:t>
            </w:r>
          </w:p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Symbole LEA - Puzzle 3-D </w:t>
            </w:r>
          </w:p>
          <w:p w:rsidR="00755BFC" w:rsidRPr="00D038A1" w:rsidRDefault="00755BFC" w:rsidP="00EE4344">
            <w:pPr>
              <w:pStyle w:val="Akapitzlist"/>
              <w:ind w:left="0"/>
              <w:rPr>
                <w:rFonts w:ascii="Arial" w:hAnsi="Arial" w:cs="Arial"/>
                <w:shd w:val="clear" w:color="auto" w:fill="FFFFFF"/>
              </w:rPr>
            </w:pPr>
          </w:p>
          <w:p w:rsidR="00755BFC" w:rsidRPr="00D038A1" w:rsidRDefault="00755BFC" w:rsidP="00EE4344">
            <w:pPr>
              <w:pStyle w:val="Akapitzlist"/>
              <w:ind w:left="0"/>
              <w:rPr>
                <w:rFonts w:ascii="Arial" w:hAnsi="Arial" w:cs="Arial"/>
              </w:rPr>
            </w:pPr>
            <w:r w:rsidRPr="00D038A1">
              <w:rPr>
                <w:rFonts w:ascii="Arial" w:hAnsi="Arial" w:cs="Arial"/>
                <w:shd w:val="clear" w:color="auto" w:fill="FFFFFF"/>
              </w:rPr>
              <w:t xml:space="preserve">Puzzle LEA ® dla ćwiczeń i oceny rozwoju niemowląt i małych dzieci. </w:t>
            </w:r>
            <w:proofErr w:type="spellStart"/>
            <w:r w:rsidRPr="00D038A1">
              <w:rPr>
                <w:rFonts w:ascii="Arial" w:hAnsi="Arial" w:cs="Arial"/>
                <w:shd w:val="clear" w:color="auto" w:fill="FFFFFF"/>
                <w:lang w:val="en-US"/>
              </w:rPr>
              <w:t>Zawiera</w:t>
            </w:r>
            <w:proofErr w:type="spellEnd"/>
            <w:r w:rsidRPr="00D038A1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38A1">
              <w:rPr>
                <w:rFonts w:ascii="Arial" w:hAnsi="Arial" w:cs="Arial"/>
                <w:shd w:val="clear" w:color="auto" w:fill="FFFFFF"/>
                <w:lang w:val="en-US"/>
              </w:rPr>
              <w:t>instrukcję</w:t>
            </w:r>
            <w:proofErr w:type="spellEnd"/>
            <w:r w:rsidRPr="00D038A1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38A1">
              <w:rPr>
                <w:rFonts w:ascii="Arial" w:hAnsi="Arial" w:cs="Arial"/>
                <w:shd w:val="clear" w:color="auto" w:fill="FFFFFF"/>
                <w:lang w:val="en-US"/>
              </w:rPr>
              <w:t>i</w:t>
            </w:r>
            <w:proofErr w:type="spellEnd"/>
            <w:r w:rsidRPr="00D038A1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38A1">
              <w:rPr>
                <w:rFonts w:ascii="Arial" w:hAnsi="Arial" w:cs="Arial"/>
                <w:shd w:val="clear" w:color="auto" w:fill="FFFFFF"/>
                <w:lang w:val="en-US"/>
              </w:rPr>
              <w:t>broszurkę</w:t>
            </w:r>
            <w:proofErr w:type="spellEnd"/>
            <w:r w:rsidRPr="00D038A1">
              <w:rPr>
                <w:rFonts w:ascii="Arial" w:hAnsi="Arial" w:cs="Arial"/>
                <w:shd w:val="clear" w:color="auto" w:fill="FFFFFF"/>
                <w:lang w:val="en-US"/>
              </w:rPr>
              <w:t xml:space="preserve"> "Assessing Vision Development Through Pictures and Shapes". </w:t>
            </w:r>
            <w:r w:rsidRPr="00D038A1">
              <w:rPr>
                <w:rFonts w:ascii="Arial" w:hAnsi="Arial" w:cs="Arial"/>
                <w:shd w:val="clear" w:color="auto" w:fill="FFFFFF"/>
              </w:rPr>
              <w:t xml:space="preserve">Wymiary pudełka to 17.2 cm x 17.2 </w:t>
            </w:r>
            <w:proofErr w:type="spellStart"/>
            <w:r w:rsidRPr="00D038A1">
              <w:rPr>
                <w:rFonts w:ascii="Arial" w:hAnsi="Arial" w:cs="Arial"/>
                <w:shd w:val="clear" w:color="auto" w:fill="FFFFFF"/>
              </w:rPr>
              <w:t>cm</w:t>
            </w:r>
            <w:proofErr w:type="spellEnd"/>
            <w:r w:rsidRPr="00D038A1">
              <w:rPr>
                <w:rFonts w:ascii="Arial" w:hAnsi="Arial" w:cs="Arial"/>
                <w:shd w:val="clear" w:color="auto" w:fill="FFFFFF"/>
              </w:rPr>
              <w:t xml:space="preserve">. Poszczególne puzzle mają przybliżony rozmiar 5.1 cm x 5.1 </w:t>
            </w:r>
            <w:proofErr w:type="spellStart"/>
            <w:r w:rsidRPr="00D038A1">
              <w:rPr>
                <w:rFonts w:ascii="Arial" w:hAnsi="Arial" w:cs="Arial"/>
                <w:shd w:val="clear" w:color="auto" w:fill="FFFFFF"/>
              </w:rPr>
              <w:t>cm</w:t>
            </w:r>
            <w:proofErr w:type="spellEnd"/>
            <w:r w:rsidRPr="00D038A1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</w:t>
            </w:r>
            <w:proofErr w:type="spellStart"/>
            <w:r w:rsidRPr="00D038A1">
              <w:rPr>
                <w:b/>
              </w:rPr>
              <w:t>Good-Lite</w:t>
            </w:r>
            <w:proofErr w:type="spellEnd"/>
            <w:r w:rsidRPr="00D038A1">
              <w:rPr>
                <w:b/>
              </w:rPr>
              <w:t xml:space="preserve"> </w:t>
            </w:r>
            <w:proofErr w:type="spellStart"/>
            <w:r w:rsidRPr="00D038A1">
              <w:rPr>
                <w:b/>
              </w:rPr>
              <w:t>Color</w:t>
            </w:r>
            <w:proofErr w:type="spellEnd"/>
            <w:r w:rsidRPr="00D038A1">
              <w:rPr>
                <w:b/>
              </w:rPr>
              <w:t xml:space="preserve"> </w:t>
            </w:r>
            <w:proofErr w:type="spellStart"/>
            <w:r w:rsidRPr="00D038A1">
              <w:rPr>
                <w:b/>
              </w:rPr>
              <w:t>Check</w:t>
            </w:r>
            <w:proofErr w:type="spellEnd"/>
            <w:r w:rsidRPr="00D038A1">
              <w:rPr>
                <w:b/>
              </w:rPr>
              <w:t xml:space="preserve"> </w:t>
            </w:r>
          </w:p>
          <w:p w:rsidR="00755BFC" w:rsidRPr="00D038A1" w:rsidRDefault="00755BFC" w:rsidP="00EE434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755BFC" w:rsidRPr="00D038A1" w:rsidRDefault="00755BFC" w:rsidP="00FA53CE">
            <w:pPr>
              <w:pStyle w:val="Akapitzlist"/>
              <w:ind w:left="0"/>
            </w:pPr>
            <w:r w:rsidRPr="00D038A1">
              <w:rPr>
                <w:rFonts w:ascii="Arial" w:hAnsi="Arial" w:cs="Arial"/>
              </w:rPr>
              <w:t xml:space="preserve">Test zawiera 26 tablic </w:t>
            </w:r>
            <w:proofErr w:type="spellStart"/>
            <w:r w:rsidRPr="00D038A1">
              <w:rPr>
                <w:rFonts w:ascii="Arial" w:hAnsi="Arial" w:cs="Arial"/>
              </w:rPr>
              <w:t>pseudoizochromatycznych</w:t>
            </w:r>
            <w:proofErr w:type="spellEnd"/>
            <w:r w:rsidRPr="00D038A1">
              <w:rPr>
                <w:rFonts w:ascii="Arial" w:hAnsi="Arial" w:cs="Arial"/>
              </w:rPr>
              <w:t xml:space="preserve"> dla dzieci (Symbole LEA). Jako jedyny oprócz HRR pozwala na badanie zaburzeń z zakresu czerwono-zielonego oraz niebiesko-żółtego.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B15A03" w:rsidRDefault="00755BFC" w:rsidP="00EE4344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750B37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750B37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750B37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750B37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Testy prążkowe LEA (4 paletki) </w:t>
            </w:r>
          </w:p>
          <w:p w:rsidR="00755BFC" w:rsidRPr="00D038A1" w:rsidRDefault="00755BFC" w:rsidP="00EE434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755BFC" w:rsidRPr="00D038A1" w:rsidRDefault="00755BFC" w:rsidP="00FA53CE">
            <w:pPr>
              <w:pStyle w:val="Akapitzlist"/>
              <w:ind w:left="0"/>
            </w:pPr>
            <w:r w:rsidRPr="00D038A1">
              <w:rPr>
                <w:rFonts w:ascii="Arial" w:hAnsi="Arial" w:cs="Arial"/>
              </w:rPr>
              <w:t>Testy prążkowe do mierzenia ostrości wzroku u małych dzieci. Wygodny uchwyt ułatwia osobie badającej przeprowadzenie testu.</w:t>
            </w:r>
            <w:r w:rsidRPr="00D038A1">
              <w:rPr>
                <w:rFonts w:ascii="Arial" w:hAnsi="Arial" w:cs="Arial"/>
              </w:rPr>
              <w:br/>
              <w:t xml:space="preserve">Częstotliwość przestrzenna prążków wynosi odpowiednio: 0.25, 0.5, 1.0, 2.0, 4.0, and 8.0 </w:t>
            </w:r>
            <w:proofErr w:type="spellStart"/>
            <w:r w:rsidRPr="00D038A1">
              <w:rPr>
                <w:rFonts w:ascii="Arial" w:hAnsi="Arial" w:cs="Arial"/>
              </w:rPr>
              <w:t>cpcm</w:t>
            </w:r>
            <w:proofErr w:type="spellEnd"/>
            <w:r w:rsidRPr="00D038A1">
              <w:rPr>
                <w:rFonts w:ascii="Arial" w:hAnsi="Arial" w:cs="Arial"/>
              </w:rPr>
              <w:t xml:space="preserve"> (cykli na centymetr powierzchni). W zestawie instrukcja i futerał. Komplet składa się z czterech paletek zadrukowanych </w:t>
            </w:r>
            <w:r>
              <w:rPr>
                <w:rFonts w:ascii="Arial" w:hAnsi="Arial" w:cs="Arial"/>
              </w:rPr>
              <w:t>obustronnie, o średnicy 20.3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D038A1">
            <w:r w:rsidRPr="00D038A1">
              <w:rPr>
                <w:b/>
              </w:rPr>
              <w:t>Test obniżonego kontrastu "</w:t>
            </w:r>
            <w:proofErr w:type="spellStart"/>
            <w:r w:rsidRPr="00D038A1">
              <w:rPr>
                <w:b/>
              </w:rPr>
              <w:t>Hiding</w:t>
            </w:r>
            <w:proofErr w:type="spellEnd"/>
            <w:r w:rsidRPr="00D038A1">
              <w:rPr>
                <w:b/>
              </w:rPr>
              <w:t xml:space="preserve"> </w:t>
            </w:r>
            <w:proofErr w:type="spellStart"/>
            <w:r w:rsidRPr="00D038A1">
              <w:rPr>
                <w:b/>
              </w:rPr>
              <w:t>Heidi</w:t>
            </w:r>
            <w:proofErr w:type="spellEnd"/>
            <w:r w:rsidRPr="00D038A1">
              <w:t xml:space="preserve">" </w:t>
            </w:r>
          </w:p>
          <w:p w:rsidR="00755BFC" w:rsidRPr="00D038A1" w:rsidRDefault="00755BFC" w:rsidP="00FA53CE">
            <w:r w:rsidRPr="00D038A1">
              <w:t>Test do badania wrażliwości na kontrast.</w:t>
            </w:r>
            <w:r w:rsidRPr="00D038A1">
              <w:br/>
            </w:r>
            <w:r w:rsidRPr="00D038A1">
              <w:lastRenderedPageBreak/>
              <w:t>W komplecie: cztery karty obustronnie zadrukowane ( przedstawiające obrazki twarzy), o następujących poziomach kontrastu: czarny, 25%, 10%, 5%, 2.5%, i 1.25%. Zestaw zawiera instrukc</w:t>
            </w:r>
            <w:r>
              <w:t>je. Wymiary kart: 23 cm x 23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kognitywny "Buzie </w:t>
            </w:r>
            <w:proofErr w:type="spellStart"/>
            <w:r w:rsidRPr="00D038A1">
              <w:rPr>
                <w:b/>
              </w:rPr>
              <w:t>Heidi</w:t>
            </w:r>
            <w:proofErr w:type="spellEnd"/>
            <w:r w:rsidRPr="00D038A1">
              <w:rPr>
                <w:b/>
              </w:rPr>
              <w:t xml:space="preserve">" 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 xml:space="preserve">Test-zabawa w "Buzię </w:t>
            </w:r>
            <w:proofErr w:type="spellStart"/>
            <w:r w:rsidRPr="00D038A1">
              <w:t>Heidi</w:t>
            </w:r>
            <w:proofErr w:type="spellEnd"/>
            <w:r w:rsidRPr="00D038A1">
              <w:t>" ułatwia wczesną ocenę widzenia pod kątem komunikacji. Na kartach przedstawione różne wyrazy twarzy ( czarny obrazek twarzy na białym tle)</w:t>
            </w:r>
          </w:p>
          <w:p w:rsidR="00755BFC" w:rsidRPr="00D038A1" w:rsidRDefault="00755BFC" w:rsidP="00E13ECA">
            <w:r w:rsidRPr="00D038A1">
              <w:t>W zestawie: 18 kart o wymiarach 10.16 cm x 10.16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>Tablica do dali Symbole LEA składana (15 linii)</w:t>
            </w:r>
            <w:r w:rsidRPr="00D038A1">
              <w:t xml:space="preserve"> </w:t>
            </w:r>
          </w:p>
          <w:p w:rsidR="00755BFC" w:rsidRPr="00D038A1" w:rsidRDefault="00755BFC" w:rsidP="00EE4344"/>
          <w:p w:rsidR="00755BFC" w:rsidRPr="00D038A1" w:rsidRDefault="00755BFC" w:rsidP="00E13ECA">
            <w:r w:rsidRPr="00D038A1">
              <w:t>Tablica przeznaczona do przesiewowego oraz standardowego badania ostrości wzroku u osób od 2,5 roku życia, składana, łatwa do przenoszenia. Przeznaczona do badania z odległości 3 m.</w:t>
            </w:r>
            <w:r w:rsidRPr="00D038A1">
              <w:br/>
              <w:t>Tablica posiada otwór do zawieszania na ścianie, klucz odpowiedzi, karty pojedyncze demonstracyjne i instrukcje. Wymiary: rozłożona: 43 cm x 53.4 c</w:t>
            </w:r>
            <w:r>
              <w:t>m, po złożeniu: 43 cm x 26.7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Tablica do </w:t>
            </w:r>
            <w:proofErr w:type="spellStart"/>
            <w:r w:rsidRPr="00D038A1">
              <w:rPr>
                <w:b/>
              </w:rPr>
              <w:t>bliży</w:t>
            </w:r>
            <w:proofErr w:type="spellEnd"/>
            <w:r w:rsidRPr="00D038A1">
              <w:rPr>
                <w:b/>
              </w:rPr>
              <w:t xml:space="preserve"> Symbole LEA </w:t>
            </w:r>
          </w:p>
          <w:p w:rsidR="00755BFC" w:rsidRPr="00D038A1" w:rsidRDefault="00755BFC" w:rsidP="00EE4344"/>
          <w:p w:rsidR="00755BFC" w:rsidRPr="00D038A1" w:rsidRDefault="00755BFC" w:rsidP="00E13ECA">
            <w:r w:rsidRPr="00D038A1">
              <w:t xml:space="preserve">Tablica ta to połączenie testu Symbole LEA na jednej stronie i Cyfry LEA na drugiej. Odległość badania (40 cm). Proporcjonalnie rozmieszczone linie od wielkości 20/400 do 20/10 (6/120 do 6/3) ekwiwalentu.  Wymiary: 20.3 cm x 25.4 </w:t>
            </w:r>
            <w:proofErr w:type="spellStart"/>
            <w:r w:rsidRPr="00D038A1">
              <w:t>cm</w:t>
            </w:r>
            <w:proofErr w:type="spellEnd"/>
            <w:r w:rsidRPr="00D038A1">
              <w:t xml:space="preserve">. Dołączone karty demonstracyjne (tylko symbole). Dołączony 40 cm sznurek zapewnia </w:t>
            </w:r>
            <w:r w:rsidRPr="00D038A1">
              <w:lastRenderedPageBreak/>
              <w:t>prawidłową odległość testowania. Klucz odpowiedzi wydrukowany na karcie testowej.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606F89" w:rsidRDefault="00755BFC" w:rsidP="00EE434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3427A8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3427A8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3427A8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3427A8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Symbole LEA - obniżony kontrast (1) </w:t>
            </w:r>
          </w:p>
          <w:p w:rsidR="00755BFC" w:rsidRPr="00D038A1" w:rsidRDefault="00755BFC" w:rsidP="00EE4344"/>
          <w:p w:rsidR="00755BFC" w:rsidRPr="00D038A1" w:rsidRDefault="00755BFC" w:rsidP="00E13ECA">
            <w:r w:rsidRPr="00D038A1">
              <w:t>Test do badania wrażliwości na kontrast. Książeczka zawiera 6 kart przedstawiająca symbole o poziomie kontrastu: czarny, 25%, 10%, 5%, 2.5% i 1.25%. Karty bardzo wygodne do przekładania.</w:t>
            </w:r>
            <w:r w:rsidRPr="00D038A1">
              <w:br/>
              <w:t>Zestaw zawiera klucz odpowiedzi, karty demonstracyjne, formularze wyników oraz instrukcje. 6 kart, każda o wymiarze 8.25 cm x 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Symbole LEA - obniżony kontrast (2) </w:t>
            </w:r>
          </w:p>
          <w:p w:rsidR="00755BFC" w:rsidRPr="00D038A1" w:rsidRDefault="00755BFC" w:rsidP="00EE4344"/>
          <w:p w:rsidR="00755BFC" w:rsidRPr="00D038A1" w:rsidRDefault="00755BFC" w:rsidP="00E13ECA">
            <w:r w:rsidRPr="00D038A1">
              <w:t xml:space="preserve">Tablica przedstawiająca symbole i haki- pozwala na zbadanie ostrości wzroku w sposób identyczny, jak klasyczne tablice z Symbolami </w:t>
            </w:r>
            <w:proofErr w:type="spellStart"/>
            <w:r w:rsidRPr="00D038A1">
              <w:t>Lea</w:t>
            </w:r>
            <w:proofErr w:type="spellEnd"/>
            <w:r w:rsidRPr="00D038A1">
              <w:t xml:space="preserve"> i Hakami, ale w warunkach obniżonego kontrastu. </w:t>
            </w:r>
            <w:r w:rsidRPr="00D038A1">
              <w:br/>
              <w:t>Wykonana z trwałego, zmywalnego plastiku. Wymiary: 43 x 53,4 cm (rozłożona) i 43 x 26,7 cm (złożona).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Tablice Pojedyncze Symbole LEA (książeczka) 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 xml:space="preserve">Książeczka z pojedynczymi Symbolami LEA dla dzieci mających problemy z percepcją symboli w liniach -do badania z odległości 3m. </w:t>
            </w:r>
          </w:p>
          <w:p w:rsidR="00755BFC" w:rsidRPr="00D038A1" w:rsidRDefault="00755BFC" w:rsidP="00E13ECA">
            <w:r w:rsidRPr="00D038A1">
              <w:t>Pojedyncze optotypy o wymiarach od 0,1 do 2,5. W komplecie maska izolująca, klucz oceny, karty treningowe i instrukcja. Książeczka zawiera 13 kart połączonych spiralą dla łatwego obraca</w:t>
            </w:r>
            <w:r>
              <w:t>nia. Rozmiary 12,7 cm x 12,7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Tablice Pojedyncze Cyfry LEA (książeczka) 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 xml:space="preserve">Książeczka z pojedynczymi Cyframi LEA dla dzieci mających problemy z percepcją optotypów w liniach- do badania z odległości 3m. </w:t>
            </w:r>
          </w:p>
          <w:p w:rsidR="00755BFC" w:rsidRDefault="00755BFC" w:rsidP="00EE4344">
            <w:r w:rsidRPr="00D038A1">
              <w:t>Pojedyncze optotypy o wymiarach od 0,1 do 2,5. W komplecie maska izolująca, klucz oceny, karty treningowe i instrukcja. Książeczka zawiera 13 kart połączonych spiralą dla łatwego obracan</w:t>
            </w:r>
            <w:r>
              <w:t>ia. Rozmiary 12,7 cm x 12,7 cm</w:t>
            </w:r>
          </w:p>
          <w:p w:rsidR="00755BFC" w:rsidRPr="00D038A1" w:rsidRDefault="00755BFC" w:rsidP="00EE434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Cyfry LEA - obniżony kontrast 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 xml:space="preserve">Test pozwala na pomiar, zapis i wykrywanie zmian wzrokowych, pojawiających się tylko przy niskim kontraście. </w:t>
            </w:r>
          </w:p>
          <w:p w:rsidR="00755BFC" w:rsidRPr="00D038A1" w:rsidRDefault="00755BFC" w:rsidP="00E13ECA">
            <w:r w:rsidRPr="00D038A1">
              <w:t>Książeczka zawiera 6 kart przedstawiających cyfry, o poziomie kontrastu: czarny, 25%, 10%, 5%, 2.5% i 1.25%. Karty wygodne do przekładania.</w:t>
            </w:r>
            <w:r w:rsidRPr="00D038A1">
              <w:br/>
              <w:t xml:space="preserve">Zestaw zawiera klucz odpowiedzi, karty demonstracyjne, formularze wyników oraz instrukcje. 6 kart, każda o wymiarze </w:t>
            </w:r>
            <w:r>
              <w:t>8.25 cm x 22.9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widzenia przestrzennego Mucha z Symbolami LEA 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 xml:space="preserve">Test umożliwiający szybką i prostą ocenę głębokości percepcji stereoskopowej. Zawiera 3 testy zarówno o charakterze przesiewowym, jak i dokładnie określające progresję do testowania krytycznego: </w:t>
            </w:r>
            <w:r w:rsidRPr="00D038A1">
              <w:br/>
              <w:t>1. </w:t>
            </w:r>
            <w:r w:rsidRPr="00D038A1">
              <w:rPr>
                <w:b/>
                <w:bCs/>
              </w:rPr>
              <w:t>"Mucha"</w:t>
            </w:r>
            <w:r w:rsidRPr="00D038A1">
              <w:t xml:space="preserve"> pozwala stwierdzić ogólne widzenie przestrzenne (stereoskopowe: test ten jest szczególnie </w:t>
            </w:r>
            <w:r w:rsidRPr="00D038A1">
              <w:lastRenderedPageBreak/>
              <w:t>przydatny w przypadku małych dzieci, mogących mieć trudności ze zrozumieniem instrukcji.</w:t>
            </w:r>
            <w:r w:rsidRPr="00D038A1">
              <w:br/>
              <w:t>2. </w:t>
            </w:r>
            <w:r w:rsidRPr="00D038A1">
              <w:rPr>
                <w:b/>
                <w:bCs/>
              </w:rPr>
              <w:t>'Koła"</w:t>
            </w:r>
            <w:r w:rsidRPr="00D038A1">
              <w:t> zapewniają precyzyjnie stopniowany ciąg do testu krytycznego</w:t>
            </w:r>
            <w:r w:rsidRPr="00D038A1">
              <w:br/>
              <w:t>3. </w:t>
            </w:r>
            <w:r w:rsidRPr="00D038A1">
              <w:rPr>
                <w:b/>
                <w:bCs/>
              </w:rPr>
              <w:t>Symbole LEA</w:t>
            </w:r>
            <w:r w:rsidRPr="00D038A1">
              <w:t> z których wybierane są obrazki widziane dwuwymiarowo, umożliwia badanie młodszych dzieci. </w:t>
            </w:r>
          </w:p>
          <w:p w:rsidR="00755BFC" w:rsidRPr="00D038A1" w:rsidRDefault="00755BFC" w:rsidP="00E13ECA">
            <w:r w:rsidRPr="00D038A1">
              <w:t>Komplet z okularami polaryzacyjnymi oraz instrukcja.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Default="00755BFC" w:rsidP="00EE4344">
            <w: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Default="00755BFC" w:rsidP="00EE4344">
            <w:r>
              <w:lastRenderedPageBreak/>
              <w:t>14</w:t>
            </w:r>
          </w:p>
          <w:p w:rsidR="00755BFC" w:rsidRDefault="00755BFC" w:rsidP="00EE4344"/>
          <w:p w:rsidR="00755BFC" w:rsidRDefault="00755BFC" w:rsidP="00EE4344"/>
          <w:p w:rsidR="00755BFC" w:rsidRDefault="00755BFC" w:rsidP="00EE4344"/>
          <w:p w:rsidR="00755BFC" w:rsidRDefault="00755BFC" w:rsidP="00EE4344"/>
          <w:p w:rsidR="00755BFC" w:rsidRDefault="00755BFC" w:rsidP="00EE4344"/>
          <w:p w:rsidR="00755BFC" w:rsidRDefault="00755BFC" w:rsidP="00EE4344"/>
          <w:p w:rsidR="00755BFC" w:rsidRDefault="00755BFC" w:rsidP="00EE4344"/>
          <w:p w:rsidR="00755BFC" w:rsidRPr="00870525" w:rsidRDefault="00755BFC" w:rsidP="00EE4344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widzenia przestrzennego "Motyl" z Symbolami LEA 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>Test widzenia przestrzennego oparty na technice stereografii punktów przypadkowych, obrazki są niemożliwe do rozpoznania bez okularów polaryzacyjnych, co wyklucza przypadkowość wyników.</w:t>
            </w:r>
            <w:r w:rsidRPr="00D038A1">
              <w:br/>
              <w:t>Zestaw zawiera: test motyla do stereopsji ogólnej (od 2500 do 1200"), test kółek (od 800 do 40"), test zwierzątek dla małych dzieci (od 400 do 100") oraz 1 parę standardowych okularów polaryzacyjnych.</w:t>
            </w:r>
          </w:p>
          <w:p w:rsidR="00755BFC" w:rsidRPr="00D038A1" w:rsidRDefault="00755BFC" w:rsidP="00EE4344">
            <w:r w:rsidRPr="00D038A1">
              <w:t xml:space="preserve">Test umożliwia zbadanie głębi widzenia stereoskopowego u pacjentów w dowolnym wieku. </w:t>
            </w:r>
          </w:p>
          <w:p w:rsidR="00755BFC" w:rsidRPr="00D038A1" w:rsidRDefault="00755BFC" w:rsidP="00EE4344">
            <w:r w:rsidRPr="00D038A1">
              <w:rPr>
                <w:b/>
                <w:bCs/>
              </w:rPr>
              <w:t>Komplet z okularami.</w:t>
            </w:r>
          </w:p>
          <w:p w:rsidR="00755BFC" w:rsidRPr="00D038A1" w:rsidRDefault="00755BFC" w:rsidP="00EE4344">
            <w:r w:rsidRPr="00D038A1">
              <w:rPr>
                <w:b/>
                <w:bCs/>
              </w:rPr>
              <w:t>Zestaw zawiera 3 testy o różnym zastosowaniu:</w:t>
            </w:r>
          </w:p>
          <w:p w:rsidR="00755BFC" w:rsidRPr="00D038A1" w:rsidRDefault="00755BFC" w:rsidP="0087664E">
            <w:pPr>
              <w:numPr>
                <w:ilvl w:val="0"/>
                <w:numId w:val="16"/>
              </w:numPr>
              <w:spacing w:line="276" w:lineRule="auto"/>
            </w:pPr>
            <w:r w:rsidRPr="00D038A1">
              <w:rPr>
                <w:b/>
                <w:bCs/>
              </w:rPr>
              <w:t>Motyl:</w:t>
            </w:r>
            <w:r w:rsidRPr="00D038A1">
              <w:t xml:space="preserve"> pozwala stwierdzić ogólne widzenie przestrzenne (stereoskopowe: test ten jest szczególnie przydatny w przypadku małych dzieci, mogących mieć trudności ze zrozumieniem instrukcji.</w:t>
            </w:r>
          </w:p>
          <w:p w:rsidR="00755BFC" w:rsidRPr="00D038A1" w:rsidRDefault="00755BFC" w:rsidP="0087664E">
            <w:pPr>
              <w:numPr>
                <w:ilvl w:val="0"/>
                <w:numId w:val="16"/>
              </w:numPr>
              <w:spacing w:line="276" w:lineRule="auto"/>
            </w:pPr>
            <w:r w:rsidRPr="00D038A1">
              <w:rPr>
                <w:b/>
                <w:bCs/>
              </w:rPr>
              <w:t>Koła:</w:t>
            </w:r>
            <w:r w:rsidRPr="00D038A1">
              <w:t xml:space="preserve"> zapewniają precyzyjnie stopniowany ciąg do testu krytycznego</w:t>
            </w:r>
          </w:p>
          <w:p w:rsidR="00755BFC" w:rsidRPr="00D038A1" w:rsidRDefault="00755BFC" w:rsidP="00E13ECA">
            <w:pPr>
              <w:numPr>
                <w:ilvl w:val="0"/>
                <w:numId w:val="16"/>
              </w:numPr>
              <w:spacing w:line="276" w:lineRule="auto"/>
            </w:pPr>
            <w:r w:rsidRPr="00E13ECA">
              <w:rPr>
                <w:b/>
                <w:bCs/>
              </w:rPr>
              <w:lastRenderedPageBreak/>
              <w:t>Symbole LEA:</w:t>
            </w:r>
            <w:r w:rsidRPr="00D038A1">
              <w:t xml:space="preserve"> z których wybierane są obrazki widziane dwuwymiarowo, umożliwia badanie młodszych dzieci.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Default="00755BFC" w:rsidP="00EE4344">
            <w: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Default="00755BFC" w:rsidP="00EE4344"/>
          <w:p w:rsidR="00755BFC" w:rsidRPr="00D3166A" w:rsidRDefault="00755BFC" w:rsidP="00D3166A"/>
          <w:p w:rsidR="00755BFC" w:rsidRPr="00D3166A" w:rsidRDefault="00755BFC" w:rsidP="00D3166A"/>
          <w:p w:rsidR="00755BFC" w:rsidRPr="00D3166A" w:rsidRDefault="00755BFC" w:rsidP="00D3166A"/>
          <w:p w:rsidR="00755BFC" w:rsidRPr="00D3166A" w:rsidRDefault="00755BFC" w:rsidP="00D3166A"/>
          <w:p w:rsidR="00755BFC" w:rsidRDefault="00755BFC" w:rsidP="00D3166A"/>
          <w:p w:rsidR="00755BFC" w:rsidRDefault="00755BFC" w:rsidP="00D3166A">
            <w:pPr>
              <w:jc w:val="center"/>
            </w:pPr>
          </w:p>
          <w:p w:rsidR="00755BFC" w:rsidRDefault="00755BFC" w:rsidP="00D3166A">
            <w:pPr>
              <w:jc w:val="center"/>
            </w:pPr>
          </w:p>
          <w:p w:rsidR="00755BFC" w:rsidRPr="00D3166A" w:rsidRDefault="00755BFC" w:rsidP="00D3166A">
            <w:pPr>
              <w:jc w:val="center"/>
            </w:pPr>
          </w:p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Default="00755BFC" w:rsidP="00EE4344">
            <w:r>
              <w:lastRenderedPageBreak/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BC3297" w:rsidRDefault="00755BFC" w:rsidP="00EE4344">
            <w:r w:rsidRPr="00516AF0">
              <w:rPr>
                <w:b/>
              </w:rPr>
              <w:t>Tablica obniżonego kontrastu Symbole LEA/Haki 2,5%</w:t>
            </w:r>
            <w:r>
              <w:rPr>
                <w:b/>
              </w:rPr>
              <w:t xml:space="preserve"> </w:t>
            </w:r>
            <w:r>
              <w:t>lub równoważne</w:t>
            </w:r>
          </w:p>
          <w:p w:rsidR="00755BFC" w:rsidRPr="00516AF0" w:rsidRDefault="00755BFC" w:rsidP="00EE4344">
            <w:pPr>
              <w:rPr>
                <w:b/>
              </w:rPr>
            </w:pPr>
          </w:p>
          <w:p w:rsidR="00755BFC" w:rsidRDefault="00755BFC" w:rsidP="00EE4344">
            <w:pPr>
              <w:pStyle w:val="def"/>
              <w:spacing w:before="0" w:beforeAutospacing="0" w:after="0" w:afterAutospacing="0" w:line="276" w:lineRule="auto"/>
              <w:rPr>
                <w:rStyle w:val="def1"/>
                <w:rFonts w:ascii="Arial" w:hAnsi="Arial" w:cs="Arial"/>
              </w:rPr>
            </w:pPr>
            <w:r>
              <w:rPr>
                <w:rStyle w:val="def1"/>
                <w:rFonts w:ascii="Arial" w:hAnsi="Arial" w:cs="Arial"/>
              </w:rPr>
              <w:t xml:space="preserve">Tablica pediatryczna, dwustronna do dali symbole LEA / HAKI do badań  dla dzieci od 2 roku życia. Dwie strony o obniżonym kontraście 2,5 %. Na przedniej stronie  znajdują się symbole pediatryczne w proporcjonalnie rozmieszczonych liniach (format ETDRS ) dla testów jednoocznych  ( jednego oka przy drugim zasłoniętym oku) i dwuocznych (testowanie obu oczu jednocześnie). Tylna strona posiada proporcjonalnie rozmieszczone HAKI. </w:t>
            </w:r>
          </w:p>
          <w:p w:rsidR="00755BFC" w:rsidRDefault="00755BFC" w:rsidP="00EE4344">
            <w:pPr>
              <w:pStyle w:val="def"/>
              <w:spacing w:before="0" w:beforeAutospacing="0" w:after="0" w:afterAutospacing="0" w:line="276" w:lineRule="auto"/>
            </w:pPr>
            <w:r>
              <w:rPr>
                <w:rStyle w:val="def1"/>
                <w:rFonts w:ascii="Arial" w:hAnsi="Arial" w:cs="Arial"/>
              </w:rPr>
              <w:t>Posiada karty demonstracyjne i klucz odpowiedzi. </w:t>
            </w:r>
          </w:p>
          <w:p w:rsidR="00755BFC" w:rsidRPr="00D038A1" w:rsidRDefault="00755BFC" w:rsidP="00E13ECA">
            <w:pPr>
              <w:pStyle w:val="def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rStyle w:val="def1"/>
                <w:rFonts w:ascii="Arial" w:hAnsi="Arial" w:cs="Arial"/>
              </w:rPr>
              <w:t>Wymiary : 43 cm x 53,4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Default="00755BFC" w:rsidP="00EE4344">
            <w:r>
              <w:t>1szt.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pPr>
              <w:rPr>
                <w:b/>
              </w:rPr>
            </w:pPr>
            <w:proofErr w:type="spellStart"/>
            <w:r w:rsidRPr="00D038A1">
              <w:rPr>
                <w:b/>
              </w:rPr>
              <w:t>Konwerger</w:t>
            </w:r>
            <w:proofErr w:type="spellEnd"/>
            <w:r w:rsidRPr="00D038A1">
              <w:rPr>
                <w:b/>
              </w:rPr>
              <w:t xml:space="preserve"> świetlny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 xml:space="preserve">Elektroniczny, wielofunkcyjny przyrząd służący m.in. do ćwiczeń konwergencji i akomodacji oraz do oceny i ćwiczeń małych </w:t>
            </w:r>
            <w:proofErr w:type="spellStart"/>
            <w:r w:rsidRPr="00D038A1">
              <w:t>sakad</w:t>
            </w:r>
            <w:proofErr w:type="spellEnd"/>
            <w:r w:rsidRPr="00D038A1">
              <w:t>. Posiada wbudowane 3 różne tryby pracy oraz możliwość regulacji szybkości przełączania diod.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>Test widzenia przestrzennego "</w:t>
            </w:r>
            <w:proofErr w:type="spellStart"/>
            <w:r w:rsidRPr="00D038A1">
              <w:rPr>
                <w:b/>
              </w:rPr>
              <w:t>Frisby</w:t>
            </w:r>
            <w:proofErr w:type="spellEnd"/>
            <w:r w:rsidRPr="00D038A1">
              <w:rPr>
                <w:b/>
              </w:rPr>
              <w:t xml:space="preserve">" 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>Jedyne tablice do badania widzenia przestrzennego, pozwalające na pomiar w warunkach rzeczywistych.</w:t>
            </w:r>
          </w:p>
          <w:p w:rsidR="00755BFC" w:rsidRPr="00D038A1" w:rsidRDefault="00755BFC" w:rsidP="00EE4344">
            <w:r w:rsidRPr="00D038A1">
              <w:lastRenderedPageBreak/>
              <w:t>Test posiada bardzo szeroki zakres pomiaru, obrazy testowe umożliwiają wygodne badanie dzieci w młodszym wieku przedszkolnym. Zaprojektowany jest w sposób niepozwalający pacjentowi na uczenie się i zgadywanie odpowiedzi.</w:t>
            </w:r>
          </w:p>
          <w:p w:rsidR="00755BFC" w:rsidRPr="00D038A1" w:rsidRDefault="00755BFC" w:rsidP="00E13ECA">
            <w:r w:rsidRPr="00D038A1">
              <w:t>Zestaw składa się z trzech różnej grubości płyt, umożliwiających pomiar kąta stereoskopowej zdolności rozdzielczej w zakresie od 600" do 15". Na każdej z płyt nadrukowane są cztery wzory punktów przypadkowych, wśród których ukryty jest stereogram (kółko), dostrzegalny tylko dla osób o odpowiednim widzeniu przestrzennym. Testy obserwowane są bez okularów.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zdolności wzrokowo-motorycznych (Test of Visual Motor </w:t>
            </w:r>
            <w:proofErr w:type="spellStart"/>
            <w:r w:rsidRPr="00D038A1">
              <w:rPr>
                <w:b/>
              </w:rPr>
              <w:t>Skills</w:t>
            </w:r>
            <w:proofErr w:type="spellEnd"/>
            <w:r w:rsidRPr="00D038A1">
              <w:rPr>
                <w:b/>
              </w:rPr>
              <w:t xml:space="preserve">) </w:t>
            </w:r>
          </w:p>
          <w:p w:rsidR="00755BFC" w:rsidRPr="00D038A1" w:rsidRDefault="00755BFC" w:rsidP="00EE4344"/>
          <w:p w:rsidR="00755BFC" w:rsidRPr="00D038A1" w:rsidRDefault="00755BFC" w:rsidP="00EE4344">
            <w:r w:rsidRPr="00D038A1">
              <w:t xml:space="preserve">Test pozwala ocenić zdolności wzrokowo-motoryczne angażowane podczas kopiowania obserwowanych wzorów. Pozwala na wykrycie dużych i mniejszych zaburzeń w zakresie percepcji, planowania motorycznego i wykonania oraz odnieść wyniki do opracowanych norm. </w:t>
            </w:r>
            <w:r w:rsidRPr="00D038A1">
              <w:br/>
              <w:t>Test składa się z 39 wzorów do kopiowania o rosnącym stopniu skomplikowania. Wyniki testu przedstawiane są jako ogólna dokładność kopiowania oraz ilość błędów.</w:t>
            </w:r>
          </w:p>
          <w:p w:rsidR="00755BFC" w:rsidRPr="00D038A1" w:rsidRDefault="00755BFC" w:rsidP="00E13ECA">
            <w:r w:rsidRPr="00D038A1">
              <w:t>Test identyfikuje 9 typów błędów: nieprawidłowe zamknięcie długości linii dodanie lub usunięcie części rysunku nieprawidłowy kąt łączenie linii obrócenie lub odwrócenie rysunku jakość linii modyfikacja rozmiaru lub części rysunku nakładanie się (zachodzenie na siebie) kształtów.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pediatryczny </w:t>
            </w:r>
            <w:proofErr w:type="spellStart"/>
            <w:r w:rsidRPr="00D038A1">
              <w:rPr>
                <w:b/>
              </w:rPr>
              <w:t>Matsubary</w:t>
            </w:r>
            <w:proofErr w:type="spellEnd"/>
            <w:r w:rsidRPr="00D038A1">
              <w:rPr>
                <w:b/>
              </w:rPr>
              <w:t xml:space="preserve"> </w:t>
            </w:r>
          </w:p>
          <w:p w:rsidR="00755BFC" w:rsidRPr="00D038A1" w:rsidRDefault="00755BFC" w:rsidP="00EE4344"/>
          <w:p w:rsidR="00755BFC" w:rsidRPr="00D038A1" w:rsidRDefault="00755BFC" w:rsidP="00E13ECA">
            <w:r w:rsidRPr="00D038A1">
              <w:t xml:space="preserve">Tablice </w:t>
            </w:r>
            <w:proofErr w:type="spellStart"/>
            <w:r w:rsidRPr="00D038A1">
              <w:t>pseudoizochromatyczne</w:t>
            </w:r>
            <w:proofErr w:type="spellEnd"/>
            <w:r w:rsidRPr="00D038A1">
              <w:t xml:space="preserve"> do przesiewowego badania zaburzeń widzenia barwnego u dzieci.</w:t>
            </w:r>
            <w:r w:rsidRPr="00D038A1">
              <w:br/>
              <w:t xml:space="preserve">Służą do wykrywania zaburzeń z zakresu czerwono-zielonego (zaburzeń wrodzonych), tak całkowitych, jak i częściowych, czyli protanopii / </w:t>
            </w:r>
            <w:proofErr w:type="spellStart"/>
            <w:r w:rsidRPr="00D038A1">
              <w:t>protanomalii</w:t>
            </w:r>
            <w:proofErr w:type="spellEnd"/>
            <w:r w:rsidRPr="00D038A1">
              <w:t xml:space="preserve"> i deuteranopii / </w:t>
            </w:r>
            <w:proofErr w:type="spellStart"/>
            <w:r w:rsidRPr="00D038A1">
              <w:t>deuteranomalii</w:t>
            </w:r>
            <w:proofErr w:type="spellEnd"/>
            <w:r w:rsidRPr="00D038A1">
              <w:t xml:space="preserve">. Tablice nie obejmują zaburzeń nabytych (zakres żółto-niebieski) - tritanopii / </w:t>
            </w:r>
            <w:proofErr w:type="spellStart"/>
            <w:r w:rsidRPr="00D038A1">
              <w:t>tritanomalii</w:t>
            </w:r>
            <w:proofErr w:type="spellEnd"/>
            <w:r w:rsidRPr="00D038A1">
              <w:t xml:space="preserve">. </w:t>
            </w:r>
            <w:r w:rsidRPr="00D038A1">
              <w:br/>
              <w:t xml:space="preserve">Zestaw zawiera 10 tablic testowych w twardej oprawie. Przeznaczona jest głównie do  badań </w:t>
            </w:r>
            <w:proofErr w:type="spellStart"/>
            <w:r w:rsidRPr="00D038A1">
              <w:t>profilaktyktycznych</w:t>
            </w:r>
            <w:proofErr w:type="spellEnd"/>
            <w:r w:rsidRPr="00D038A1">
              <w:t xml:space="preserve"> dzieci i osób niepiśmiennych, nie zawiera bowiem liter ani cyfr.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pPr>
              <w:rPr>
                <w:b/>
              </w:rPr>
            </w:pPr>
            <w:r w:rsidRPr="00D038A1">
              <w:rPr>
                <w:b/>
              </w:rPr>
              <w:t xml:space="preserve">Test Panel 16 (wersja podwójna) </w:t>
            </w:r>
          </w:p>
          <w:p w:rsidR="00755BFC" w:rsidRPr="00D038A1" w:rsidRDefault="00755BFC" w:rsidP="00EE4344"/>
          <w:p w:rsidR="00755BFC" w:rsidRPr="00D038A1" w:rsidRDefault="00755BFC" w:rsidP="00E13ECA">
            <w:r w:rsidRPr="00D038A1">
              <w:t xml:space="preserve">Główną cechą odróżniającą test Panel 16 od innych testów (głównie testu </w:t>
            </w:r>
            <w:proofErr w:type="spellStart"/>
            <w:r w:rsidRPr="00D038A1">
              <w:t>Farnswortha</w:t>
            </w:r>
            <w:proofErr w:type="spellEnd"/>
            <w:r w:rsidRPr="00D038A1">
              <w:t xml:space="preserve"> D15, na którym jest wzorowany) jest rozmiar pionków. Dużo większa powierzchnia barwna pionków ma być w zamyśle twórców testu cechą ułatwiającą badanie również osób </w:t>
            </w:r>
            <w:proofErr w:type="spellStart"/>
            <w:r w:rsidRPr="00D038A1">
              <w:t>słabowidzących</w:t>
            </w:r>
            <w:proofErr w:type="spellEnd"/>
            <w:r w:rsidRPr="00D038A1">
              <w:t>.</w:t>
            </w:r>
            <w:r w:rsidRPr="00D038A1">
              <w:br/>
              <w:t>Pionki posiadają również kapturki, ograniczające powierzchnię barwną.</w:t>
            </w:r>
            <w:r w:rsidRPr="00D038A1">
              <w:br/>
              <w:t>W komplecie znajdują się 2 zestawy po 16 + 1 pionków i 17 kapturków ograniczających.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mars </w:t>
            </w:r>
            <w:proofErr w:type="spellStart"/>
            <w:r w:rsidRPr="00D038A1">
              <w:rPr>
                <w:b/>
              </w:rPr>
              <w:t>perceptrix</w:t>
            </w:r>
            <w:proofErr w:type="spellEnd"/>
            <w:r w:rsidRPr="00D038A1">
              <w:rPr>
                <w:b/>
              </w:rPr>
              <w:t xml:space="preserve"> numeryczny (komplet) </w:t>
            </w:r>
          </w:p>
          <w:p w:rsidR="00755BFC" w:rsidRPr="00D038A1" w:rsidRDefault="00755BFC" w:rsidP="00EE4344"/>
          <w:p w:rsidR="00755BFC" w:rsidRPr="00D038A1" w:rsidRDefault="00755BFC" w:rsidP="00E13ECA">
            <w:r w:rsidRPr="00D038A1">
              <w:t>Tablice numeryczne wrażliwości na kontrast. W komplecie trzy tablice różniące się kolejnością optotypów (cyfr), plastikowa teczka, instrukcja i karta badania.</w:t>
            </w:r>
            <w:r w:rsidRPr="00D038A1">
              <w:br/>
              <w:t xml:space="preserve">Wszystkie trzy tablice wykorzystywane są do badania </w:t>
            </w:r>
            <w:r w:rsidRPr="00D038A1">
              <w:lastRenderedPageBreak/>
              <w:t xml:space="preserve">wrażliwości na kontrast jednoocznie i obuocznie. W razie badania wyłącznie obuocznego można korzystać z pojedynczej tablicy.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038A1" w:rsidRDefault="00755BFC" w:rsidP="00EE4344">
            <w:r w:rsidRPr="00D038A1">
              <w:rPr>
                <w:b/>
              </w:rPr>
              <w:t xml:space="preserve">Test diagnostyczny papy standard do </w:t>
            </w:r>
            <w:proofErr w:type="spellStart"/>
            <w:r w:rsidRPr="00D038A1">
              <w:rPr>
                <w:b/>
              </w:rPr>
              <w:t>bernelloskopu</w:t>
            </w:r>
            <w:proofErr w:type="spellEnd"/>
            <w:r w:rsidRPr="00D038A1">
              <w:rPr>
                <w:b/>
              </w:rPr>
              <w:t xml:space="preserve"> </w:t>
            </w:r>
          </w:p>
          <w:p w:rsidR="00755BFC" w:rsidRDefault="00755BFC" w:rsidP="00EE4344"/>
          <w:p w:rsidR="00755BFC" w:rsidRDefault="00755BFC" w:rsidP="00EE4344">
            <w:r>
              <w:t>Z</w:t>
            </w:r>
            <w:r w:rsidRPr="00CB67D1">
              <w:t xml:space="preserve">estaw kolorowych </w:t>
            </w:r>
            <w:r>
              <w:t xml:space="preserve">kart testowych do </w:t>
            </w:r>
            <w:proofErr w:type="spellStart"/>
            <w:r>
              <w:t>Bernelloskopu</w:t>
            </w:r>
            <w:proofErr w:type="spellEnd"/>
            <w:r w:rsidRPr="00CB67D1">
              <w:t xml:space="preserve">. Pozwala on na diagnostykę (do dali i do </w:t>
            </w:r>
            <w:proofErr w:type="spellStart"/>
            <w:r w:rsidRPr="00CB67D1">
              <w:t>bliży</w:t>
            </w:r>
            <w:proofErr w:type="spellEnd"/>
            <w:r w:rsidRPr="00CB67D1">
              <w:t xml:space="preserve">) takich aspektów widzenia jak: jednoczesna percepcja, heteroforia, fuzja, ostrość wzroku, stereopsja. Zawiera też testy konwergencji i dywergencji fuzyjnej do dali i </w:t>
            </w:r>
            <w:proofErr w:type="spellStart"/>
            <w:r w:rsidRPr="00CB67D1">
              <w:t>bliży</w:t>
            </w:r>
            <w:proofErr w:type="spellEnd"/>
            <w:r w:rsidRPr="00CB67D1">
              <w:t>. Zawiera 16 kart.</w:t>
            </w:r>
          </w:p>
          <w:p w:rsidR="00755BFC" w:rsidRDefault="00755BFC" w:rsidP="00EE4344">
            <w:r w:rsidRPr="00320334">
              <w:t>Lista testów:</w:t>
            </w:r>
          </w:p>
          <w:p w:rsidR="00755BFC" w:rsidRDefault="00755BFC" w:rsidP="00EE4344">
            <w:r w:rsidRPr="00320334">
              <w:t>1. Dal:</w:t>
            </w:r>
            <w:r>
              <w:t xml:space="preserve"> </w:t>
            </w:r>
            <w:r w:rsidRPr="00320334">
              <w:t>Jednoczesna percepcja OP, OL, OU</w:t>
            </w:r>
            <w:r>
              <w:t xml:space="preserve"> ;</w:t>
            </w:r>
            <w:proofErr w:type="spellStart"/>
            <w:r w:rsidRPr="00320334">
              <w:t>Foria</w:t>
            </w:r>
            <w:proofErr w:type="spellEnd"/>
            <w:r w:rsidRPr="00320334">
              <w:t xml:space="preserve"> wertykalna 0-10,0 </w:t>
            </w:r>
            <w:proofErr w:type="spellStart"/>
            <w:r w:rsidRPr="00320334">
              <w:t>pdptr</w:t>
            </w:r>
            <w:proofErr w:type="spellEnd"/>
            <w:r w:rsidRPr="00320334">
              <w:t xml:space="preserve"> </w:t>
            </w:r>
            <w:proofErr w:type="spellStart"/>
            <w:r w:rsidRPr="00320334">
              <w:t>hiper</w:t>
            </w:r>
            <w:proofErr w:type="spellEnd"/>
            <w:r w:rsidRPr="00320334">
              <w:t>/</w:t>
            </w:r>
            <w:proofErr w:type="spellStart"/>
            <w:r w:rsidRPr="00320334">
              <w:t>hipo</w:t>
            </w:r>
            <w:proofErr w:type="spellEnd"/>
            <w:r>
              <w:t xml:space="preserve">; </w:t>
            </w:r>
            <w:proofErr w:type="spellStart"/>
            <w:r w:rsidRPr="00320334">
              <w:t>Foria</w:t>
            </w:r>
            <w:proofErr w:type="spellEnd"/>
            <w:r w:rsidRPr="00320334">
              <w:t xml:space="preserve"> horyzontalna 0-16,0 </w:t>
            </w:r>
            <w:proofErr w:type="spellStart"/>
            <w:r w:rsidRPr="00320334">
              <w:t>pdptr</w:t>
            </w:r>
            <w:proofErr w:type="spellEnd"/>
            <w:r w:rsidRPr="00320334">
              <w:t xml:space="preserve"> </w:t>
            </w:r>
            <w:proofErr w:type="spellStart"/>
            <w:r w:rsidRPr="00320334">
              <w:t>ezo</w:t>
            </w:r>
            <w:proofErr w:type="spellEnd"/>
            <w:r w:rsidRPr="00320334">
              <w:t>/</w:t>
            </w:r>
            <w:proofErr w:type="spellStart"/>
            <w:r w:rsidRPr="00320334">
              <w:t>egzo</w:t>
            </w:r>
            <w:proofErr w:type="spellEnd"/>
            <w:r>
              <w:t xml:space="preserve">; </w:t>
            </w:r>
            <w:proofErr w:type="spellStart"/>
            <w:r w:rsidRPr="00320334">
              <w:t>Foria</w:t>
            </w:r>
            <w:proofErr w:type="spellEnd"/>
            <w:r w:rsidRPr="00320334">
              <w:t xml:space="preserve"> złożona 0-3,0 </w:t>
            </w:r>
            <w:proofErr w:type="spellStart"/>
            <w:r w:rsidRPr="00320334">
              <w:t>pdptr</w:t>
            </w:r>
            <w:proofErr w:type="spellEnd"/>
            <w:r w:rsidRPr="00320334">
              <w:t xml:space="preserve"> </w:t>
            </w:r>
            <w:proofErr w:type="spellStart"/>
            <w:r w:rsidRPr="00320334">
              <w:t>hiper</w:t>
            </w:r>
            <w:proofErr w:type="spellEnd"/>
            <w:r w:rsidRPr="00320334">
              <w:t>/</w:t>
            </w:r>
            <w:proofErr w:type="spellStart"/>
            <w:r w:rsidRPr="00320334">
              <w:t>hipo</w:t>
            </w:r>
            <w:proofErr w:type="spellEnd"/>
            <w:r w:rsidRPr="00320334">
              <w:t xml:space="preserve"> + 0-9,0 </w:t>
            </w:r>
            <w:proofErr w:type="spellStart"/>
            <w:r w:rsidRPr="00320334">
              <w:t>pdptr</w:t>
            </w:r>
            <w:proofErr w:type="spellEnd"/>
            <w:r w:rsidRPr="00320334">
              <w:t xml:space="preserve"> </w:t>
            </w:r>
            <w:proofErr w:type="spellStart"/>
            <w:r w:rsidRPr="00320334">
              <w:t>ezo</w:t>
            </w:r>
            <w:proofErr w:type="spellEnd"/>
            <w:r w:rsidRPr="00320334">
              <w:t>/</w:t>
            </w:r>
            <w:proofErr w:type="spellStart"/>
            <w:r w:rsidRPr="00320334">
              <w:t>egzo</w:t>
            </w:r>
            <w:proofErr w:type="spellEnd"/>
            <w:r>
              <w:t xml:space="preserve">; </w:t>
            </w:r>
            <w:r w:rsidRPr="00320334">
              <w:t>Fuzja</w:t>
            </w:r>
            <w:r>
              <w:t xml:space="preserve">; </w:t>
            </w:r>
            <w:r w:rsidRPr="00320334">
              <w:t>Ostrość wzroku (OP, OL, OU) od 0,2 do 1,0</w:t>
            </w:r>
            <w:r>
              <w:t xml:space="preserve">; </w:t>
            </w:r>
            <w:r w:rsidRPr="00320334">
              <w:t>Stereopsja do dali od 600'' do 15''</w:t>
            </w:r>
          </w:p>
          <w:p w:rsidR="00755BFC" w:rsidRDefault="00755BFC" w:rsidP="00EE4344">
            <w:r w:rsidRPr="00320334">
              <w:t xml:space="preserve">2. </w:t>
            </w:r>
            <w:proofErr w:type="spellStart"/>
            <w:r w:rsidRPr="00320334">
              <w:t>Bliż</w:t>
            </w:r>
            <w:proofErr w:type="spellEnd"/>
            <w:r w:rsidRPr="00320334">
              <w:t>:</w:t>
            </w:r>
            <w:r>
              <w:t xml:space="preserve">  </w:t>
            </w:r>
            <w:proofErr w:type="spellStart"/>
            <w:r w:rsidRPr="00320334">
              <w:t>Foria</w:t>
            </w:r>
            <w:proofErr w:type="spellEnd"/>
            <w:r w:rsidRPr="00320334">
              <w:t xml:space="preserve"> wertykalna 0-14,0 </w:t>
            </w:r>
            <w:proofErr w:type="spellStart"/>
            <w:r w:rsidRPr="00320334">
              <w:t>pdptr</w:t>
            </w:r>
            <w:proofErr w:type="spellEnd"/>
            <w:r w:rsidRPr="00320334">
              <w:t xml:space="preserve"> </w:t>
            </w:r>
            <w:proofErr w:type="spellStart"/>
            <w:r w:rsidRPr="00320334">
              <w:t>hiper</w:t>
            </w:r>
            <w:proofErr w:type="spellEnd"/>
            <w:r w:rsidRPr="00320334">
              <w:t>/</w:t>
            </w:r>
            <w:proofErr w:type="spellStart"/>
            <w:r w:rsidRPr="00320334">
              <w:t>hipo</w:t>
            </w:r>
            <w:proofErr w:type="spellEnd"/>
            <w:r>
              <w:t xml:space="preserve">; </w:t>
            </w:r>
            <w:proofErr w:type="spellStart"/>
            <w:r w:rsidRPr="00320334">
              <w:t>Foria</w:t>
            </w:r>
            <w:proofErr w:type="spellEnd"/>
            <w:r w:rsidRPr="00320334">
              <w:t xml:space="preserve"> horyzontalna 0-16,0 </w:t>
            </w:r>
            <w:proofErr w:type="spellStart"/>
            <w:r w:rsidRPr="00320334">
              <w:t>pdptr</w:t>
            </w:r>
            <w:proofErr w:type="spellEnd"/>
            <w:r w:rsidRPr="00320334">
              <w:t xml:space="preserve"> </w:t>
            </w:r>
            <w:proofErr w:type="spellStart"/>
            <w:r w:rsidRPr="00320334">
              <w:t>ezo</w:t>
            </w:r>
            <w:proofErr w:type="spellEnd"/>
            <w:r w:rsidRPr="00320334">
              <w:t>/</w:t>
            </w:r>
            <w:proofErr w:type="spellStart"/>
            <w:r w:rsidRPr="00320334">
              <w:t>egzo</w:t>
            </w:r>
            <w:proofErr w:type="spellEnd"/>
            <w:r>
              <w:t xml:space="preserve">; </w:t>
            </w:r>
            <w:proofErr w:type="spellStart"/>
            <w:r w:rsidRPr="00320334">
              <w:t>Foria</w:t>
            </w:r>
            <w:proofErr w:type="spellEnd"/>
            <w:r w:rsidRPr="00320334">
              <w:t xml:space="preserve"> złożona 0-6,0 </w:t>
            </w:r>
            <w:proofErr w:type="spellStart"/>
            <w:r w:rsidRPr="00320334">
              <w:t>pdptr</w:t>
            </w:r>
            <w:proofErr w:type="spellEnd"/>
            <w:r w:rsidRPr="00320334">
              <w:t xml:space="preserve"> </w:t>
            </w:r>
            <w:proofErr w:type="spellStart"/>
            <w:r w:rsidRPr="00320334">
              <w:t>hiper</w:t>
            </w:r>
            <w:proofErr w:type="spellEnd"/>
            <w:r w:rsidRPr="00320334">
              <w:t>/</w:t>
            </w:r>
            <w:proofErr w:type="spellStart"/>
            <w:r w:rsidRPr="00320334">
              <w:t>hipo</w:t>
            </w:r>
            <w:proofErr w:type="spellEnd"/>
            <w:r w:rsidRPr="00320334">
              <w:t xml:space="preserve"> + 0-9,0 </w:t>
            </w:r>
            <w:proofErr w:type="spellStart"/>
            <w:r w:rsidRPr="00320334">
              <w:t>pdptr</w:t>
            </w:r>
            <w:proofErr w:type="spellEnd"/>
            <w:r w:rsidRPr="00320334">
              <w:t xml:space="preserve"> </w:t>
            </w:r>
            <w:proofErr w:type="spellStart"/>
            <w:r w:rsidRPr="00320334">
              <w:t>ezo</w:t>
            </w:r>
            <w:proofErr w:type="spellEnd"/>
            <w:r w:rsidRPr="00320334">
              <w:t>/</w:t>
            </w:r>
            <w:proofErr w:type="spellStart"/>
            <w:r w:rsidRPr="00320334">
              <w:t>egzo</w:t>
            </w:r>
            <w:proofErr w:type="spellEnd"/>
            <w:r>
              <w:t xml:space="preserve">; </w:t>
            </w:r>
            <w:r w:rsidRPr="00320334">
              <w:t>Fuzja</w:t>
            </w:r>
            <w:r>
              <w:t xml:space="preserve">; </w:t>
            </w:r>
            <w:r w:rsidRPr="00320334">
              <w:t xml:space="preserve">Ostrość wzroku (OP, OL, OU) od 0,2 do 1,03. </w:t>
            </w:r>
          </w:p>
          <w:p w:rsidR="00755BFC" w:rsidRPr="00870525" w:rsidRDefault="00755BFC" w:rsidP="00F1471A">
            <w:r w:rsidRPr="00320334">
              <w:t xml:space="preserve">Testy </w:t>
            </w:r>
            <w:proofErr w:type="spellStart"/>
            <w:r w:rsidRPr="00320334">
              <w:t>wergencji</w:t>
            </w:r>
            <w:proofErr w:type="spellEnd"/>
            <w:r w:rsidRPr="00320334">
              <w:t>:</w:t>
            </w:r>
            <w:r>
              <w:t xml:space="preserve"> </w:t>
            </w:r>
            <w:r w:rsidRPr="00320334">
              <w:t xml:space="preserve">Konwergencja fuzyjna do dali 0-25,0 </w:t>
            </w:r>
            <w:proofErr w:type="spellStart"/>
            <w:r w:rsidRPr="00320334">
              <w:t>pdptr</w:t>
            </w:r>
            <w:proofErr w:type="spellEnd"/>
            <w:r>
              <w:t xml:space="preserve">; </w:t>
            </w:r>
            <w:r w:rsidRPr="00320334">
              <w:t xml:space="preserve">Dywergencja fuzyjna do dali 0-15,0 </w:t>
            </w:r>
            <w:proofErr w:type="spellStart"/>
            <w:r w:rsidRPr="00320334">
              <w:t>pdptr</w:t>
            </w:r>
            <w:proofErr w:type="spellEnd"/>
            <w:r>
              <w:t xml:space="preserve">; </w:t>
            </w:r>
            <w:r w:rsidRPr="00320334">
              <w:t xml:space="preserve">Konwergencja fuzyjna do </w:t>
            </w:r>
            <w:proofErr w:type="spellStart"/>
            <w:r w:rsidRPr="00320334">
              <w:t>bliży</w:t>
            </w:r>
            <w:proofErr w:type="spellEnd"/>
            <w:r w:rsidRPr="00320334">
              <w:t xml:space="preserve"> 0-25,0 </w:t>
            </w:r>
            <w:proofErr w:type="spellStart"/>
            <w:r w:rsidRPr="00320334">
              <w:t>pdptr</w:t>
            </w:r>
            <w:proofErr w:type="spellEnd"/>
            <w:r>
              <w:t xml:space="preserve">; </w:t>
            </w:r>
            <w:r w:rsidRPr="00320334">
              <w:t xml:space="preserve">Dywergencja fuzyjna do </w:t>
            </w:r>
            <w:proofErr w:type="spellStart"/>
            <w:r w:rsidRPr="00320334">
              <w:t>bliży</w:t>
            </w:r>
            <w:proofErr w:type="spellEnd"/>
            <w:r w:rsidRPr="00320334">
              <w:t xml:space="preserve"> 0-25,0 </w:t>
            </w:r>
            <w:proofErr w:type="spellStart"/>
            <w:r w:rsidRPr="00320334">
              <w:t>pdptr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F734AF" w:rsidRDefault="00755BFC" w:rsidP="00EE4344">
            <w:pPr>
              <w:rPr>
                <w:b/>
              </w:rPr>
            </w:pPr>
            <w:r w:rsidRPr="00917D00">
              <w:rPr>
                <w:b/>
              </w:rPr>
              <w:t>zestaw listew pryzmatycznych</w:t>
            </w:r>
            <w:r>
              <w:rPr>
                <w:b/>
              </w:rPr>
              <w:t xml:space="preserve">   </w:t>
            </w:r>
            <w:r>
              <w:t xml:space="preserve">od 1dptr do 40 </w:t>
            </w:r>
            <w:proofErr w:type="spellStart"/>
            <w:r>
              <w:t>dptr</w:t>
            </w:r>
            <w:proofErr w:type="spellEnd"/>
          </w:p>
          <w:p w:rsidR="00755BFC" w:rsidRDefault="00755BFC" w:rsidP="00EE4344"/>
          <w:p w:rsidR="00755BFC" w:rsidRPr="00870525" w:rsidRDefault="00755BFC" w:rsidP="00F1471A">
            <w:r w:rsidRPr="00B847E1">
              <w:t xml:space="preserve">Prosty zestaw składający się z 1 listwy pryzmatów horyzontalnych (10 mocy: od 0,5 </w:t>
            </w:r>
            <w:proofErr w:type="spellStart"/>
            <w:r w:rsidRPr="00B847E1">
              <w:t>pdptr</w:t>
            </w:r>
            <w:proofErr w:type="spellEnd"/>
            <w:r w:rsidRPr="00B847E1">
              <w:t xml:space="preserve"> do 25,0 </w:t>
            </w:r>
            <w:proofErr w:type="spellStart"/>
            <w:r w:rsidRPr="00B847E1">
              <w:t>pdptr</w:t>
            </w:r>
            <w:proofErr w:type="spellEnd"/>
            <w:r w:rsidRPr="00B847E1">
              <w:t>) i 1 listwy pryzmatów</w:t>
            </w:r>
            <w:r>
              <w:t xml:space="preserve"> </w:t>
            </w:r>
            <w:r w:rsidRPr="00B847E1">
              <w:t xml:space="preserve">wertykalnych (10 mocy: od 0,5 </w:t>
            </w:r>
            <w:proofErr w:type="spellStart"/>
            <w:r w:rsidRPr="00B847E1">
              <w:t>pdptr</w:t>
            </w:r>
            <w:proofErr w:type="spellEnd"/>
            <w:r w:rsidRPr="00B847E1">
              <w:t xml:space="preserve"> do </w:t>
            </w:r>
            <w:r w:rsidRPr="00B847E1">
              <w:lastRenderedPageBreak/>
              <w:t xml:space="preserve">10,0 </w:t>
            </w:r>
            <w:proofErr w:type="spellStart"/>
            <w:r w:rsidRPr="00B847E1">
              <w:t>pdptr</w:t>
            </w:r>
            <w:proofErr w:type="spellEnd"/>
            <w:r w:rsidRPr="00B847E1">
              <w:t>). Listwy zapakowane w etui ze skóry ekologicznej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 zestaw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675B00" w:rsidRDefault="00755BFC" w:rsidP="00EE4344">
            <w:proofErr w:type="spellStart"/>
            <w:r w:rsidRPr="00781412">
              <w:rPr>
                <w:b/>
              </w:rPr>
              <w:t>TWIN-Lux</w:t>
            </w:r>
            <w:proofErr w:type="spellEnd"/>
            <w:r w:rsidRPr="00781412">
              <w:rPr>
                <w:b/>
              </w:rPr>
              <w:t xml:space="preserve"> LED 4,4 x – lupa optyczna </w:t>
            </w:r>
          </w:p>
          <w:p w:rsidR="00755BFC" w:rsidRDefault="00755BFC" w:rsidP="00EE4344"/>
          <w:p w:rsidR="00755BFC" w:rsidRPr="00F172C9" w:rsidRDefault="00755BFC" w:rsidP="00EE4344">
            <w:r w:rsidRPr="00F172C9">
              <w:t xml:space="preserve">Lupa optyczna </w:t>
            </w:r>
            <w:r>
              <w:t>4,4 x nie ma uchwytu, wyposażona jest</w:t>
            </w:r>
            <w:r w:rsidRPr="00F172C9">
              <w:t xml:space="preserve"> w specjalną ramkę, na której </w:t>
            </w:r>
            <w:r>
              <w:t>unosi się szkło soczewek. K</w:t>
            </w:r>
            <w:r w:rsidRPr="00F172C9">
              <w:t>onstrukcja zapewni</w:t>
            </w:r>
            <w:r>
              <w:t>a komfort i ergonomię pracy. W lupie  zastosowana jest kombinacja</w:t>
            </w:r>
            <w:r w:rsidRPr="00F172C9">
              <w:t xml:space="preserve"> dwóch </w:t>
            </w:r>
            <w:proofErr w:type="spellStart"/>
            <w:r w:rsidRPr="00F172C9">
              <w:t>asferycznych</w:t>
            </w:r>
            <w:proofErr w:type="spellEnd"/>
            <w:r w:rsidRPr="00F172C9">
              <w:t xml:space="preserve"> soczewek o zdolności skupiania 6 D i 8 D</w:t>
            </w:r>
            <w:r>
              <w:t>.</w:t>
            </w:r>
            <w:r w:rsidRPr="00F172C9">
              <w:t xml:space="preserve"> Szkło soczewek i wykonany z antybakteryjnego tworzywa korpus lupy są odporne na zarysowania. Diody LED emitują jasne, jednorodne światło zapewniające wysoki kontrast. </w:t>
            </w:r>
          </w:p>
          <w:p w:rsidR="00755BFC" w:rsidRDefault="00755BFC" w:rsidP="00EE4344">
            <w:pPr>
              <w:tabs>
                <w:tab w:val="num" w:pos="720"/>
              </w:tabs>
            </w:pPr>
            <w:r>
              <w:rPr>
                <w:b/>
                <w:bCs/>
              </w:rPr>
              <w:t>Zalety</w:t>
            </w:r>
            <w:r w:rsidRPr="00F172C9">
              <w:rPr>
                <w:b/>
                <w:bCs/>
              </w:rPr>
              <w:t xml:space="preserve"> lupy</w:t>
            </w:r>
            <w:r>
              <w:t>:</w:t>
            </w:r>
          </w:p>
          <w:p w:rsidR="00755BFC" w:rsidRDefault="00755BFC" w:rsidP="00EE4344">
            <w:r>
              <w:t xml:space="preserve">- </w:t>
            </w:r>
            <w:r w:rsidRPr="00F172C9">
              <w:t>Największe pole widzenia przy 4,4-krotnym powiększeniu dzięki zastosowaniu kombinacji soczewek 6 D i 8 D</w:t>
            </w:r>
          </w:p>
          <w:p w:rsidR="00755BFC" w:rsidRPr="00F172C9" w:rsidRDefault="00755BFC" w:rsidP="00EE4344">
            <w:r>
              <w:t xml:space="preserve">- </w:t>
            </w:r>
            <w:r w:rsidRPr="00F172C9">
              <w:t>Podświetlenie LED</w:t>
            </w:r>
          </w:p>
          <w:p w:rsidR="00755BFC" w:rsidRPr="00F172C9" w:rsidRDefault="00755BFC" w:rsidP="00EE4344">
            <w:r>
              <w:t xml:space="preserve">- </w:t>
            </w:r>
            <w:r w:rsidRPr="00F172C9">
              <w:t>Trzy warianty barwy światła</w:t>
            </w:r>
          </w:p>
          <w:p w:rsidR="00755BFC" w:rsidRPr="00F172C9" w:rsidRDefault="00755BFC" w:rsidP="00EE4344">
            <w:r>
              <w:t xml:space="preserve">- </w:t>
            </w:r>
            <w:r w:rsidRPr="00F172C9">
              <w:t xml:space="preserve"> Antybakteryjne tworzywo obudowy</w:t>
            </w:r>
          </w:p>
          <w:p w:rsidR="00755BFC" w:rsidRPr="00F172C9" w:rsidRDefault="00755BFC" w:rsidP="00EE4344">
            <w:r>
              <w:t xml:space="preserve">- </w:t>
            </w:r>
            <w:r w:rsidRPr="00F172C9">
              <w:t>Ergonomiczną konstrukcję umożliwiającą przesuwanie lupy po czytanym tekście</w:t>
            </w:r>
          </w:p>
          <w:p w:rsidR="00755BFC" w:rsidRDefault="00755BFC" w:rsidP="00EE4344">
            <w:r>
              <w:t>-</w:t>
            </w:r>
            <w:r w:rsidRPr="00F172C9">
              <w:t xml:space="preserve"> Niskie zużycie energii.</w:t>
            </w:r>
          </w:p>
          <w:p w:rsidR="00755BFC" w:rsidRPr="00F172C9" w:rsidRDefault="00755BFC" w:rsidP="00EE4344">
            <w:pPr>
              <w:rPr>
                <w:b/>
                <w:bCs/>
              </w:rPr>
            </w:pPr>
            <w:r w:rsidRPr="00F172C9">
              <w:rPr>
                <w:b/>
                <w:bCs/>
              </w:rPr>
              <w:t>Specyfikacja</w:t>
            </w:r>
          </w:p>
          <w:p w:rsidR="00755BFC" w:rsidRPr="00F172C9" w:rsidRDefault="00755BFC" w:rsidP="0087664E">
            <w:pPr>
              <w:numPr>
                <w:ilvl w:val="0"/>
                <w:numId w:val="17"/>
              </w:numPr>
            </w:pPr>
            <w:r w:rsidRPr="00F172C9">
              <w:t>  Powiększenie  4,4 x</w:t>
            </w:r>
          </w:p>
          <w:p w:rsidR="00755BFC" w:rsidRPr="00F172C9" w:rsidRDefault="00755BFC" w:rsidP="0087664E">
            <w:pPr>
              <w:numPr>
                <w:ilvl w:val="0"/>
                <w:numId w:val="17"/>
              </w:numPr>
            </w:pPr>
            <w:r>
              <w:t>  </w:t>
            </w:r>
            <w:r w:rsidRPr="00F172C9">
              <w:t>Zdolność skupiania soczewek: 6 D i 8 D</w:t>
            </w:r>
          </w:p>
          <w:p w:rsidR="00755BFC" w:rsidRPr="00F172C9" w:rsidRDefault="00755BFC" w:rsidP="0087664E">
            <w:pPr>
              <w:numPr>
                <w:ilvl w:val="0"/>
                <w:numId w:val="17"/>
              </w:numPr>
            </w:pPr>
            <w:r>
              <w:t>  </w:t>
            </w:r>
            <w:r w:rsidRPr="00F172C9">
              <w:t>Wymiary soczewki 6 D 100 x 50 mm</w:t>
            </w:r>
          </w:p>
          <w:p w:rsidR="00755BFC" w:rsidRPr="00F172C9" w:rsidRDefault="00755BFC" w:rsidP="0087664E">
            <w:pPr>
              <w:numPr>
                <w:ilvl w:val="0"/>
                <w:numId w:val="17"/>
              </w:numPr>
            </w:pPr>
            <w:r>
              <w:t>  </w:t>
            </w:r>
            <w:r w:rsidRPr="00F172C9">
              <w:t>Wymiary soczewki 8 D 100 x 75 mm</w:t>
            </w:r>
          </w:p>
          <w:p w:rsidR="00755BFC" w:rsidRPr="00F172C9" w:rsidRDefault="00755BFC" w:rsidP="0087664E">
            <w:pPr>
              <w:numPr>
                <w:ilvl w:val="0"/>
                <w:numId w:val="17"/>
              </w:numPr>
            </w:pPr>
            <w:r>
              <w:t>  </w:t>
            </w:r>
            <w:r w:rsidRPr="00F172C9">
              <w:t>T</w:t>
            </w:r>
            <w:r>
              <w:t>emperatura barwy światła 2700 K lub</w:t>
            </w:r>
            <w:r w:rsidRPr="00F172C9">
              <w:t xml:space="preserve"> 4500 K lub 6000 K</w:t>
            </w:r>
          </w:p>
          <w:p w:rsidR="00755BFC" w:rsidRPr="00875718" w:rsidRDefault="00755BFC" w:rsidP="0087664E">
            <w:pPr>
              <w:numPr>
                <w:ilvl w:val="0"/>
                <w:numId w:val="17"/>
              </w:numPr>
              <w:rPr>
                <w:lang w:val="en-US"/>
              </w:rPr>
            </w:pPr>
            <w:r w:rsidRPr="009A65FF">
              <w:lastRenderedPageBreak/>
              <w:t>  </w:t>
            </w:r>
            <w:r w:rsidRPr="009A65FF">
              <w:rPr>
                <w:lang w:val="en-US"/>
              </w:rPr>
              <w:t xml:space="preserve">3 </w:t>
            </w:r>
            <w:proofErr w:type="spellStart"/>
            <w:r w:rsidRPr="009A65FF">
              <w:rPr>
                <w:lang w:val="en-US"/>
              </w:rPr>
              <w:t>baterie</w:t>
            </w:r>
            <w:proofErr w:type="spellEnd"/>
            <w:r w:rsidRPr="009A65FF">
              <w:rPr>
                <w:lang w:val="en-US"/>
              </w:rPr>
              <w:t xml:space="preserve"> AA 1,5V (LR6, AM-3) 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D83B53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0D54A0" w:rsidRDefault="00755BFC" w:rsidP="00EE4344">
            <w:r w:rsidRPr="000D54A0">
              <w:lastRenderedPageBreak/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AF2496" w:rsidRDefault="00755BFC" w:rsidP="00EE4344">
            <w:r w:rsidRPr="00781412">
              <w:rPr>
                <w:b/>
              </w:rPr>
              <w:t xml:space="preserve">Compact 6 HD, lupa elektroniczna </w:t>
            </w:r>
          </w:p>
          <w:p w:rsidR="00755BFC" w:rsidRDefault="00755BFC" w:rsidP="00EE4344"/>
          <w:p w:rsidR="00755BFC" w:rsidRPr="00D41769" w:rsidRDefault="00755BFC" w:rsidP="00EE4344">
            <w:pPr>
              <w:rPr>
                <w:b/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Lupa elektroniczna- </w:t>
            </w:r>
            <w:r w:rsidRPr="00D41769">
              <w:rPr>
                <w:b/>
                <w:bCs/>
                <w:shd w:val="clear" w:color="auto" w:fill="FFFFFF"/>
              </w:rPr>
              <w:t>Specyfikacja techniczna</w:t>
            </w:r>
          </w:p>
          <w:p w:rsidR="00755BFC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-d</w:t>
            </w:r>
            <w:r w:rsidRPr="00D41769">
              <w:rPr>
                <w:shd w:val="clear" w:color="auto" w:fill="FFFFFF"/>
              </w:rPr>
              <w:t>uży, jasny, 6-calowy ekran dotykowy,</w:t>
            </w:r>
          </w:p>
          <w:p w:rsidR="00755BFC" w:rsidRPr="00D41769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 xml:space="preserve">zoom ciągły od 0,5 </w:t>
            </w:r>
            <w:r>
              <w:rPr>
                <w:shd w:val="clear" w:color="auto" w:fill="FFFFFF"/>
              </w:rPr>
              <w:t>x do 21x</w:t>
            </w:r>
            <w:r w:rsidRPr="00D41769">
              <w:rPr>
                <w:shd w:val="clear" w:color="auto" w:fill="FFFFFF"/>
              </w:rPr>
              <w:t>,</w:t>
            </w:r>
          </w:p>
          <w:p w:rsidR="00755BFC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2 kamery HD z automatycznym fokusem do czytania oraz oglądania obiektów i zdjęć,</w:t>
            </w:r>
          </w:p>
          <w:p w:rsidR="00755BFC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duże kontrasty ułatwiające czytanie</w:t>
            </w:r>
            <w:r>
              <w:rPr>
                <w:shd w:val="clear" w:color="auto" w:fill="FFFFFF"/>
              </w:rPr>
              <w:t>,</w:t>
            </w:r>
          </w:p>
          <w:p w:rsidR="00755BFC" w:rsidRPr="00D41769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możliwość nakierowania kamer na oglądany element,</w:t>
            </w:r>
          </w:p>
          <w:p w:rsidR="00755BFC" w:rsidRPr="00D41769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gotowość do pracy – 1 sekunda,</w:t>
            </w:r>
          </w:p>
          <w:p w:rsidR="00755BFC" w:rsidRPr="00D41769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funkcja zegara,</w:t>
            </w:r>
          </w:p>
          <w:p w:rsidR="00755BFC" w:rsidRPr="00D41769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-ł</w:t>
            </w:r>
            <w:r w:rsidRPr="00D41769">
              <w:rPr>
                <w:shd w:val="clear" w:color="auto" w:fill="FFFFFF"/>
              </w:rPr>
              <w:t>adowarka ze złączem USB C,</w:t>
            </w:r>
          </w:p>
          <w:p w:rsidR="00755BFC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akumulator zapewniający około 3 godziny ciągłego użytkowania,</w:t>
            </w:r>
          </w:p>
          <w:p w:rsidR="00755BFC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wymiary 183 x 95 x 14 mm,</w:t>
            </w:r>
          </w:p>
          <w:p w:rsidR="00755BFC" w:rsidRPr="00D41769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waga 270 g,</w:t>
            </w:r>
          </w:p>
          <w:p w:rsidR="00755BFC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>waga podpórki do czytania 110 g,</w:t>
            </w:r>
          </w:p>
          <w:p w:rsidR="00755BFC" w:rsidRDefault="00755BFC" w:rsidP="00EE43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D41769">
              <w:rPr>
                <w:shd w:val="clear" w:color="auto" w:fill="FFFFFF"/>
              </w:rPr>
              <w:t xml:space="preserve">możliwość podłączenia do TV lub monitora za pomocą technologii </w:t>
            </w:r>
            <w:proofErr w:type="spellStart"/>
            <w:r w:rsidRPr="00D41769">
              <w:rPr>
                <w:shd w:val="clear" w:color="auto" w:fill="FFFFFF"/>
              </w:rPr>
              <w:t>Miracast</w:t>
            </w:r>
            <w:proofErr w:type="spellEnd"/>
            <w:r w:rsidRPr="00D41769">
              <w:rPr>
                <w:shd w:val="clear" w:color="auto" w:fill="FFFFFF"/>
              </w:rPr>
              <w:t>.</w:t>
            </w:r>
          </w:p>
          <w:p w:rsidR="00755BFC" w:rsidRPr="00870525" w:rsidRDefault="00755BFC" w:rsidP="00F1471A">
            <w:r>
              <w:rPr>
                <w:shd w:val="clear" w:color="auto" w:fill="FFFFFF"/>
              </w:rPr>
              <w:t>-Instrukcja w języku polskim</w:t>
            </w:r>
            <w:r w:rsidRPr="00D41769">
              <w:rPr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9A65FF" w:rsidRDefault="00755BFC" w:rsidP="00EE434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F734AF" w:rsidRDefault="00755BFC" w:rsidP="00EE4344">
            <w:pPr>
              <w:rPr>
                <w:b/>
              </w:rPr>
            </w:pPr>
            <w:r w:rsidRPr="00781412">
              <w:rPr>
                <w:b/>
              </w:rPr>
              <w:t>Lampka z lupą</w:t>
            </w:r>
          </w:p>
          <w:p w:rsidR="00755BFC" w:rsidRPr="0005409A" w:rsidRDefault="00755BFC" w:rsidP="00EE4344">
            <w:pPr>
              <w:pStyle w:val="NormalnyWeb"/>
              <w:shd w:val="clear" w:color="auto" w:fill="FFFFFF"/>
              <w:spacing w:before="240" w:after="240"/>
              <w:textAlignment w:val="baseline"/>
              <w:rPr>
                <w:rFonts w:ascii="Arial" w:hAnsi="Arial" w:cs="Arial"/>
              </w:rPr>
            </w:pPr>
            <w:r w:rsidRPr="0005409A">
              <w:rPr>
                <w:rFonts w:ascii="Arial" w:hAnsi="Arial" w:cs="Arial"/>
              </w:rPr>
              <w:t xml:space="preserve">Wysokiej jakości optyka w połączeniu z bezcieniowym i </w:t>
            </w:r>
            <w:proofErr w:type="spellStart"/>
            <w:r w:rsidRPr="0005409A">
              <w:rPr>
                <w:rFonts w:ascii="Arial" w:hAnsi="Arial" w:cs="Arial"/>
              </w:rPr>
              <w:t>bezmigotliwym</w:t>
            </w:r>
            <w:proofErr w:type="spellEnd"/>
            <w:r>
              <w:rPr>
                <w:rFonts w:ascii="Arial" w:hAnsi="Arial" w:cs="Arial"/>
              </w:rPr>
              <w:t xml:space="preserve"> oświetleniem zapewnia komfort i</w:t>
            </w:r>
            <w:r w:rsidRPr="0005409A">
              <w:rPr>
                <w:rFonts w:ascii="Arial" w:hAnsi="Arial" w:cs="Arial"/>
              </w:rPr>
              <w:t xml:space="preserve"> higienę pracy. Świetlówki zapewniają </w:t>
            </w:r>
            <w:proofErr w:type="spellStart"/>
            <w:r w:rsidRPr="0005409A">
              <w:rPr>
                <w:rFonts w:ascii="Arial" w:hAnsi="Arial" w:cs="Arial"/>
              </w:rPr>
              <w:t>bezmigotliwe</w:t>
            </w:r>
            <w:proofErr w:type="spellEnd"/>
            <w:r w:rsidRPr="0005409A">
              <w:rPr>
                <w:rFonts w:ascii="Arial" w:hAnsi="Arial" w:cs="Arial"/>
              </w:rPr>
              <w:t xml:space="preserve"> oświetlenie pola pracy światłem o wysokiej wierności odwzorowania kolorów i barw zbliżonych do</w:t>
            </w:r>
            <w:r>
              <w:rPr>
                <w:rFonts w:ascii="Arial" w:hAnsi="Arial" w:cs="Arial"/>
              </w:rPr>
              <w:t xml:space="preserve"> światła naturalnego. W</w:t>
            </w:r>
            <w:r w:rsidRPr="0005409A">
              <w:rPr>
                <w:rFonts w:ascii="Arial" w:hAnsi="Arial" w:cs="Arial"/>
              </w:rPr>
              <w:t>budowana lupa umożl</w:t>
            </w:r>
            <w:r>
              <w:rPr>
                <w:rFonts w:ascii="Arial" w:hAnsi="Arial" w:cs="Arial"/>
              </w:rPr>
              <w:t>iwia precyzyjną pracę</w:t>
            </w:r>
            <w:r w:rsidRPr="0005409A">
              <w:rPr>
                <w:rFonts w:ascii="Arial" w:hAnsi="Arial" w:cs="Arial"/>
              </w:rPr>
              <w:t>. Lampka</w:t>
            </w:r>
            <w:r>
              <w:rPr>
                <w:rFonts w:ascii="Arial" w:hAnsi="Arial" w:cs="Arial"/>
                <w:color w:val="393939"/>
              </w:rPr>
              <w:t xml:space="preserve"> </w:t>
            </w:r>
            <w:r w:rsidRPr="0005409A">
              <w:rPr>
                <w:rFonts w:ascii="Arial" w:hAnsi="Arial" w:cs="Arial"/>
              </w:rPr>
              <w:lastRenderedPageBreak/>
              <w:t>zawiera ramię o zasięgu 400 mm, oraz podstawę do stawiania na blacie.</w:t>
            </w:r>
          </w:p>
          <w:p w:rsidR="00755BFC" w:rsidRPr="0005409A" w:rsidRDefault="00755BFC" w:rsidP="00EE4344">
            <w:pPr>
              <w:pStyle w:val="NormalnyWeb"/>
              <w:spacing w:after="0"/>
              <w:rPr>
                <w:rFonts w:ascii="Arial" w:hAnsi="Arial" w:cs="Arial"/>
              </w:rPr>
            </w:pPr>
            <w:r w:rsidRPr="0005409A">
              <w:rPr>
                <w:rFonts w:ascii="Arial" w:hAnsi="Arial" w:cs="Arial"/>
              </w:rPr>
              <w:t>Zalety</w:t>
            </w:r>
          </w:p>
          <w:p w:rsidR="00755BFC" w:rsidRPr="0005409A" w:rsidRDefault="00755BFC" w:rsidP="00EE4344">
            <w:pPr>
              <w:pStyle w:val="NormalnyWeb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5409A">
              <w:rPr>
                <w:rFonts w:ascii="Arial" w:hAnsi="Arial" w:cs="Arial"/>
              </w:rPr>
              <w:t xml:space="preserve">Świetlówka kołowa 22 W/6200 K </w:t>
            </w:r>
          </w:p>
          <w:p w:rsidR="00755BFC" w:rsidRPr="0005409A" w:rsidRDefault="00755BFC" w:rsidP="00EE4344">
            <w:pPr>
              <w:pStyle w:val="NormalnyWeb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5409A">
              <w:rPr>
                <w:rFonts w:ascii="Arial" w:hAnsi="Arial" w:cs="Arial"/>
              </w:rPr>
              <w:t xml:space="preserve">Dzienne, bezcieniowe i </w:t>
            </w:r>
            <w:proofErr w:type="spellStart"/>
            <w:r w:rsidRPr="0005409A">
              <w:rPr>
                <w:rFonts w:ascii="Arial" w:hAnsi="Arial" w:cs="Arial"/>
              </w:rPr>
              <w:t>bezmigotliwe</w:t>
            </w:r>
            <w:proofErr w:type="spellEnd"/>
            <w:r w:rsidRPr="0005409A">
              <w:rPr>
                <w:rFonts w:ascii="Arial" w:hAnsi="Arial" w:cs="Arial"/>
              </w:rPr>
              <w:t xml:space="preserve"> światło, poprawiające widoczność drobnych szczegółów. (statecznik elektroniczny).</w:t>
            </w:r>
          </w:p>
          <w:p w:rsidR="00755BFC" w:rsidRPr="0005409A" w:rsidRDefault="00755BFC" w:rsidP="00EE4344">
            <w:pPr>
              <w:pStyle w:val="NormalnyWeb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5409A">
              <w:rPr>
                <w:rFonts w:ascii="Arial" w:hAnsi="Arial" w:cs="Arial"/>
              </w:rPr>
              <w:t>wykonywanie czynności patrząc przez wbudowaną soczewkę.</w:t>
            </w:r>
          </w:p>
          <w:p w:rsidR="00755BFC" w:rsidRPr="0005409A" w:rsidRDefault="00755BFC" w:rsidP="00EE4344">
            <w:pPr>
              <w:pStyle w:val="NormalnyWeb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5409A">
              <w:rPr>
                <w:rFonts w:ascii="Arial" w:hAnsi="Arial" w:cs="Arial"/>
              </w:rPr>
              <w:t>Maksymalna bezcieniowość światła (świetlówka kołowa).</w:t>
            </w:r>
          </w:p>
          <w:p w:rsidR="00755BFC" w:rsidRPr="0005409A" w:rsidRDefault="00755BFC" w:rsidP="00EE4344">
            <w:pPr>
              <w:pStyle w:val="NormalnyWeb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5409A">
              <w:rPr>
                <w:rFonts w:ascii="Arial" w:hAnsi="Arial" w:cs="Arial"/>
              </w:rPr>
              <w:t>Regulacja ustawienia klosza we wszystkich płaszczyznach (przegub kulowy).</w:t>
            </w:r>
          </w:p>
          <w:p w:rsidR="00755BFC" w:rsidRPr="0005409A" w:rsidRDefault="00755BFC" w:rsidP="00EE4344">
            <w:pPr>
              <w:pStyle w:val="NormalnyWeb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5409A">
              <w:rPr>
                <w:rFonts w:ascii="Arial" w:hAnsi="Arial" w:cs="Arial"/>
              </w:rPr>
              <w:t>Osłona świetlówki.</w:t>
            </w:r>
          </w:p>
          <w:p w:rsidR="00755BFC" w:rsidRPr="00781412" w:rsidRDefault="00755BFC" w:rsidP="00EE4344">
            <w:pPr>
              <w:pStyle w:val="NormalnyWeb"/>
              <w:spacing w:after="0"/>
              <w:rPr>
                <w:rFonts w:ascii="Arial" w:hAnsi="Arial" w:cs="Arial"/>
                <w:b/>
              </w:rPr>
            </w:pPr>
            <w:r w:rsidRPr="00781412">
              <w:rPr>
                <w:rFonts w:ascii="Arial" w:hAnsi="Arial" w:cs="Arial"/>
                <w:b/>
              </w:rPr>
              <w:t>Parametry</w:t>
            </w:r>
          </w:p>
          <w:p w:rsidR="00755BFC" w:rsidRPr="0005409A" w:rsidRDefault="00755BFC" w:rsidP="0087664E">
            <w:pPr>
              <w:pStyle w:val="NormalnyWeb"/>
              <w:numPr>
                <w:ilvl w:val="0"/>
                <w:numId w:val="18"/>
              </w:numPr>
              <w:shd w:val="clear" w:color="auto" w:fill="FFFFFF"/>
              <w:suppressAutoHyphens w:val="0"/>
              <w:spacing w:after="0"/>
              <w:rPr>
                <w:rFonts w:ascii="Arial" w:hAnsi="Arial" w:cs="Arial"/>
              </w:rPr>
            </w:pPr>
            <w:r w:rsidRPr="0005409A">
              <w:rPr>
                <w:rFonts w:ascii="Arial" w:hAnsi="Arial" w:cs="Arial"/>
              </w:rPr>
              <w:t>Moc optyczna: 6,4 dioptrii</w:t>
            </w:r>
          </w:p>
          <w:p w:rsidR="00755BFC" w:rsidRPr="0005409A" w:rsidRDefault="00755BFC" w:rsidP="0087664E">
            <w:pPr>
              <w:pStyle w:val="NormalnyWeb"/>
              <w:numPr>
                <w:ilvl w:val="0"/>
                <w:numId w:val="18"/>
              </w:numPr>
              <w:shd w:val="clear" w:color="auto" w:fill="FFFFFF"/>
              <w:suppressAutoHyphens w:val="0"/>
              <w:spacing w:after="0"/>
              <w:rPr>
                <w:rFonts w:ascii="Arial" w:hAnsi="Arial" w:cs="Arial"/>
              </w:rPr>
            </w:pPr>
            <w:r w:rsidRPr="0005409A">
              <w:rPr>
                <w:rFonts w:ascii="Arial" w:hAnsi="Arial" w:cs="Arial"/>
              </w:rPr>
              <w:t>Powiększanie: × 2,6</w:t>
            </w:r>
          </w:p>
          <w:p w:rsidR="00755BFC" w:rsidRPr="0005409A" w:rsidRDefault="00755BFC" w:rsidP="0087664E">
            <w:pPr>
              <w:pStyle w:val="NormalnyWeb"/>
              <w:numPr>
                <w:ilvl w:val="0"/>
                <w:numId w:val="18"/>
              </w:numPr>
              <w:shd w:val="clear" w:color="auto" w:fill="FFFFFF"/>
              <w:suppressAutoHyphens w:val="0"/>
              <w:spacing w:after="0"/>
              <w:rPr>
                <w:rFonts w:ascii="Arial" w:hAnsi="Arial" w:cs="Arial"/>
              </w:rPr>
            </w:pPr>
            <w:r w:rsidRPr="0005409A">
              <w:rPr>
                <w:rFonts w:ascii="Arial" w:hAnsi="Arial" w:cs="Arial"/>
              </w:rPr>
              <w:t>Ogniskowa: 157 mm</w:t>
            </w:r>
          </w:p>
          <w:p w:rsidR="00755BFC" w:rsidRPr="0005409A" w:rsidRDefault="00755BFC" w:rsidP="0087664E">
            <w:pPr>
              <w:pStyle w:val="NormalnyWeb"/>
              <w:numPr>
                <w:ilvl w:val="0"/>
                <w:numId w:val="18"/>
              </w:numPr>
              <w:shd w:val="clear" w:color="auto" w:fill="FFFFFF"/>
              <w:suppressAutoHyphens w:val="0"/>
              <w:spacing w:after="0"/>
              <w:rPr>
                <w:rFonts w:ascii="Arial" w:hAnsi="Arial" w:cs="Arial"/>
              </w:rPr>
            </w:pPr>
            <w:r w:rsidRPr="0005409A">
              <w:rPr>
                <w:rFonts w:ascii="Arial" w:hAnsi="Arial" w:cs="Arial"/>
              </w:rPr>
              <w:t>Średnica: 114 mm</w:t>
            </w:r>
          </w:p>
          <w:p w:rsidR="00755BFC" w:rsidRPr="0005409A" w:rsidRDefault="00755BFC" w:rsidP="0087664E">
            <w:pPr>
              <w:pStyle w:val="NormalnyWeb"/>
              <w:numPr>
                <w:ilvl w:val="0"/>
                <w:numId w:val="18"/>
              </w:numPr>
              <w:shd w:val="clear" w:color="auto" w:fill="FFFFFF"/>
              <w:suppressAutoHyphens w:val="0"/>
              <w:spacing w:after="0"/>
              <w:rPr>
                <w:rFonts w:ascii="Arial" w:hAnsi="Arial" w:cs="Arial"/>
              </w:rPr>
            </w:pPr>
            <w:r w:rsidRPr="0005409A">
              <w:rPr>
                <w:rFonts w:ascii="Arial" w:hAnsi="Arial" w:cs="Arial"/>
              </w:rPr>
              <w:t>Zasięg: 400 mm</w:t>
            </w:r>
          </w:p>
          <w:p w:rsidR="00755BFC" w:rsidRPr="0005409A" w:rsidRDefault="00755BFC" w:rsidP="0087664E">
            <w:pPr>
              <w:pStyle w:val="NormalnyWeb"/>
              <w:numPr>
                <w:ilvl w:val="0"/>
                <w:numId w:val="18"/>
              </w:numPr>
              <w:shd w:val="clear" w:color="auto" w:fill="FFFFFF"/>
              <w:suppressAutoHyphens w:val="0"/>
              <w:spacing w:after="0"/>
              <w:rPr>
                <w:rFonts w:ascii="Arial" w:hAnsi="Arial" w:cs="Arial"/>
              </w:rPr>
            </w:pPr>
            <w:r w:rsidRPr="0005409A">
              <w:rPr>
                <w:rFonts w:ascii="Arial" w:hAnsi="Arial" w:cs="Arial"/>
              </w:rPr>
              <w:t>Waga: 3,0 kg</w:t>
            </w:r>
          </w:p>
          <w:p w:rsidR="00755BFC" w:rsidRPr="00236731" w:rsidRDefault="00755BFC" w:rsidP="0087664E">
            <w:pPr>
              <w:pStyle w:val="NormalnyWeb"/>
              <w:numPr>
                <w:ilvl w:val="0"/>
                <w:numId w:val="18"/>
              </w:numPr>
              <w:shd w:val="clear" w:color="auto" w:fill="FFFFFF"/>
              <w:suppressAutoHyphens w:val="0"/>
              <w:spacing w:after="0"/>
              <w:rPr>
                <w:rFonts w:ascii="Arial" w:hAnsi="Arial" w:cs="Arial"/>
              </w:rPr>
            </w:pPr>
            <w:r w:rsidRPr="0005409A">
              <w:rPr>
                <w:rFonts w:ascii="Arial" w:hAnsi="Arial" w:cs="Arial"/>
              </w:rPr>
              <w:t>Kolor: biały lub czarny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781412" w:rsidRDefault="00755BFC" w:rsidP="00EE4344">
            <w:pPr>
              <w:rPr>
                <w:b/>
              </w:rPr>
            </w:pPr>
            <w:r w:rsidRPr="00781412">
              <w:rPr>
                <w:b/>
              </w:rPr>
              <w:t xml:space="preserve">Soczewka 9 D Pro </w:t>
            </w:r>
          </w:p>
          <w:p w:rsidR="00755BFC" w:rsidRDefault="00755BFC" w:rsidP="00EE4344">
            <w:pPr>
              <w:pStyle w:val="NormalnyWeb"/>
              <w:shd w:val="clear" w:color="auto" w:fill="FFFFFF"/>
              <w:spacing w:before="240" w:after="240"/>
              <w:textAlignment w:val="baseline"/>
              <w:rPr>
                <w:rFonts w:ascii="Arial" w:hAnsi="Arial" w:cs="Arial"/>
              </w:rPr>
            </w:pPr>
            <w:r w:rsidRPr="00357D1A">
              <w:rPr>
                <w:rFonts w:ascii="Arial" w:hAnsi="Arial" w:cs="Arial"/>
              </w:rPr>
              <w:t xml:space="preserve">Dodatkowa soczewka </w:t>
            </w:r>
            <w:r>
              <w:rPr>
                <w:rFonts w:ascii="Arial" w:hAnsi="Arial" w:cs="Arial"/>
              </w:rPr>
              <w:t xml:space="preserve">9 D do lampki z lupą 7 D- </w:t>
            </w:r>
            <w:r w:rsidRPr="00357D1A">
              <w:rPr>
                <w:rFonts w:ascii="Arial" w:hAnsi="Arial" w:cs="Arial"/>
              </w:rPr>
              <w:lastRenderedPageBreak/>
              <w:t>zwię</w:t>
            </w:r>
            <w:r>
              <w:rPr>
                <w:rFonts w:ascii="Arial" w:hAnsi="Arial" w:cs="Arial"/>
              </w:rPr>
              <w:t>kszająca powiększenie. Specjalne</w:t>
            </w:r>
            <w:r w:rsidRPr="00357D1A">
              <w:rPr>
                <w:rFonts w:ascii="Arial" w:hAnsi="Arial" w:cs="Arial"/>
              </w:rPr>
              <w:t xml:space="preserve"> mocowanie pozwa</w:t>
            </w:r>
            <w:r>
              <w:rPr>
                <w:rFonts w:ascii="Arial" w:hAnsi="Arial" w:cs="Arial"/>
              </w:rPr>
              <w:t>la odchylić soczewkę na czas korz</w:t>
            </w:r>
            <w:r w:rsidRPr="00357D1A">
              <w:rPr>
                <w:rFonts w:ascii="Arial" w:hAnsi="Arial" w:cs="Arial"/>
              </w:rPr>
              <w:t>ystania z powiększenia podstawowego lupy.</w:t>
            </w:r>
            <w:r>
              <w:rPr>
                <w:rFonts w:ascii="Arial" w:hAnsi="Arial" w:cs="Arial"/>
              </w:rPr>
              <w:t xml:space="preserve"> </w:t>
            </w:r>
          </w:p>
          <w:p w:rsidR="00755BFC" w:rsidRPr="00357D1A" w:rsidRDefault="00755BFC" w:rsidP="00EE4344">
            <w:pPr>
              <w:pStyle w:val="NormalnyWeb"/>
              <w:spacing w:after="0"/>
              <w:rPr>
                <w:rFonts w:ascii="Arial" w:hAnsi="Arial" w:cs="Arial"/>
              </w:rPr>
            </w:pPr>
            <w:r w:rsidRPr="00357D1A">
              <w:rPr>
                <w:rFonts w:ascii="Arial" w:hAnsi="Arial" w:cs="Arial"/>
              </w:rPr>
              <w:t>Parametry</w:t>
            </w:r>
          </w:p>
          <w:p w:rsidR="00755BFC" w:rsidRPr="00357D1A" w:rsidRDefault="00755BFC" w:rsidP="0087664E">
            <w:pPr>
              <w:pStyle w:val="NormalnyWeb"/>
              <w:numPr>
                <w:ilvl w:val="0"/>
                <w:numId w:val="19"/>
              </w:numPr>
              <w:shd w:val="clear" w:color="auto" w:fill="FFFFFF"/>
              <w:suppressAutoHyphens w:val="0"/>
              <w:spacing w:after="0"/>
              <w:rPr>
                <w:rFonts w:ascii="Arial" w:hAnsi="Arial" w:cs="Arial"/>
              </w:rPr>
            </w:pPr>
            <w:r w:rsidRPr="00357D1A">
              <w:rPr>
                <w:rFonts w:ascii="Arial" w:hAnsi="Arial" w:cs="Arial"/>
              </w:rPr>
              <w:t>Moc soczewki: 9D</w:t>
            </w:r>
          </w:p>
          <w:p w:rsidR="00755BFC" w:rsidRPr="00357D1A" w:rsidRDefault="00755BFC" w:rsidP="0087664E">
            <w:pPr>
              <w:pStyle w:val="NormalnyWeb"/>
              <w:numPr>
                <w:ilvl w:val="0"/>
                <w:numId w:val="19"/>
              </w:numPr>
              <w:shd w:val="clear" w:color="auto" w:fill="FFFFFF"/>
              <w:suppressAutoHyphens w:val="0"/>
              <w:spacing w:after="0"/>
              <w:rPr>
                <w:rFonts w:ascii="Arial" w:hAnsi="Arial" w:cs="Arial"/>
              </w:rPr>
            </w:pPr>
            <w:r w:rsidRPr="00357D1A">
              <w:rPr>
                <w:rFonts w:ascii="Arial" w:hAnsi="Arial" w:cs="Arial"/>
              </w:rPr>
              <w:t>Powiększenie: x 3,25</w:t>
            </w:r>
          </w:p>
          <w:p w:rsidR="00755BFC" w:rsidRPr="00357D1A" w:rsidRDefault="00755BFC" w:rsidP="0087664E">
            <w:pPr>
              <w:pStyle w:val="NormalnyWeb"/>
              <w:numPr>
                <w:ilvl w:val="0"/>
                <w:numId w:val="19"/>
              </w:numPr>
              <w:shd w:val="clear" w:color="auto" w:fill="FFFFFF"/>
              <w:suppressAutoHyphens w:val="0"/>
              <w:spacing w:after="0"/>
              <w:rPr>
                <w:rFonts w:ascii="Arial" w:hAnsi="Arial" w:cs="Arial"/>
              </w:rPr>
            </w:pPr>
            <w:r w:rsidRPr="00357D1A">
              <w:rPr>
                <w:rFonts w:ascii="Arial" w:hAnsi="Arial" w:cs="Arial"/>
              </w:rPr>
              <w:t>Średnica: 80 mm</w:t>
            </w:r>
          </w:p>
          <w:p w:rsidR="00755BFC" w:rsidRPr="00870525" w:rsidRDefault="00755BFC" w:rsidP="00F1471A">
            <w:pPr>
              <w:pStyle w:val="NormalnyWeb"/>
              <w:numPr>
                <w:ilvl w:val="0"/>
                <w:numId w:val="19"/>
              </w:numPr>
              <w:shd w:val="clear" w:color="auto" w:fill="FFFFFF"/>
              <w:suppressAutoHyphens w:val="0"/>
              <w:spacing w:after="0"/>
            </w:pPr>
            <w:r w:rsidRPr="00357D1A">
              <w:rPr>
                <w:rFonts w:ascii="Arial" w:hAnsi="Arial" w:cs="Arial"/>
              </w:rPr>
              <w:t>Ogniskowa: 110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EE4344" w:rsidRDefault="00755BFC" w:rsidP="00EE4344">
            <w:r w:rsidRPr="00EE4344"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EE4344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EE4344" w:rsidRDefault="00755BFC" w:rsidP="00EE4344">
            <w:r w:rsidRPr="00EE4344"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Default="00755BFC" w:rsidP="00EE4344">
            <w:r>
              <w:lastRenderedPageBreak/>
              <w:t>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C77B7C" w:rsidRDefault="00755BFC" w:rsidP="00EE4344">
            <w:proofErr w:type="spellStart"/>
            <w:r w:rsidRPr="00F734AF">
              <w:rPr>
                <w:b/>
                <w:lang w:val="en-US"/>
              </w:rPr>
              <w:t>Lupa</w:t>
            </w:r>
            <w:proofErr w:type="spellEnd"/>
            <w:r w:rsidRPr="00F734AF">
              <w:rPr>
                <w:b/>
                <w:lang w:val="en-US"/>
              </w:rPr>
              <w:t xml:space="preserve"> Clover 7 </w:t>
            </w:r>
          </w:p>
          <w:p w:rsidR="00755BFC" w:rsidRDefault="00755BFC" w:rsidP="00EE4344"/>
          <w:p w:rsidR="00755BFC" w:rsidRDefault="00755BFC" w:rsidP="00EE4344">
            <w:r>
              <w:t>Przenośna lupa elektroniczna 7”, d</w:t>
            </w:r>
            <w:r w:rsidRPr="007410F6">
              <w:t>zięki obrotowej kamerze umożliwia oglądanie obrazów z bliska jak i z odległości.</w:t>
            </w:r>
          </w:p>
          <w:p w:rsidR="00755BFC" w:rsidRPr="00934A83" w:rsidRDefault="00755BFC" w:rsidP="00EE4344">
            <w:r w:rsidRPr="00934A83">
              <w:t>Dane techniczne:</w:t>
            </w:r>
          </w:p>
          <w:p w:rsidR="00755BFC" w:rsidRPr="00934A83" w:rsidRDefault="00755BFC" w:rsidP="00EE4344">
            <w:r>
              <w:t xml:space="preserve">- </w:t>
            </w:r>
            <w:r w:rsidRPr="00934A83">
              <w:t>7” wyświetlacz, kolorowy, HD,</w:t>
            </w:r>
          </w:p>
          <w:p w:rsidR="00755BFC" w:rsidRPr="00934A83" w:rsidRDefault="00755BFC" w:rsidP="00EE4344">
            <w:r>
              <w:t xml:space="preserve">- </w:t>
            </w:r>
            <w:r w:rsidRPr="00934A83">
              <w:t xml:space="preserve">powiększenie od 2,2 </w:t>
            </w:r>
            <w:r>
              <w:t xml:space="preserve">x </w:t>
            </w:r>
            <w:r w:rsidRPr="00934A83">
              <w:t>do 16 x,</w:t>
            </w:r>
          </w:p>
          <w:p w:rsidR="00755BFC" w:rsidRPr="00934A83" w:rsidRDefault="00755BFC" w:rsidP="00EE4344">
            <w:r>
              <w:t xml:space="preserve">- </w:t>
            </w:r>
            <w:r w:rsidRPr="00934A83">
              <w:t>tryby koloru: 18 trybów: kolorowy, negatyw, pozytyw, kolory sztuczne,</w:t>
            </w:r>
          </w:p>
          <w:p w:rsidR="00755BFC" w:rsidRPr="00934A83" w:rsidRDefault="00755BFC" w:rsidP="00EE4344">
            <w:r>
              <w:t xml:space="preserve">- </w:t>
            </w:r>
            <w:r w:rsidRPr="00934A83">
              <w:t>funkcja zamrażania obrazu z możliwością zachowania w pamięci urządzenia (do 20 obrazów),</w:t>
            </w:r>
          </w:p>
          <w:p w:rsidR="00755BFC" w:rsidRPr="00934A83" w:rsidRDefault="00755BFC" w:rsidP="00EE4344">
            <w:r>
              <w:t xml:space="preserve">- </w:t>
            </w:r>
            <w:r w:rsidRPr="00934A83">
              <w:t>funkcja regulowanych znaczników linii i przysłon ułatwiających czytanie tekstu,</w:t>
            </w:r>
          </w:p>
          <w:p w:rsidR="00755BFC" w:rsidRPr="00934A83" w:rsidRDefault="00755BFC" w:rsidP="00EE4344">
            <w:r>
              <w:t xml:space="preserve">- </w:t>
            </w:r>
            <w:proofErr w:type="spellStart"/>
            <w:r w:rsidRPr="00934A83">
              <w:t>Auto-focus</w:t>
            </w:r>
            <w:proofErr w:type="spellEnd"/>
            <w:r w:rsidRPr="00934A83">
              <w:t>: funkcja automatycznego ustawiania ostrości,</w:t>
            </w:r>
          </w:p>
          <w:p w:rsidR="00755BFC" w:rsidRPr="00934A83" w:rsidRDefault="00755BFC" w:rsidP="00EE4344">
            <w:r>
              <w:t xml:space="preserve">- </w:t>
            </w:r>
            <w:r w:rsidRPr="00934A83">
              <w:t>wbudowane podświetlenie LED, które można wyłączyć,</w:t>
            </w:r>
          </w:p>
          <w:p w:rsidR="00755BFC" w:rsidRPr="00934A83" w:rsidRDefault="00755BFC" w:rsidP="00EE4344">
            <w:r>
              <w:t xml:space="preserve">- </w:t>
            </w:r>
            <w:r w:rsidRPr="00934A83">
              <w:t>regulacja jasności,</w:t>
            </w:r>
          </w:p>
          <w:p w:rsidR="00755BFC" w:rsidRPr="00934A83" w:rsidRDefault="00755BFC" w:rsidP="00EE4344">
            <w:r>
              <w:t xml:space="preserve">- </w:t>
            </w:r>
            <w:r w:rsidRPr="00934A83">
              <w:t>tryb oszczędzania energii – automatyczny wyłącznik po 3 min,</w:t>
            </w:r>
          </w:p>
          <w:p w:rsidR="00755BFC" w:rsidRPr="00934A83" w:rsidRDefault="00755BFC" w:rsidP="00EE4344">
            <w:r>
              <w:lastRenderedPageBreak/>
              <w:t xml:space="preserve">- </w:t>
            </w:r>
            <w:r w:rsidRPr="00934A83">
              <w:t>wbudowana podstawka do czytania i pisania,</w:t>
            </w:r>
          </w:p>
          <w:p w:rsidR="00755BFC" w:rsidRPr="00934A83" w:rsidRDefault="00755BFC" w:rsidP="00EE4344">
            <w:r>
              <w:t xml:space="preserve">- </w:t>
            </w:r>
            <w:r w:rsidRPr="00934A83">
              <w:t>wygodna, składana rączka,</w:t>
            </w:r>
          </w:p>
          <w:p w:rsidR="00755BFC" w:rsidRPr="00934A83" w:rsidRDefault="00755BFC" w:rsidP="00EE4344">
            <w:r>
              <w:t xml:space="preserve">- </w:t>
            </w:r>
            <w:r w:rsidRPr="00934A83">
              <w:t>waga ok. 450 g,</w:t>
            </w:r>
          </w:p>
          <w:p w:rsidR="00755BFC" w:rsidRPr="00934A83" w:rsidRDefault="00755BFC" w:rsidP="00EE4344">
            <w:r>
              <w:t xml:space="preserve">- </w:t>
            </w:r>
            <w:r w:rsidRPr="00934A83">
              <w:t>wymiary: 176 x 143 x 25 mm,</w:t>
            </w:r>
          </w:p>
          <w:p w:rsidR="00755BFC" w:rsidRDefault="00755BFC" w:rsidP="00EE4344">
            <w:r>
              <w:t xml:space="preserve">- </w:t>
            </w:r>
            <w:r w:rsidRPr="00934A83">
              <w:t>żywotność baterii: ok. 4 godz. ciągłej pracy</w:t>
            </w:r>
            <w:r>
              <w:t xml:space="preserve"> na w pełni naładowanej baterii.</w:t>
            </w:r>
          </w:p>
          <w:p w:rsidR="00755BFC" w:rsidRDefault="00755BFC" w:rsidP="00F1471A">
            <w:r>
              <w:t>Z</w:t>
            </w:r>
            <w:r w:rsidRPr="00934A83">
              <w:t>awiera: etui, instrukcję obsługi</w:t>
            </w:r>
            <w:r>
              <w:t xml:space="preserve"> w języku polskim</w:t>
            </w:r>
            <w:r w:rsidRPr="00934A83">
              <w:t>, zasilacz.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EE4344" w:rsidRDefault="00755BFC" w:rsidP="00EE4344">
            <w:r w:rsidRPr="00EE4344">
              <w:lastRenderedPageBreak/>
              <w:t>7 szt</w:t>
            </w:r>
            <w:r>
              <w:t>.</w:t>
            </w:r>
          </w:p>
          <w:p w:rsidR="00755BFC" w:rsidRPr="00EE4344" w:rsidRDefault="00755BFC" w:rsidP="00EE434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EE4344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EE4344" w:rsidRDefault="00755BFC" w:rsidP="00EE4344">
            <w:pPr>
              <w:rPr>
                <w:rFonts w:eastAsia="Arial"/>
              </w:rPr>
            </w:pPr>
            <w:r w:rsidRPr="00EE4344">
              <w:rPr>
                <w:rFonts w:eastAsia="Arial"/>
              </w:rP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B67CA8" w:rsidRDefault="00755BFC" w:rsidP="00EE4344">
            <w:pPr>
              <w:rPr>
                <w:rFonts w:eastAsia="Arial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B67CA8" w:rsidRDefault="00755BFC" w:rsidP="00EE4344">
            <w:pPr>
              <w:rPr>
                <w:rFonts w:eastAsia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B67CA8" w:rsidRDefault="00755BFC" w:rsidP="00EE4344">
            <w:pPr>
              <w:rPr>
                <w:rFonts w:eastAsia="Arial"/>
                <w:color w:val="FF0000"/>
              </w:rPr>
            </w:pPr>
          </w:p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9253E4" w:rsidRDefault="00755BFC" w:rsidP="00EE4344">
            <w:pPr>
              <w:rPr>
                <w:b/>
              </w:rPr>
            </w:pPr>
            <w:r w:rsidRPr="009253E4">
              <w:rPr>
                <w:b/>
              </w:rPr>
              <w:t>Pomoce optyczne lupy po 1 sztuce:</w:t>
            </w:r>
          </w:p>
          <w:p w:rsidR="00755BFC" w:rsidRDefault="00755BFC" w:rsidP="00EE4344"/>
          <w:p w:rsidR="00755BFC" w:rsidRPr="00F734AF" w:rsidRDefault="00755BFC" w:rsidP="00EE4344">
            <w:pPr>
              <w:rPr>
                <w:bCs/>
                <w:lang w:val="en-US"/>
              </w:rPr>
            </w:pPr>
            <w:r w:rsidRPr="00F734AF">
              <w:rPr>
                <w:b/>
                <w:bCs/>
                <w:lang w:val="en-US"/>
              </w:rPr>
              <w:t>- Ergo-</w:t>
            </w:r>
            <w:proofErr w:type="spellStart"/>
            <w:r w:rsidRPr="00F734AF">
              <w:rPr>
                <w:b/>
                <w:bCs/>
                <w:lang w:val="en-US"/>
              </w:rPr>
              <w:t>Lux</w:t>
            </w:r>
            <w:proofErr w:type="spellEnd"/>
            <w:r w:rsidRPr="00F734AF">
              <w:rPr>
                <w:b/>
                <w:bCs/>
                <w:lang w:val="en-US"/>
              </w:rPr>
              <w:t xml:space="preserve"> MP Mobil 14x 56D/4500K</w:t>
            </w:r>
            <w:r w:rsidRPr="00F734AF">
              <w:rPr>
                <w:bCs/>
                <w:lang w:val="en-US"/>
              </w:rPr>
              <w:t xml:space="preserve"> </w:t>
            </w:r>
          </w:p>
          <w:p w:rsidR="00755BFC" w:rsidRDefault="00755BFC" w:rsidP="00EE4344">
            <w:pPr>
              <w:rPr>
                <w:b/>
                <w:bCs/>
              </w:rPr>
            </w:pPr>
            <w:r w:rsidRPr="00BC451C">
              <w:rPr>
                <w:b/>
                <w:bCs/>
              </w:rPr>
              <w:t>Specyfikacja techniczna</w:t>
            </w:r>
          </w:p>
          <w:p w:rsidR="00755BFC" w:rsidRPr="00BC451C" w:rsidRDefault="00755BFC" w:rsidP="00EE4344">
            <w:pPr>
              <w:rPr>
                <w:b/>
                <w:bCs/>
              </w:rPr>
            </w:pP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</w:t>
            </w:r>
            <w:r w:rsidRPr="00BC451C">
              <w:rPr>
                <w:bCs/>
              </w:rPr>
              <w:t xml:space="preserve"> </w:t>
            </w:r>
            <w:r>
              <w:rPr>
                <w:bCs/>
              </w:rPr>
              <w:t>moc optyczna – 56D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p</w:t>
            </w:r>
            <w:r w:rsidRPr="00BC451C">
              <w:rPr>
                <w:bCs/>
              </w:rPr>
              <w:t>owiększenie 14 x,</w:t>
            </w:r>
          </w:p>
          <w:p w:rsidR="00755BFC" w:rsidRPr="00BC451C" w:rsidRDefault="00755BFC" w:rsidP="00EE4344">
            <w:pPr>
              <w:rPr>
                <w:bCs/>
              </w:rPr>
            </w:pPr>
            <w:r>
              <w:rPr>
                <w:bCs/>
              </w:rPr>
              <w:t>- temperatura barwy światła- 4500 K,</w:t>
            </w:r>
          </w:p>
          <w:p w:rsidR="00755BFC" w:rsidRPr="00BC451C" w:rsidRDefault="00755BFC" w:rsidP="00EE434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 w:rsidRPr="00BC451C">
              <w:rPr>
                <w:bCs/>
              </w:rPr>
              <w:t>asferyczne</w:t>
            </w:r>
            <w:proofErr w:type="spellEnd"/>
            <w:r w:rsidRPr="00BC451C">
              <w:rPr>
                <w:bCs/>
              </w:rPr>
              <w:t>, lekkie soczewki,</w:t>
            </w:r>
          </w:p>
          <w:p w:rsidR="00755BFC" w:rsidRPr="00BC451C" w:rsidRDefault="00755BFC" w:rsidP="00EE434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C451C">
              <w:rPr>
                <w:bCs/>
              </w:rPr>
              <w:t>dwustopniowy przełącznik umożliwiający regulację natężenia światła,</w:t>
            </w:r>
          </w:p>
          <w:p w:rsidR="00755BFC" w:rsidRPr="00BC451C" w:rsidRDefault="00755BFC" w:rsidP="00EE4344">
            <w:pPr>
              <w:rPr>
                <w:bCs/>
              </w:rPr>
            </w:pPr>
            <w:r>
              <w:rPr>
                <w:bCs/>
              </w:rPr>
              <w:t>-</w:t>
            </w:r>
            <w:r w:rsidRPr="00BC451C">
              <w:rPr>
                <w:bCs/>
              </w:rPr>
              <w:t xml:space="preserve"> wysoki kontrast, równe rozłożenie oświetlenia dzięki optymalnemu dostosowaniu intensywności światła,</w:t>
            </w:r>
          </w:p>
          <w:p w:rsidR="00755BFC" w:rsidRPr="00BC451C" w:rsidRDefault="00755BFC" w:rsidP="00EE4344">
            <w:pPr>
              <w:rPr>
                <w:bCs/>
              </w:rPr>
            </w:pPr>
            <w:r>
              <w:rPr>
                <w:bCs/>
              </w:rPr>
              <w:t>-</w:t>
            </w:r>
            <w:r w:rsidRPr="00BC451C">
              <w:rPr>
                <w:bCs/>
              </w:rPr>
              <w:t xml:space="preserve"> ergonomiczny kształt i powłoka </w:t>
            </w:r>
            <w:proofErr w:type="spellStart"/>
            <w:r w:rsidRPr="00BC451C">
              <w:rPr>
                <w:bCs/>
              </w:rPr>
              <w:t>soft-touch</w:t>
            </w:r>
            <w:proofErr w:type="spellEnd"/>
            <w:r w:rsidRPr="00BC451C">
              <w:rPr>
                <w:bCs/>
              </w:rPr>
              <w:t xml:space="preserve"> zapewniająca pewniejszy chwyt,</w:t>
            </w:r>
          </w:p>
          <w:p w:rsidR="00755BFC" w:rsidRPr="00BC451C" w:rsidRDefault="00755BFC" w:rsidP="00EE434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C451C">
              <w:rPr>
                <w:bCs/>
              </w:rPr>
              <w:t>komora baterii umieszczona w rękojeści,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C451C">
              <w:rPr>
                <w:bCs/>
              </w:rPr>
              <w:t>zasilanie 3 alkalicznymi bateriami typu AAA</w:t>
            </w:r>
            <w:r>
              <w:rPr>
                <w:bCs/>
              </w:rPr>
              <w:t>.</w:t>
            </w:r>
          </w:p>
          <w:p w:rsidR="00755BFC" w:rsidRDefault="00755BFC" w:rsidP="00EE4344">
            <w:pPr>
              <w:rPr>
                <w:bCs/>
              </w:rPr>
            </w:pPr>
          </w:p>
          <w:p w:rsidR="00755BFC" w:rsidRDefault="00755BFC" w:rsidP="00EE4344">
            <w:pPr>
              <w:rPr>
                <w:bCs/>
              </w:rPr>
            </w:pP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</w:t>
            </w:r>
            <w:r w:rsidRPr="005B43F2">
              <w:rPr>
                <w:rFonts w:ascii="Times New Roman" w:hAnsi="Times New Roman"/>
                <w:i/>
                <w:iCs/>
                <w:sz w:val="36"/>
                <w:szCs w:val="36"/>
              </w:rPr>
              <w:t xml:space="preserve"> </w:t>
            </w:r>
            <w:r w:rsidRPr="00BC451C">
              <w:rPr>
                <w:b/>
                <w:bCs/>
              </w:rPr>
              <w:t xml:space="preserve">Lupa </w:t>
            </w:r>
            <w:proofErr w:type="spellStart"/>
            <w:r w:rsidRPr="00BC451C">
              <w:rPr>
                <w:b/>
                <w:bCs/>
              </w:rPr>
              <w:t>Powerlux</w:t>
            </w:r>
            <w:proofErr w:type="spellEnd"/>
            <w:r w:rsidRPr="00BC451C">
              <w:rPr>
                <w:b/>
                <w:bCs/>
              </w:rPr>
              <w:t xml:space="preserve"> 3,5 x mod.158614</w:t>
            </w:r>
          </w:p>
          <w:p w:rsidR="00755BFC" w:rsidRDefault="00755BFC" w:rsidP="00EE4344">
            <w:pPr>
              <w:rPr>
                <w:bCs/>
              </w:rPr>
            </w:pP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moc optyczna – 14 D,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lastRenderedPageBreak/>
              <w:t>- powiększenie- 3,5 x,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średnica obiektywu- 58 mm,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podświetlenie SMD LED- 2 diody,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zimne, białe światło – ok. 8000K,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obudowa- wysokiej jakości plastik,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ergonomiczny kształt, ułatwiający trzymanie w dłoni,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stawiana na tekście,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wyłącza się automatycznie po 30 min.,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twarde, ochronne etui,</w:t>
            </w:r>
          </w:p>
          <w:p w:rsidR="00755BFC" w:rsidRDefault="00755BFC" w:rsidP="00EE4344">
            <w:pPr>
              <w:rPr>
                <w:bCs/>
              </w:rPr>
            </w:pPr>
          </w:p>
          <w:p w:rsidR="00755BFC" w:rsidRDefault="00755BFC" w:rsidP="00EE4344">
            <w:pPr>
              <w:tabs>
                <w:tab w:val="left" w:pos="4665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:rsidR="00755BFC" w:rsidRPr="00D42DE1" w:rsidRDefault="00755BFC" w:rsidP="00EE4344">
            <w:pPr>
              <w:rPr>
                <w:bCs/>
              </w:rPr>
            </w:pPr>
            <w:r w:rsidRPr="00D42DE1">
              <w:rPr>
                <w:bCs/>
              </w:rPr>
              <w:t xml:space="preserve">- </w:t>
            </w:r>
            <w:r w:rsidRPr="00D42DE1">
              <w:rPr>
                <w:b/>
                <w:bCs/>
              </w:rPr>
              <w:t>MODULAR LED 193262 6500K</w:t>
            </w:r>
          </w:p>
          <w:p w:rsidR="00755BFC" w:rsidRPr="00D42DE1" w:rsidRDefault="00755BFC" w:rsidP="00EE4344">
            <w:pPr>
              <w:rPr>
                <w:b/>
                <w:bCs/>
              </w:rPr>
            </w:pPr>
          </w:p>
          <w:p w:rsidR="00755BFC" w:rsidRDefault="00755BFC" w:rsidP="00EE4344">
            <w:pPr>
              <w:rPr>
                <w:bCs/>
              </w:rPr>
            </w:pPr>
            <w:r w:rsidRPr="0003769D">
              <w:rPr>
                <w:bCs/>
              </w:rPr>
              <w:t>Podświetlana lupa</w:t>
            </w:r>
            <w:r>
              <w:rPr>
                <w:bCs/>
              </w:rPr>
              <w:t>: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3769D">
              <w:rPr>
                <w:bCs/>
              </w:rPr>
              <w:t xml:space="preserve"> stojąca na baterię z 4 -chipowym modułem </w:t>
            </w:r>
            <w:r>
              <w:rPr>
                <w:bCs/>
              </w:rPr>
              <w:t>LED w barwie 6500 K,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ł</w:t>
            </w:r>
            <w:r w:rsidRPr="0003769D">
              <w:rPr>
                <w:bCs/>
              </w:rPr>
              <w:t>atwo wymien</w:t>
            </w:r>
            <w:r>
              <w:rPr>
                <w:bCs/>
              </w:rPr>
              <w:t>ialna otwarta główka lupy,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m</w:t>
            </w:r>
            <w:r w:rsidRPr="0003769D">
              <w:rPr>
                <w:bCs/>
              </w:rPr>
              <w:t>ożliwość pisan</w:t>
            </w:r>
            <w:r>
              <w:rPr>
                <w:bCs/>
              </w:rPr>
              <w:t>ia pod soczewką,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na</w:t>
            </w:r>
            <w:r w:rsidRPr="0003769D">
              <w:rPr>
                <w:bCs/>
              </w:rPr>
              <w:t>chylenie główki lupy można dostosować do potrzeb użytkowników prawo- i leworęcznych</w:t>
            </w:r>
            <w:r>
              <w:rPr>
                <w:bCs/>
              </w:rPr>
              <w:t>,</w:t>
            </w:r>
          </w:p>
          <w:p w:rsidR="00755BFC" w:rsidRPr="0003769D" w:rsidRDefault="00755BFC" w:rsidP="00EE4344">
            <w:pPr>
              <w:rPr>
                <w:bCs/>
              </w:rPr>
            </w:pPr>
            <w:r>
              <w:rPr>
                <w:bCs/>
              </w:rPr>
              <w:t>- b</w:t>
            </w:r>
            <w:r w:rsidRPr="0003769D">
              <w:rPr>
                <w:bCs/>
              </w:rPr>
              <w:t xml:space="preserve">ardzo jasne, jednolite i </w:t>
            </w:r>
            <w:proofErr w:type="spellStart"/>
            <w:r w:rsidRPr="0003769D">
              <w:rPr>
                <w:bCs/>
              </w:rPr>
              <w:t>wysokokontrastowe</w:t>
            </w:r>
            <w:proofErr w:type="spellEnd"/>
            <w:r w:rsidRPr="0003769D">
              <w:rPr>
                <w:bCs/>
              </w:rPr>
              <w:t xml:space="preserve"> podświetlenie dzięki 3 precyzyjnie położonym diodom emitującym światło</w:t>
            </w:r>
            <w:r>
              <w:rPr>
                <w:bCs/>
              </w:rPr>
              <w:t>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asferyczna</w:t>
            </w:r>
            <w:proofErr w:type="spellEnd"/>
            <w:r>
              <w:rPr>
                <w:bCs/>
              </w:rPr>
              <w:t xml:space="preserve"> lekka soczewka,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 xml:space="preserve">Parametry: 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moc optyczna 12D,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powiększenie- 3x,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średnica obiektywu- 70 mm,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podświetlenie LED,</w:t>
            </w:r>
          </w:p>
          <w:p w:rsidR="00755BFC" w:rsidRPr="0003769D" w:rsidRDefault="00755BFC" w:rsidP="00EE4344">
            <w:pPr>
              <w:rPr>
                <w:bCs/>
              </w:rPr>
            </w:pPr>
            <w:r>
              <w:rPr>
                <w:bCs/>
              </w:rPr>
              <w:t>- obudowa- plastik wysokiej jakości.</w:t>
            </w:r>
          </w:p>
          <w:p w:rsidR="00755BFC" w:rsidRDefault="00755BFC" w:rsidP="00EE4344">
            <w:pPr>
              <w:rPr>
                <w:b/>
                <w:bCs/>
              </w:rPr>
            </w:pPr>
          </w:p>
          <w:p w:rsidR="00755BFC" w:rsidRPr="00D42DE1" w:rsidRDefault="00755BFC" w:rsidP="00EE4344">
            <w:pPr>
              <w:rPr>
                <w:b/>
                <w:bCs/>
              </w:rPr>
            </w:pPr>
            <w:r w:rsidRPr="00D42DE1">
              <w:rPr>
                <w:b/>
                <w:bCs/>
              </w:rPr>
              <w:t xml:space="preserve">- Lupa </w:t>
            </w:r>
            <w:proofErr w:type="spellStart"/>
            <w:r w:rsidRPr="00D42DE1">
              <w:rPr>
                <w:b/>
                <w:bCs/>
              </w:rPr>
              <w:t>MeansZOOM</w:t>
            </w:r>
            <w:proofErr w:type="spellEnd"/>
            <w:r w:rsidRPr="00D42DE1">
              <w:rPr>
                <w:b/>
                <w:bCs/>
              </w:rPr>
              <w:t xml:space="preserve"> </w:t>
            </w:r>
            <w:proofErr w:type="spellStart"/>
            <w:r w:rsidRPr="00D42DE1">
              <w:rPr>
                <w:b/>
                <w:bCs/>
              </w:rPr>
              <w:t>mod</w:t>
            </w:r>
            <w:proofErr w:type="spellEnd"/>
            <w:r w:rsidRPr="00D42DE1">
              <w:rPr>
                <w:b/>
                <w:bCs/>
              </w:rPr>
              <w:t>. 14388</w:t>
            </w:r>
          </w:p>
          <w:p w:rsidR="00755BFC" w:rsidRPr="00D42DE1" w:rsidRDefault="00755BFC" w:rsidP="00EE4344">
            <w:pPr>
              <w:rPr>
                <w:b/>
                <w:bCs/>
              </w:rPr>
            </w:pPr>
          </w:p>
          <w:p w:rsidR="00755BFC" w:rsidRPr="00A001FA" w:rsidRDefault="00755BFC" w:rsidP="00EE4344">
            <w:pPr>
              <w:rPr>
                <w:bCs/>
              </w:rPr>
            </w:pPr>
            <w:r>
              <w:rPr>
                <w:bCs/>
              </w:rPr>
              <w:t>- Lupa jasnego pola, wyposażona w typ systemu obiektywu, który oferuje kilka poziomów powiększenia (</w:t>
            </w:r>
            <w:r w:rsidRPr="00A001FA">
              <w:rPr>
                <w:bCs/>
              </w:rPr>
              <w:t xml:space="preserve">Układ soczewek </w:t>
            </w:r>
            <w:proofErr w:type="spellStart"/>
            <w:r w:rsidRPr="00A001FA">
              <w:rPr>
                <w:bCs/>
              </w:rPr>
              <w:t>asphere</w:t>
            </w:r>
            <w:proofErr w:type="spellEnd"/>
            <w:r w:rsidRPr="00A001FA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A001FA">
              <w:rPr>
                <w:bCs/>
              </w:rPr>
              <w:t xml:space="preserve"> </w:t>
            </w:r>
            <w:r>
              <w:rPr>
                <w:bCs/>
              </w:rPr>
              <w:t xml:space="preserve">menisk), 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 xml:space="preserve">-poręczna, wykonana z dobrego materiału, 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 xml:space="preserve">- okrągły kształt- pierścień obiektywu może być przestawiony, by dostosować poziom powiększenia od 2,2x do 3,4 x, 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 xml:space="preserve">- kompaktowa konstrukcja obiektywu pozwala łatwo przenosić lupę po tekście do czytania, </w:t>
            </w:r>
          </w:p>
          <w:p w:rsidR="00755BFC" w:rsidRPr="00DB3C62" w:rsidRDefault="00755BFC" w:rsidP="00EE4344">
            <w:pPr>
              <w:rPr>
                <w:bCs/>
              </w:rPr>
            </w:pPr>
            <w:r>
              <w:rPr>
                <w:bCs/>
              </w:rPr>
              <w:t xml:space="preserve">- połączenie obiektywu i soczewki </w:t>
            </w:r>
            <w:proofErr w:type="spellStart"/>
            <w:r>
              <w:rPr>
                <w:bCs/>
              </w:rPr>
              <w:t>asferycznej</w:t>
            </w:r>
            <w:proofErr w:type="spellEnd"/>
            <w:r>
              <w:rPr>
                <w:bCs/>
              </w:rPr>
              <w:t xml:space="preserve"> zapewnia dobrą jakość optyczną, elastyczne ustawienie soczewek w stosunku do siebie pozwala zmieniać poziomy powiększenia.</w:t>
            </w:r>
          </w:p>
          <w:p w:rsidR="00755BFC" w:rsidRPr="00A001FA" w:rsidRDefault="00755BFC" w:rsidP="00EE4344">
            <w:pPr>
              <w:rPr>
                <w:bCs/>
              </w:rPr>
            </w:pPr>
            <w:r w:rsidRPr="00A001FA">
              <w:rPr>
                <w:bCs/>
              </w:rPr>
              <w:t xml:space="preserve">Zawiera: praktyczną walizkę z </w:t>
            </w:r>
            <w:proofErr w:type="spellStart"/>
            <w:r w:rsidRPr="00A001FA">
              <w:rPr>
                <w:bCs/>
              </w:rPr>
              <w:t>mikrofibry</w:t>
            </w:r>
            <w:proofErr w:type="spellEnd"/>
          </w:p>
          <w:p w:rsidR="00755BFC" w:rsidRDefault="00755BFC" w:rsidP="00EE4344">
            <w:pPr>
              <w:rPr>
                <w:b/>
                <w:bCs/>
              </w:rPr>
            </w:pPr>
          </w:p>
          <w:p w:rsidR="00755BFC" w:rsidRPr="00D42DE1" w:rsidRDefault="00755BFC" w:rsidP="00EE4344">
            <w:pPr>
              <w:rPr>
                <w:b/>
                <w:bCs/>
              </w:rPr>
            </w:pPr>
            <w:r w:rsidRPr="00D42DE1">
              <w:rPr>
                <w:b/>
                <w:bCs/>
              </w:rPr>
              <w:t xml:space="preserve">- Lupa </w:t>
            </w:r>
            <w:proofErr w:type="spellStart"/>
            <w:r w:rsidRPr="00D42DE1">
              <w:rPr>
                <w:b/>
                <w:bCs/>
              </w:rPr>
              <w:t>Means</w:t>
            </w:r>
            <w:proofErr w:type="spellEnd"/>
            <w:r w:rsidRPr="00D42DE1">
              <w:rPr>
                <w:b/>
                <w:bCs/>
              </w:rPr>
              <w:t xml:space="preserve"> LUX </w:t>
            </w:r>
            <w:proofErr w:type="spellStart"/>
            <w:r w:rsidRPr="00D42DE1">
              <w:rPr>
                <w:b/>
                <w:bCs/>
              </w:rPr>
              <w:t>mod</w:t>
            </w:r>
            <w:proofErr w:type="spellEnd"/>
            <w:r w:rsidRPr="00D42DE1">
              <w:rPr>
                <w:b/>
                <w:bCs/>
              </w:rPr>
              <w:t>. 143830</w:t>
            </w:r>
          </w:p>
          <w:p w:rsidR="00755BFC" w:rsidRPr="00D42DE1" w:rsidRDefault="00755BFC" w:rsidP="00EE4344">
            <w:pPr>
              <w:rPr>
                <w:b/>
                <w:bCs/>
              </w:rPr>
            </w:pPr>
          </w:p>
          <w:p w:rsidR="00755BFC" w:rsidRPr="002D443D" w:rsidRDefault="00755BFC" w:rsidP="00EE4344">
            <w:pPr>
              <w:rPr>
                <w:bCs/>
              </w:rPr>
            </w:pPr>
            <w:r w:rsidRPr="002D443D">
              <w:rPr>
                <w:bCs/>
              </w:rPr>
              <w:t xml:space="preserve">Lupa powiększenie 3x, daje ostro wyprofilowany i wolny od zniekształceń obraz w dowolnej odległości oglądania. </w:t>
            </w:r>
          </w:p>
          <w:p w:rsidR="00755BFC" w:rsidRPr="002D443D" w:rsidRDefault="00755BFC" w:rsidP="00EE4344">
            <w:pPr>
              <w:rPr>
                <w:bCs/>
              </w:rPr>
            </w:pPr>
            <w:r w:rsidRPr="002D443D">
              <w:rPr>
                <w:bCs/>
              </w:rPr>
              <w:t>Cechy lupy:</w:t>
            </w:r>
            <w:r w:rsidRPr="002D443D">
              <w:rPr>
                <w:bCs/>
              </w:rPr>
              <w:br/>
              <w:t>- płaska z dużym polem widzenia</w:t>
            </w:r>
            <w:r w:rsidRPr="002D443D">
              <w:rPr>
                <w:bCs/>
              </w:rPr>
              <w:br/>
              <w:t>- poręczny i kompaktowy wygląd do bezpośredniego położenia na czytany tekst</w:t>
            </w:r>
            <w:r w:rsidRPr="002D443D">
              <w:rPr>
                <w:bCs/>
              </w:rPr>
              <w:br/>
              <w:t>- jasny obraz, bez drgań,</w:t>
            </w:r>
          </w:p>
          <w:p w:rsidR="00755BFC" w:rsidRPr="002D443D" w:rsidRDefault="00755BFC" w:rsidP="00EE4344">
            <w:pPr>
              <w:rPr>
                <w:bCs/>
              </w:rPr>
            </w:pPr>
            <w:r w:rsidRPr="002D443D">
              <w:rPr>
                <w:bCs/>
              </w:rPr>
              <w:t>- ostre kontury bez zniekształceń obrazu nawet na różnych wysokościach oglądalności.</w:t>
            </w:r>
            <w:r w:rsidRPr="002D443D">
              <w:rPr>
                <w:bCs/>
              </w:rPr>
              <w:br/>
              <w:t xml:space="preserve">- oglądanie jest bardziej komfortowe dzięki </w:t>
            </w:r>
            <w:r w:rsidRPr="002D443D">
              <w:rPr>
                <w:bCs/>
              </w:rPr>
              <w:lastRenderedPageBreak/>
              <w:t>podświetlonemu polu widzenia,</w:t>
            </w:r>
          </w:p>
          <w:p w:rsidR="00755BFC" w:rsidRPr="002D443D" w:rsidRDefault="00755BFC" w:rsidP="00EE4344">
            <w:pPr>
              <w:rPr>
                <w:bCs/>
              </w:rPr>
            </w:pPr>
            <w:r w:rsidRPr="002D443D">
              <w:rPr>
                <w:bCs/>
              </w:rPr>
              <w:t>- lekka i  solidna konstrukcja. Usytuowanie obiektu i obrazu prawie na tym samym poziomie.</w:t>
            </w:r>
          </w:p>
          <w:p w:rsidR="00755BFC" w:rsidRPr="002D443D" w:rsidRDefault="00755BFC" w:rsidP="00EE4344">
            <w:pPr>
              <w:rPr>
                <w:bCs/>
              </w:rPr>
            </w:pPr>
            <w:r w:rsidRPr="002D443D">
              <w:rPr>
                <w:bCs/>
              </w:rPr>
              <w:t xml:space="preserve">Średnica obiektywu- </w:t>
            </w:r>
            <w:r>
              <w:rPr>
                <w:bCs/>
              </w:rPr>
              <w:t xml:space="preserve">63 </w:t>
            </w:r>
            <w:proofErr w:type="spellStart"/>
            <w:r>
              <w:rPr>
                <w:bCs/>
              </w:rPr>
              <w:t>mm</w:t>
            </w:r>
            <w:proofErr w:type="spellEnd"/>
            <w:r>
              <w:rPr>
                <w:bCs/>
              </w:rPr>
              <w:t>.</w:t>
            </w:r>
          </w:p>
          <w:p w:rsidR="00755BFC" w:rsidRDefault="00755BFC" w:rsidP="00EE4344">
            <w:pPr>
              <w:rPr>
                <w:b/>
                <w:bCs/>
              </w:rPr>
            </w:pPr>
          </w:p>
          <w:p w:rsidR="00755BFC" w:rsidRDefault="00755BFC" w:rsidP="00EE4344">
            <w:pPr>
              <w:rPr>
                <w:b/>
                <w:bCs/>
              </w:rPr>
            </w:pPr>
          </w:p>
          <w:p w:rsidR="00755BFC" w:rsidRDefault="00755BFC" w:rsidP="00EE4344">
            <w:pPr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D443D">
              <w:rPr>
                <w:b/>
                <w:bCs/>
              </w:rPr>
              <w:t xml:space="preserve">Kamień optyczny 1,8 x </w:t>
            </w:r>
            <w:proofErr w:type="spellStart"/>
            <w:r w:rsidRPr="002D443D">
              <w:rPr>
                <w:b/>
                <w:bCs/>
              </w:rPr>
              <w:t>Acryl</w:t>
            </w:r>
            <w:proofErr w:type="spellEnd"/>
            <w:r w:rsidRPr="002D443D">
              <w:rPr>
                <w:b/>
                <w:bCs/>
              </w:rPr>
              <w:t xml:space="preserve"> 95 mm </w:t>
            </w:r>
          </w:p>
          <w:p w:rsidR="00755BFC" w:rsidRDefault="00755BFC" w:rsidP="00EE4344">
            <w:pPr>
              <w:rPr>
                <w:bCs/>
              </w:rPr>
            </w:pPr>
          </w:p>
          <w:p w:rsidR="00755BFC" w:rsidRPr="00D038A1" w:rsidRDefault="00755BFC" w:rsidP="00EE4344">
            <w:pPr>
              <w:rPr>
                <w:bCs/>
              </w:rPr>
            </w:pPr>
            <w:r w:rsidRPr="00D038A1">
              <w:rPr>
                <w:bCs/>
              </w:rPr>
              <w:t>Specyfikacja techniczna</w:t>
            </w:r>
          </w:p>
          <w:p w:rsidR="00755BFC" w:rsidRPr="002D443D" w:rsidRDefault="00755BFC" w:rsidP="0087664E">
            <w:pPr>
              <w:numPr>
                <w:ilvl w:val="0"/>
                <w:numId w:val="20"/>
              </w:numPr>
              <w:rPr>
                <w:bCs/>
              </w:rPr>
            </w:pPr>
            <w:r w:rsidRPr="002D443D">
              <w:rPr>
                <w:bCs/>
              </w:rPr>
              <w:t>        Powiększenie 1,8 x,</w:t>
            </w:r>
          </w:p>
          <w:p w:rsidR="00755BFC" w:rsidRPr="002D443D" w:rsidRDefault="00755BFC" w:rsidP="0087664E">
            <w:pPr>
              <w:numPr>
                <w:ilvl w:val="0"/>
                <w:numId w:val="20"/>
              </w:numPr>
              <w:rPr>
                <w:bCs/>
              </w:rPr>
            </w:pPr>
            <w:r w:rsidRPr="002D443D">
              <w:rPr>
                <w:bCs/>
              </w:rPr>
              <w:t>        wysokiej jakości szkło akrylowe,</w:t>
            </w:r>
          </w:p>
          <w:p w:rsidR="00755BFC" w:rsidRPr="002D443D" w:rsidRDefault="00755BFC" w:rsidP="0087664E">
            <w:pPr>
              <w:numPr>
                <w:ilvl w:val="0"/>
                <w:numId w:val="20"/>
              </w:numPr>
              <w:rPr>
                <w:bCs/>
              </w:rPr>
            </w:pPr>
            <w:r w:rsidRPr="002D443D">
              <w:rPr>
                <w:bCs/>
              </w:rPr>
              <w:t>        plastikowa ramka,</w:t>
            </w:r>
          </w:p>
          <w:p w:rsidR="00755BFC" w:rsidRPr="002D443D" w:rsidRDefault="00755BFC" w:rsidP="0087664E">
            <w:pPr>
              <w:numPr>
                <w:ilvl w:val="0"/>
                <w:numId w:val="20"/>
              </w:numPr>
              <w:rPr>
                <w:bCs/>
              </w:rPr>
            </w:pPr>
            <w:r w:rsidRPr="002D443D">
              <w:rPr>
                <w:bCs/>
              </w:rPr>
              <w:t xml:space="preserve">        średnica 95 </w:t>
            </w:r>
            <w:proofErr w:type="spellStart"/>
            <w:r w:rsidRPr="002D443D">
              <w:rPr>
                <w:bCs/>
              </w:rPr>
              <w:t>mm</w:t>
            </w:r>
            <w:proofErr w:type="spellEnd"/>
            <w:r w:rsidRPr="002D443D">
              <w:rPr>
                <w:bCs/>
              </w:rPr>
              <w:t>.</w:t>
            </w:r>
          </w:p>
          <w:p w:rsidR="00755BFC" w:rsidRPr="002D443D" w:rsidRDefault="00755BFC" w:rsidP="00EE4344">
            <w:pPr>
              <w:rPr>
                <w:bCs/>
              </w:rPr>
            </w:pPr>
            <w:r w:rsidRPr="002D443D">
              <w:rPr>
                <w:bCs/>
              </w:rPr>
              <w:t> 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niewielkie rozmiary,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odporna na zarysowania.</w:t>
            </w:r>
          </w:p>
          <w:p w:rsidR="00755BFC" w:rsidRDefault="00755BFC" w:rsidP="00EE4344">
            <w:pPr>
              <w:rPr>
                <w:bCs/>
              </w:rPr>
            </w:pPr>
          </w:p>
          <w:p w:rsidR="00755BFC" w:rsidRDefault="00755BFC" w:rsidP="00EE4344">
            <w:pPr>
              <w:rPr>
                <w:bCs/>
              </w:rPr>
            </w:pPr>
            <w:r>
              <w:rPr>
                <w:b/>
                <w:bCs/>
              </w:rPr>
              <w:t xml:space="preserve">-Lampa </w:t>
            </w:r>
            <w:r w:rsidRPr="002D443D">
              <w:rPr>
                <w:b/>
                <w:bCs/>
              </w:rPr>
              <w:t xml:space="preserve"> z oświetleniem LED </w:t>
            </w:r>
            <w:proofErr w:type="spellStart"/>
            <w:r w:rsidRPr="002D443D">
              <w:rPr>
                <w:b/>
                <w:bCs/>
              </w:rPr>
              <w:t>Maul</w:t>
            </w:r>
            <w:proofErr w:type="spellEnd"/>
            <w:r w:rsidRPr="002D443D">
              <w:rPr>
                <w:b/>
                <w:bCs/>
              </w:rPr>
              <w:t xml:space="preserve"> </w:t>
            </w:r>
            <w:proofErr w:type="spellStart"/>
            <w:r w:rsidRPr="002D443D">
              <w:rPr>
                <w:b/>
                <w:bCs/>
              </w:rPr>
              <w:t>MAULiris</w:t>
            </w:r>
            <w:proofErr w:type="spellEnd"/>
            <w:r w:rsidRPr="002D443D">
              <w:rPr>
                <w:b/>
                <w:bCs/>
              </w:rPr>
              <w:t xml:space="preserve"> Współczynnik</w:t>
            </w:r>
            <w:r w:rsidRPr="008F76B2">
              <w:rPr>
                <w:bCs/>
              </w:rPr>
              <w:t xml:space="preserve"> </w:t>
            </w:r>
            <w:r w:rsidRPr="002D443D">
              <w:rPr>
                <w:b/>
                <w:bCs/>
              </w:rPr>
              <w:t>powiększenia</w:t>
            </w:r>
            <w:r w:rsidRPr="008F76B2">
              <w:rPr>
                <w:bCs/>
              </w:rPr>
              <w:t xml:space="preserve">: </w:t>
            </w:r>
            <w:r w:rsidRPr="002D443D">
              <w:rPr>
                <w:b/>
                <w:bCs/>
              </w:rPr>
              <w:t>1.75 x, 4 x</w:t>
            </w:r>
            <w:r>
              <w:rPr>
                <w:b/>
                <w:bCs/>
              </w:rPr>
              <w:t xml:space="preserve">  </w:t>
            </w:r>
          </w:p>
          <w:p w:rsidR="00755BFC" w:rsidRDefault="00755BFC" w:rsidP="00EE4344">
            <w:pPr>
              <w:rPr>
                <w:bCs/>
              </w:rPr>
            </w:pP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 xml:space="preserve">Lampa </w:t>
            </w:r>
            <w:proofErr w:type="spellStart"/>
            <w:r>
              <w:rPr>
                <w:bCs/>
              </w:rPr>
              <w:t>Led</w:t>
            </w:r>
            <w:proofErr w:type="spellEnd"/>
            <w:r>
              <w:rPr>
                <w:bCs/>
              </w:rPr>
              <w:t xml:space="preserve"> z lupą:</w:t>
            </w:r>
          </w:p>
          <w:p w:rsidR="00755BFC" w:rsidRPr="006A70B0" w:rsidRDefault="00755BFC" w:rsidP="00EE4344">
            <w:pPr>
              <w:rPr>
                <w:bCs/>
              </w:rPr>
            </w:pPr>
            <w:r w:rsidRPr="006A70B0">
              <w:rPr>
                <w:bCs/>
              </w:rPr>
              <w:t>Długość przewodu zasilającego: 1.3 m</w:t>
            </w:r>
          </w:p>
          <w:p w:rsidR="00755BFC" w:rsidRPr="006A70B0" w:rsidRDefault="00755BFC" w:rsidP="00EE4344">
            <w:pPr>
              <w:rPr>
                <w:bCs/>
              </w:rPr>
            </w:pPr>
            <w:r w:rsidRPr="006A70B0">
              <w:rPr>
                <w:bCs/>
              </w:rPr>
              <w:t>Dodatkowo wbudowana soczewka ze szkła 12 dioptrie (powiększenie 4 x), Ø 1" (2,5 cm), powierzchnia soczewki 78,5 cm”</w:t>
            </w:r>
          </w:p>
          <w:p w:rsidR="00755BFC" w:rsidRDefault="00755BFC" w:rsidP="00EE4344">
            <w:pPr>
              <w:rPr>
                <w:bCs/>
              </w:rPr>
            </w:pPr>
          </w:p>
          <w:p w:rsidR="00755BFC" w:rsidRPr="002D443D" w:rsidRDefault="00755BFC" w:rsidP="00EE4344">
            <w:pPr>
              <w:rPr>
                <w:bCs/>
              </w:rPr>
            </w:pPr>
            <w:r>
              <w:rPr>
                <w:bCs/>
              </w:rPr>
              <w:t>Specyfikacja:</w:t>
            </w:r>
          </w:p>
          <w:p w:rsidR="00755BFC" w:rsidRPr="002D443D" w:rsidRDefault="00755BFC" w:rsidP="00EE4344">
            <w:pPr>
              <w:rPr>
                <w:bCs/>
              </w:rPr>
            </w:pPr>
            <w:r>
              <w:rPr>
                <w:bCs/>
              </w:rPr>
              <w:t>- m</w:t>
            </w:r>
            <w:r w:rsidRPr="002D443D">
              <w:rPr>
                <w:bCs/>
              </w:rPr>
              <w:t xml:space="preserve">ożliwość ściemniania </w:t>
            </w:r>
            <w:r>
              <w:rPr>
                <w:bCs/>
              </w:rPr>
              <w:t>– tak,</w:t>
            </w:r>
          </w:p>
          <w:p w:rsidR="00755BFC" w:rsidRPr="002D443D" w:rsidRDefault="00755BFC" w:rsidP="00EE4344">
            <w:pPr>
              <w:rPr>
                <w:bCs/>
              </w:rPr>
            </w:pPr>
            <w:r>
              <w:rPr>
                <w:bCs/>
              </w:rPr>
              <w:t>- z</w:t>
            </w:r>
            <w:r w:rsidRPr="002D443D">
              <w:rPr>
                <w:bCs/>
              </w:rPr>
              <w:t>apotrzebowanie na energię</w:t>
            </w:r>
            <w:r>
              <w:rPr>
                <w:bCs/>
              </w:rPr>
              <w:t xml:space="preserve">- </w:t>
            </w:r>
            <w:r w:rsidRPr="002D443D">
              <w:rPr>
                <w:bCs/>
              </w:rPr>
              <w:t xml:space="preserve">7 </w:t>
            </w:r>
            <w:proofErr w:type="spellStart"/>
            <w:r w:rsidRPr="002D443D">
              <w:rPr>
                <w:bCs/>
              </w:rPr>
              <w:t>kWh</w:t>
            </w:r>
            <w:proofErr w:type="spellEnd"/>
            <w:r w:rsidRPr="002D443D">
              <w:rPr>
                <w:bCs/>
              </w:rPr>
              <w:t>/1000</w:t>
            </w:r>
            <w:r>
              <w:rPr>
                <w:bCs/>
              </w:rPr>
              <w:t>,</w:t>
            </w:r>
          </w:p>
          <w:p w:rsidR="00755BFC" w:rsidRPr="002D443D" w:rsidRDefault="00755BFC" w:rsidP="00EE4344">
            <w:pPr>
              <w:rPr>
                <w:bCs/>
              </w:rPr>
            </w:pPr>
            <w:r>
              <w:rPr>
                <w:bCs/>
              </w:rPr>
              <w:t>- średnica</w:t>
            </w:r>
            <w:r w:rsidRPr="002D443D">
              <w:rPr>
                <w:bCs/>
              </w:rPr>
              <w:t xml:space="preserve"> soczewki</w:t>
            </w:r>
            <w:r>
              <w:rPr>
                <w:bCs/>
              </w:rPr>
              <w:t xml:space="preserve">- </w:t>
            </w:r>
            <w:r w:rsidRPr="002D443D">
              <w:rPr>
                <w:bCs/>
              </w:rPr>
              <w:t>10 cm</w:t>
            </w:r>
            <w:r>
              <w:rPr>
                <w:bCs/>
              </w:rPr>
              <w:t>,</w:t>
            </w:r>
          </w:p>
          <w:p w:rsidR="00755BFC" w:rsidRPr="002D443D" w:rsidRDefault="00755BFC" w:rsidP="00EE4344">
            <w:pPr>
              <w:rPr>
                <w:bCs/>
              </w:rPr>
            </w:pPr>
            <w:r>
              <w:rPr>
                <w:bCs/>
              </w:rPr>
              <w:lastRenderedPageBreak/>
              <w:t>- w</w:t>
            </w:r>
            <w:r w:rsidRPr="002D443D">
              <w:rPr>
                <w:bCs/>
              </w:rPr>
              <w:t>spółczynnik powiększenia</w:t>
            </w:r>
            <w:r>
              <w:rPr>
                <w:bCs/>
              </w:rPr>
              <w:t xml:space="preserve">- </w:t>
            </w:r>
            <w:r w:rsidRPr="002D443D">
              <w:rPr>
                <w:bCs/>
              </w:rPr>
              <w:t>1.75 x , 4 x</w:t>
            </w:r>
            <w:r>
              <w:rPr>
                <w:bCs/>
              </w:rPr>
              <w:t>,</w:t>
            </w:r>
          </w:p>
          <w:p w:rsidR="00755BFC" w:rsidRPr="002D443D" w:rsidRDefault="00755BFC" w:rsidP="00EE4344">
            <w:pPr>
              <w:rPr>
                <w:bCs/>
              </w:rPr>
            </w:pPr>
            <w:r>
              <w:rPr>
                <w:bCs/>
              </w:rPr>
              <w:t>- i</w:t>
            </w:r>
            <w:r w:rsidRPr="002D443D">
              <w:rPr>
                <w:bCs/>
              </w:rPr>
              <w:t>lość diod</w:t>
            </w:r>
            <w:r>
              <w:rPr>
                <w:bCs/>
              </w:rPr>
              <w:t xml:space="preserve">- </w:t>
            </w:r>
            <w:r w:rsidRPr="002D443D">
              <w:rPr>
                <w:bCs/>
              </w:rPr>
              <w:t>40</w:t>
            </w:r>
            <w:r>
              <w:rPr>
                <w:bCs/>
              </w:rPr>
              <w:t>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r</w:t>
            </w:r>
            <w:r w:rsidRPr="002D443D">
              <w:rPr>
                <w:bCs/>
              </w:rPr>
              <w:t>odzaj żarówki</w:t>
            </w:r>
            <w:r>
              <w:rPr>
                <w:bCs/>
              </w:rPr>
              <w:t>- ż</w:t>
            </w:r>
            <w:r w:rsidRPr="002D443D">
              <w:rPr>
                <w:bCs/>
              </w:rPr>
              <w:t>arówka LED</w:t>
            </w:r>
            <w:r>
              <w:rPr>
                <w:bCs/>
              </w:rPr>
              <w:t>,</w:t>
            </w:r>
          </w:p>
          <w:p w:rsidR="00755BFC" w:rsidRPr="002D443D" w:rsidRDefault="00755BFC" w:rsidP="00EE4344">
            <w:pPr>
              <w:rPr>
                <w:bCs/>
              </w:rPr>
            </w:pPr>
            <w:r>
              <w:rPr>
                <w:bCs/>
              </w:rPr>
              <w:t>- k</w:t>
            </w:r>
            <w:r w:rsidRPr="002D443D">
              <w:rPr>
                <w:bCs/>
              </w:rPr>
              <w:t>olor żarówki LED</w:t>
            </w:r>
            <w:r>
              <w:rPr>
                <w:bCs/>
              </w:rPr>
              <w:t xml:space="preserve">- </w:t>
            </w:r>
            <w:r w:rsidRPr="002D443D">
              <w:rPr>
                <w:bCs/>
              </w:rPr>
              <w:t>białe światło dzienne</w:t>
            </w:r>
          </w:p>
          <w:p w:rsidR="00755BFC" w:rsidRPr="002D443D" w:rsidRDefault="00755BFC" w:rsidP="00EE4344">
            <w:pPr>
              <w:rPr>
                <w:bCs/>
              </w:rPr>
            </w:pPr>
            <w:r>
              <w:rPr>
                <w:bCs/>
              </w:rPr>
              <w:t>- m</w:t>
            </w:r>
            <w:r w:rsidRPr="002D443D">
              <w:rPr>
                <w:bCs/>
              </w:rPr>
              <w:t>etoda montażu</w:t>
            </w:r>
            <w:r>
              <w:rPr>
                <w:bCs/>
              </w:rPr>
              <w:t>-  s</w:t>
            </w:r>
            <w:r w:rsidRPr="002D443D">
              <w:rPr>
                <w:bCs/>
              </w:rPr>
              <w:t>tojak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m</w:t>
            </w:r>
            <w:r w:rsidRPr="002D443D">
              <w:rPr>
                <w:bCs/>
              </w:rPr>
              <w:t xml:space="preserve">oc </w:t>
            </w:r>
            <w:r>
              <w:rPr>
                <w:bCs/>
              </w:rPr>
              <w:t>– 7W,</w:t>
            </w:r>
          </w:p>
          <w:p w:rsidR="00755BFC" w:rsidRPr="002D443D" w:rsidRDefault="00755BFC" w:rsidP="00EE4344">
            <w:pPr>
              <w:rPr>
                <w:bCs/>
              </w:rPr>
            </w:pPr>
            <w:r>
              <w:rPr>
                <w:bCs/>
              </w:rPr>
              <w:t>- temperatura barwy – 6500 K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t</w:t>
            </w:r>
            <w:r w:rsidRPr="002D443D">
              <w:rPr>
                <w:bCs/>
              </w:rPr>
              <w:t>rzonek</w:t>
            </w:r>
            <w:r>
              <w:rPr>
                <w:bCs/>
              </w:rPr>
              <w:t xml:space="preserve">, </w:t>
            </w:r>
            <w:r w:rsidRPr="002D443D">
              <w:rPr>
                <w:bCs/>
              </w:rPr>
              <w:t>LED wbudowany na stałe</w:t>
            </w:r>
            <w:r>
              <w:rPr>
                <w:bCs/>
              </w:rPr>
              <w:t xml:space="preserve">, </w:t>
            </w:r>
          </w:p>
          <w:p w:rsidR="00755BFC" w:rsidRDefault="00755BFC" w:rsidP="00EE4344">
            <w:pPr>
              <w:rPr>
                <w:bCs/>
              </w:rPr>
            </w:pPr>
          </w:p>
          <w:p w:rsidR="00755BFC" w:rsidRPr="006A70B0" w:rsidRDefault="00755BFC" w:rsidP="00EE4344">
            <w:pPr>
              <w:rPr>
                <w:bCs/>
              </w:rPr>
            </w:pPr>
            <w:r w:rsidRPr="006A70B0">
              <w:rPr>
                <w:bCs/>
              </w:rPr>
              <w:t>Cechy szczególne</w:t>
            </w:r>
          </w:p>
          <w:p w:rsidR="00755BFC" w:rsidRPr="006A70B0" w:rsidRDefault="00755BFC" w:rsidP="0087664E">
            <w:pPr>
              <w:numPr>
                <w:ilvl w:val="0"/>
                <w:numId w:val="21"/>
              </w:numPr>
              <w:rPr>
                <w:bCs/>
              </w:rPr>
            </w:pPr>
            <w:r w:rsidRPr="006A70B0">
              <w:rPr>
                <w:bCs/>
              </w:rPr>
              <w:t>40 białych diod LED światła dziennego</w:t>
            </w:r>
          </w:p>
          <w:p w:rsidR="00755BFC" w:rsidRPr="006A70B0" w:rsidRDefault="00755BFC" w:rsidP="0087664E">
            <w:pPr>
              <w:numPr>
                <w:ilvl w:val="0"/>
                <w:numId w:val="21"/>
              </w:numPr>
              <w:rPr>
                <w:bCs/>
              </w:rPr>
            </w:pPr>
            <w:proofErr w:type="spellStart"/>
            <w:r w:rsidRPr="006A70B0">
              <w:rPr>
                <w:bCs/>
              </w:rPr>
              <w:t>Ściemnialna</w:t>
            </w:r>
            <w:proofErr w:type="spellEnd"/>
          </w:p>
          <w:p w:rsidR="00755BFC" w:rsidRPr="006A70B0" w:rsidRDefault="00755BFC" w:rsidP="0087664E">
            <w:pPr>
              <w:numPr>
                <w:ilvl w:val="0"/>
                <w:numId w:val="21"/>
              </w:numPr>
              <w:rPr>
                <w:bCs/>
              </w:rPr>
            </w:pPr>
            <w:r w:rsidRPr="006A70B0">
              <w:rPr>
                <w:bCs/>
              </w:rPr>
              <w:t>Ze stojakiem w podstawie</w:t>
            </w:r>
          </w:p>
          <w:p w:rsidR="00755BFC" w:rsidRPr="006A70B0" w:rsidRDefault="00755BFC" w:rsidP="00EE4344">
            <w:pPr>
              <w:rPr>
                <w:bCs/>
              </w:rPr>
            </w:pPr>
            <w:r w:rsidRPr="006A70B0">
              <w:rPr>
                <w:bCs/>
              </w:rPr>
              <w:t>Charakterystyka</w:t>
            </w:r>
          </w:p>
          <w:p w:rsidR="00755BFC" w:rsidRPr="008A3404" w:rsidRDefault="00755BFC" w:rsidP="00EE4344">
            <w:pPr>
              <w:numPr>
                <w:ilvl w:val="0"/>
                <w:numId w:val="22"/>
              </w:numPr>
              <w:rPr>
                <w:bCs/>
              </w:rPr>
            </w:pPr>
            <w:r w:rsidRPr="006A70B0">
              <w:rPr>
                <w:bCs/>
              </w:rPr>
              <w:t>Odchylana i obrotowa głowica z przełącznikiem wkładki z poziomicą i dokumentacją</w:t>
            </w:r>
          </w:p>
          <w:p w:rsidR="00755BFC" w:rsidRDefault="00755BFC" w:rsidP="00EE4344">
            <w:pPr>
              <w:rPr>
                <w:bCs/>
              </w:rPr>
            </w:pPr>
          </w:p>
          <w:p w:rsidR="00755BFC" w:rsidRDefault="00755BFC" w:rsidP="00EE4344">
            <w:pPr>
              <w:rPr>
                <w:bCs/>
              </w:rPr>
            </w:pPr>
            <w:r w:rsidRPr="000F57D1">
              <w:rPr>
                <w:bCs/>
              </w:rPr>
              <w:t xml:space="preserve">- </w:t>
            </w:r>
            <w:r w:rsidRPr="006A70B0">
              <w:rPr>
                <w:b/>
                <w:bCs/>
              </w:rPr>
              <w:t xml:space="preserve">Lupa do </w:t>
            </w:r>
            <w:r>
              <w:rPr>
                <w:b/>
                <w:bCs/>
              </w:rPr>
              <w:t xml:space="preserve">czytania </w:t>
            </w:r>
            <w:proofErr w:type="spellStart"/>
            <w:r>
              <w:rPr>
                <w:b/>
                <w:bCs/>
              </w:rPr>
              <w:t>Mobilux</w:t>
            </w:r>
            <w:proofErr w:type="spellEnd"/>
            <w:r>
              <w:rPr>
                <w:b/>
                <w:bCs/>
              </w:rPr>
              <w:t xml:space="preserve"> LED </w:t>
            </w:r>
            <w:proofErr w:type="spellStart"/>
            <w:r>
              <w:rPr>
                <w:b/>
                <w:bCs/>
              </w:rPr>
              <w:t>mod</w:t>
            </w:r>
            <w:proofErr w:type="spellEnd"/>
            <w:r>
              <w:rPr>
                <w:b/>
                <w:bCs/>
              </w:rPr>
              <w:t>. 15117</w:t>
            </w:r>
          </w:p>
          <w:p w:rsidR="00755BFC" w:rsidRDefault="00755BFC" w:rsidP="00EE4344">
            <w:pPr>
              <w:rPr>
                <w:bCs/>
              </w:rPr>
            </w:pP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moc optyczna- 28 D,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powiększenie 7 x,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średnica obiektywu- 35 mm,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 xml:space="preserve">- obiektyw </w:t>
            </w:r>
            <w:proofErr w:type="spellStart"/>
            <w:r>
              <w:rPr>
                <w:bCs/>
              </w:rPr>
              <w:t>asferyczny</w:t>
            </w:r>
            <w:proofErr w:type="spellEnd"/>
            <w:r>
              <w:rPr>
                <w:bCs/>
              </w:rPr>
              <w:t>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 xml:space="preserve">- materiał soczewki- plastik PXM z powłoką Cera- </w:t>
            </w:r>
            <w:proofErr w:type="spellStart"/>
            <w:r>
              <w:rPr>
                <w:bCs/>
              </w:rPr>
              <w:t>Tec</w:t>
            </w:r>
            <w:proofErr w:type="spellEnd"/>
            <w:r>
              <w:rPr>
                <w:bCs/>
              </w:rPr>
              <w:t>, odporna na zarysowania,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podświetlenie- SMD LED,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zasilanie- 2 baterie AA,</w:t>
            </w:r>
          </w:p>
          <w:p w:rsidR="00755BFC" w:rsidRDefault="00755BFC" w:rsidP="00EE4344">
            <w:pPr>
              <w:rPr>
                <w:bCs/>
              </w:rPr>
            </w:pPr>
            <w:r>
              <w:rPr>
                <w:bCs/>
              </w:rPr>
              <w:t>- dwie nakładki zmieniające kolor podświetlenia (żółta i pomarańczowa),</w:t>
            </w:r>
          </w:p>
          <w:p w:rsidR="00755BFC" w:rsidRPr="00870525" w:rsidRDefault="00755BFC" w:rsidP="00F1471A">
            <w:r>
              <w:rPr>
                <w:bCs/>
              </w:rPr>
              <w:t>- futerał.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Default="00755BFC" w:rsidP="00EE4344">
            <w:pPr>
              <w:rPr>
                <w:sz w:val="22"/>
                <w:szCs w:val="22"/>
              </w:rPr>
            </w:pPr>
            <w:r w:rsidRPr="00F1471A">
              <w:rPr>
                <w:sz w:val="22"/>
                <w:szCs w:val="22"/>
              </w:rPr>
              <w:lastRenderedPageBreak/>
              <w:t>Zestaw 8 szt.</w:t>
            </w:r>
          </w:p>
          <w:p w:rsidR="00755BFC" w:rsidRPr="00F1471A" w:rsidRDefault="00755BFC" w:rsidP="00EE4344">
            <w:pPr>
              <w:rPr>
                <w:sz w:val="22"/>
                <w:szCs w:val="22"/>
              </w:rPr>
            </w:pPr>
            <w:r w:rsidRPr="00F1471A">
              <w:rPr>
                <w:sz w:val="22"/>
                <w:szCs w:val="22"/>
              </w:rPr>
              <w:t>po 1 lupie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>
            <w: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lastRenderedPageBreak/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DB" w:rsidRPr="00EC16AD" w:rsidRDefault="00615CDB" w:rsidP="00615CDB">
            <w:r>
              <w:rPr>
                <w:b/>
              </w:rPr>
              <w:t>Lupa</w:t>
            </w:r>
            <w:r w:rsidRPr="00BC451C">
              <w:rPr>
                <w:b/>
              </w:rPr>
              <w:t xml:space="preserve"> elektroniczna, powiększalnik</w:t>
            </w:r>
            <w:r>
              <w:rPr>
                <w:b/>
              </w:rPr>
              <w:t xml:space="preserve"> </w:t>
            </w:r>
          </w:p>
          <w:p w:rsidR="00615CDB" w:rsidRDefault="00615CDB" w:rsidP="00615CDB">
            <w:pPr>
              <w:tabs>
                <w:tab w:val="left" w:pos="2250"/>
              </w:tabs>
            </w:pPr>
            <w:r>
              <w:tab/>
            </w:r>
          </w:p>
          <w:p w:rsidR="00615CDB" w:rsidRPr="00EC16AD" w:rsidRDefault="00615CDB" w:rsidP="00615CDB">
            <w:pPr>
              <w:rPr>
                <w:bCs/>
              </w:rPr>
            </w:pPr>
            <w:r w:rsidRPr="00EC16AD">
              <w:rPr>
                <w:bCs/>
              </w:rPr>
              <w:t>Specyfikacja techniczna</w:t>
            </w:r>
          </w:p>
          <w:p w:rsidR="00615CDB" w:rsidRPr="00EC16AD" w:rsidRDefault="00615CDB" w:rsidP="00615CDB">
            <w:pPr>
              <w:rPr>
                <w:bCs/>
              </w:rPr>
            </w:pPr>
          </w:p>
          <w:p w:rsidR="00615CDB" w:rsidRPr="008F5741" w:rsidRDefault="00615CDB" w:rsidP="00615CDB">
            <w:pPr>
              <w:widowControl w:val="0"/>
            </w:pPr>
            <w:r>
              <w:t xml:space="preserve">- </w:t>
            </w:r>
            <w:r w:rsidRPr="008F5741">
              <w:t>Panoramiczny, 5 calowy ekran LCD</w:t>
            </w:r>
          </w:p>
          <w:p w:rsidR="00615CDB" w:rsidRPr="008F5741" w:rsidRDefault="00615CDB" w:rsidP="00615CDB">
            <w:pPr>
              <w:widowControl w:val="0"/>
            </w:pPr>
            <w:r>
              <w:t xml:space="preserve">- </w:t>
            </w:r>
            <w:r w:rsidRPr="008F5741">
              <w:t>Kamera o rozdzielczości HD,  położona centralnie</w:t>
            </w:r>
          </w:p>
          <w:p w:rsidR="00615CDB" w:rsidRPr="008F5741" w:rsidRDefault="00615CDB" w:rsidP="00615CDB">
            <w:pPr>
              <w:widowControl w:val="0"/>
            </w:pPr>
            <w:r>
              <w:t xml:space="preserve">- </w:t>
            </w:r>
            <w:r w:rsidRPr="008F5741">
              <w:t>Regulowane powiększenie od 2x do 22x</w:t>
            </w:r>
          </w:p>
          <w:p w:rsidR="00615CDB" w:rsidRPr="008F5741" w:rsidRDefault="00615CDB" w:rsidP="00615CDB">
            <w:pPr>
              <w:widowControl w:val="0"/>
            </w:pPr>
            <w:r>
              <w:t xml:space="preserve">- </w:t>
            </w:r>
            <w:r w:rsidRPr="008F5741">
              <w:t>Od 12 do 20 trybów kolorów o wysokim kontraście</w:t>
            </w:r>
          </w:p>
          <w:p w:rsidR="00615CDB" w:rsidRPr="008F5741" w:rsidRDefault="00615CDB" w:rsidP="00615CDB">
            <w:pPr>
              <w:widowControl w:val="0"/>
            </w:pPr>
            <w:r>
              <w:t xml:space="preserve">- </w:t>
            </w:r>
            <w:r w:rsidRPr="008F5741">
              <w:t>Funkcja zamrażania obrazu z możliwością zapisania w pamięci urządzenia od 80 do 1000 obrazów</w:t>
            </w:r>
          </w:p>
          <w:p w:rsidR="00615CDB" w:rsidRPr="008F5741" w:rsidRDefault="00615CDB" w:rsidP="00615CDB">
            <w:pPr>
              <w:widowControl w:val="0"/>
            </w:pPr>
            <w:r>
              <w:t xml:space="preserve">- </w:t>
            </w:r>
            <w:r w:rsidRPr="008F5741">
              <w:t>Auto-fokus – funkcja automatycznego ustawiania ostrości</w:t>
            </w:r>
          </w:p>
          <w:p w:rsidR="00615CDB" w:rsidRPr="008F5741" w:rsidRDefault="00615CDB" w:rsidP="00615CDB">
            <w:pPr>
              <w:widowControl w:val="0"/>
            </w:pPr>
            <w:r>
              <w:t xml:space="preserve">- </w:t>
            </w:r>
            <w:r w:rsidRPr="008F5741">
              <w:t>Wbudowane oświetlenie LED</w:t>
            </w:r>
          </w:p>
          <w:p w:rsidR="00615CDB" w:rsidRPr="008F5741" w:rsidRDefault="00615CDB" w:rsidP="00615CDB">
            <w:pPr>
              <w:widowControl w:val="0"/>
            </w:pPr>
            <w:r>
              <w:t xml:space="preserve">- </w:t>
            </w:r>
            <w:r w:rsidRPr="008F5741">
              <w:t>Obsługa urządzenia  za pomocą  przycisków umieszczonych na obudowie</w:t>
            </w:r>
          </w:p>
          <w:p w:rsidR="00615CDB" w:rsidRPr="008F5741" w:rsidRDefault="00615CDB" w:rsidP="00615CDB">
            <w:pPr>
              <w:widowControl w:val="0"/>
            </w:pPr>
            <w:r>
              <w:t xml:space="preserve">- </w:t>
            </w:r>
            <w:r w:rsidRPr="008F5741">
              <w:t>Podstawka  lub/i wbudowana rączka</w:t>
            </w:r>
          </w:p>
          <w:p w:rsidR="00615CDB" w:rsidRPr="008F5741" w:rsidRDefault="00615CDB" w:rsidP="00615CDB">
            <w:pPr>
              <w:widowControl w:val="0"/>
            </w:pPr>
            <w:r>
              <w:t xml:space="preserve">- </w:t>
            </w:r>
            <w:r w:rsidRPr="008F5741">
              <w:t>Waga od 220g do 300g</w:t>
            </w:r>
          </w:p>
          <w:p w:rsidR="00615CDB" w:rsidRPr="008F5741" w:rsidRDefault="00615CDB" w:rsidP="00615CDB">
            <w:pPr>
              <w:widowControl w:val="0"/>
            </w:pPr>
            <w:r>
              <w:t xml:space="preserve">- </w:t>
            </w:r>
            <w:r w:rsidRPr="008F5741">
              <w:t>Wymiary od 13,8-14,0 x 8,8-8,9 x  2,0-2,1 cm</w:t>
            </w:r>
          </w:p>
          <w:p w:rsidR="00755BFC" w:rsidRPr="00EC16AD" w:rsidRDefault="00615CDB" w:rsidP="00615CDB">
            <w:pPr>
              <w:rPr>
                <w:bCs/>
                <w:vanish/>
              </w:rPr>
            </w:pPr>
            <w:r>
              <w:t xml:space="preserve">- </w:t>
            </w:r>
            <w:r w:rsidRPr="008F5741">
              <w:t>Żywotność baterii 3 godziny nieprzerwanej pracy</w:t>
            </w:r>
            <w:r w:rsidR="00755BFC" w:rsidRPr="00EC16AD">
              <w:rPr>
                <w:bCs/>
                <w:vanish/>
              </w:rPr>
              <w:t>Początek formularza</w:t>
            </w:r>
          </w:p>
          <w:p w:rsidR="00755BFC" w:rsidRPr="00EC16AD" w:rsidRDefault="00755BFC" w:rsidP="00EE4344">
            <w:pPr>
              <w:rPr>
                <w:bCs/>
                <w:vanish/>
              </w:rPr>
            </w:pPr>
            <w:r w:rsidRPr="00EC16AD">
              <w:rPr>
                <w:bCs/>
                <w:vanish/>
              </w:rPr>
              <w:t>Dół formularza</w:t>
            </w:r>
          </w:p>
          <w:p w:rsidR="00755BFC" w:rsidRPr="00EC16AD" w:rsidRDefault="00755BFC" w:rsidP="00615C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>
            <w:r>
              <w:t>4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870525" w:rsidRDefault="00755BFC" w:rsidP="00EE434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Pr="00870525" w:rsidRDefault="00755BFC" w:rsidP="00EE434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Pr="00870525" w:rsidRDefault="00755BFC" w:rsidP="00EE43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FC" w:rsidRPr="00870525" w:rsidRDefault="00755BFC" w:rsidP="00EE4344"/>
        </w:tc>
      </w:tr>
      <w:tr w:rsidR="00755BFC" w:rsidTr="00755BFC"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FA53CE" w:rsidRDefault="00755BFC" w:rsidP="00FA53CE">
            <w:pPr>
              <w:spacing w:before="120" w:after="120"/>
              <w:jc w:val="right"/>
              <w:rPr>
                <w:b/>
              </w:rPr>
            </w:pPr>
            <w:r w:rsidRPr="00FA53CE">
              <w:rPr>
                <w:b/>
              </w:rPr>
              <w:t xml:space="preserve">                                                                                    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FC" w:rsidRPr="002144CC" w:rsidRDefault="00755BFC" w:rsidP="00EE434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FC" w:rsidRDefault="00C52BB3" w:rsidP="00EE4344">
            <w:r w:rsidRPr="00C52BB3">
              <w:rPr>
                <w:b/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05pt;margin-top:2pt;width:40.5pt;height:21.75pt;z-index:251661312;mso-position-horizontal-relative:text;mso-position-vertical-relative:text" o:connectortype="straight"/>
              </w:pi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BFC" w:rsidRDefault="00755BFC" w:rsidP="00EE43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C" w:rsidRDefault="00755BFC" w:rsidP="00F1471A">
            <w:pPr>
              <w:jc w:val="center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FC" w:rsidRDefault="00C52BB3" w:rsidP="00F1471A">
            <w:pPr>
              <w:jc w:val="center"/>
            </w:pPr>
            <w:r>
              <w:rPr>
                <w:noProof/>
              </w:rPr>
              <w:pict>
                <v:shape id="_x0000_s1032" type="#_x0000_t32" style="position:absolute;left:0;text-align:left;margin-left:-5.4pt;margin-top:2.6pt;width:70.45pt;height:21.75pt;z-index:251662336;mso-position-horizontal-relative:text;mso-position-vertical-relative:text" o:connectortype="straight"/>
              </w:pict>
            </w:r>
          </w:p>
        </w:tc>
      </w:tr>
    </w:tbl>
    <w:p w:rsidR="0087664E" w:rsidRPr="005A305B" w:rsidRDefault="0087664E" w:rsidP="0087664E">
      <w:pPr>
        <w:rPr>
          <w:rStyle w:val="Wyrnieniedelikatne"/>
          <w:i w:val="0"/>
        </w:rPr>
      </w:pPr>
    </w:p>
    <w:p w:rsidR="00746A69" w:rsidRDefault="00746A69" w:rsidP="00746A69">
      <w:pPr>
        <w:keepNext/>
      </w:pPr>
    </w:p>
    <w:tbl>
      <w:tblPr>
        <w:tblW w:w="3186" w:type="pct"/>
        <w:jc w:val="center"/>
        <w:tblLook w:val="01E0"/>
      </w:tblPr>
      <w:tblGrid>
        <w:gridCol w:w="9061"/>
      </w:tblGrid>
      <w:tr w:rsidR="00746A69" w:rsidTr="00D1224E">
        <w:trPr>
          <w:trHeight w:val="332"/>
          <w:jc w:val="center"/>
        </w:trPr>
        <w:tc>
          <w:tcPr>
            <w:tcW w:w="5000" w:type="pct"/>
            <w:vAlign w:val="center"/>
            <w:hideMark/>
          </w:tcPr>
          <w:p w:rsidR="00746A69" w:rsidRDefault="00746A69" w:rsidP="00D1224E">
            <w:pPr>
              <w:widowControl w:val="0"/>
              <w:jc w:val="center"/>
            </w:pPr>
            <w:r>
              <w:t>……………………………………..</w:t>
            </w:r>
          </w:p>
        </w:tc>
      </w:tr>
      <w:tr w:rsidR="00746A69" w:rsidTr="00D1224E">
        <w:trPr>
          <w:jc w:val="center"/>
        </w:trPr>
        <w:tc>
          <w:tcPr>
            <w:tcW w:w="5000" w:type="pct"/>
            <w:vAlign w:val="center"/>
            <w:hideMark/>
          </w:tcPr>
          <w:p w:rsidR="00746A69" w:rsidRDefault="00746A69" w:rsidP="00D122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 xml:space="preserve">) do podpisania </w:t>
            </w:r>
          </w:p>
        </w:tc>
      </w:tr>
    </w:tbl>
    <w:p w:rsidR="00746A69" w:rsidRDefault="00746A69" w:rsidP="00746A6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 !</w:t>
      </w:r>
    </w:p>
    <w:p w:rsidR="00746A69" w:rsidRDefault="00746A69" w:rsidP="00746A69">
      <w:pPr>
        <w:keepNext/>
        <w:ind w:left="284"/>
        <w:jc w:val="both"/>
        <w:rPr>
          <w:i/>
          <w:iCs/>
          <w:sz w:val="22"/>
          <w:szCs w:val="22"/>
        </w:rPr>
      </w:pPr>
      <w:r>
        <w:rPr>
          <w:b/>
          <w:i/>
          <w:sz w:val="22"/>
          <w:szCs w:val="22"/>
          <w:u w:val="single"/>
        </w:rPr>
        <w:t>Należy podpisać</w:t>
      </w:r>
      <w:r>
        <w:rPr>
          <w:i/>
          <w:sz w:val="22"/>
          <w:szCs w:val="22"/>
        </w:rPr>
        <w:t xml:space="preserve"> zgodnie z Rozporządzeniem Prezesa Rady Ministrów z dnia 30 grudnia 2020 r. </w:t>
      </w:r>
      <w:r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 postępowaniu o udzielenie zamówienia publicznego lub konkursie.</w:t>
      </w:r>
    </w:p>
    <w:p w:rsidR="0087664E" w:rsidRDefault="0087664E" w:rsidP="0052755A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sectPr w:rsidR="0087664E" w:rsidSect="007343E2">
      <w:headerReference w:type="default" r:id="rId8"/>
      <w:footerReference w:type="default" r:id="rId9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CA" w:rsidRDefault="00E13ECA" w:rsidP="0006249B">
      <w:r>
        <w:separator/>
      </w:r>
    </w:p>
  </w:endnote>
  <w:endnote w:type="continuationSeparator" w:id="0">
    <w:p w:rsidR="00E13ECA" w:rsidRDefault="00E13ECA" w:rsidP="0006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929825"/>
      <w:docPartObj>
        <w:docPartGallery w:val="Page Numbers (Bottom of Page)"/>
        <w:docPartUnique/>
      </w:docPartObj>
    </w:sdtPr>
    <w:sdtContent>
      <w:p w:rsidR="00E13ECA" w:rsidRDefault="00C52BB3">
        <w:pPr>
          <w:pStyle w:val="Stopka"/>
          <w:jc w:val="right"/>
        </w:pPr>
        <w:r>
          <w:fldChar w:fldCharType="begin"/>
        </w:r>
        <w:r w:rsidR="00C165B7">
          <w:instrText>PAGE   \* MERGEFORMAT</w:instrText>
        </w:r>
        <w:r>
          <w:fldChar w:fldCharType="separate"/>
        </w:r>
        <w:r w:rsidR="002E1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ECA" w:rsidRDefault="00E13E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CA" w:rsidRDefault="00E13ECA" w:rsidP="0006249B">
      <w:r>
        <w:separator/>
      </w:r>
    </w:p>
  </w:footnote>
  <w:footnote w:type="continuationSeparator" w:id="0">
    <w:p w:rsidR="00E13ECA" w:rsidRDefault="00E13ECA" w:rsidP="00062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CA" w:rsidRDefault="00E2689E" w:rsidP="00E2689E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E2689E">
      <w:rPr>
        <w:b/>
        <w:noProof/>
        <w:color w:val="7F7F7F"/>
        <w:sz w:val="20"/>
        <w:szCs w:val="20"/>
      </w:rPr>
      <w:drawing>
        <wp:inline distT="0" distB="0" distL="0" distR="0">
          <wp:extent cx="5760720" cy="871855"/>
          <wp:effectExtent l="0" t="0" r="0" b="4445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ECA" w:rsidRDefault="00E13ECA" w:rsidP="00FA53C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0B6986">
      <w:rPr>
        <w:rFonts w:ascii="Times New Roman" w:hAnsi="Times New Roman" w:cs="Times New Roman"/>
        <w:sz w:val="20"/>
        <w:szCs w:val="20"/>
      </w:rPr>
      <w:t>Projekt</w:t>
    </w:r>
    <w:r>
      <w:rPr>
        <w:rFonts w:ascii="Times New Roman" w:hAnsi="Times New Roman" w:cs="Times New Roman"/>
        <w:sz w:val="20"/>
        <w:szCs w:val="20"/>
      </w:rPr>
      <w:t xml:space="preserve"> RPLD.11.01.03-10-0001/19-00</w:t>
    </w:r>
    <w:r w:rsidR="00C165B7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pn. „Poznajemy, doświadczamy</w:t>
    </w:r>
    <w:r w:rsidRPr="000B6986">
      <w:rPr>
        <w:rFonts w:ascii="Times New Roman" w:hAnsi="Times New Roman" w:cs="Times New Roman"/>
        <w:sz w:val="20"/>
        <w:szCs w:val="20"/>
      </w:rPr>
      <w:t>” współfinansowany ze środków Europejskiego</w:t>
    </w:r>
  </w:p>
  <w:p w:rsidR="00E13ECA" w:rsidRDefault="00E13ECA" w:rsidP="00FA53C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0B6986">
      <w:rPr>
        <w:rFonts w:ascii="Times New Roman" w:hAnsi="Times New Roman" w:cs="Times New Roman"/>
        <w:sz w:val="20"/>
        <w:szCs w:val="20"/>
      </w:rPr>
      <w:t>Funduszu Społecznego w ramach Regionalnego Programu Operacyjnego Województwa Łódzkiego na lata 2014-2020</w:t>
    </w:r>
  </w:p>
  <w:p w:rsidR="00E13ECA" w:rsidRPr="0049503D" w:rsidRDefault="00E13ECA" w:rsidP="00FA53CE">
    <w:pPr>
      <w:pStyle w:val="Nagwek"/>
      <w:jc w:val="right"/>
      <w:rPr>
        <w:b/>
      </w:rPr>
    </w:pPr>
    <w:r>
      <w:rPr>
        <w:b/>
      </w:rPr>
      <w:t>DSR-ZP-III.271.114.2021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C27500"/>
    <w:multiLevelType w:val="hybridMultilevel"/>
    <w:tmpl w:val="9836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C1A25"/>
    <w:multiLevelType w:val="multilevel"/>
    <w:tmpl w:val="6D0E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2225A"/>
    <w:multiLevelType w:val="multilevel"/>
    <w:tmpl w:val="1C5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947B0"/>
    <w:multiLevelType w:val="multilevel"/>
    <w:tmpl w:val="EF5A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D1F0B"/>
    <w:multiLevelType w:val="multilevel"/>
    <w:tmpl w:val="2B02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70D2A"/>
    <w:multiLevelType w:val="hybridMultilevel"/>
    <w:tmpl w:val="7716FD1E"/>
    <w:lvl w:ilvl="0" w:tplc="F866F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A6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4D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AA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E4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05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2C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C9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A6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27130"/>
    <w:multiLevelType w:val="multilevel"/>
    <w:tmpl w:val="3A86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525D7"/>
    <w:multiLevelType w:val="multilevel"/>
    <w:tmpl w:val="B758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F5451"/>
    <w:multiLevelType w:val="multilevel"/>
    <w:tmpl w:val="EA6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23B36"/>
    <w:multiLevelType w:val="multilevel"/>
    <w:tmpl w:val="8D90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E7807"/>
    <w:multiLevelType w:val="hybridMultilevel"/>
    <w:tmpl w:val="C5CA8C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4F6FB3"/>
    <w:multiLevelType w:val="multilevel"/>
    <w:tmpl w:val="F6B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D0B46"/>
    <w:multiLevelType w:val="hybridMultilevel"/>
    <w:tmpl w:val="7F9CF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5296A"/>
    <w:multiLevelType w:val="hybridMultilevel"/>
    <w:tmpl w:val="59184C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5924098"/>
    <w:multiLevelType w:val="multilevel"/>
    <w:tmpl w:val="B14A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F5445E"/>
    <w:multiLevelType w:val="multilevel"/>
    <w:tmpl w:val="2B3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467C8B"/>
    <w:multiLevelType w:val="multilevel"/>
    <w:tmpl w:val="8128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93BDD"/>
    <w:multiLevelType w:val="multilevel"/>
    <w:tmpl w:val="BB2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4D39D0"/>
    <w:multiLevelType w:val="hybridMultilevel"/>
    <w:tmpl w:val="ACF0F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B05CE"/>
    <w:multiLevelType w:val="multilevel"/>
    <w:tmpl w:val="B9A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B44A93"/>
    <w:multiLevelType w:val="multilevel"/>
    <w:tmpl w:val="579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5"/>
  </w:num>
  <w:num w:numId="10">
    <w:abstractNumId w:val="17"/>
  </w:num>
  <w:num w:numId="11">
    <w:abstractNumId w:val="14"/>
  </w:num>
  <w:num w:numId="12">
    <w:abstractNumId w:val="1"/>
  </w:num>
  <w:num w:numId="13">
    <w:abstractNumId w:val="13"/>
  </w:num>
  <w:num w:numId="14">
    <w:abstractNumId w:val="11"/>
  </w:num>
  <w:num w:numId="15">
    <w:abstractNumId w:val="19"/>
  </w:num>
  <w:num w:numId="16">
    <w:abstractNumId w:val="2"/>
  </w:num>
  <w:num w:numId="17">
    <w:abstractNumId w:val="21"/>
  </w:num>
  <w:num w:numId="18">
    <w:abstractNumId w:val="12"/>
  </w:num>
  <w:num w:numId="19">
    <w:abstractNumId w:val="18"/>
  </w:num>
  <w:num w:numId="20">
    <w:abstractNumId w:val="20"/>
  </w:num>
  <w:num w:numId="21">
    <w:abstractNumId w:val="8"/>
  </w:num>
  <w:num w:numId="22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4BA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1F5E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7C3"/>
    <w:rsid w:val="00023B33"/>
    <w:rsid w:val="00023B5E"/>
    <w:rsid w:val="00023C5E"/>
    <w:rsid w:val="00023FB9"/>
    <w:rsid w:val="000241EA"/>
    <w:rsid w:val="00024556"/>
    <w:rsid w:val="0002455B"/>
    <w:rsid w:val="000249E9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407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6986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23A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4FDF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580"/>
    <w:rsid w:val="00147885"/>
    <w:rsid w:val="0014788F"/>
    <w:rsid w:val="00147999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0A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6DF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BA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5A98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6F3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6FDA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5AE6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673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999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1EA5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4CCE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291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3E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0B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2EFC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590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0B45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4BC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344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1ED3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2E4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7C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3CC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1F7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32B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15A"/>
    <w:rsid w:val="00426B34"/>
    <w:rsid w:val="00426BDE"/>
    <w:rsid w:val="00426C73"/>
    <w:rsid w:val="00426DBD"/>
    <w:rsid w:val="00426F42"/>
    <w:rsid w:val="00426FD9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2E1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7D8"/>
    <w:rsid w:val="00450D3D"/>
    <w:rsid w:val="00451278"/>
    <w:rsid w:val="004515CB"/>
    <w:rsid w:val="00451662"/>
    <w:rsid w:val="00451795"/>
    <w:rsid w:val="00451C96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03D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9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2EC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00A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D39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5A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5C91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923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67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084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07FED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CDB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C87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406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1B2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88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E2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56C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A69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BFC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595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52D"/>
    <w:rsid w:val="007926BB"/>
    <w:rsid w:val="00792813"/>
    <w:rsid w:val="0079283C"/>
    <w:rsid w:val="007928C3"/>
    <w:rsid w:val="00792D81"/>
    <w:rsid w:val="00792F57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040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35F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4EB"/>
    <w:rsid w:val="008216AC"/>
    <w:rsid w:val="00821837"/>
    <w:rsid w:val="0082184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AAB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2F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C15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64E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404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6B4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24D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ED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5E6"/>
    <w:rsid w:val="00903867"/>
    <w:rsid w:val="00903B4B"/>
    <w:rsid w:val="00903E26"/>
    <w:rsid w:val="00903F3A"/>
    <w:rsid w:val="00904304"/>
    <w:rsid w:val="009043E1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1D"/>
    <w:rsid w:val="009126B7"/>
    <w:rsid w:val="00912E54"/>
    <w:rsid w:val="00912F35"/>
    <w:rsid w:val="00913026"/>
    <w:rsid w:val="00913216"/>
    <w:rsid w:val="009135A5"/>
    <w:rsid w:val="00913A08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6F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786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1DF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1C3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B16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56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655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554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CBD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6C31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0BA6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41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0FD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F3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BEB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589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1F4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C63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60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759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237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5B7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5D6"/>
    <w:rsid w:val="00C50701"/>
    <w:rsid w:val="00C50B8B"/>
    <w:rsid w:val="00C50EE9"/>
    <w:rsid w:val="00C51CF3"/>
    <w:rsid w:val="00C52398"/>
    <w:rsid w:val="00C525B8"/>
    <w:rsid w:val="00C525F2"/>
    <w:rsid w:val="00C52BB3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64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6FC6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52C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A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91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6A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DE1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4445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B6A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BCD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002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5DB0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3ECA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883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428"/>
    <w:rsid w:val="00E2689E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8E4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2E01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6C8D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563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7FB"/>
    <w:rsid w:val="00EE3A7B"/>
    <w:rsid w:val="00EE3E62"/>
    <w:rsid w:val="00EE3F48"/>
    <w:rsid w:val="00EE4096"/>
    <w:rsid w:val="00EE4344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36E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6E0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71A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C38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66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CA1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BBD"/>
    <w:rsid w:val="00F60EBC"/>
    <w:rsid w:val="00F61211"/>
    <w:rsid w:val="00F61D13"/>
    <w:rsid w:val="00F61D7A"/>
    <w:rsid w:val="00F61E02"/>
    <w:rsid w:val="00F62233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4AF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3CE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82C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079"/>
    <w:rsid w:val="00FE41EF"/>
    <w:rsid w:val="00FE43D5"/>
    <w:rsid w:val="00FE4451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uiPriority w:val="22"/>
    <w:qFormat/>
    <w:rsid w:val="007337BB"/>
    <w:rPr>
      <w:b/>
      <w:bCs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23A"/>
    <w:rPr>
      <w:color w:val="0000FF" w:themeColor="hyperlink"/>
      <w:u w:val="single"/>
    </w:rPr>
  </w:style>
  <w:style w:type="character" w:customStyle="1" w:styleId="AkapitzlistZnak">
    <w:name w:val="Akapit z listą Znak"/>
    <w:aliases w:val="sw tekst Znak"/>
    <w:link w:val="Akapitzlist"/>
    <w:uiPriority w:val="34"/>
    <w:rsid w:val="00495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9503D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9D665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2755A"/>
    <w:pPr>
      <w:suppressAutoHyphens/>
      <w:spacing w:after="200" w:line="276" w:lineRule="auto"/>
    </w:pPr>
    <w:rPr>
      <w:rFonts w:ascii="Times New Roman" w:eastAsia="Calibri" w:hAnsi="Times New Roman" w:cs="Times New Roman"/>
      <w:lang w:eastAsia="zh-CN"/>
    </w:rPr>
  </w:style>
  <w:style w:type="paragraph" w:customStyle="1" w:styleId="Standard">
    <w:name w:val="Standard"/>
    <w:rsid w:val="0052755A"/>
    <w:pPr>
      <w:suppressAutoHyphens/>
      <w:spacing w:after="200" w:line="276" w:lineRule="auto"/>
      <w:textAlignment w:val="baseline"/>
    </w:pPr>
    <w:rPr>
      <w:rFonts w:ascii="Calibri" w:hAnsi="Calibri" w:cs="Times New Roman"/>
      <w:kern w:val="2"/>
      <w:sz w:val="22"/>
      <w:szCs w:val="22"/>
      <w:lang w:eastAsia="zh-CN"/>
    </w:rPr>
  </w:style>
  <w:style w:type="character" w:customStyle="1" w:styleId="WW-czeinternetowe">
    <w:name w:val="WW-Łącze internetowe"/>
    <w:rsid w:val="0087664E"/>
    <w:rPr>
      <w:color w:val="0000FF"/>
      <w:u w:val="single"/>
    </w:rPr>
  </w:style>
  <w:style w:type="character" w:styleId="Wyrnieniedelikatne">
    <w:name w:val="Subtle Emphasis"/>
    <w:uiPriority w:val="19"/>
    <w:qFormat/>
    <w:rsid w:val="0087664E"/>
    <w:rPr>
      <w:i/>
      <w:iCs/>
      <w:color w:val="808080"/>
    </w:rPr>
  </w:style>
  <w:style w:type="paragraph" w:customStyle="1" w:styleId="def">
    <w:name w:val="def"/>
    <w:basedOn w:val="Normalny"/>
    <w:rsid w:val="008766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ef1">
    <w:name w:val="def1"/>
    <w:basedOn w:val="Domylnaczcionkaakapitu"/>
    <w:rsid w:val="00876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492C-0B35-4EB1-8790-A4AB4E12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2931</Words>
  <Characters>17591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arubajczyk</cp:lastModifiedBy>
  <cp:revision>2</cp:revision>
  <cp:lastPrinted>2020-11-20T12:10:00Z</cp:lastPrinted>
  <dcterms:created xsi:type="dcterms:W3CDTF">2021-10-25T13:23:00Z</dcterms:created>
  <dcterms:modified xsi:type="dcterms:W3CDTF">2021-10-25T13:23:00Z</dcterms:modified>
</cp:coreProperties>
</file>