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347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790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1217"/>
      </w:tblGrid>
      <w:tr w:rsidR="003012F9" w:rsidTr="007E6110">
        <w:trPr>
          <w:jc w:val="center"/>
        </w:trPr>
        <w:tc>
          <w:tcPr>
            <w:tcW w:w="13474" w:type="dxa"/>
            <w:gridSpan w:val="15"/>
          </w:tcPr>
          <w:p w:rsidR="003012F9" w:rsidRPr="00CA5523" w:rsidRDefault="00CA5523" w:rsidP="007E6110">
            <w:pPr>
              <w:jc w:val="center"/>
              <w:rPr>
                <w:b/>
              </w:rPr>
            </w:pPr>
            <w:r w:rsidRPr="00254808">
              <w:rPr>
                <w:b/>
              </w:rPr>
              <w:t>Analiza funkcjonowania Strefy Płatnego Parkowania w Łodzi za rok 20…… dla Podstrefy …</w:t>
            </w:r>
          </w:p>
        </w:tc>
      </w:tr>
      <w:tr w:rsidR="003012F9" w:rsidTr="007E6110">
        <w:trPr>
          <w:jc w:val="center"/>
        </w:trPr>
        <w:tc>
          <w:tcPr>
            <w:tcW w:w="2465" w:type="dxa"/>
            <w:gridSpan w:val="2"/>
            <w:vMerge w:val="restart"/>
            <w:vAlign w:val="center"/>
          </w:tcPr>
          <w:p w:rsidR="003012F9" w:rsidRDefault="00304C73" w:rsidP="008542CA">
            <w:pPr>
              <w:jc w:val="center"/>
            </w:pPr>
            <w:r>
              <w:t>Bilety</w:t>
            </w:r>
          </w:p>
        </w:tc>
        <w:tc>
          <w:tcPr>
            <w:tcW w:w="9792" w:type="dxa"/>
            <w:gridSpan w:val="12"/>
          </w:tcPr>
          <w:p w:rsidR="003012F9" w:rsidRDefault="003012F9" w:rsidP="003012F9">
            <w:pPr>
              <w:jc w:val="center"/>
            </w:pPr>
            <w:r>
              <w:t>Miesiąc</w:t>
            </w:r>
          </w:p>
        </w:tc>
        <w:tc>
          <w:tcPr>
            <w:tcW w:w="1217" w:type="dxa"/>
            <w:vMerge w:val="restart"/>
            <w:vAlign w:val="center"/>
          </w:tcPr>
          <w:p w:rsidR="003012F9" w:rsidRDefault="008542CA" w:rsidP="008542CA">
            <w:pPr>
              <w:jc w:val="center"/>
            </w:pPr>
            <w:r>
              <w:t>R</w:t>
            </w:r>
            <w:r w:rsidR="003012F9">
              <w:t>azem</w:t>
            </w:r>
          </w:p>
        </w:tc>
      </w:tr>
      <w:tr w:rsidR="003012F9" w:rsidTr="007E6110">
        <w:trPr>
          <w:jc w:val="center"/>
        </w:trPr>
        <w:tc>
          <w:tcPr>
            <w:tcW w:w="2465" w:type="dxa"/>
            <w:gridSpan w:val="2"/>
            <w:vMerge/>
          </w:tcPr>
          <w:p w:rsidR="003012F9" w:rsidRDefault="003012F9"/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III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IV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V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VI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VII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VIII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IX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X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XI</w:t>
            </w:r>
          </w:p>
        </w:tc>
        <w:tc>
          <w:tcPr>
            <w:tcW w:w="816" w:type="dxa"/>
          </w:tcPr>
          <w:p w:rsidR="003012F9" w:rsidRDefault="003012F9" w:rsidP="00D349E9">
            <w:pPr>
              <w:jc w:val="center"/>
            </w:pPr>
            <w:r>
              <w:t>XII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</w:tcPr>
          <w:p w:rsidR="003012F9" w:rsidRDefault="003012F9" w:rsidP="00D349E9">
            <w:pPr>
              <w:jc w:val="center"/>
            </w:pPr>
          </w:p>
        </w:tc>
      </w:tr>
      <w:tr w:rsidR="008542CA" w:rsidTr="007E6110">
        <w:trPr>
          <w:jc w:val="center"/>
        </w:trPr>
        <w:tc>
          <w:tcPr>
            <w:tcW w:w="675" w:type="dxa"/>
            <w:vMerge w:val="restart"/>
            <w:textDirection w:val="btLr"/>
          </w:tcPr>
          <w:p w:rsidR="008542CA" w:rsidRDefault="008542CA" w:rsidP="00304C73">
            <w:pPr>
              <w:ind w:left="113" w:right="113"/>
              <w:jc w:val="center"/>
            </w:pPr>
            <w:r>
              <w:t>Wykupione w przedziałach czasowych</w:t>
            </w:r>
          </w:p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8</w:t>
            </w:r>
            <w:r>
              <w:rPr>
                <w:vertAlign w:val="superscript"/>
              </w:rPr>
              <w:t>00</w:t>
            </w:r>
            <w:r>
              <w:t>-8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9</w:t>
            </w:r>
            <w:r>
              <w:rPr>
                <w:vertAlign w:val="superscript"/>
              </w:rPr>
              <w:t>00</w:t>
            </w:r>
            <w:r>
              <w:t>-9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00</w:t>
            </w:r>
            <w:r>
              <w:t>-10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11</w:t>
            </w:r>
            <w:r>
              <w:rPr>
                <w:vertAlign w:val="superscript"/>
              </w:rPr>
              <w:t>00</w:t>
            </w:r>
            <w:r>
              <w:t>-11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3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12</w:t>
            </w:r>
            <w:r>
              <w:rPr>
                <w:vertAlign w:val="superscript"/>
              </w:rPr>
              <w:t>00</w:t>
            </w:r>
            <w:r>
              <w:t>-12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13</w:t>
            </w:r>
            <w:r>
              <w:rPr>
                <w:vertAlign w:val="superscript"/>
              </w:rPr>
              <w:t>00</w:t>
            </w:r>
            <w:r>
              <w:t>-13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14</w:t>
            </w:r>
            <w:r>
              <w:rPr>
                <w:vertAlign w:val="superscript"/>
              </w:rPr>
              <w:t>00</w:t>
            </w:r>
            <w:r>
              <w:t>-14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15</w:t>
            </w:r>
            <w:r>
              <w:rPr>
                <w:vertAlign w:val="superscript"/>
              </w:rPr>
              <w:t>00</w:t>
            </w:r>
            <w:r>
              <w:t>-15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16</w:t>
            </w:r>
            <w:r>
              <w:rPr>
                <w:vertAlign w:val="superscript"/>
              </w:rPr>
              <w:t>00</w:t>
            </w:r>
            <w:r>
              <w:t>-16</w:t>
            </w:r>
            <w:r>
              <w:rPr>
                <w:vertAlign w:val="superscript"/>
              </w:rPr>
              <w:t>59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  <w:tcBorders>
              <w:bottom w:val="single" w:sz="12" w:space="0" w:color="auto"/>
            </w:tcBorders>
          </w:tcPr>
          <w:p w:rsidR="008542CA" w:rsidRPr="003012F9" w:rsidRDefault="008542CA" w:rsidP="008542CA">
            <w:pPr>
              <w:jc w:val="center"/>
              <w:rPr>
                <w:vertAlign w:val="superscript"/>
              </w:rPr>
            </w:pPr>
            <w:r>
              <w:t>17</w:t>
            </w:r>
            <w:r>
              <w:rPr>
                <w:vertAlign w:val="superscript"/>
              </w:rPr>
              <w:t>00</w:t>
            </w:r>
            <w:r>
              <w:t>-18</w:t>
            </w:r>
            <w:r>
              <w:rPr>
                <w:vertAlign w:val="superscript"/>
              </w:rPr>
              <w:t>00</w:t>
            </w:r>
          </w:p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135"/>
          <w:jc w:val="center"/>
        </w:trPr>
        <w:tc>
          <w:tcPr>
            <w:tcW w:w="675" w:type="dxa"/>
            <w:vMerge/>
            <w:tcBorders>
              <w:right w:val="single" w:sz="12" w:space="0" w:color="auto"/>
            </w:tcBorders>
            <w:textDirection w:val="btLr"/>
          </w:tcPr>
          <w:p w:rsidR="008542CA" w:rsidRDefault="008542CA" w:rsidP="008542CA">
            <w:pPr>
              <w:ind w:left="113" w:right="113"/>
            </w:pPr>
          </w:p>
        </w:tc>
        <w:tc>
          <w:tcPr>
            <w:tcW w:w="1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 w:rsidP="008542CA">
            <w:pPr>
              <w:jc w:val="center"/>
            </w:pPr>
            <w:r>
              <w:t>Łącznie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135"/>
          <w:jc w:val="center"/>
        </w:trPr>
        <w:tc>
          <w:tcPr>
            <w:tcW w:w="675" w:type="dxa"/>
            <w:vMerge w:val="restart"/>
            <w:textDirection w:val="btLr"/>
          </w:tcPr>
          <w:p w:rsidR="008542CA" w:rsidRDefault="008542CA" w:rsidP="008542CA">
            <w:pPr>
              <w:ind w:left="113" w:right="113"/>
              <w:jc w:val="center"/>
            </w:pPr>
            <w:r>
              <w:t>Wykupione za przedział czasowy</w:t>
            </w:r>
          </w:p>
        </w:tc>
        <w:tc>
          <w:tcPr>
            <w:tcW w:w="1790" w:type="dxa"/>
            <w:tcBorders>
              <w:top w:val="single" w:sz="12" w:space="0" w:color="auto"/>
            </w:tcBorders>
          </w:tcPr>
          <w:p w:rsidR="008542CA" w:rsidRDefault="008542CA" w:rsidP="008542CA">
            <w:pPr>
              <w:jc w:val="center"/>
            </w:pPr>
            <w:r>
              <w:t>do 1 godz.</w:t>
            </w:r>
          </w:p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</w:tcBorders>
          </w:tcPr>
          <w:p w:rsidR="008542CA" w:rsidRDefault="008542CA"/>
        </w:tc>
        <w:tc>
          <w:tcPr>
            <w:tcW w:w="816" w:type="dxa"/>
            <w:tcBorders>
              <w:top w:val="single" w:sz="12" w:space="0" w:color="auto"/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2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3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4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5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20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6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42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7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38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8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38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9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8542CA" w:rsidTr="007E6110">
        <w:trPr>
          <w:trHeight w:val="38"/>
          <w:jc w:val="center"/>
        </w:trPr>
        <w:tc>
          <w:tcPr>
            <w:tcW w:w="675" w:type="dxa"/>
            <w:vMerge/>
          </w:tcPr>
          <w:p w:rsidR="008542CA" w:rsidRDefault="008542CA"/>
        </w:tc>
        <w:tc>
          <w:tcPr>
            <w:tcW w:w="1790" w:type="dxa"/>
          </w:tcPr>
          <w:p w:rsidR="008542CA" w:rsidRDefault="008542CA" w:rsidP="008542CA">
            <w:pPr>
              <w:jc w:val="center"/>
            </w:pPr>
            <w:r>
              <w:t>do 10 godz.</w:t>
            </w:r>
          </w:p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</w:tcPr>
          <w:p w:rsidR="008542CA" w:rsidRDefault="008542CA"/>
        </w:tc>
        <w:tc>
          <w:tcPr>
            <w:tcW w:w="816" w:type="dxa"/>
            <w:tcBorders>
              <w:right w:val="single" w:sz="12" w:space="0" w:color="auto"/>
            </w:tcBorders>
          </w:tcPr>
          <w:p w:rsidR="008542CA" w:rsidRDefault="008542CA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2CA" w:rsidRDefault="008542CA"/>
        </w:tc>
      </w:tr>
      <w:tr w:rsidR="00304C73" w:rsidTr="007E6110">
        <w:trPr>
          <w:trHeight w:val="38"/>
          <w:jc w:val="center"/>
        </w:trPr>
        <w:tc>
          <w:tcPr>
            <w:tcW w:w="2465" w:type="dxa"/>
            <w:gridSpan w:val="2"/>
          </w:tcPr>
          <w:p w:rsidR="00304C73" w:rsidRDefault="008542CA">
            <w:r>
              <w:t>Opłacone bilonem</w:t>
            </w:r>
          </w:p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  <w:tcBorders>
              <w:right w:val="single" w:sz="12" w:space="0" w:color="auto"/>
            </w:tcBorders>
          </w:tcPr>
          <w:p w:rsidR="00304C73" w:rsidRDefault="00304C73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C73" w:rsidRDefault="00304C73"/>
        </w:tc>
      </w:tr>
      <w:tr w:rsidR="00304C73" w:rsidTr="007E6110">
        <w:trPr>
          <w:trHeight w:val="38"/>
          <w:jc w:val="center"/>
        </w:trPr>
        <w:tc>
          <w:tcPr>
            <w:tcW w:w="2465" w:type="dxa"/>
            <w:gridSpan w:val="2"/>
          </w:tcPr>
          <w:p w:rsidR="00304C73" w:rsidRDefault="008542CA">
            <w:r>
              <w:t>Opłacone kartą</w:t>
            </w:r>
          </w:p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  <w:tcBorders>
              <w:right w:val="single" w:sz="12" w:space="0" w:color="auto"/>
            </w:tcBorders>
          </w:tcPr>
          <w:p w:rsidR="00304C73" w:rsidRDefault="00304C73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C73" w:rsidRDefault="00304C73"/>
        </w:tc>
      </w:tr>
      <w:tr w:rsidR="00304C73" w:rsidTr="007E6110">
        <w:trPr>
          <w:trHeight w:val="38"/>
          <w:jc w:val="center"/>
        </w:trPr>
        <w:tc>
          <w:tcPr>
            <w:tcW w:w="2465" w:type="dxa"/>
            <w:gridSpan w:val="2"/>
          </w:tcPr>
          <w:p w:rsidR="00304C73" w:rsidRDefault="008542CA">
            <w:r>
              <w:t>Zakupione z wykorzystaniem „Karty Łodzianina”</w:t>
            </w:r>
          </w:p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</w:tcPr>
          <w:p w:rsidR="00304C73" w:rsidRDefault="00304C73"/>
        </w:tc>
        <w:tc>
          <w:tcPr>
            <w:tcW w:w="816" w:type="dxa"/>
            <w:tcBorders>
              <w:right w:val="single" w:sz="12" w:space="0" w:color="auto"/>
            </w:tcBorders>
          </w:tcPr>
          <w:p w:rsidR="00304C73" w:rsidRDefault="00304C73"/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4C73" w:rsidRDefault="00304C73"/>
        </w:tc>
      </w:tr>
    </w:tbl>
    <w:p w:rsidR="002F5BB4" w:rsidRDefault="002F5BB4"/>
    <w:sectPr w:rsidR="002F5BB4" w:rsidSect="003012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C68" w:rsidRDefault="00603C68" w:rsidP="00603C68">
      <w:pPr>
        <w:spacing w:after="0" w:line="240" w:lineRule="auto"/>
      </w:pPr>
      <w:r>
        <w:separator/>
      </w:r>
    </w:p>
  </w:endnote>
  <w:endnote w:type="continuationSeparator" w:id="0">
    <w:p w:rsidR="00603C68" w:rsidRDefault="00603C68" w:rsidP="0060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68" w:rsidRDefault="00603C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68" w:rsidRDefault="00603C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68" w:rsidRDefault="00603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C68" w:rsidRDefault="00603C68" w:rsidP="00603C68">
      <w:pPr>
        <w:spacing w:after="0" w:line="240" w:lineRule="auto"/>
      </w:pPr>
      <w:r>
        <w:separator/>
      </w:r>
    </w:p>
  </w:footnote>
  <w:footnote w:type="continuationSeparator" w:id="0">
    <w:p w:rsidR="00603C68" w:rsidRDefault="00603C68" w:rsidP="00603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68" w:rsidRDefault="00603C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68" w:rsidRPr="00603C68" w:rsidRDefault="00603C68" w:rsidP="00603C68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nr 12 do Opisu Przedmiotu </w:t>
    </w:r>
    <w:r>
      <w:rPr>
        <w:sz w:val="24"/>
        <w:szCs w:val="24"/>
      </w:rPr>
      <w:t>Zamówienia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68" w:rsidRDefault="00603C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E9"/>
    <w:rsid w:val="002F5BB4"/>
    <w:rsid w:val="003012F9"/>
    <w:rsid w:val="00304C73"/>
    <w:rsid w:val="00603C68"/>
    <w:rsid w:val="006E4D54"/>
    <w:rsid w:val="00740B75"/>
    <w:rsid w:val="007509B7"/>
    <w:rsid w:val="007E6110"/>
    <w:rsid w:val="008542CA"/>
    <w:rsid w:val="00CA5523"/>
    <w:rsid w:val="00CD368F"/>
    <w:rsid w:val="00D349E9"/>
    <w:rsid w:val="00D6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C68"/>
  </w:style>
  <w:style w:type="paragraph" w:styleId="Stopka">
    <w:name w:val="footer"/>
    <w:basedOn w:val="Normalny"/>
    <w:link w:val="StopkaZnak"/>
    <w:uiPriority w:val="99"/>
    <w:unhideWhenUsed/>
    <w:rsid w:val="0060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C68"/>
  </w:style>
  <w:style w:type="paragraph" w:styleId="Stopka">
    <w:name w:val="footer"/>
    <w:basedOn w:val="Normalny"/>
    <w:link w:val="StopkaZnak"/>
    <w:uiPriority w:val="99"/>
    <w:unhideWhenUsed/>
    <w:rsid w:val="0060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Dziedzicki</dc:creator>
  <cp:lastModifiedBy>Mateusz Dziedzicki</cp:lastModifiedBy>
  <cp:revision>4</cp:revision>
  <dcterms:created xsi:type="dcterms:W3CDTF">2021-05-18T12:35:00Z</dcterms:created>
  <dcterms:modified xsi:type="dcterms:W3CDTF">2021-07-21T12:39:00Z</dcterms:modified>
</cp:coreProperties>
</file>