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C9C34" w14:textId="3FB44CD2" w:rsidR="00E06F4E" w:rsidRDefault="009D6D5E" w:rsidP="00785541">
      <w:pPr>
        <w:autoSpaceDE w:val="0"/>
        <w:spacing w:after="0" w:line="360" w:lineRule="auto"/>
        <w:jc w:val="right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785541">
        <w:rPr>
          <w:rFonts w:cs="Calibri"/>
        </w:rPr>
        <w:t>Załącznik nr 5 do SWZ</w:t>
      </w:r>
    </w:p>
    <w:p w14:paraId="7D315D9D" w14:textId="77777777" w:rsidR="00E06F4E" w:rsidRDefault="0008223F">
      <w:pPr>
        <w:autoSpaceDE w:val="0"/>
        <w:spacing w:after="0" w:line="360" w:lineRule="auto"/>
        <w:jc w:val="center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Umowa nr ……../WZP/262/…………..</w:t>
      </w:r>
    </w:p>
    <w:p w14:paraId="69E1515C" w14:textId="77777777" w:rsidR="0008223F" w:rsidRDefault="0008223F">
      <w:pPr>
        <w:autoSpaceDE w:val="0"/>
        <w:spacing w:after="0" w:line="360" w:lineRule="auto"/>
        <w:jc w:val="center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(wzór umowy)</w:t>
      </w:r>
    </w:p>
    <w:p w14:paraId="03FB240C" w14:textId="77777777" w:rsidR="00E06F4E" w:rsidRDefault="00E06F4E">
      <w:pPr>
        <w:autoSpaceDE w:val="0"/>
        <w:spacing w:after="0" w:line="360" w:lineRule="auto"/>
        <w:jc w:val="center"/>
        <w:rPr>
          <w:rFonts w:eastAsia="Calibri" w:cs="Calibri"/>
          <w:b/>
          <w:bCs/>
          <w:color w:val="000000"/>
        </w:rPr>
      </w:pPr>
    </w:p>
    <w:p w14:paraId="54A289DE" w14:textId="77777777" w:rsidR="00E06F4E" w:rsidRDefault="009D6D5E">
      <w:pPr>
        <w:spacing w:after="0" w:line="36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W dniu </w:t>
      </w:r>
      <w:r w:rsidR="0008223F">
        <w:rPr>
          <w:rFonts w:eastAsia="Calibri" w:cs="Calibri"/>
          <w:lang w:eastAsia="en-US"/>
        </w:rPr>
        <w:t>…………..</w:t>
      </w:r>
      <w:r w:rsidR="00F547FF">
        <w:rPr>
          <w:rFonts w:eastAsia="Calibri" w:cs="Calibri"/>
          <w:lang w:eastAsia="en-US"/>
        </w:rPr>
        <w:t>.</w:t>
      </w:r>
      <w:r w:rsidR="0008223F">
        <w:rPr>
          <w:rFonts w:eastAsia="Calibri" w:cs="Calibri"/>
          <w:lang w:eastAsia="en-US"/>
        </w:rPr>
        <w:t>................</w:t>
      </w:r>
      <w:r>
        <w:rPr>
          <w:rFonts w:eastAsia="Calibri" w:cs="Calibri"/>
          <w:lang w:eastAsia="en-US"/>
        </w:rPr>
        <w:t>roku  w Łodzi, pomiędzy:</w:t>
      </w:r>
    </w:p>
    <w:p w14:paraId="7A8FFB9C" w14:textId="77777777" w:rsidR="0008223F" w:rsidRPr="0008223F" w:rsidRDefault="0008223F" w:rsidP="0008223F">
      <w:pPr>
        <w:spacing w:after="0" w:line="360" w:lineRule="auto"/>
        <w:jc w:val="both"/>
        <w:rPr>
          <w:rFonts w:eastAsia="Calibri" w:cs="Calibri"/>
          <w:lang w:eastAsia="en-US"/>
        </w:rPr>
      </w:pPr>
      <w:r w:rsidRPr="0008223F">
        <w:rPr>
          <w:rFonts w:eastAsia="Calibri" w:cs="Calibri"/>
          <w:lang w:eastAsia="en-US"/>
        </w:rPr>
        <w:t xml:space="preserve">Miastem Łódź– Miejskim Ośrodkiem Pomocy Społecznej w Łodzi ul. Kilińskiego 102/102a w imieniu którego na podstawie pełnomocnictwa udzielonego przez Prezydenta Miasta Łodzi Zarządzeniem </w:t>
      </w:r>
    </w:p>
    <w:p w14:paraId="00B49A71" w14:textId="77777777" w:rsidR="0008223F" w:rsidRDefault="0008223F" w:rsidP="0008223F">
      <w:pPr>
        <w:spacing w:after="0" w:line="360" w:lineRule="auto"/>
        <w:jc w:val="both"/>
        <w:rPr>
          <w:rFonts w:eastAsia="Calibri" w:cs="Calibri"/>
          <w:lang w:eastAsia="en-US"/>
        </w:rPr>
      </w:pPr>
      <w:r w:rsidRPr="0008223F">
        <w:rPr>
          <w:rFonts w:eastAsia="Calibri" w:cs="Calibri"/>
          <w:lang w:eastAsia="en-US"/>
        </w:rPr>
        <w:t>nr 7664/VIII/21 z dnia 6 lipca 2021 działa Andrzej Kaczorowski - Dyrektor Miejskiego Ośrodka Pomocy Społecznej w Łodzi</w:t>
      </w:r>
      <w:r>
        <w:rPr>
          <w:rFonts w:eastAsia="Calibri" w:cs="Calibri"/>
          <w:lang w:eastAsia="en-US"/>
        </w:rPr>
        <w:t xml:space="preserve"> </w:t>
      </w:r>
    </w:p>
    <w:p w14:paraId="2B95A3D0" w14:textId="77777777" w:rsidR="00E06F4E" w:rsidRPr="0008223F" w:rsidRDefault="009D6D5E" w:rsidP="0008223F">
      <w:pPr>
        <w:spacing w:after="0" w:line="360" w:lineRule="auto"/>
        <w:jc w:val="both"/>
        <w:rPr>
          <w:rFonts w:eastAsia="Calibri" w:cs="Calibri"/>
          <w:b/>
          <w:lang w:eastAsia="en-US"/>
        </w:rPr>
      </w:pPr>
      <w:r w:rsidRPr="0008223F">
        <w:rPr>
          <w:rFonts w:eastAsia="Calibri" w:cs="Calibri"/>
          <w:b/>
          <w:lang w:eastAsia="en-US"/>
        </w:rPr>
        <w:t>zwanym dalej Zamawiającym</w:t>
      </w:r>
    </w:p>
    <w:p w14:paraId="26BA3656" w14:textId="77777777" w:rsidR="00E06F4E" w:rsidRDefault="009D6D5E">
      <w:pPr>
        <w:spacing w:after="0" w:line="360" w:lineRule="auto"/>
        <w:ind w:left="426"/>
        <w:jc w:val="both"/>
      </w:pPr>
      <w:r>
        <w:rPr>
          <w:rFonts w:eastAsia="Calibri" w:cs="Calibri"/>
          <w:lang w:eastAsia="en-US"/>
        </w:rPr>
        <w:t xml:space="preserve">a </w:t>
      </w:r>
    </w:p>
    <w:p w14:paraId="50C34311" w14:textId="57ECEB54" w:rsidR="0008223F" w:rsidRDefault="0008223F" w:rsidP="00472E3C">
      <w:pPr>
        <w:widowControl w:val="0"/>
        <w:spacing w:line="360" w:lineRule="auto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>
        <w:rPr>
          <w:rFonts w:eastAsia="Lucida Sans Unicode"/>
          <w:color w:val="000000"/>
          <w:sz w:val="24"/>
          <w:szCs w:val="24"/>
          <w:lang w:eastAsia="en-US" w:bidi="en-US"/>
        </w:rPr>
        <w:t>…………………………………</w:t>
      </w:r>
      <w:r w:rsidR="00FE56F6">
        <w:rPr>
          <w:rFonts w:eastAsia="Lucida Sans Unicode"/>
          <w:color w:val="000000"/>
          <w:sz w:val="24"/>
          <w:szCs w:val="24"/>
          <w:lang w:eastAsia="en-US" w:bidi="en-US"/>
        </w:rPr>
        <w:t>……………………………………………………..</w:t>
      </w:r>
      <w:r>
        <w:rPr>
          <w:rFonts w:eastAsia="Lucida Sans Unicode"/>
          <w:color w:val="000000"/>
          <w:sz w:val="24"/>
          <w:szCs w:val="24"/>
          <w:lang w:eastAsia="en-US" w:bidi="en-US"/>
        </w:rPr>
        <w:t>……</w:t>
      </w:r>
    </w:p>
    <w:p w14:paraId="6DF0BFBF" w14:textId="77777777" w:rsidR="00472E3C" w:rsidRDefault="00472E3C" w:rsidP="00472E3C">
      <w:pPr>
        <w:widowControl w:val="0"/>
        <w:spacing w:line="360" w:lineRule="auto"/>
        <w:jc w:val="both"/>
        <w:rPr>
          <w:rFonts w:eastAsia="Lucida Sans Unicode"/>
          <w:i/>
          <w:iCs/>
          <w:color w:val="000000"/>
          <w:sz w:val="24"/>
          <w:szCs w:val="24"/>
          <w:lang w:eastAsia="en-US" w:bidi="en-US"/>
        </w:rPr>
      </w:pPr>
      <w:r>
        <w:rPr>
          <w:rFonts w:eastAsia="Lucida Sans Unicode"/>
          <w:color w:val="000000"/>
          <w:sz w:val="24"/>
          <w:szCs w:val="24"/>
          <w:lang w:eastAsia="en-US" w:bidi="en-US"/>
        </w:rPr>
        <w:t xml:space="preserve">, reprezentowanym przez </w:t>
      </w:r>
      <w:r w:rsidR="0008223F">
        <w:rPr>
          <w:rFonts w:eastAsia="Lucida Sans Unicode"/>
          <w:color w:val="000000"/>
          <w:sz w:val="24"/>
          <w:szCs w:val="24"/>
          <w:lang w:eastAsia="en-US" w:bidi="en-US"/>
        </w:rPr>
        <w:t>……………………………</w:t>
      </w:r>
    </w:p>
    <w:p w14:paraId="47F8FF5E" w14:textId="77777777" w:rsidR="00E06F4E" w:rsidRDefault="009D6D5E">
      <w:pPr>
        <w:widowControl w:val="0"/>
        <w:spacing w:after="0" w:line="360" w:lineRule="auto"/>
        <w:jc w:val="both"/>
      </w:pPr>
      <w:r>
        <w:rPr>
          <w:rFonts w:eastAsia="Calibri" w:cs="Calibri"/>
          <w:b/>
          <w:lang w:eastAsia="en-US"/>
        </w:rPr>
        <w:t>zwanym dalej Wykonawcą</w:t>
      </w:r>
      <w:r>
        <w:rPr>
          <w:rFonts w:eastAsia="Calibri" w:cs="Calibri"/>
          <w:lang w:eastAsia="en-US"/>
        </w:rPr>
        <w:t xml:space="preserve"> </w:t>
      </w:r>
    </w:p>
    <w:p w14:paraId="36699217" w14:textId="5377DF6B" w:rsidR="00E06F4E" w:rsidRDefault="00DC6CF5">
      <w:pPr>
        <w:widowControl w:val="0"/>
        <w:spacing w:after="0" w:line="360" w:lineRule="auto"/>
        <w:jc w:val="both"/>
      </w:pPr>
      <w:r>
        <w:rPr>
          <w:rFonts w:eastAsia="Calibri" w:cs="Calibri"/>
          <w:lang w:eastAsia="en-US"/>
        </w:rPr>
        <w:t>N</w:t>
      </w:r>
      <w:r w:rsidR="0008223F" w:rsidRPr="0008223F">
        <w:rPr>
          <w:rFonts w:eastAsia="Calibri" w:cs="Calibri"/>
          <w:lang w:eastAsia="en-US"/>
        </w:rPr>
        <w:t>iniejsza umowa została zawarta w wyniku przeprowadzonego postępowania o udzielenie zamówienia publicznego w trybie podstawowym bez prowadzenia negocjacji, zgodnie</w:t>
      </w:r>
      <w:r w:rsidR="0008223F">
        <w:rPr>
          <w:rFonts w:eastAsia="Calibri" w:cs="Calibri"/>
          <w:lang w:eastAsia="en-US"/>
        </w:rPr>
        <w:br/>
      </w:r>
      <w:r w:rsidR="0008223F" w:rsidRPr="0008223F">
        <w:rPr>
          <w:rFonts w:eastAsia="Calibri" w:cs="Calibri"/>
          <w:lang w:eastAsia="en-US"/>
        </w:rPr>
        <w:t xml:space="preserve"> z art. 275 pkt 1) ustawy Prawo zamówień publicznych (</w:t>
      </w:r>
      <w:proofErr w:type="spellStart"/>
      <w:r w:rsidR="0008223F" w:rsidRPr="0008223F">
        <w:rPr>
          <w:rFonts w:eastAsia="Calibri" w:cs="Calibri"/>
          <w:lang w:eastAsia="en-US"/>
        </w:rPr>
        <w:t>t.j</w:t>
      </w:r>
      <w:proofErr w:type="spellEnd"/>
      <w:r w:rsidR="0008223F" w:rsidRPr="0008223F">
        <w:rPr>
          <w:rFonts w:eastAsia="Calibri" w:cs="Calibri"/>
          <w:lang w:eastAsia="en-US"/>
        </w:rPr>
        <w:t>. Dz. U. z 2021 r., poz. 1129 ze zm.)</w:t>
      </w:r>
      <w:r w:rsidR="009D6D5E">
        <w:rPr>
          <w:rFonts w:eastAsia="Lucida Sans Unicode" w:cs="Calibri"/>
          <w:color w:val="000000"/>
          <w:lang w:eastAsia="en-US" w:bidi="en-US"/>
        </w:rPr>
        <w:t>:</w:t>
      </w:r>
    </w:p>
    <w:p w14:paraId="0B164723" w14:textId="77777777" w:rsidR="00E06F4E" w:rsidRDefault="00E06F4E">
      <w:pPr>
        <w:spacing w:after="0" w:line="360" w:lineRule="auto"/>
        <w:jc w:val="center"/>
        <w:rPr>
          <w:rFonts w:cs="Calibri"/>
        </w:rPr>
      </w:pPr>
    </w:p>
    <w:p w14:paraId="70B3C7D4" w14:textId="77777777" w:rsidR="00E06F4E" w:rsidRDefault="009D6D5E">
      <w:pPr>
        <w:spacing w:after="0" w:line="360" w:lineRule="auto"/>
        <w:jc w:val="center"/>
      </w:pPr>
      <w:r>
        <w:rPr>
          <w:rFonts w:cs="Calibri"/>
        </w:rPr>
        <w:t>§ 1</w:t>
      </w:r>
    </w:p>
    <w:p w14:paraId="3C06001C" w14:textId="77777777" w:rsidR="00E06F4E" w:rsidRDefault="009D6D5E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</w:pPr>
      <w:r>
        <w:rPr>
          <w:rFonts w:eastAsia="Lucida Sans Unicode" w:cs="Calibri"/>
          <w:color w:val="000000"/>
          <w:lang w:eastAsia="en-US" w:bidi="en-US"/>
        </w:rPr>
        <w:t xml:space="preserve">Przedmiotem umowy są sukcesywne dostawy </w:t>
      </w:r>
      <w:r>
        <w:rPr>
          <w:rFonts w:eastAsia="Lucida Sans Unicode" w:cs="Calibri"/>
          <w:b/>
          <w:color w:val="000000"/>
          <w:lang w:eastAsia="en-US" w:bidi="en-US"/>
        </w:rPr>
        <w:t>mleka i artykułów nabiałowych</w:t>
      </w:r>
      <w:r>
        <w:rPr>
          <w:rFonts w:eastAsia="Lucida Sans Unicode" w:cs="Calibri"/>
          <w:color w:val="000000"/>
          <w:lang w:eastAsia="en-US" w:bidi="en-US"/>
        </w:rPr>
        <w:t xml:space="preserve"> według asortymentu i ilości określonych w załączniku nr 1 do umowy - pakiecie asortymentowo-cenowym zgodnie z ofertą Wykonawcy z dnia </w:t>
      </w:r>
      <w:r w:rsidR="0008223F">
        <w:rPr>
          <w:rFonts w:eastAsia="Lucida Sans Unicode" w:cs="Calibri"/>
          <w:color w:val="000000"/>
          <w:lang w:eastAsia="en-US" w:bidi="en-US"/>
        </w:rPr>
        <w:t>……………………….r</w:t>
      </w:r>
      <w:r w:rsidR="00472E3C">
        <w:rPr>
          <w:rFonts w:eastAsia="Lucida Sans Unicode" w:cs="Calibri"/>
          <w:color w:val="000000"/>
          <w:lang w:eastAsia="en-US" w:bidi="en-US"/>
        </w:rPr>
        <w:t>.</w:t>
      </w:r>
    </w:p>
    <w:p w14:paraId="4D3F01D2" w14:textId="77777777" w:rsidR="00E06F4E" w:rsidRDefault="009D6D5E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Wykonawca oświadcza, że przedmiot umowy posiada wszelkie niezbędne certyfikaty/atesty właściwych urzędów.</w:t>
      </w:r>
    </w:p>
    <w:p w14:paraId="0535B25B" w14:textId="77777777" w:rsidR="00E06F4E" w:rsidRDefault="009D6D5E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Wykonawca gwarantuje dobrą jakość dostarczonego przedmiotu umowy.</w:t>
      </w:r>
    </w:p>
    <w:p w14:paraId="7807F119" w14:textId="6570C1BF" w:rsidR="00E06F4E" w:rsidRDefault="009D6D5E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Dostarczone artykuły będące przedmiotem umowy muszą mieć aktualną datę ważności.</w:t>
      </w:r>
    </w:p>
    <w:p w14:paraId="63B93415" w14:textId="13822827" w:rsidR="00E06F4E" w:rsidRPr="00DC6CF5" w:rsidRDefault="009D6D5E" w:rsidP="00DC6CF5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 w:rsidRPr="00DC6CF5">
        <w:rPr>
          <w:rFonts w:eastAsia="Lucida Sans Unicode" w:cs="Calibri"/>
          <w:color w:val="000000"/>
          <w:lang w:eastAsia="en-US" w:bidi="en-US"/>
        </w:rPr>
        <w:t xml:space="preserve">Zamawiający zastrzega sobie prawo do niewykorzystania pełnego limitu ilościowego </w:t>
      </w:r>
      <w:r w:rsidRPr="00DC6CF5">
        <w:rPr>
          <w:rFonts w:eastAsia="Lucida Sans Unicode" w:cs="Calibri"/>
          <w:color w:val="000000"/>
          <w:lang w:eastAsia="en-US" w:bidi="en-US"/>
        </w:rPr>
        <w:br/>
        <w:t>i wartościowego przedmiotu umowy bez prawa do roszczeń z tego tytułu przez Wykonawcę</w:t>
      </w:r>
      <w:r w:rsidR="00DC6CF5" w:rsidRPr="00DC6CF5">
        <w:rPr>
          <w:rFonts w:eastAsia="Lucida Sans Unicode" w:cs="Calibri"/>
          <w:color w:val="000000"/>
          <w:lang w:eastAsia="en-US" w:bidi="en-US"/>
        </w:rPr>
        <w:t>,</w:t>
      </w:r>
      <w:r w:rsidR="00DC6CF5">
        <w:rPr>
          <w:rFonts w:eastAsia="Lucida Sans Unicode" w:cs="Calibri"/>
          <w:color w:val="000000"/>
          <w:lang w:eastAsia="en-US" w:bidi="en-US"/>
        </w:rPr>
        <w:br/>
      </w:r>
      <w:r w:rsidR="00DC6CF5" w:rsidRPr="00DC6CF5">
        <w:t xml:space="preserve"> </w:t>
      </w:r>
      <w:r w:rsidR="00DC6CF5" w:rsidRPr="00DC6CF5">
        <w:rPr>
          <w:rFonts w:eastAsia="Lucida Sans Unicode" w:cs="Calibri"/>
          <w:color w:val="000000"/>
          <w:lang w:eastAsia="en-US" w:bidi="en-US"/>
        </w:rPr>
        <w:t>z zastrzeżeniem, iż  minimalny zakres umowy przewidziany przez Zamawiającego do realizacji wynosi 50% wartości brutto umowy, o którym mowa w § 5 ust. 1.</w:t>
      </w:r>
    </w:p>
    <w:p w14:paraId="2442BC82" w14:textId="021DFD2C" w:rsidR="00E06F4E" w:rsidRPr="00DB411C" w:rsidRDefault="009D6D5E" w:rsidP="00DB411C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Zamawiający dopuszcza prawo dokonywania zmian co do ilości w ramach asortymentu wymienionego w załączniku nr 1 do umowy – pakiecie asortymentowo-cenowym </w:t>
      </w:r>
      <w:r>
        <w:rPr>
          <w:rFonts w:eastAsia="Lucida Sans Unicode" w:cs="Calibri"/>
          <w:color w:val="000000"/>
          <w:lang w:eastAsia="en-US" w:bidi="en-US"/>
        </w:rPr>
        <w:br/>
        <w:t xml:space="preserve">w zależności od rzeczywistych potrzeb. </w:t>
      </w:r>
      <w:bookmarkStart w:id="0" w:name="_Hlk90589662"/>
      <w:r>
        <w:rPr>
          <w:rFonts w:eastAsia="Lucida Sans Unicode" w:cs="Calibri"/>
          <w:color w:val="000000"/>
          <w:lang w:eastAsia="en-US" w:bidi="en-US"/>
        </w:rPr>
        <w:t xml:space="preserve">Zmiany mogą być dokonywane w ramach wartości brutto </w:t>
      </w:r>
      <w:r>
        <w:rPr>
          <w:rFonts w:eastAsia="Lucida Sans Unicode" w:cs="Calibri"/>
          <w:color w:val="000000"/>
          <w:lang w:eastAsia="en-US" w:bidi="en-US"/>
        </w:rPr>
        <w:lastRenderedPageBreak/>
        <w:t>zawartej umowy.</w:t>
      </w:r>
      <w:bookmarkEnd w:id="0"/>
    </w:p>
    <w:p w14:paraId="2F468F89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2</w:t>
      </w:r>
    </w:p>
    <w:p w14:paraId="0FEFE78B" w14:textId="505BC84E" w:rsidR="00AC3C70" w:rsidRPr="00894DCE" w:rsidRDefault="00AC3C70" w:rsidP="00AC3C70">
      <w:pPr>
        <w:widowControl w:val="0"/>
        <w:numPr>
          <w:ilvl w:val="0"/>
          <w:numId w:val="20"/>
        </w:numPr>
        <w:autoSpaceDN/>
        <w:spacing w:after="0" w:line="360" w:lineRule="auto"/>
        <w:ind w:left="426" w:hanging="284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r w:rsidRPr="00894DCE">
        <w:rPr>
          <w:rFonts w:eastAsia="Lucida Sans Unicode" w:cs="Calibri"/>
          <w:color w:val="000000"/>
          <w:lang w:eastAsia="en-US" w:bidi="en-US"/>
        </w:rPr>
        <w:t>Wykonawca zobowiązuje się dostarczyć wymieniony w § 1 ust. 1 asortyment w terminie ……..</w:t>
      </w:r>
      <w:r w:rsidR="00CE0154">
        <w:rPr>
          <w:rFonts w:eastAsia="Lucida Sans Unicode" w:cs="Calibri"/>
          <w:color w:val="000000"/>
          <w:lang w:eastAsia="en-US" w:bidi="en-US"/>
        </w:rPr>
        <w:t>licząc od dnia następnego</w:t>
      </w:r>
      <w:r w:rsidRPr="00894DCE">
        <w:rPr>
          <w:rFonts w:eastAsia="Lucida Sans Unicode" w:cs="Calibri"/>
          <w:color w:val="000000"/>
          <w:lang w:eastAsia="en-US" w:bidi="en-US"/>
        </w:rPr>
        <w:t xml:space="preserve"> od dnia zgłoszenia zamówienia, pod wskazane poniżej adresy placówek Zamawiającego:</w:t>
      </w:r>
    </w:p>
    <w:p w14:paraId="4D84C5CE" w14:textId="77777777" w:rsidR="0008223F" w:rsidRDefault="0008223F" w:rsidP="0008223F">
      <w:pPr>
        <w:ind w:left="720"/>
        <w:jc w:val="both"/>
      </w:pPr>
      <w:r>
        <w:t>- Dom Dziennego Pobytu w Łodzi ul. Borowa 6</w:t>
      </w:r>
    </w:p>
    <w:p w14:paraId="79A5597B" w14:textId="77777777" w:rsidR="0008223F" w:rsidRDefault="0008223F" w:rsidP="0008223F">
      <w:pPr>
        <w:ind w:left="720"/>
        <w:jc w:val="both"/>
      </w:pPr>
      <w:r>
        <w:t>- Dom Dziennego Pobytu w Łodzi ul. Fabryczna 19</w:t>
      </w:r>
    </w:p>
    <w:p w14:paraId="5766C83B" w14:textId="77777777" w:rsidR="0008223F" w:rsidRDefault="0008223F" w:rsidP="0008223F">
      <w:pPr>
        <w:ind w:left="720"/>
        <w:jc w:val="both"/>
      </w:pPr>
      <w:r>
        <w:t>- Dom Dziennego Pobytu w Łodzi ul. Grota – Roweckiego 30</w:t>
      </w:r>
    </w:p>
    <w:p w14:paraId="1D1C65B7" w14:textId="28800440" w:rsidR="0008223F" w:rsidRDefault="0008223F" w:rsidP="0008223F">
      <w:pPr>
        <w:autoSpaceDE w:val="0"/>
        <w:ind w:left="720"/>
        <w:jc w:val="both"/>
        <w:rPr>
          <w:lang w:eastAsia="ar-SA"/>
        </w:rPr>
      </w:pPr>
      <w:r>
        <w:t xml:space="preserve">- </w:t>
      </w:r>
      <w:r>
        <w:rPr>
          <w:lang w:eastAsia="ar-SA"/>
        </w:rPr>
        <w:t>Dom Dziennego Pobytu dla Osób Niepełnosprawnych w Łodzi ul. Ćwiklińskiej 5a</w:t>
      </w:r>
      <w:r w:rsidR="00077EC1" w:rsidRPr="00077EC1">
        <w:rPr>
          <w:lang w:eastAsia="ar-SA"/>
        </w:rPr>
        <w:t>- do dnia 28.02.2022r. włącznie</w:t>
      </w:r>
      <w:r>
        <w:rPr>
          <w:lang w:eastAsia="ar-SA"/>
        </w:rPr>
        <w:t>,</w:t>
      </w:r>
    </w:p>
    <w:p w14:paraId="6576CEA2" w14:textId="77777777" w:rsidR="0008223F" w:rsidRDefault="0008223F" w:rsidP="0008223F">
      <w:pPr>
        <w:ind w:left="720"/>
        <w:jc w:val="both"/>
        <w:rPr>
          <w:rFonts w:eastAsia="Andale Sans UI"/>
        </w:rPr>
      </w:pPr>
      <w:r>
        <w:t>- Dom Dziennego Pobytu w Łodzi ul. Lelewela 17</w:t>
      </w:r>
    </w:p>
    <w:p w14:paraId="19E1FCB0" w14:textId="77777777" w:rsidR="0008223F" w:rsidRDefault="0008223F" w:rsidP="0008223F">
      <w:pPr>
        <w:ind w:left="720"/>
        <w:jc w:val="both"/>
      </w:pPr>
      <w:r>
        <w:t>- Dom Dziennego Pobytu w Łodzi ul. 1 -Maja 24/26</w:t>
      </w:r>
    </w:p>
    <w:p w14:paraId="0DA7ABA1" w14:textId="77777777" w:rsidR="0008223F" w:rsidRDefault="0008223F" w:rsidP="0008223F">
      <w:pPr>
        <w:ind w:left="720"/>
        <w:jc w:val="both"/>
      </w:pPr>
      <w:r>
        <w:t xml:space="preserve">- Dom Dziennego Pobytu w Łodzi ul. Narutowicza 37     </w:t>
      </w:r>
    </w:p>
    <w:p w14:paraId="74700219" w14:textId="77777777" w:rsidR="0008223F" w:rsidRDefault="0008223F" w:rsidP="0008223F">
      <w:pPr>
        <w:ind w:left="720"/>
        <w:jc w:val="both"/>
      </w:pPr>
      <w:r>
        <w:t>- Dom Dziennego Pobytu w Łodzi ul. Organizacji WIN 37</w:t>
      </w:r>
    </w:p>
    <w:p w14:paraId="080D6548" w14:textId="77777777" w:rsidR="0008223F" w:rsidRDefault="0008223F" w:rsidP="0008223F">
      <w:pPr>
        <w:ind w:left="720"/>
        <w:jc w:val="both"/>
      </w:pPr>
      <w:r>
        <w:t>- Dom Dziennego Pobytu w Łodzi ul. Obywatelska 69</w:t>
      </w:r>
    </w:p>
    <w:p w14:paraId="04F339BA" w14:textId="77777777" w:rsidR="0008223F" w:rsidRDefault="0008223F" w:rsidP="0008223F">
      <w:pPr>
        <w:ind w:left="720"/>
        <w:jc w:val="both"/>
      </w:pPr>
      <w:r>
        <w:t>- Dom Dziennego Pobytu w Łodzi ul. Rojna 52</w:t>
      </w:r>
    </w:p>
    <w:p w14:paraId="01FA3B63" w14:textId="77777777" w:rsidR="0008223F" w:rsidRDefault="0008223F" w:rsidP="0008223F">
      <w:pPr>
        <w:ind w:left="720"/>
        <w:jc w:val="both"/>
      </w:pPr>
      <w:r>
        <w:t>- Dom Dziennego Pobytu w Łodzi ul. Smetany 4</w:t>
      </w:r>
    </w:p>
    <w:p w14:paraId="77C4FBE2" w14:textId="77777777" w:rsidR="0008223F" w:rsidRDefault="0008223F" w:rsidP="0008223F">
      <w:pPr>
        <w:ind w:left="720"/>
        <w:jc w:val="both"/>
      </w:pPr>
      <w:r>
        <w:t>- Dom Dziennego Pobytu w Łodzi ul. Wrocławska 10</w:t>
      </w:r>
    </w:p>
    <w:p w14:paraId="5B0012C6" w14:textId="77777777" w:rsidR="0008223F" w:rsidRDefault="0008223F" w:rsidP="0008223F">
      <w:pPr>
        <w:ind w:left="720"/>
        <w:jc w:val="both"/>
      </w:pPr>
      <w:r>
        <w:t>- Dom Dziennego Pobytu w Łodzi ul. Zbocze 2a</w:t>
      </w:r>
    </w:p>
    <w:p w14:paraId="2CDD28A5" w14:textId="77777777" w:rsidR="0008223F" w:rsidRDefault="0008223F" w:rsidP="0008223F">
      <w:pPr>
        <w:ind w:left="720"/>
        <w:jc w:val="both"/>
      </w:pPr>
      <w:r>
        <w:t>- Dom Dziennego Pobytu dla Osób Niepełnosprawnych w Łodzi ul. Rojna 18a</w:t>
      </w:r>
    </w:p>
    <w:p w14:paraId="3B6D1F4D" w14:textId="77777777" w:rsidR="0008223F" w:rsidRDefault="0008223F" w:rsidP="0008223F">
      <w:pPr>
        <w:ind w:left="720"/>
        <w:jc w:val="both"/>
      </w:pPr>
      <w:r>
        <w:t>- Dzienny Dom „Senior Wigor” w Łodzi, ul. Senatorska 4</w:t>
      </w:r>
    </w:p>
    <w:p w14:paraId="6456B33F" w14:textId="7F4321B1" w:rsidR="0008223F" w:rsidRDefault="0008223F" w:rsidP="0008223F">
      <w:pPr>
        <w:ind w:left="720"/>
        <w:jc w:val="both"/>
        <w:rPr>
          <w:lang w:eastAsia="ar-SA"/>
        </w:rPr>
      </w:pPr>
      <w:r>
        <w:t xml:space="preserve">- </w:t>
      </w:r>
      <w:r>
        <w:rPr>
          <w:lang w:eastAsia="ar-SA"/>
        </w:rPr>
        <w:t>Dom Dziennego Pobytu ul. Tuwima 33</w:t>
      </w:r>
      <w:r w:rsidR="00DC6CF5">
        <w:rPr>
          <w:lang w:eastAsia="ar-SA"/>
        </w:rPr>
        <w:t>/3u</w:t>
      </w:r>
    </w:p>
    <w:p w14:paraId="6D2775C4" w14:textId="77777777" w:rsidR="009F4372" w:rsidRPr="009F4372" w:rsidRDefault="0008223F" w:rsidP="009F4372">
      <w:pPr>
        <w:ind w:left="720"/>
        <w:jc w:val="both"/>
        <w:rPr>
          <w:lang w:eastAsia="ar-SA"/>
        </w:rPr>
      </w:pPr>
      <w:r>
        <w:rPr>
          <w:lang w:eastAsia="ar-SA"/>
        </w:rPr>
        <w:t>- Dom Dziennego Pobytu ul. Sienkiewicza 79</w:t>
      </w:r>
    </w:p>
    <w:p w14:paraId="65BC0C20" w14:textId="77777777" w:rsidR="006B7B80" w:rsidRPr="00894DCE" w:rsidRDefault="006B7B80" w:rsidP="006B7B80">
      <w:pPr>
        <w:widowControl w:val="0"/>
        <w:numPr>
          <w:ilvl w:val="0"/>
          <w:numId w:val="20"/>
        </w:numPr>
        <w:autoSpaceDN/>
        <w:spacing w:after="0" w:line="360" w:lineRule="auto"/>
        <w:ind w:left="426" w:hanging="426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r w:rsidRPr="00894DCE">
        <w:rPr>
          <w:rFonts w:eastAsia="Lucida Sans Unicode" w:cs="Calibri"/>
          <w:color w:val="000000"/>
          <w:lang w:eastAsia="en-US" w:bidi="en-US"/>
        </w:rPr>
        <w:t>Wykonawca w zaproponowanych cenach jednostkowych uwzględnił wszystkie koszty związane z transportem przedmiotu umowy do placówek określonych w § 2 ust. 1 oraz wniesieniem dostarczonych towarów do pomieszczeń wskazanych przez pracowników Zamawiającego.</w:t>
      </w:r>
    </w:p>
    <w:p w14:paraId="7A2A02A9" w14:textId="77777777" w:rsidR="006B7B80" w:rsidRPr="00894DCE" w:rsidRDefault="006B7B80" w:rsidP="006B7B80">
      <w:pPr>
        <w:widowControl w:val="0"/>
        <w:numPr>
          <w:ilvl w:val="0"/>
          <w:numId w:val="20"/>
        </w:numPr>
        <w:autoSpaceDN/>
        <w:spacing w:after="0" w:line="360" w:lineRule="auto"/>
        <w:ind w:left="426" w:hanging="426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r w:rsidRPr="00894DCE">
        <w:rPr>
          <w:rFonts w:eastAsia="Lucida Sans Unicode" w:cs="Calibri"/>
          <w:color w:val="000000"/>
          <w:lang w:eastAsia="en-US" w:bidi="en-US"/>
        </w:rPr>
        <w:t>Ilości i asortyment zamawianych artykułów, będą każdorazowo uzgadniane na podstawie zgłoszeń Zamawiającego, złożonych na podane w ofercie przez Wykonawcę numery telefonów, faksu lub adres poczty elektronicznej, z minimum jednodniowym wyprzedzeniem. Zamawiający wymaga, aby na zleceniu WZ Wykonawca podał cenę w netto i brutto.</w:t>
      </w:r>
    </w:p>
    <w:p w14:paraId="13142CB6" w14:textId="59252D11" w:rsidR="006B7B80" w:rsidRPr="00EC74C6" w:rsidRDefault="006B7B80" w:rsidP="00EC74C6">
      <w:pPr>
        <w:numPr>
          <w:ilvl w:val="0"/>
          <w:numId w:val="20"/>
        </w:numPr>
        <w:autoSpaceDN/>
        <w:spacing w:after="0" w:line="360" w:lineRule="auto"/>
        <w:ind w:left="426" w:hanging="426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bookmarkStart w:id="1" w:name="_Hlk90576576"/>
      <w:r w:rsidRPr="00B21673">
        <w:rPr>
          <w:rFonts w:eastAsia="Lucida Sans Unicode" w:cs="Calibri"/>
          <w:color w:val="000000"/>
          <w:lang w:eastAsia="en-US" w:bidi="en-US"/>
        </w:rPr>
        <w:lastRenderedPageBreak/>
        <w:t xml:space="preserve">Wykonawca dostarczać będzie przedmiot </w:t>
      </w:r>
      <w:r>
        <w:rPr>
          <w:rFonts w:eastAsia="Lucida Sans Unicode" w:cs="Calibri"/>
          <w:color w:val="000000"/>
          <w:lang w:eastAsia="en-US" w:bidi="en-US"/>
        </w:rPr>
        <w:t>umowy</w:t>
      </w:r>
      <w:r w:rsidRPr="00B21673">
        <w:rPr>
          <w:rFonts w:eastAsia="Lucida Sans Unicode" w:cs="Calibri"/>
          <w:color w:val="000000"/>
          <w:lang w:eastAsia="en-US" w:bidi="en-US"/>
        </w:rPr>
        <w:t xml:space="preserve">  </w:t>
      </w:r>
      <w:bookmarkEnd w:id="1"/>
      <w:r w:rsidRPr="00B21673">
        <w:rPr>
          <w:rFonts w:eastAsia="Lucida Sans Unicode" w:cs="Calibri"/>
          <w:color w:val="000000"/>
          <w:lang w:eastAsia="en-US" w:bidi="en-US"/>
        </w:rPr>
        <w:t xml:space="preserve">5 razy w tygodniu, tj. poniedziałek, wtorek, środa, czwartek i piątek w godzinach 07.00-08.00 </w:t>
      </w:r>
      <w:r>
        <w:rPr>
          <w:rFonts w:eastAsia="Lucida Sans Unicode" w:cs="Calibri"/>
          <w:color w:val="000000"/>
          <w:lang w:eastAsia="en-US" w:bidi="en-US"/>
        </w:rPr>
        <w:t>zgodnie ze złożonym zamówieniem</w:t>
      </w:r>
      <w:r w:rsidRPr="00FE5CAB">
        <w:rPr>
          <w:rFonts w:eastAsia="Lucida Sans Unicode" w:cs="Calibri"/>
          <w:color w:val="000000"/>
          <w:lang w:eastAsia="en-US" w:bidi="en-US"/>
        </w:rPr>
        <w:t xml:space="preserve"> pod wskazane w pkt. </w:t>
      </w:r>
      <w:r>
        <w:rPr>
          <w:rFonts w:eastAsia="Lucida Sans Unicode" w:cs="Calibri"/>
          <w:color w:val="000000"/>
          <w:lang w:eastAsia="en-US" w:bidi="en-US"/>
        </w:rPr>
        <w:t xml:space="preserve">1 </w:t>
      </w:r>
      <w:r w:rsidRPr="00FE5CAB">
        <w:rPr>
          <w:rFonts w:eastAsia="Lucida Sans Unicode" w:cs="Calibri"/>
          <w:color w:val="000000"/>
          <w:lang w:eastAsia="en-US" w:bidi="en-US"/>
        </w:rPr>
        <w:t>adresy placówek Zamawiającego</w:t>
      </w:r>
      <w:bookmarkStart w:id="2" w:name="_Hlk90577051"/>
      <w:r>
        <w:rPr>
          <w:rFonts w:eastAsia="Lucida Sans Unicode" w:cs="Calibri"/>
          <w:color w:val="000000"/>
          <w:lang w:eastAsia="en-US" w:bidi="en-US"/>
        </w:rPr>
        <w:t>.</w:t>
      </w:r>
    </w:p>
    <w:bookmarkEnd w:id="2"/>
    <w:p w14:paraId="1C30AB8A" w14:textId="77777777" w:rsidR="006B7B80" w:rsidRPr="00894DCE" w:rsidRDefault="006B7B80" w:rsidP="006B7B80">
      <w:pPr>
        <w:widowControl w:val="0"/>
        <w:numPr>
          <w:ilvl w:val="0"/>
          <w:numId w:val="20"/>
        </w:numPr>
        <w:autoSpaceDN/>
        <w:spacing w:after="0" w:line="360" w:lineRule="auto"/>
        <w:ind w:left="426" w:hanging="426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r w:rsidRPr="00894DCE">
        <w:rPr>
          <w:rFonts w:eastAsia="Lucida Sans Unicode" w:cs="Calibri"/>
          <w:color w:val="000000"/>
          <w:lang w:eastAsia="en-US" w:bidi="en-US"/>
        </w:rPr>
        <w:t>Wszelkie zmiany numerów telefonów, faksu lub adresu poczty elektronicznej Wykonawca niezwłocznie zgłasza Zamawiającemu na piśmie.</w:t>
      </w:r>
    </w:p>
    <w:p w14:paraId="12318316" w14:textId="77777777" w:rsidR="006B7B80" w:rsidRPr="00894DCE" w:rsidRDefault="006B7B80" w:rsidP="006B7B80">
      <w:pPr>
        <w:widowControl w:val="0"/>
        <w:numPr>
          <w:ilvl w:val="0"/>
          <w:numId w:val="20"/>
        </w:numPr>
        <w:autoSpaceDN/>
        <w:spacing w:after="0" w:line="360" w:lineRule="auto"/>
        <w:ind w:left="426" w:hanging="426"/>
        <w:jc w:val="both"/>
        <w:textAlignment w:val="auto"/>
        <w:rPr>
          <w:rFonts w:eastAsia="Lucida Sans Unicode" w:cs="Calibri"/>
          <w:color w:val="000000"/>
          <w:lang w:eastAsia="en-US" w:bidi="en-US"/>
        </w:rPr>
      </w:pPr>
      <w:r w:rsidRPr="00894DCE">
        <w:rPr>
          <w:rFonts w:eastAsia="Lucida Sans Unicode" w:cs="Calibri"/>
          <w:color w:val="000000"/>
          <w:lang w:eastAsia="en-US" w:bidi="en-US"/>
        </w:rPr>
        <w:t xml:space="preserve">Ze strony Zamawiającego osobami upoważnionymi do bezpośredniego kontaktu </w:t>
      </w:r>
      <w:r w:rsidRPr="00894DCE">
        <w:rPr>
          <w:rFonts w:eastAsia="Lucida Sans Unicode" w:cs="Calibri"/>
          <w:color w:val="000000"/>
          <w:lang w:eastAsia="en-US" w:bidi="en-US"/>
        </w:rPr>
        <w:br/>
        <w:t>w zakresie dotyczącym realizacji umowy są:.</w:t>
      </w:r>
    </w:p>
    <w:p w14:paraId="107E8E14" w14:textId="77777777" w:rsidR="006B7B80" w:rsidRPr="00894DCE" w:rsidRDefault="006B7B80" w:rsidP="006B7B80">
      <w:pPr>
        <w:widowControl w:val="0"/>
        <w:spacing w:line="360" w:lineRule="auto"/>
        <w:ind w:left="426"/>
        <w:jc w:val="both"/>
        <w:rPr>
          <w:rFonts w:cs="Calibri"/>
          <w:b/>
          <w:bCs/>
        </w:rPr>
      </w:pPr>
      <w:r w:rsidRPr="00894DCE">
        <w:rPr>
          <w:rFonts w:eastAsia="Lucida Sans Unicode" w:cs="Calibri"/>
          <w:color w:val="000000"/>
          <w:lang w:eastAsia="en-US" w:bidi="en-US"/>
        </w:rPr>
        <w:t>.................................................................. t</w:t>
      </w:r>
      <w:r w:rsidRPr="00894DCE">
        <w:rPr>
          <w:rFonts w:cs="Calibri"/>
        </w:rPr>
        <w:t>el. ……………………………………………...</w:t>
      </w:r>
    </w:p>
    <w:p w14:paraId="621D59C0" w14:textId="77777777" w:rsidR="006B7B80" w:rsidRPr="00894DCE" w:rsidRDefault="006B7B80" w:rsidP="006B7B80">
      <w:pPr>
        <w:widowControl w:val="0"/>
        <w:spacing w:line="360" w:lineRule="auto"/>
        <w:ind w:firstLine="360"/>
        <w:jc w:val="both"/>
        <w:rPr>
          <w:rFonts w:cs="Calibri"/>
          <w:b/>
          <w:bCs/>
        </w:rPr>
      </w:pPr>
      <w:r w:rsidRPr="00894DCE">
        <w:rPr>
          <w:rFonts w:eastAsia="Lucida Sans Unicode" w:cs="Calibri"/>
          <w:color w:val="000000"/>
          <w:lang w:eastAsia="en-US" w:bidi="en-US"/>
        </w:rPr>
        <w:t>.................................................................. t</w:t>
      </w:r>
      <w:r w:rsidRPr="00894DCE">
        <w:rPr>
          <w:rFonts w:cs="Calibri"/>
        </w:rPr>
        <w:t>el. ……………………………………………...</w:t>
      </w:r>
    </w:p>
    <w:p w14:paraId="1B08F557" w14:textId="77777777" w:rsidR="006B7B80" w:rsidRPr="00894DCE" w:rsidRDefault="006B7B80" w:rsidP="006B7B80">
      <w:pPr>
        <w:numPr>
          <w:ilvl w:val="0"/>
          <w:numId w:val="20"/>
        </w:numPr>
        <w:autoSpaceDN/>
        <w:spacing w:after="0" w:line="360" w:lineRule="auto"/>
        <w:ind w:left="567" w:hanging="425"/>
        <w:jc w:val="both"/>
        <w:textAlignment w:val="auto"/>
        <w:rPr>
          <w:rFonts w:cs="Calibri"/>
        </w:rPr>
      </w:pPr>
      <w:r w:rsidRPr="00894DCE">
        <w:rPr>
          <w:rFonts w:cs="Calibri"/>
        </w:rPr>
        <w:t xml:space="preserve">Ze strony Wykonawcy osobami upoważnionymi do bezpośredniego kontaktu </w:t>
      </w:r>
      <w:r w:rsidRPr="00894DCE">
        <w:rPr>
          <w:rFonts w:cs="Calibri"/>
        </w:rPr>
        <w:br/>
        <w:t>w zakresie dotyczącym realizacji umowy są:</w:t>
      </w:r>
    </w:p>
    <w:p w14:paraId="41B8D53C" w14:textId="77777777" w:rsidR="006B7B80" w:rsidRPr="00894DCE" w:rsidRDefault="006B7B80" w:rsidP="006B7B80">
      <w:pPr>
        <w:widowControl w:val="0"/>
        <w:spacing w:line="360" w:lineRule="auto"/>
        <w:ind w:firstLine="142"/>
        <w:jc w:val="both"/>
        <w:rPr>
          <w:rFonts w:cs="Calibri"/>
          <w:b/>
          <w:bCs/>
        </w:rPr>
      </w:pPr>
      <w:r w:rsidRPr="00894DCE">
        <w:rPr>
          <w:rFonts w:eastAsia="Lucida Sans Unicode" w:cs="Calibri"/>
          <w:color w:val="000000"/>
          <w:lang w:eastAsia="en-US" w:bidi="en-US"/>
        </w:rPr>
        <w:t>................................................................. t</w:t>
      </w:r>
      <w:r w:rsidRPr="00894DCE">
        <w:rPr>
          <w:rFonts w:cs="Calibri"/>
        </w:rPr>
        <w:t>el. ……………………………………………...</w:t>
      </w:r>
    </w:p>
    <w:p w14:paraId="6AD93556" w14:textId="77777777" w:rsidR="006B7B80" w:rsidRPr="00894DCE" w:rsidRDefault="006B7B80" w:rsidP="006B7B80">
      <w:pPr>
        <w:widowControl w:val="0"/>
        <w:spacing w:line="360" w:lineRule="auto"/>
        <w:ind w:firstLine="142"/>
        <w:jc w:val="both"/>
        <w:rPr>
          <w:rFonts w:cs="Calibri"/>
        </w:rPr>
      </w:pPr>
      <w:r w:rsidRPr="00894DCE">
        <w:rPr>
          <w:rFonts w:eastAsia="Lucida Sans Unicode" w:cs="Calibri"/>
          <w:color w:val="000000"/>
          <w:lang w:eastAsia="en-US" w:bidi="en-US"/>
        </w:rPr>
        <w:t>................................................................. t</w:t>
      </w:r>
      <w:r w:rsidRPr="00894DCE">
        <w:rPr>
          <w:rFonts w:cs="Calibri"/>
        </w:rPr>
        <w:t>el. ……………………………………………...</w:t>
      </w:r>
    </w:p>
    <w:p w14:paraId="29E01C94" w14:textId="77777777" w:rsidR="006B7B80" w:rsidRPr="00894DCE" w:rsidRDefault="006B7B80" w:rsidP="006B7B80">
      <w:pPr>
        <w:widowControl w:val="0"/>
        <w:numPr>
          <w:ilvl w:val="0"/>
          <w:numId w:val="20"/>
        </w:numPr>
        <w:autoSpaceDN/>
        <w:spacing w:after="0" w:line="360" w:lineRule="auto"/>
        <w:ind w:left="567" w:hanging="425"/>
        <w:jc w:val="both"/>
        <w:textAlignment w:val="auto"/>
        <w:rPr>
          <w:rFonts w:cs="Calibri"/>
          <w:bCs/>
          <w:color w:val="000000"/>
        </w:rPr>
      </w:pPr>
      <w:r w:rsidRPr="00894DCE">
        <w:rPr>
          <w:rFonts w:cs="Calibri"/>
          <w:bCs/>
          <w:color w:val="000000"/>
        </w:rPr>
        <w:t xml:space="preserve">Wykonawca zobowiązuje się poinformować osobę, o której mowa </w:t>
      </w:r>
      <w:r w:rsidRPr="00894DCE">
        <w:rPr>
          <w:rFonts w:eastAsia="Lucida Sans Unicode" w:cs="Calibri"/>
          <w:color w:val="000000"/>
          <w:lang w:eastAsia="en-US" w:bidi="en-US"/>
        </w:rPr>
        <w:t xml:space="preserve">§ 2 ust. 7 </w:t>
      </w:r>
      <w:r w:rsidRPr="00894DCE">
        <w:rPr>
          <w:rFonts w:eastAsia="Lucida Sans Unicode" w:cs="Calibri"/>
          <w:color w:val="000000"/>
          <w:lang w:eastAsia="en-US" w:bidi="en-US"/>
        </w:rPr>
        <w:br/>
        <w:t xml:space="preserve">o powierzeniu jej danych osobowych (imienia i nazwiska) Zamawiającemu </w:t>
      </w:r>
      <w:r w:rsidRPr="00894DCE">
        <w:rPr>
          <w:rFonts w:eastAsia="Lucida Sans Unicode" w:cs="Calibri"/>
          <w:color w:val="000000"/>
          <w:lang w:eastAsia="en-US" w:bidi="en-US"/>
        </w:rPr>
        <w:br/>
        <w:t>i o przetwarzaniu tych danych (w szczególności poprzez przechowywanie i utrwalanie) przez Zamawiającego w celu realizacji niniejszej umowy.</w:t>
      </w:r>
    </w:p>
    <w:p w14:paraId="15B528D1" w14:textId="77777777" w:rsidR="006B7B80" w:rsidRPr="00894DCE" w:rsidRDefault="006B7B80" w:rsidP="006B7B80">
      <w:pPr>
        <w:widowControl w:val="0"/>
        <w:numPr>
          <w:ilvl w:val="0"/>
          <w:numId w:val="20"/>
        </w:numPr>
        <w:tabs>
          <w:tab w:val="clear" w:pos="0"/>
        </w:tabs>
        <w:autoSpaceDN/>
        <w:spacing w:after="0" w:line="360" w:lineRule="auto"/>
        <w:ind w:left="426" w:hanging="284"/>
        <w:jc w:val="both"/>
        <w:textAlignment w:val="auto"/>
        <w:rPr>
          <w:rFonts w:cs="Calibri"/>
          <w:bCs/>
          <w:color w:val="000000"/>
        </w:rPr>
      </w:pPr>
      <w:r w:rsidRPr="00894DCE">
        <w:rPr>
          <w:rFonts w:cs="Calibri"/>
          <w:bCs/>
          <w:color w:val="000000"/>
        </w:rPr>
        <w:t>Wykonawca przy wykonywaniu umowy zobowiązany jest do stosowania wszelkich środków mających na celu zapobieganie rozprzestrzenianiu się lub zarażeniu Covid -19 zalecanych przez właściwe organy państwowe lub samorządowe, jak również zobowiązany jest do przestrzegania wszelkich przepisów prawa obowiązujących w tym zakresie.</w:t>
      </w:r>
    </w:p>
    <w:p w14:paraId="77C1A0DF" w14:textId="77777777" w:rsidR="00E06F4E" w:rsidRDefault="00E06F4E">
      <w:pPr>
        <w:widowControl w:val="0"/>
        <w:spacing w:after="0" w:line="360" w:lineRule="auto"/>
        <w:rPr>
          <w:rFonts w:eastAsia="Lucida Sans Unicode" w:cs="Calibri"/>
          <w:color w:val="000000"/>
          <w:lang w:eastAsia="en-US" w:bidi="en-US"/>
        </w:rPr>
      </w:pPr>
    </w:p>
    <w:p w14:paraId="5A4584B2" w14:textId="77777777" w:rsidR="00E06F4E" w:rsidRDefault="009D6D5E">
      <w:pPr>
        <w:widowControl w:val="0"/>
        <w:spacing w:after="0" w:line="360" w:lineRule="auto"/>
        <w:ind w:left="426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3</w:t>
      </w:r>
    </w:p>
    <w:p w14:paraId="380079E8" w14:textId="77777777" w:rsidR="00E06F4E" w:rsidRDefault="009D6D5E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Wymagania w zakresie przedmiotu zamówienia:</w:t>
      </w:r>
    </w:p>
    <w:p w14:paraId="05517993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każdy produkt wytworzony będzie zgodnie z ustawą z dnia 25 sierpnia 2006 roku </w:t>
      </w:r>
      <w:r>
        <w:rPr>
          <w:rFonts w:eastAsia="Lucida Sans Unicode" w:cs="Calibri"/>
          <w:color w:val="000000"/>
          <w:lang w:eastAsia="en-US" w:bidi="en-US"/>
        </w:rPr>
        <w:br/>
        <w:t xml:space="preserve">o bezpieczeństwie żywności i żywienia (Dz. U. z 2020 roku poz. 2021) oraz rozporządzeniami wydanymi na jej podstawie; </w:t>
      </w:r>
    </w:p>
    <w:p w14:paraId="21B1AA09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każdy produkt realizowany będzie zgodnie z normami jakościowymi GHP, GMP, lub systemem HACCP;</w:t>
      </w:r>
    </w:p>
    <w:p w14:paraId="7D9B7E0F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na każde żądanie Zamawiającego, Wykonawca jest zobowiązany okazać w stosunku do każdego produktu odpowiedni certyfikat zgodności z Polską Normą lub normami europejskimi itp.</w:t>
      </w:r>
    </w:p>
    <w:p w14:paraId="5140032E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lastRenderedPageBreak/>
        <w:t xml:space="preserve">Zamawiający ma prawo sprawdzić podczas odbioru przedmiot zamówienia pod względem jakości i ilości produktów. W przypadkach określonych w § 6, Zamawiający składa reklamację Wykonawcy. </w:t>
      </w:r>
    </w:p>
    <w:p w14:paraId="1FC6CDC2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dostarczony towar musi odpowiadać opisowi przedmiotu zamówienia szczegółowo określonemu w „opisie przedmiotu zamówienia”;</w:t>
      </w:r>
    </w:p>
    <w:p w14:paraId="28D06159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ustalenia i decyzje dotyczące wykonania umowy uzgadniane będą przez Zamawiającego z ustanowionym przedstawicielem Wykonawcy;</w:t>
      </w:r>
    </w:p>
    <w:p w14:paraId="5D334CF3" w14:textId="77777777" w:rsidR="00E06F4E" w:rsidRDefault="009D6D5E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Zamawiający nie ponosi odpowiedzialności za szkody wyrządzone przez Wykonawcę podczas wykonania przedmiotu zamówienia. </w:t>
      </w:r>
    </w:p>
    <w:p w14:paraId="141BFA45" w14:textId="77777777" w:rsidR="00E06F4E" w:rsidRDefault="009D6D5E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Wymagania w zakresie opakowań:</w:t>
      </w:r>
    </w:p>
    <w:p w14:paraId="105CE370" w14:textId="77777777" w:rsidR="00E06F4E" w:rsidRDefault="009D6D5E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pojemniki czyste,</w:t>
      </w:r>
    </w:p>
    <w:p w14:paraId="568E0645" w14:textId="77777777" w:rsidR="00E06F4E" w:rsidRDefault="009D6D5E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bez obcych zapachów,</w:t>
      </w:r>
    </w:p>
    <w:p w14:paraId="219362F4" w14:textId="77777777" w:rsidR="00E06F4E" w:rsidRDefault="009D6D5E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przeznaczone tylko do jednego asortymentu,</w:t>
      </w:r>
    </w:p>
    <w:p w14:paraId="2E47F4F9" w14:textId="77777777" w:rsidR="00E06F4E" w:rsidRDefault="009D6D5E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artykuły ułożone w opakowaniach w sposób nie powodujący deformacji, zapewniający estetyczny wygląd gotowego wyrobu.</w:t>
      </w:r>
    </w:p>
    <w:p w14:paraId="198DAF21" w14:textId="77777777" w:rsidR="00E06F4E" w:rsidRDefault="009D6D5E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Każde opakowanie musi zawierać następujące dane:</w:t>
      </w:r>
    </w:p>
    <w:p w14:paraId="6B844114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nazwę środka spożywczego,</w:t>
      </w:r>
    </w:p>
    <w:p w14:paraId="4BC19008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datę minimalnej trwałości albo termin przydatności do spożycia,</w:t>
      </w:r>
    </w:p>
    <w:p w14:paraId="5BBF4ECF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dane identyfikacyjne producenta środka spożywczego,</w:t>
      </w:r>
    </w:p>
    <w:p w14:paraId="553F351D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dane identyfikujące kraj, w którym wyprodukowano środek spożywczy,</w:t>
      </w:r>
    </w:p>
    <w:p w14:paraId="74E5722C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zawartość netto lub liczbę sztuk środka spożywczego w opakowaniu,</w:t>
      </w:r>
    </w:p>
    <w:p w14:paraId="2159FD9E" w14:textId="77777777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warunki przechowywania, w przypadku gdy jego jakość zależy od warunków przechowywania,</w:t>
      </w:r>
    </w:p>
    <w:p w14:paraId="14636527" w14:textId="404BFEEC" w:rsidR="00E06F4E" w:rsidRDefault="009D6D5E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oznaczenie partii produkcji</w:t>
      </w:r>
      <w:r w:rsidR="00EC74C6">
        <w:rPr>
          <w:rFonts w:eastAsia="Lucida Sans Unicode" w:cs="Calibri"/>
          <w:color w:val="000000"/>
          <w:lang w:eastAsia="en-US" w:bidi="en-US"/>
        </w:rPr>
        <w:t>.</w:t>
      </w:r>
    </w:p>
    <w:p w14:paraId="6F927DF3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4</w:t>
      </w:r>
    </w:p>
    <w:p w14:paraId="61F6B6C8" w14:textId="46DE3F05" w:rsidR="00E06F4E" w:rsidRPr="00090589" w:rsidRDefault="009D6D5E" w:rsidP="00090589">
      <w:pPr>
        <w:pStyle w:val="Akapitzlist"/>
        <w:numPr>
          <w:ilvl w:val="0"/>
          <w:numId w:val="18"/>
        </w:numPr>
        <w:tabs>
          <w:tab w:val="left" w:pos="1440"/>
        </w:tabs>
        <w:spacing w:after="0" w:line="360" w:lineRule="auto"/>
        <w:ind w:left="426" w:hanging="426"/>
        <w:jc w:val="both"/>
      </w:pPr>
      <w:r w:rsidRPr="00090589">
        <w:rPr>
          <w:rFonts w:eastAsia="Lucida Sans Unicode" w:cs="Calibri"/>
          <w:color w:val="000000"/>
          <w:lang w:eastAsia="en-US" w:bidi="en-US"/>
        </w:rPr>
        <w:t xml:space="preserve">Ceny jednostkowe poszczególnych asortymentów muszą być zgodne z załącznikiem nr 1 do umowy – pakietem asortymentowo–cenowym danego asortymentu i nie mogą ulec zmianie </w:t>
      </w:r>
      <w:r w:rsidRPr="00090589">
        <w:rPr>
          <w:rFonts w:eastAsia="Lucida Sans Unicode" w:cs="Calibri"/>
          <w:color w:val="000000"/>
          <w:lang w:eastAsia="en-US" w:bidi="en-US"/>
        </w:rPr>
        <w:br/>
        <w:t>w okresie trwania umowy.</w:t>
      </w:r>
    </w:p>
    <w:p w14:paraId="50CEF8E3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5</w:t>
      </w:r>
    </w:p>
    <w:p w14:paraId="2F2EFB53" w14:textId="77777777" w:rsidR="00E06F4E" w:rsidRDefault="009D6D5E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Strony ustalają, iż należność za dostarczone na podstawie niniejszej umowy artykuły żywnościowe nie może przekroczyć kwoty:</w:t>
      </w:r>
    </w:p>
    <w:p w14:paraId="386C7758" w14:textId="16F25EAC" w:rsidR="00E06F4E" w:rsidRDefault="00497E78" w:rsidP="001E15D6">
      <w:pPr>
        <w:widowControl w:val="0"/>
        <w:spacing w:after="0" w:line="240" w:lineRule="auto"/>
        <w:ind w:left="284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…………………………..</w:t>
      </w:r>
      <w:r w:rsidR="009D6D5E">
        <w:rPr>
          <w:rFonts w:eastAsia="Lucida Sans Unicode" w:cs="Calibri"/>
          <w:color w:val="000000"/>
          <w:lang w:eastAsia="en-US" w:bidi="en-US"/>
        </w:rPr>
        <w:t xml:space="preserve"> zł  netto (słownie: </w:t>
      </w:r>
      <w:r>
        <w:rPr>
          <w:rFonts w:eastAsia="Lucida Sans Unicode" w:cs="Calibri"/>
          <w:color w:val="000000"/>
          <w:lang w:eastAsia="en-US" w:bidi="en-US"/>
        </w:rPr>
        <w:t>……………………………</w:t>
      </w:r>
      <w:r w:rsidR="001E15D6">
        <w:rPr>
          <w:rFonts w:eastAsia="Lucida Sans Unicode" w:cs="Calibri"/>
          <w:color w:val="000000"/>
          <w:lang w:eastAsia="en-US" w:bidi="en-US"/>
        </w:rPr>
        <w:t xml:space="preserve"> </w:t>
      </w:r>
      <w:r>
        <w:rPr>
          <w:rFonts w:eastAsia="Lucida Sans Unicode" w:cs="Calibri"/>
          <w:color w:val="000000"/>
          <w:lang w:eastAsia="en-US" w:bidi="en-US"/>
        </w:rPr>
        <w:t>00</w:t>
      </w:r>
      <w:r w:rsidR="001E15D6">
        <w:rPr>
          <w:rFonts w:eastAsia="Lucida Sans Unicode" w:cs="Calibri"/>
          <w:color w:val="000000"/>
          <w:lang w:eastAsia="en-US" w:bidi="en-US"/>
        </w:rPr>
        <w:t>/100</w:t>
      </w:r>
      <w:r w:rsidR="009D6D5E">
        <w:rPr>
          <w:rFonts w:eastAsia="Lucida Sans Unicode" w:cs="Calibri"/>
          <w:color w:val="000000"/>
          <w:lang w:eastAsia="en-US" w:bidi="en-US"/>
        </w:rPr>
        <w:t xml:space="preserve">) </w:t>
      </w:r>
      <w:r>
        <w:rPr>
          <w:rFonts w:eastAsia="Lucida Sans Unicode" w:cs="Calibri"/>
          <w:color w:val="000000"/>
          <w:lang w:eastAsia="en-US" w:bidi="en-US"/>
        </w:rPr>
        <w:br/>
      </w:r>
      <w:r w:rsidR="009D6D5E">
        <w:rPr>
          <w:rFonts w:eastAsia="Lucida Sans Unicode" w:cs="Calibri"/>
          <w:color w:val="000000"/>
          <w:lang w:eastAsia="en-US" w:bidi="en-US"/>
        </w:rPr>
        <w:t xml:space="preserve">plus podatek VAT </w:t>
      </w:r>
      <w:r>
        <w:rPr>
          <w:rFonts w:eastAsia="Lucida Sans Unicode" w:cs="Calibri"/>
          <w:color w:val="000000"/>
          <w:lang w:eastAsia="en-US" w:bidi="en-US"/>
        </w:rPr>
        <w:t>…………………</w:t>
      </w:r>
      <w:r w:rsidR="009D6D5E">
        <w:rPr>
          <w:rFonts w:eastAsia="Lucida Sans Unicode" w:cs="Calibri"/>
          <w:color w:val="000000"/>
          <w:lang w:eastAsia="en-US" w:bidi="en-US"/>
        </w:rPr>
        <w:t xml:space="preserve"> zł</w:t>
      </w:r>
      <w:r w:rsidR="001E15D6">
        <w:rPr>
          <w:rFonts w:eastAsia="Lucida Sans Unicode" w:cs="Calibri"/>
          <w:color w:val="000000"/>
          <w:lang w:eastAsia="en-US" w:bidi="en-US"/>
        </w:rPr>
        <w:t xml:space="preserve"> </w:t>
      </w:r>
      <w:r w:rsidR="009D6D5E">
        <w:rPr>
          <w:rFonts w:eastAsia="Lucida Sans Unicode" w:cs="Calibri"/>
          <w:color w:val="000000"/>
          <w:lang w:eastAsia="en-US" w:bidi="en-US"/>
        </w:rPr>
        <w:t xml:space="preserve">(słownie: </w:t>
      </w:r>
      <w:r>
        <w:rPr>
          <w:rFonts w:eastAsia="Lucida Sans Unicode" w:cs="Calibri"/>
          <w:color w:val="000000"/>
          <w:lang w:eastAsia="en-US" w:bidi="en-US"/>
        </w:rPr>
        <w:t>……………………………… 00</w:t>
      </w:r>
      <w:r w:rsidR="001E15D6">
        <w:rPr>
          <w:rFonts w:eastAsia="Lucida Sans Unicode" w:cs="Calibri"/>
          <w:color w:val="000000"/>
          <w:lang w:eastAsia="en-US" w:bidi="en-US"/>
        </w:rPr>
        <w:t>/100</w:t>
      </w:r>
      <w:r w:rsidR="009D6D5E">
        <w:rPr>
          <w:rFonts w:eastAsia="Lucida Sans Unicode" w:cs="Calibri"/>
          <w:color w:val="000000"/>
          <w:lang w:eastAsia="en-US" w:bidi="en-US"/>
        </w:rPr>
        <w:t xml:space="preserve">) </w:t>
      </w:r>
    </w:p>
    <w:p w14:paraId="342B3CCB" w14:textId="59D930E7" w:rsidR="00E06F4E" w:rsidRDefault="009D6D5E" w:rsidP="001E15D6">
      <w:pPr>
        <w:widowControl w:val="0"/>
        <w:spacing w:after="0" w:line="240" w:lineRule="auto"/>
        <w:ind w:left="284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razem wartość brutto: </w:t>
      </w:r>
      <w:r w:rsidR="00497E78">
        <w:rPr>
          <w:rFonts w:eastAsia="Lucida Sans Unicode" w:cs="Calibri"/>
          <w:color w:val="000000"/>
          <w:lang w:eastAsia="en-US" w:bidi="en-US"/>
        </w:rPr>
        <w:t>…………………………………</w:t>
      </w:r>
      <w:r w:rsidR="001E15D6">
        <w:rPr>
          <w:rFonts w:eastAsia="Lucida Sans Unicode" w:cs="Calibri"/>
          <w:color w:val="000000"/>
          <w:lang w:eastAsia="en-US" w:bidi="en-US"/>
        </w:rPr>
        <w:t xml:space="preserve"> zł </w:t>
      </w:r>
      <w:r>
        <w:rPr>
          <w:rFonts w:eastAsia="Lucida Sans Unicode" w:cs="Calibri"/>
          <w:color w:val="000000"/>
          <w:lang w:eastAsia="en-US" w:bidi="en-US"/>
        </w:rPr>
        <w:t xml:space="preserve">(słownie: </w:t>
      </w:r>
      <w:r w:rsidR="00497E78">
        <w:rPr>
          <w:rFonts w:eastAsia="Lucida Sans Unicode" w:cs="Calibri"/>
          <w:color w:val="000000"/>
          <w:lang w:eastAsia="en-US" w:bidi="en-US"/>
        </w:rPr>
        <w:t>…………………………….</w:t>
      </w:r>
      <w:r w:rsidR="001E15D6">
        <w:rPr>
          <w:rFonts w:eastAsia="Lucida Sans Unicode" w:cs="Calibri"/>
          <w:color w:val="000000"/>
          <w:lang w:eastAsia="en-US" w:bidi="en-US"/>
        </w:rPr>
        <w:t xml:space="preserve"> </w:t>
      </w:r>
      <w:r w:rsidR="00497E78">
        <w:rPr>
          <w:rFonts w:eastAsia="Lucida Sans Unicode" w:cs="Calibri"/>
          <w:color w:val="000000"/>
          <w:lang w:eastAsia="en-US" w:bidi="en-US"/>
        </w:rPr>
        <w:t>00</w:t>
      </w:r>
      <w:r w:rsidR="001E15D6">
        <w:rPr>
          <w:rFonts w:eastAsia="Lucida Sans Unicode" w:cs="Calibri"/>
          <w:color w:val="000000"/>
          <w:lang w:eastAsia="en-US" w:bidi="en-US"/>
        </w:rPr>
        <w:t>/100</w:t>
      </w:r>
      <w:r>
        <w:rPr>
          <w:rFonts w:eastAsia="Lucida Sans Unicode" w:cs="Calibri"/>
          <w:color w:val="000000"/>
          <w:lang w:eastAsia="en-US" w:bidi="en-US"/>
        </w:rPr>
        <w:t>).</w:t>
      </w:r>
    </w:p>
    <w:p w14:paraId="456FBBB0" w14:textId="77777777" w:rsidR="0039418B" w:rsidRPr="00894DCE" w:rsidRDefault="0039418B" w:rsidP="0039418B">
      <w:pPr>
        <w:widowControl w:val="0"/>
        <w:numPr>
          <w:ilvl w:val="0"/>
          <w:numId w:val="7"/>
        </w:numPr>
        <w:autoSpaceDN/>
        <w:spacing w:after="0" w:line="360" w:lineRule="auto"/>
        <w:ind w:left="284" w:hanging="284"/>
        <w:jc w:val="both"/>
        <w:textAlignment w:val="auto"/>
        <w:rPr>
          <w:rFonts w:cs="Calibri"/>
          <w:kern w:val="1"/>
          <w:lang w:eastAsia="ar-SA"/>
        </w:rPr>
      </w:pPr>
      <w:r w:rsidRPr="00894DCE">
        <w:rPr>
          <w:rFonts w:eastAsia="Lucida Sans Unicode" w:cs="Calibri"/>
          <w:color w:val="000000"/>
          <w:lang w:eastAsia="en-US" w:bidi="en-US"/>
        </w:rPr>
        <w:t xml:space="preserve">Wykonawca będzie wystawiał fakturę </w:t>
      </w:r>
      <w:r>
        <w:rPr>
          <w:rFonts w:eastAsia="Lucida Sans Unicode" w:cs="Calibri"/>
          <w:color w:val="000000"/>
          <w:lang w:eastAsia="en-US" w:bidi="en-US"/>
        </w:rPr>
        <w:t xml:space="preserve">każdorazowo </w:t>
      </w:r>
      <w:r w:rsidRPr="00894DCE">
        <w:rPr>
          <w:rFonts w:eastAsia="Lucida Sans Unicode" w:cs="Calibri"/>
          <w:color w:val="000000"/>
          <w:lang w:eastAsia="en-US" w:bidi="en-US"/>
        </w:rPr>
        <w:t xml:space="preserve">po dokonaniu dostawy artykułów </w:t>
      </w:r>
      <w:r w:rsidRPr="00894DCE">
        <w:rPr>
          <w:rFonts w:eastAsia="Lucida Sans Unicode" w:cs="Calibri"/>
          <w:color w:val="000000"/>
          <w:lang w:eastAsia="en-US" w:bidi="en-US"/>
        </w:rPr>
        <w:lastRenderedPageBreak/>
        <w:t xml:space="preserve">żywnościowych. </w:t>
      </w:r>
    </w:p>
    <w:p w14:paraId="6A803044" w14:textId="77777777" w:rsidR="0039418B" w:rsidRPr="00A2078B" w:rsidRDefault="0039418B" w:rsidP="0039418B">
      <w:pPr>
        <w:widowControl w:val="0"/>
        <w:numPr>
          <w:ilvl w:val="0"/>
          <w:numId w:val="7"/>
        </w:numPr>
        <w:autoSpaceDN/>
        <w:spacing w:after="0" w:line="360" w:lineRule="auto"/>
        <w:ind w:left="284" w:hanging="284"/>
        <w:jc w:val="both"/>
        <w:textAlignment w:val="auto"/>
        <w:rPr>
          <w:rFonts w:cs="Calibri"/>
          <w:kern w:val="1"/>
          <w:lang w:eastAsia="ar-SA"/>
        </w:rPr>
      </w:pPr>
      <w:r w:rsidRPr="00A2078B">
        <w:rPr>
          <w:rFonts w:cs="Calibri"/>
          <w:kern w:val="1"/>
          <w:lang w:eastAsia="ar-SA"/>
        </w:rPr>
        <w:t xml:space="preserve">Każda faktura będzie zawierała wykaz dostarczonych artykułów żywnościowych i miejsce dostawy lub do każdej faktury Wykonawca zobowiązany będzie dołączyć dokument  (np.: W-Z) wskazujący miejsce dostawy oraz potwierdzenie odbioru towaru przez pracownika Zamawiającego. </w:t>
      </w:r>
    </w:p>
    <w:p w14:paraId="52C89F08" w14:textId="77777777" w:rsidR="0039418B" w:rsidRPr="00894DCE" w:rsidRDefault="0039418B" w:rsidP="0039418B">
      <w:pPr>
        <w:widowControl w:val="0"/>
        <w:numPr>
          <w:ilvl w:val="0"/>
          <w:numId w:val="7"/>
        </w:numPr>
        <w:autoSpaceDE w:val="0"/>
        <w:autoSpaceDN/>
        <w:spacing w:after="0" w:line="360" w:lineRule="auto"/>
        <w:ind w:left="284" w:hanging="284"/>
        <w:jc w:val="both"/>
        <w:textAlignment w:val="auto"/>
        <w:rPr>
          <w:rFonts w:cs="Calibri"/>
        </w:rPr>
      </w:pPr>
      <w:r w:rsidRPr="00894DCE">
        <w:rPr>
          <w:rFonts w:cs="Calibri"/>
        </w:rPr>
        <w:t>Zapłata za dostarczone artykuły żywnościowe nastąpi w drodze przelewu z konta Zamawiającego na konto Wykonawcy w terminie do 30 dni od daty dostarczenia prawidłowo wystawionej i dostarczonej faktury</w:t>
      </w:r>
      <w:r w:rsidRPr="00894DCE">
        <w:rPr>
          <w:rFonts w:cs="Calibri"/>
          <w:bCs/>
          <w:color w:val="000000"/>
        </w:rPr>
        <w:t xml:space="preserve">, do placówki, która odebrała artykuły żywnościowe. </w:t>
      </w:r>
    </w:p>
    <w:p w14:paraId="7589D92F" w14:textId="77777777" w:rsidR="0039418B" w:rsidRPr="00894DCE" w:rsidRDefault="0039418B" w:rsidP="0039418B">
      <w:pPr>
        <w:numPr>
          <w:ilvl w:val="0"/>
          <w:numId w:val="7"/>
        </w:numPr>
        <w:autoSpaceDN/>
        <w:spacing w:after="0" w:line="360" w:lineRule="auto"/>
        <w:ind w:left="284" w:hanging="284"/>
        <w:jc w:val="both"/>
        <w:textAlignment w:val="auto"/>
        <w:rPr>
          <w:rFonts w:cs="Calibri"/>
        </w:rPr>
      </w:pPr>
      <w:r w:rsidRPr="00894DCE">
        <w:rPr>
          <w:rFonts w:cs="Calibri"/>
        </w:rPr>
        <w:t>Dniem zapłaty jest dzień obciążenia rachunku Zamawiającego.</w:t>
      </w:r>
    </w:p>
    <w:p w14:paraId="445DD3C3" w14:textId="77777777" w:rsidR="0039418B" w:rsidRPr="00894DCE" w:rsidRDefault="0039418B" w:rsidP="0039418B">
      <w:pPr>
        <w:numPr>
          <w:ilvl w:val="0"/>
          <w:numId w:val="7"/>
        </w:numPr>
        <w:autoSpaceDN/>
        <w:spacing w:after="0" w:line="360" w:lineRule="auto"/>
        <w:ind w:left="284" w:hanging="284"/>
        <w:jc w:val="both"/>
        <w:textAlignment w:val="auto"/>
        <w:rPr>
          <w:rFonts w:cs="Calibri"/>
          <w:b/>
          <w:bCs/>
        </w:rPr>
      </w:pPr>
      <w:r w:rsidRPr="00894DCE">
        <w:rPr>
          <w:rFonts w:cs="Calibri"/>
        </w:rPr>
        <w:t xml:space="preserve"> Przy wystawianiu faktury należy zastosować następujące dane identyfikacyjne:</w:t>
      </w:r>
    </w:p>
    <w:p w14:paraId="5E91CB10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  <w:b/>
          <w:bCs/>
        </w:rPr>
        <w:t>Nabywca:</w:t>
      </w:r>
    </w:p>
    <w:p w14:paraId="1A27FBE2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Miasto Łódź</w:t>
      </w:r>
    </w:p>
    <w:p w14:paraId="0AF6C321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ul. Piotrkowska 104</w:t>
      </w:r>
    </w:p>
    <w:p w14:paraId="37A87B0B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90-926 Łódź</w:t>
      </w:r>
    </w:p>
    <w:p w14:paraId="5585155C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  <w:b/>
          <w:bCs/>
        </w:rPr>
      </w:pPr>
      <w:r w:rsidRPr="00894DCE">
        <w:rPr>
          <w:rFonts w:cs="Calibri"/>
        </w:rPr>
        <w:t>NIP 7250028902</w:t>
      </w:r>
    </w:p>
    <w:p w14:paraId="6D914562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  <w:b/>
          <w:bCs/>
        </w:rPr>
        <w:t>Odbiorca:</w:t>
      </w:r>
    </w:p>
    <w:p w14:paraId="791FAE12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Miejski Ośrodek Pomocy Społecznej w Łodzi</w:t>
      </w:r>
    </w:p>
    <w:p w14:paraId="4F65D0EA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ul. Kilińskiego 102/102a</w:t>
      </w:r>
    </w:p>
    <w:p w14:paraId="100C7BE6" w14:textId="77777777" w:rsidR="0039418B" w:rsidRPr="00894DCE" w:rsidRDefault="0039418B" w:rsidP="00A2720C">
      <w:pPr>
        <w:spacing w:after="0" w:line="360" w:lineRule="auto"/>
        <w:ind w:left="397"/>
        <w:jc w:val="both"/>
        <w:rPr>
          <w:rFonts w:cs="Calibri"/>
        </w:rPr>
      </w:pPr>
      <w:r w:rsidRPr="00894DCE">
        <w:rPr>
          <w:rFonts w:cs="Calibri"/>
        </w:rPr>
        <w:t>90-012 Łódź</w:t>
      </w:r>
    </w:p>
    <w:p w14:paraId="49F9E6B1" w14:textId="77777777" w:rsidR="0039418B" w:rsidRPr="00894DCE" w:rsidRDefault="0039418B" w:rsidP="00A2720C">
      <w:pPr>
        <w:spacing w:after="0" w:line="360" w:lineRule="auto"/>
        <w:ind w:left="397"/>
        <w:rPr>
          <w:rFonts w:cs="Calibri"/>
          <w:color w:val="000000"/>
        </w:rPr>
      </w:pPr>
      <w:r w:rsidRPr="00894DCE">
        <w:rPr>
          <w:rFonts w:cs="Calibri"/>
        </w:rPr>
        <w:t>DDP, ul. …..(</w:t>
      </w:r>
      <w:r w:rsidRPr="00894DCE">
        <w:rPr>
          <w:rFonts w:cs="Calibri"/>
          <w:color w:val="000000"/>
        </w:rPr>
        <w:t>adres placówki podległej, która odebrała artykuły żywnościowe).</w:t>
      </w:r>
    </w:p>
    <w:p w14:paraId="26A01013" w14:textId="77777777" w:rsidR="00E06F4E" w:rsidRDefault="009D6D5E">
      <w:pPr>
        <w:spacing w:after="0" w:line="360" w:lineRule="auto"/>
        <w:ind w:left="284" w:hanging="284"/>
        <w:jc w:val="both"/>
      </w:pPr>
      <w:r>
        <w:rPr>
          <w:rFonts w:eastAsia="Calibri" w:cs="Calibri"/>
        </w:rPr>
        <w:t>7.</w:t>
      </w:r>
      <w:r>
        <w:rPr>
          <w:rFonts w:eastAsia="Calibri" w:cs="Calibri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8" w:history="1">
        <w:r>
          <w:rPr>
            <w:rStyle w:val="Hipercze"/>
            <w:rFonts w:eastAsia="Calibri" w:cs="Calibri"/>
          </w:rPr>
          <w:t>https://efaktura.gov.pl</w:t>
        </w:r>
      </w:hyperlink>
      <w:r>
        <w:rPr>
          <w:rFonts w:eastAsia="Calibri" w:cs="Calibri"/>
        </w:rPr>
        <w:t xml:space="preserve"> </w:t>
      </w:r>
    </w:p>
    <w:p w14:paraId="65955DCD" w14:textId="77777777" w:rsidR="00E06F4E" w:rsidRDefault="009D6D5E">
      <w:pPr>
        <w:spacing w:after="0" w:line="360" w:lineRule="auto"/>
        <w:ind w:left="284" w:hanging="284"/>
        <w:jc w:val="both"/>
        <w:rPr>
          <w:rFonts w:eastAsia="Calibri" w:cs="Calibri"/>
        </w:rPr>
      </w:pPr>
      <w:r>
        <w:rPr>
          <w:rFonts w:eastAsia="Calibri" w:cs="Calibri"/>
        </w:rPr>
        <w:t>8.</w:t>
      </w:r>
      <w:r>
        <w:rPr>
          <w:rFonts w:eastAsia="Calibri" w:cs="Calibri"/>
        </w:rPr>
        <w:tab/>
        <w:t>Szczegółowe zasady związane z wystawieniem ustrukturyzowanych faktur elektronicznych i innych ustrukturyzowanych dokumentów określa ustawa o elektronicznym fakturowaniu oraz akty wykonawcze.</w:t>
      </w:r>
    </w:p>
    <w:p w14:paraId="2E3C6474" w14:textId="77777777" w:rsidR="00E06F4E" w:rsidRDefault="009D6D5E">
      <w:pPr>
        <w:spacing w:after="0" w:line="360" w:lineRule="auto"/>
        <w:ind w:left="284" w:hanging="284"/>
        <w:jc w:val="both"/>
        <w:rPr>
          <w:rFonts w:eastAsia="Calibri" w:cs="Calibri"/>
        </w:rPr>
      </w:pPr>
      <w:r>
        <w:rPr>
          <w:rFonts w:eastAsia="Calibri" w:cs="Calibri"/>
        </w:rPr>
        <w:t>9.</w:t>
      </w:r>
      <w:r>
        <w:rPr>
          <w:rFonts w:eastAsia="Calibri" w:cs="Calibri"/>
        </w:rPr>
        <w:tab/>
        <w:t>W przypadku, gdy Wykonawca korzysta z usług brokera:</w:t>
      </w:r>
    </w:p>
    <w:p w14:paraId="5DE68DF5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1)</w:t>
      </w:r>
      <w:r>
        <w:rPr>
          <w:rFonts w:eastAsia="Calibri" w:cs="Calibri"/>
        </w:rPr>
        <w:tab/>
        <w:t>Infinite IT Solution, wpisując dane nabywcy:</w:t>
      </w:r>
    </w:p>
    <w:p w14:paraId="70E0C558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a)</w:t>
      </w:r>
      <w:r>
        <w:rPr>
          <w:rFonts w:eastAsia="Calibri" w:cs="Calibri"/>
        </w:rPr>
        <w:tab/>
        <w:t>W sekcji NIP należy wpisać NIP Miasta: 7250028902,</w:t>
      </w:r>
    </w:p>
    <w:p w14:paraId="79FFBCE6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b)</w:t>
      </w:r>
      <w:r>
        <w:rPr>
          <w:rFonts w:eastAsia="Calibri" w:cs="Calibri"/>
        </w:rPr>
        <w:tab/>
        <w:t>Jako typ numeru PEPPOL należy wybrać NIP,</w:t>
      </w:r>
    </w:p>
    <w:p w14:paraId="62FEAE2D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c)</w:t>
      </w:r>
      <w:r>
        <w:rPr>
          <w:rFonts w:eastAsia="Calibri" w:cs="Calibri"/>
        </w:rPr>
        <w:tab/>
        <w:t>W polu Numer PEPPOL należy wpisać NIP własny jednostki będącej adresatem faktury.</w:t>
      </w:r>
    </w:p>
    <w:p w14:paraId="5F6CE078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2)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PEFexpert</w:t>
      </w:r>
      <w:proofErr w:type="spellEnd"/>
      <w:r>
        <w:rPr>
          <w:rFonts w:eastAsia="Calibri" w:cs="Calibri"/>
        </w:rPr>
        <w:t>, wpisując dane nabywcy:</w:t>
      </w:r>
    </w:p>
    <w:p w14:paraId="6EEC398D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a)</w:t>
      </w:r>
      <w:r>
        <w:rPr>
          <w:rFonts w:eastAsia="Calibri" w:cs="Calibri"/>
        </w:rPr>
        <w:tab/>
        <w:t>W sekcji Identyfikator podatkowy należy wpisać NIP Miasta: 7250028902,</w:t>
      </w:r>
    </w:p>
    <w:p w14:paraId="7768CDE1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b)</w:t>
      </w:r>
      <w:r>
        <w:rPr>
          <w:rFonts w:eastAsia="Calibri" w:cs="Calibri"/>
        </w:rPr>
        <w:tab/>
        <w:t>Jako Rodzaj adresu PEF należy wybrać NIP,</w:t>
      </w:r>
    </w:p>
    <w:p w14:paraId="0AAF3417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c)</w:t>
      </w:r>
      <w:r>
        <w:rPr>
          <w:rFonts w:eastAsia="Calibri" w:cs="Calibri"/>
        </w:rPr>
        <w:tab/>
        <w:t>W polu Numer adresu PEF należy wpisać NIP własny jednostki będącej adresatem faktury.</w:t>
      </w:r>
    </w:p>
    <w:p w14:paraId="7E6E19DD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3)</w:t>
      </w:r>
      <w:r>
        <w:rPr>
          <w:rFonts w:eastAsia="Calibri" w:cs="Calibri"/>
        </w:rPr>
        <w:tab/>
        <w:t>W obu w/w  przypadkach sekcja Odbiorca powinna być wypełniona:</w:t>
      </w:r>
    </w:p>
    <w:p w14:paraId="60E32660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Miejski Ośrodek Pomocy Społecznej w Łodzi</w:t>
      </w:r>
    </w:p>
    <w:p w14:paraId="05440AB8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ul. Kilińskiego 102/102a</w:t>
      </w:r>
    </w:p>
    <w:p w14:paraId="1E5BE028" w14:textId="77777777" w:rsidR="00E06F4E" w:rsidRDefault="009D6D5E">
      <w:pPr>
        <w:spacing w:after="0" w:line="360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90-012 Łódź</w:t>
      </w:r>
    </w:p>
    <w:p w14:paraId="45B3118F" w14:textId="77777777" w:rsidR="00E06F4E" w:rsidRDefault="009D6D5E">
      <w:pPr>
        <w:spacing w:after="0" w:line="360" w:lineRule="auto"/>
        <w:ind w:left="284" w:hanging="426"/>
        <w:jc w:val="both"/>
      </w:pPr>
      <w:r>
        <w:rPr>
          <w:rFonts w:eastAsia="Calibri" w:cs="Calibri"/>
        </w:rPr>
        <w:t>10.</w:t>
      </w:r>
      <w:r>
        <w:rPr>
          <w:rFonts w:eastAsia="Calibri" w:cs="Calibri"/>
        </w:rPr>
        <w:tab/>
        <w:t xml:space="preserve"> Wykonawca prześle Zamawiającemu powiadomienie o wystawieniu faktury na Platformie Elektronicznego Fakturowania na poniższego maila: </w:t>
      </w:r>
      <w:hyperlink r:id="rId9" w:history="1">
        <w:r>
          <w:rPr>
            <w:rFonts w:eastAsia="Calibri" w:cs="Calibri"/>
            <w:color w:val="0563C1"/>
            <w:u w:val="single"/>
          </w:rPr>
          <w:t>sekretariat@mops.lodz.pl</w:t>
        </w:r>
      </w:hyperlink>
      <w:r>
        <w:rPr>
          <w:rFonts w:eastAsia="Calibri" w:cs="Calibri"/>
        </w:rPr>
        <w:t xml:space="preserve"> </w:t>
      </w:r>
    </w:p>
    <w:p w14:paraId="01B5692E" w14:textId="77777777" w:rsidR="00E06F4E" w:rsidRDefault="009D6D5E">
      <w:pPr>
        <w:spacing w:after="0" w:line="360" w:lineRule="auto"/>
        <w:ind w:left="284" w:hanging="426"/>
        <w:jc w:val="both"/>
        <w:rPr>
          <w:rFonts w:eastAsia="Calibri" w:cs="Calibri"/>
        </w:rPr>
      </w:pPr>
      <w:r>
        <w:rPr>
          <w:rFonts w:eastAsia="Calibri" w:cs="Calibri"/>
        </w:rPr>
        <w:t>11. 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790AF1A" w14:textId="77777777" w:rsidR="00E06F4E" w:rsidRDefault="009D6D5E">
      <w:pPr>
        <w:spacing w:after="0" w:line="360" w:lineRule="auto"/>
        <w:ind w:left="284" w:hanging="426"/>
        <w:jc w:val="both"/>
      </w:pPr>
      <w:r>
        <w:rPr>
          <w:rFonts w:eastAsia="Calibri" w:cs="Calibri"/>
        </w:rPr>
        <w:t xml:space="preserve">12. 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14:paraId="749A446C" w14:textId="77777777" w:rsidR="00E06F4E" w:rsidRDefault="00E06F4E">
      <w:pPr>
        <w:widowControl w:val="0"/>
        <w:spacing w:after="0" w:line="360" w:lineRule="auto"/>
        <w:rPr>
          <w:rFonts w:eastAsia="Lucida Sans Unicode" w:cs="Calibri"/>
          <w:color w:val="000000"/>
          <w:lang w:eastAsia="en-US" w:bidi="en-US"/>
        </w:rPr>
      </w:pPr>
    </w:p>
    <w:p w14:paraId="5D3FDB1E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6</w:t>
      </w:r>
    </w:p>
    <w:p w14:paraId="75C5FFB6" w14:textId="77777777" w:rsidR="00E06F4E" w:rsidRDefault="009D6D5E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</w:pPr>
      <w:r>
        <w:rPr>
          <w:rFonts w:eastAsia="Lucida Sans Unicode" w:cs="Calibri"/>
          <w:color w:val="000000"/>
          <w:lang w:eastAsia="en-US" w:bidi="en-US"/>
        </w:rPr>
        <w:t xml:space="preserve">W razie stwierdzenia wad jakościowych lub braków ilościowych </w:t>
      </w:r>
      <w:r>
        <w:rPr>
          <w:rFonts w:eastAsia="Lucida Sans Unicode" w:cs="Calibri"/>
          <w:color w:val="000000"/>
          <w:kern w:val="3"/>
          <w:lang w:eastAsia="en-US" w:bidi="en-US"/>
        </w:rPr>
        <w:t xml:space="preserve">podczas przyjęcia dostawy, </w:t>
      </w:r>
      <w:r>
        <w:rPr>
          <w:rFonts w:eastAsia="Lucida Sans Unicode" w:cs="Calibri"/>
          <w:color w:val="000000"/>
          <w:lang w:eastAsia="en-US" w:bidi="en-US"/>
        </w:rPr>
        <w:t xml:space="preserve">Zamawiający odmawia jej przyjęcia i niezwłocznie po ich wykryciu powiadomi telefonicznie, faksem lub pocztą e-mail Wykonawcę. </w:t>
      </w:r>
    </w:p>
    <w:p w14:paraId="47EFE5F3" w14:textId="77777777" w:rsidR="00E06F4E" w:rsidRDefault="009D6D5E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Zamawiający zastrzega sobie prawo do odmowy przyjęcia dostawy w przypadku:</w:t>
      </w:r>
    </w:p>
    <w:p w14:paraId="5955666E" w14:textId="77777777" w:rsidR="00E06F4E" w:rsidRDefault="009D6D5E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stwierdzenia nieświeżości dostarczonego artykułu,</w:t>
      </w:r>
    </w:p>
    <w:p w14:paraId="3C476AEB" w14:textId="77777777" w:rsidR="00E06F4E" w:rsidRDefault="009D6D5E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dostarczenia innego asortymentu niż zamówiony,</w:t>
      </w:r>
    </w:p>
    <w:p w14:paraId="1ADD94DC" w14:textId="77777777" w:rsidR="00E06F4E" w:rsidRDefault="009D6D5E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dostarczenia artykułów  w terminie nie uzgodnionym z Zamawiającym, </w:t>
      </w:r>
    </w:p>
    <w:p w14:paraId="41A48D72" w14:textId="77777777" w:rsidR="00E06F4E" w:rsidRDefault="009D6D5E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dostarczenia ilości artykułów niezgodnych z zamówieniem.</w:t>
      </w:r>
    </w:p>
    <w:p w14:paraId="60D319DD" w14:textId="77777777" w:rsidR="00E06F4E" w:rsidRDefault="009D6D5E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Wykonawca zobowiązany jest do wymiany wadliwego artykułu na wolny od wad lub dostarczenia brakującej ilości artykułów w terminie 2 godzin od momentu zgłoszenia reklamacji.</w:t>
      </w:r>
    </w:p>
    <w:p w14:paraId="1D94301E" w14:textId="77777777" w:rsidR="00E06F4E" w:rsidRDefault="009D6D5E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W przypadku niedotrzymania terminu o którym mowa w § 6 ust. 3, Zamawiający będzie miał prawo zakupić na koszt Wykonawcy produkty będące przedmiotem reklamacji.  </w:t>
      </w:r>
    </w:p>
    <w:p w14:paraId="5906B9E7" w14:textId="77777777" w:rsidR="00E06F4E" w:rsidRDefault="009D6D5E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Wszelkie koszty związane z realizacją reklamacji ponosi Wykonawca.</w:t>
      </w:r>
    </w:p>
    <w:p w14:paraId="79C1E1CF" w14:textId="1108429F" w:rsidR="00683A4B" w:rsidRDefault="00683A4B">
      <w:pPr>
        <w:widowControl w:val="0"/>
        <w:spacing w:after="0" w:line="360" w:lineRule="auto"/>
        <w:jc w:val="both"/>
        <w:rPr>
          <w:rFonts w:eastAsia="Lucida Sans Unicode" w:cs="Calibri"/>
          <w:color w:val="000000"/>
          <w:lang w:eastAsia="en-US" w:bidi="en-US"/>
        </w:rPr>
      </w:pPr>
    </w:p>
    <w:p w14:paraId="04F07A33" w14:textId="77777777" w:rsidR="00683A4B" w:rsidRDefault="00683A4B">
      <w:pPr>
        <w:widowControl w:val="0"/>
        <w:spacing w:after="0" w:line="360" w:lineRule="auto"/>
        <w:jc w:val="both"/>
        <w:rPr>
          <w:rFonts w:eastAsia="Lucida Sans Unicode" w:cs="Calibri"/>
          <w:color w:val="000000"/>
          <w:lang w:eastAsia="en-US" w:bidi="en-US"/>
        </w:rPr>
      </w:pPr>
    </w:p>
    <w:p w14:paraId="69E8CBEA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lastRenderedPageBreak/>
        <w:t>§ 7</w:t>
      </w:r>
    </w:p>
    <w:p w14:paraId="22E3C739" w14:textId="77777777" w:rsidR="00E06F4E" w:rsidRDefault="009D6D5E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14:paraId="175E88D0" w14:textId="77777777" w:rsidR="00E06F4E" w:rsidRDefault="009D6D5E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Odstąpienie od umowy powinno nastąpić w formie pisemnej pod rygorem nieważności </w:t>
      </w:r>
      <w:r>
        <w:rPr>
          <w:rFonts w:eastAsia="Lucida Sans Unicode" w:cs="Calibri"/>
          <w:color w:val="000000"/>
          <w:lang w:eastAsia="en-US" w:bidi="en-US"/>
        </w:rPr>
        <w:br/>
        <w:t>i powinno zawierać uzasadnienie.</w:t>
      </w:r>
    </w:p>
    <w:p w14:paraId="20B34265" w14:textId="77777777" w:rsidR="00E06F4E" w:rsidRDefault="009D6D5E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Zamawiający ma prawo rozwiązać umowę w trybie natychmiastowym w przypadku trzykrotnej reklamacji dotyczącej nienależytego wykonania umowy, a w szczególności wystąpienia przypadków o których mowa w § 6 ust. 2.</w:t>
      </w:r>
    </w:p>
    <w:p w14:paraId="1806E453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8</w:t>
      </w:r>
    </w:p>
    <w:p w14:paraId="5B721081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97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przypadku niewykonania lub nienależytego wykonania przedmiotu umowy Wykonawca zobowiązany jest do zapłacenia Zamawiającemu kar umownych w wysokości i w sytuacjach określonych poniżej:</w:t>
      </w:r>
    </w:p>
    <w:p w14:paraId="1A7F3DEA" w14:textId="7E550F9B" w:rsidR="009055B7" w:rsidRDefault="009055B7" w:rsidP="009055B7">
      <w:pPr>
        <w:widowControl w:val="0"/>
        <w:numPr>
          <w:ilvl w:val="0"/>
          <w:numId w:val="22"/>
        </w:numPr>
        <w:autoSpaceDN/>
        <w:spacing w:after="0" w:line="360" w:lineRule="auto"/>
        <w:jc w:val="both"/>
        <w:textAlignment w:val="auto"/>
        <w:rPr>
          <w:rFonts w:eastAsia="Calibri" w:cs="Calibri"/>
          <w:lang w:eastAsia="en-US"/>
        </w:rPr>
      </w:pPr>
      <w:r w:rsidRPr="00894DCE">
        <w:rPr>
          <w:rFonts w:eastAsia="Calibri" w:cs="Calibri"/>
          <w:lang w:eastAsia="en-US"/>
        </w:rPr>
        <w:t>za każdy przypadek zwłoki w terminach wynikających z umowy</w:t>
      </w:r>
      <w:r>
        <w:rPr>
          <w:rFonts w:eastAsia="Calibri" w:cs="Calibri"/>
          <w:lang w:eastAsia="en-US"/>
        </w:rPr>
        <w:t xml:space="preserve">, o których mowa w </w:t>
      </w:r>
      <w:r w:rsidRPr="00894DCE">
        <w:rPr>
          <w:rFonts w:eastAsia="Lucida Sans Unicode" w:cs="Calibri"/>
          <w:color w:val="000000"/>
          <w:lang w:eastAsia="en-US" w:bidi="en-US"/>
        </w:rPr>
        <w:t>§</w:t>
      </w:r>
      <w:r>
        <w:rPr>
          <w:rFonts w:eastAsia="Lucida Sans Unicode" w:cs="Calibri"/>
          <w:color w:val="000000"/>
          <w:lang w:eastAsia="en-US" w:bidi="en-US"/>
        </w:rPr>
        <w:t>2 ust. 1</w:t>
      </w:r>
      <w:r w:rsidRPr="00894DCE">
        <w:rPr>
          <w:rFonts w:eastAsia="Lucida Sans Unicode" w:cs="Calibri"/>
          <w:color w:val="000000"/>
          <w:lang w:eastAsia="en-US" w:bidi="en-US"/>
        </w:rPr>
        <w:t xml:space="preserve"> </w:t>
      </w:r>
      <w:r>
        <w:rPr>
          <w:rFonts w:eastAsia="Calibri" w:cs="Calibri"/>
          <w:lang w:eastAsia="en-US"/>
        </w:rPr>
        <w:t xml:space="preserve"> </w:t>
      </w:r>
      <w:r w:rsidRPr="00894DCE">
        <w:rPr>
          <w:rFonts w:eastAsia="Calibri" w:cs="Calibri"/>
          <w:lang w:eastAsia="en-US"/>
        </w:rPr>
        <w:t xml:space="preserve"> – w wysokości </w:t>
      </w:r>
      <w:r w:rsidR="001E726D">
        <w:rPr>
          <w:rFonts w:eastAsia="Calibri" w:cs="Calibri"/>
          <w:lang w:eastAsia="en-US"/>
        </w:rPr>
        <w:t>0,5</w:t>
      </w:r>
      <w:r w:rsidRPr="00894DCE">
        <w:rPr>
          <w:rFonts w:eastAsia="Calibri" w:cs="Calibri"/>
          <w:lang w:eastAsia="en-US"/>
        </w:rPr>
        <w:t>% wartości brutto każdego zamówienia,</w:t>
      </w:r>
    </w:p>
    <w:p w14:paraId="1E76E7DE" w14:textId="77777777" w:rsidR="009055B7" w:rsidRPr="00894DCE" w:rsidRDefault="009055B7" w:rsidP="009055B7">
      <w:pPr>
        <w:widowControl w:val="0"/>
        <w:numPr>
          <w:ilvl w:val="0"/>
          <w:numId w:val="22"/>
        </w:numPr>
        <w:autoSpaceDN/>
        <w:spacing w:after="0" w:line="360" w:lineRule="auto"/>
        <w:jc w:val="both"/>
        <w:textAlignment w:val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każdy przypadek zwłoki w przypadku, o którym mowa w </w:t>
      </w:r>
      <w:r w:rsidRPr="003B2917">
        <w:rPr>
          <w:rFonts w:eastAsia="Calibri" w:cs="Calibri"/>
          <w:lang w:eastAsia="en-US"/>
        </w:rPr>
        <w:t>§</w:t>
      </w:r>
      <w:r>
        <w:rPr>
          <w:rFonts w:eastAsia="Calibri" w:cs="Calibri"/>
          <w:lang w:eastAsia="en-US"/>
        </w:rPr>
        <w:t>2 ust. 4- w wysokości 10 złotych (dziesięć złotych) za każdą rozpoczętą godzinę zwłoki,</w:t>
      </w:r>
    </w:p>
    <w:p w14:paraId="52A9E96B" w14:textId="77777777" w:rsidR="009055B7" w:rsidRPr="00894DCE" w:rsidRDefault="009055B7" w:rsidP="009055B7">
      <w:pPr>
        <w:widowControl w:val="0"/>
        <w:numPr>
          <w:ilvl w:val="0"/>
          <w:numId w:val="22"/>
        </w:numPr>
        <w:autoSpaceDN/>
        <w:spacing w:after="0" w:line="360" w:lineRule="auto"/>
        <w:jc w:val="both"/>
        <w:textAlignment w:val="auto"/>
        <w:rPr>
          <w:rFonts w:eastAsia="Calibri" w:cs="Calibri"/>
          <w:lang w:eastAsia="en-US"/>
        </w:rPr>
      </w:pPr>
      <w:r w:rsidRPr="00894DCE">
        <w:rPr>
          <w:rFonts w:eastAsia="Calibri" w:cs="Calibri"/>
          <w:lang w:eastAsia="en-US"/>
        </w:rPr>
        <w:t xml:space="preserve">za odstąpienie od umowy lub jej rozwiązanie przez którąkolwiek ze stron z przyczyn leżących po stronie Wykonawcy - w wysokości 20% wynagrodzenia brutto Wykonawcy, o którym mowa </w:t>
      </w:r>
      <w:r w:rsidRPr="00894DCE">
        <w:rPr>
          <w:rFonts w:eastAsia="Calibri" w:cs="Calibri"/>
          <w:color w:val="000000"/>
          <w:lang w:eastAsia="en-US"/>
        </w:rPr>
        <w:t>w § 5 ust. 1 umowy,</w:t>
      </w:r>
    </w:p>
    <w:p w14:paraId="5B6C896F" w14:textId="77777777" w:rsidR="009055B7" w:rsidRPr="00894DCE" w:rsidRDefault="009055B7" w:rsidP="009055B7">
      <w:pPr>
        <w:widowControl w:val="0"/>
        <w:numPr>
          <w:ilvl w:val="0"/>
          <w:numId w:val="22"/>
        </w:numPr>
        <w:autoSpaceDN/>
        <w:spacing w:after="0" w:line="360" w:lineRule="auto"/>
        <w:jc w:val="both"/>
        <w:textAlignment w:val="auto"/>
        <w:rPr>
          <w:rFonts w:eastAsia="Calibri" w:cs="Calibri"/>
          <w:lang w:eastAsia="en-US"/>
        </w:rPr>
      </w:pPr>
      <w:r w:rsidRPr="00894DCE">
        <w:rPr>
          <w:rFonts w:eastAsia="Calibri" w:cs="Calibri"/>
          <w:lang w:eastAsia="en-US"/>
        </w:rPr>
        <w:t>w przypadkach</w:t>
      </w:r>
      <w:r>
        <w:rPr>
          <w:rFonts w:eastAsia="Calibri" w:cs="Calibri"/>
          <w:lang w:eastAsia="en-US"/>
        </w:rPr>
        <w:t xml:space="preserve">, o których mowa w </w:t>
      </w:r>
      <w:r w:rsidRPr="00894DCE">
        <w:rPr>
          <w:rFonts w:eastAsia="Lucida Sans Unicode" w:cs="Calibri"/>
          <w:color w:val="000000"/>
          <w:lang w:eastAsia="en-US" w:bidi="en-US"/>
        </w:rPr>
        <w:t xml:space="preserve">§ </w:t>
      </w:r>
      <w:r>
        <w:rPr>
          <w:rFonts w:eastAsia="Lucida Sans Unicode" w:cs="Calibri"/>
          <w:color w:val="000000"/>
          <w:lang w:eastAsia="en-US" w:bidi="en-US"/>
        </w:rPr>
        <w:t xml:space="preserve">3 niniejszej </w:t>
      </w:r>
      <w:r w:rsidRPr="00894DCE">
        <w:rPr>
          <w:rFonts w:eastAsia="Calibri" w:cs="Calibri"/>
          <w:lang w:eastAsia="en-US"/>
        </w:rPr>
        <w:t>umowy</w:t>
      </w:r>
      <w:r>
        <w:rPr>
          <w:rFonts w:eastAsia="Calibri" w:cs="Calibri"/>
          <w:lang w:eastAsia="en-US"/>
        </w:rPr>
        <w:t xml:space="preserve"> </w:t>
      </w:r>
      <w:r w:rsidRPr="00894DCE">
        <w:rPr>
          <w:rFonts w:eastAsia="Calibri" w:cs="Calibri"/>
          <w:lang w:eastAsia="en-US"/>
        </w:rPr>
        <w:t xml:space="preserve">– w wysokości 10% wynagrodzenia brutto Wykonawcy, o którym mowa </w:t>
      </w:r>
      <w:r w:rsidRPr="00894DCE">
        <w:rPr>
          <w:rFonts w:eastAsia="Calibri" w:cs="Calibri"/>
          <w:color w:val="000000"/>
          <w:lang w:eastAsia="en-US"/>
        </w:rPr>
        <w:t>w § 5 ust. 1</w:t>
      </w:r>
      <w:r w:rsidRPr="00894DCE">
        <w:rPr>
          <w:rFonts w:eastAsia="Calibri" w:cs="Calibri"/>
          <w:lang w:eastAsia="en-US"/>
        </w:rPr>
        <w:t xml:space="preserve"> umowy, za każdy stwierdzony przypadek niewykonania lub nienależytego wykonania umowy.</w:t>
      </w:r>
    </w:p>
    <w:p w14:paraId="18388EA6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97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Przez niewykonanie umowy strony rozumieją zaistnienie okoliczności powodujących, że świadczenie na rzecz Zamawiającego nie zostało spełnione, w szczególności wynikających z odmowy wykonania lub nieprzystąpienia przez Wykonawcę do jego realizacji bez obiektywnie uzasadnionych przyczyn.</w:t>
      </w:r>
    </w:p>
    <w:p w14:paraId="4CC535FE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97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terminowości, sposobu</w:t>
      </w:r>
      <w:r>
        <w:rPr>
          <w:rFonts w:eastAsia="Calibri" w:cs="Calibri"/>
          <w:lang w:eastAsia="en-US"/>
        </w:rPr>
        <w:br/>
        <w:t xml:space="preserve">i jakości świadczonych dostaw oraz zasad współpracy z Zamawiającym. </w:t>
      </w:r>
    </w:p>
    <w:p w14:paraId="44B53A3F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40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lastRenderedPageBreak/>
        <w:t xml:space="preserve">Kary umowne są niezależne od siebie i należą się w pełnej wysokości, nawet </w:t>
      </w:r>
      <w:r>
        <w:rPr>
          <w:rFonts w:eastAsia="Calibri" w:cs="Calibri"/>
          <w:lang w:eastAsia="en-US"/>
        </w:rPr>
        <w:br/>
        <w:t>w przypadku, gdy w wyniku jednego zdarzenia naliczana jest więcej niż jedna kara.</w:t>
      </w:r>
    </w:p>
    <w:p w14:paraId="77886F15" w14:textId="3C5E1D23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97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W przypadku zaistnienia </w:t>
      </w:r>
      <w:r w:rsidR="000C1F86">
        <w:rPr>
          <w:rFonts w:eastAsia="Calibri" w:cs="Calibri"/>
          <w:lang w:eastAsia="en-US"/>
        </w:rPr>
        <w:t>zwłoki</w:t>
      </w:r>
      <w:r>
        <w:rPr>
          <w:rFonts w:eastAsia="Calibri" w:cs="Calibri"/>
          <w:lang w:eastAsia="en-US"/>
        </w:rPr>
        <w:t xml:space="preserve"> w wykonaniu umowy a następnie odstąpienia od umowy, Zamawiający uprawniony jest do żądania kar umownych zarówno z tytułu </w:t>
      </w:r>
      <w:r w:rsidR="000C1F86">
        <w:rPr>
          <w:rFonts w:eastAsia="Calibri" w:cs="Calibri"/>
          <w:lang w:eastAsia="en-US"/>
        </w:rPr>
        <w:t>zwłoki</w:t>
      </w:r>
      <w:r>
        <w:rPr>
          <w:rFonts w:eastAsia="Calibri" w:cs="Calibri"/>
          <w:lang w:eastAsia="en-US"/>
        </w:rPr>
        <w:t xml:space="preserve"> jak i odstąpienia.</w:t>
      </w:r>
    </w:p>
    <w:p w14:paraId="481A5D8F" w14:textId="77777777" w:rsidR="00E06F4E" w:rsidRDefault="009D6D5E">
      <w:pPr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wyraża zgodę na potrącenie kar umownych z należnego mu wynagrodzenia. Uprawnienia powyższe nie obowiązują w okresie ogłoszenia stanu zagrożenia epidemicznego albo stanu epidemii w związku z Covid-19 i przez 90 dni od dnia odwołania stanu, który obowiązywał jako ostatni, o ile zdarzenie, w związku z którym zastosowano karę nastąpiło, w okresie ogłoszenia stanu zagrożenia epidemicznego albo stanu epidemii.</w:t>
      </w:r>
    </w:p>
    <w:p w14:paraId="36840434" w14:textId="77777777" w:rsidR="00E06F4E" w:rsidRDefault="009D6D5E">
      <w:pPr>
        <w:widowControl w:val="0"/>
        <w:numPr>
          <w:ilvl w:val="0"/>
          <w:numId w:val="11"/>
        </w:numPr>
        <w:spacing w:after="0" w:line="360" w:lineRule="auto"/>
        <w:ind w:left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Jeżeli wysokość szkody przekracza wysokość kar umownych lub jeżeli szkoda powstała </w:t>
      </w:r>
      <w:r>
        <w:rPr>
          <w:rFonts w:eastAsia="Calibri" w:cs="Calibri"/>
          <w:lang w:eastAsia="en-US"/>
        </w:rPr>
        <w:br/>
        <w:t>z przyczyn, dla których strony nie zastrzegły kar umownych, Zamawiający może dochodzić odszkodowania uzupełniającego na zasadach ogólnych.</w:t>
      </w:r>
    </w:p>
    <w:p w14:paraId="01A1FCC9" w14:textId="77777777" w:rsidR="00E06F4E" w:rsidRDefault="009D6D5E">
      <w:pPr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Jeżeli całkowite potrącenie nie będzie możliwe, Wykonawca zobowiązuje się do zapłacenia kar umownych w terminie 14 dni od dnia otrzymania wezwania do zapłaty na rachunek wskazany w wezwaniu.</w:t>
      </w:r>
    </w:p>
    <w:p w14:paraId="3E6B5FD8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40" w:hanging="340"/>
        <w:jc w:val="both"/>
      </w:pPr>
      <w:r>
        <w:rPr>
          <w:rFonts w:cs="Calibri"/>
        </w:rPr>
        <w:t>Wysokość kar umownych określonych w ust. 1 nie może przekroczyć 100 % wynagrodzenia brutto określonego w § 5 ust. 1.</w:t>
      </w:r>
    </w:p>
    <w:p w14:paraId="3848BD7C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97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razie zaistnienia istotnej zmiany okoliczności powodującej, że wykonanie umowy nie leży w interesie publicznym, czego nie można było przewidzieć w chwili zawierania umowy, Zamawiający może odstąpić od umowy w terminie 30 dni od powzięcia wiadomości o tej okoliczności. W takim przypadku Wykonawca może żądać jedynie wynagrodzenia należnego  z tytułu wykonania części przedmiotu umowy.</w:t>
      </w:r>
    </w:p>
    <w:p w14:paraId="5999FF15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40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Prawo do rozwiązania umowy ze skutkiem natychmiastowym przysługuje Zamawiającemu także w następujących przypadkach:</w:t>
      </w:r>
    </w:p>
    <w:p w14:paraId="03DBBBF3" w14:textId="77777777" w:rsidR="00E06F4E" w:rsidRDefault="009D6D5E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przypadku, gdy Wykonawca nie rozpocznie wykonywania umowy,</w:t>
      </w:r>
    </w:p>
    <w:p w14:paraId="1FC5FB4C" w14:textId="77777777" w:rsidR="00E06F4E" w:rsidRDefault="009D6D5E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709" w:hanging="352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przypadku, gdy Wykonawca będzie się opóźniał z realizacją dostaw cząstkowych</w:t>
      </w:r>
      <w:r>
        <w:rPr>
          <w:rFonts w:eastAsia="Calibri" w:cs="Calibri"/>
          <w:lang w:eastAsia="en-US"/>
        </w:rPr>
        <w:br/>
        <w:t>w taki sposób, że trzykrotnie nie dotrzyma terminu realizacji dostaw,</w:t>
      </w:r>
    </w:p>
    <w:p w14:paraId="094657EC" w14:textId="77777777" w:rsidR="00E06F4E" w:rsidRDefault="009D6D5E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przypadku, gdy Wykonawca trzykrotnie dostarczy towar niezgodny z wymogami Zamawiającego.</w:t>
      </w:r>
    </w:p>
    <w:p w14:paraId="6AA7ACE2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40" w:hanging="34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Rozwiązanie umowy powinno nastąpić w formie pisemnej pod rygorem nieważności</w:t>
      </w:r>
      <w:r>
        <w:rPr>
          <w:rFonts w:eastAsia="Calibri" w:cs="Calibri"/>
          <w:lang w:eastAsia="en-US"/>
        </w:rPr>
        <w:br/>
        <w:t>i powinno zawierać uzasadnienie.</w:t>
      </w:r>
    </w:p>
    <w:p w14:paraId="3DA04420" w14:textId="77777777" w:rsidR="00E06F4E" w:rsidRDefault="009D6D5E">
      <w:pPr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340" w:hanging="340"/>
        <w:jc w:val="both"/>
      </w:pPr>
      <w:r>
        <w:rPr>
          <w:rFonts w:eastAsia="Calibri" w:cs="Calibri"/>
          <w:lang w:eastAsia="en-US"/>
        </w:rPr>
        <w:t xml:space="preserve">Rozwiązanie umowy nie ogranicza możliwości dochodzenia przez Zamawiającego kar umownych.  </w:t>
      </w:r>
    </w:p>
    <w:p w14:paraId="05A40B3A" w14:textId="77777777" w:rsidR="00CC58A4" w:rsidRDefault="00CC58A4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</w:p>
    <w:p w14:paraId="48625A4A" w14:textId="575C292A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lastRenderedPageBreak/>
        <w:t>§ 9</w:t>
      </w:r>
    </w:p>
    <w:p w14:paraId="002E9A7C" w14:textId="4153AF77" w:rsidR="00E06F4E" w:rsidRDefault="009D6D5E">
      <w:pPr>
        <w:widowControl w:val="0"/>
        <w:spacing w:after="0" w:line="360" w:lineRule="auto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 xml:space="preserve">1. Termin realizacji umowy  od dnia </w:t>
      </w:r>
      <w:r w:rsidR="00CC58A4">
        <w:rPr>
          <w:rFonts w:eastAsia="Lucida Sans Unicode" w:cs="Calibri"/>
          <w:color w:val="000000"/>
          <w:lang w:eastAsia="en-US" w:bidi="en-US"/>
        </w:rPr>
        <w:t>podpisania umowy</w:t>
      </w:r>
      <w:r>
        <w:rPr>
          <w:rFonts w:eastAsia="Lucida Sans Unicode" w:cs="Calibri"/>
          <w:color w:val="000000"/>
          <w:lang w:eastAsia="en-US" w:bidi="en-US"/>
        </w:rPr>
        <w:t xml:space="preserve"> do dnia 31 grudnia 202</w:t>
      </w:r>
      <w:r w:rsidR="00114DBE">
        <w:rPr>
          <w:rFonts w:eastAsia="Lucida Sans Unicode" w:cs="Calibri"/>
          <w:color w:val="000000"/>
          <w:lang w:eastAsia="en-US" w:bidi="en-US"/>
        </w:rPr>
        <w:t>2</w:t>
      </w:r>
      <w:r>
        <w:rPr>
          <w:rFonts w:eastAsia="Lucida Sans Unicode" w:cs="Calibri"/>
          <w:color w:val="000000"/>
          <w:lang w:eastAsia="en-US" w:bidi="en-US"/>
        </w:rPr>
        <w:t xml:space="preserve"> roku.</w:t>
      </w:r>
    </w:p>
    <w:p w14:paraId="16E9331C" w14:textId="77777777" w:rsidR="00E06F4E" w:rsidRDefault="009D6D5E">
      <w:pPr>
        <w:widowControl w:val="0"/>
        <w:spacing w:after="0" w:line="360" w:lineRule="auto"/>
        <w:ind w:left="284" w:hanging="284"/>
        <w:jc w:val="both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2.</w:t>
      </w:r>
      <w:r>
        <w:rPr>
          <w:rFonts w:eastAsia="Lucida Sans Unicode" w:cs="Calibri"/>
          <w:color w:val="000000"/>
          <w:lang w:eastAsia="en-US" w:bidi="en-US"/>
        </w:rPr>
        <w:tab/>
        <w:t xml:space="preserve">Zamawiający przewiduje możliwość czasowego zawieszenia realizacji umowy </w:t>
      </w:r>
      <w:r>
        <w:rPr>
          <w:rFonts w:eastAsia="Lucida Sans Unicode" w:cs="Calibri"/>
          <w:color w:val="000000"/>
          <w:lang w:eastAsia="en-US" w:bidi="en-US"/>
        </w:rPr>
        <w:br/>
        <w:t>w przypadku, gdy na podstawie decyzji uprawnionych do tego organów państwowych lub samorządowych zamknięte zostaną Domy Dziennego Pobytu. O zawieszeniu działalności Domów Dziennego Pobytu, Zamawiający poinformuje Wykonawcę niezwłocznie, nie później niż na 2 dni przed terminem zamknięcia placówki. W takim przypadku Wykonawcy nie będzie przysługiwać wobec Zamawiającego żadne roszczenie związane z zawieszeniem działalności Domów Dziennego Pobytu, a rozliczenie nastąpi na podstawie faktycznie wykonanych przez Wykonawcę dostaw.</w:t>
      </w:r>
    </w:p>
    <w:p w14:paraId="0B5A6529" w14:textId="77777777" w:rsidR="00E06F4E" w:rsidRDefault="00E06F4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</w:p>
    <w:p w14:paraId="25E78947" w14:textId="77777777" w:rsidR="00E06F4E" w:rsidRDefault="009D6D5E">
      <w:pPr>
        <w:widowControl w:val="0"/>
        <w:spacing w:after="0" w:line="360" w:lineRule="auto"/>
        <w:jc w:val="center"/>
        <w:rPr>
          <w:rFonts w:eastAsia="Lucida Sans Unicode" w:cs="Calibri"/>
          <w:color w:val="000000"/>
          <w:lang w:eastAsia="en-US" w:bidi="en-US"/>
        </w:rPr>
      </w:pPr>
      <w:r>
        <w:rPr>
          <w:rFonts w:eastAsia="Lucida Sans Unicode" w:cs="Calibri"/>
          <w:color w:val="000000"/>
          <w:lang w:eastAsia="en-US" w:bidi="en-US"/>
        </w:rPr>
        <w:t>§ 10</w:t>
      </w:r>
    </w:p>
    <w:p w14:paraId="4E31C8B2" w14:textId="77777777" w:rsidR="00114DBE" w:rsidRDefault="00114DBE" w:rsidP="00114DBE">
      <w:pPr>
        <w:numPr>
          <w:ilvl w:val="0"/>
          <w:numId w:val="19"/>
        </w:numPr>
        <w:autoSpaceDN/>
        <w:spacing w:after="0" w:line="240" w:lineRule="auto"/>
        <w:ind w:left="426" w:hanging="426"/>
        <w:jc w:val="both"/>
        <w:textAlignment w:val="auto"/>
        <w:rPr>
          <w:rFonts w:eastAsia="Calibri" w:cs="Calibri"/>
        </w:rPr>
      </w:pPr>
      <w:r w:rsidRPr="00650DCE">
        <w:rPr>
          <w:rFonts w:eastAsia="Calibri" w:cs="Calibri"/>
        </w:rPr>
        <w:t>Wykonawca, który w toku postępowania o udzielenie zamówienia publicznego, powoływał się na zasoby podwykonawcy lub podwykonawców, nie jest zwolniony z odpowiedzialności za należyte wykonanie tego zamówienia.</w:t>
      </w:r>
    </w:p>
    <w:p w14:paraId="66ED44D4" w14:textId="77777777" w:rsidR="00114DBE" w:rsidRDefault="00114DBE" w:rsidP="00114DBE">
      <w:pPr>
        <w:numPr>
          <w:ilvl w:val="0"/>
          <w:numId w:val="19"/>
        </w:numPr>
        <w:autoSpaceDN/>
        <w:spacing w:after="0" w:line="240" w:lineRule="auto"/>
        <w:ind w:left="426" w:hanging="426"/>
        <w:jc w:val="both"/>
        <w:textAlignment w:val="auto"/>
        <w:rPr>
          <w:rFonts w:eastAsia="Calibri" w:cs="Calibri"/>
        </w:rPr>
      </w:pPr>
      <w:r w:rsidRPr="00650DCE">
        <w:rPr>
          <w:rFonts w:eastAsia="Calibri" w:cs="Calibri"/>
        </w:rPr>
        <w:t>Zamawiający żąda, aby przed przystąpieniem do wykonania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podwykonawców.</w:t>
      </w:r>
    </w:p>
    <w:p w14:paraId="377675FF" w14:textId="77777777" w:rsidR="00114DBE" w:rsidRDefault="00114DBE" w:rsidP="00114DBE">
      <w:pPr>
        <w:numPr>
          <w:ilvl w:val="0"/>
          <w:numId w:val="19"/>
        </w:numPr>
        <w:autoSpaceDN/>
        <w:spacing w:after="0" w:line="240" w:lineRule="auto"/>
        <w:ind w:left="426" w:hanging="426"/>
        <w:jc w:val="both"/>
        <w:textAlignment w:val="auto"/>
        <w:rPr>
          <w:rFonts w:eastAsia="Calibri" w:cs="Calibri"/>
        </w:rPr>
      </w:pPr>
      <w:r w:rsidRPr="00650DCE">
        <w:rPr>
          <w:rFonts w:eastAsia="Calibri" w:cs="Calibri"/>
        </w:rPr>
        <w:t>W przypadku zmiany albo rezygnacji z podwykonawcy, na którego zasoby Wykonawca powoływał się w celu spełniania warunków udziału w postępowaniu, Wykonawca jest obowiązany wykazać Zamawiającemu, że zaproponowany inny podwykonawca lub Wykonawca samodzielnie spełnia je w stopniu nie mniejszym niż podwykonawca, na którego zasoby Wykonawca powoływał się w trakcie postępowania o udzielenie zamówienia.</w:t>
      </w:r>
    </w:p>
    <w:p w14:paraId="56999093" w14:textId="77777777" w:rsidR="00114DBE" w:rsidRPr="00FC1C94" w:rsidRDefault="00114DBE" w:rsidP="00114DBE">
      <w:pPr>
        <w:numPr>
          <w:ilvl w:val="0"/>
          <w:numId w:val="19"/>
        </w:numPr>
        <w:autoSpaceDN/>
        <w:spacing w:after="0" w:line="240" w:lineRule="auto"/>
        <w:ind w:left="426" w:hanging="426"/>
        <w:jc w:val="both"/>
        <w:textAlignment w:val="auto"/>
        <w:rPr>
          <w:rFonts w:eastAsia="Calibri" w:cs="Calibri"/>
        </w:rPr>
      </w:pPr>
      <w:r w:rsidRPr="00650DCE">
        <w:rPr>
          <w:rFonts w:eastAsia="Calibri" w:cs="Calibri"/>
        </w:rPr>
        <w:t>W przypadku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935F68F" w14:textId="77777777" w:rsidR="00E06F4E" w:rsidRDefault="00E06F4E">
      <w:pPr>
        <w:spacing w:after="0" w:line="360" w:lineRule="auto"/>
        <w:jc w:val="center"/>
        <w:rPr>
          <w:rFonts w:eastAsia="Calibri" w:cs="Calibri"/>
          <w:color w:val="000000"/>
          <w:lang w:eastAsia="en-US"/>
        </w:rPr>
      </w:pPr>
    </w:p>
    <w:p w14:paraId="6640A2F1" w14:textId="77777777" w:rsidR="00E06F4E" w:rsidRDefault="009D6D5E">
      <w:pPr>
        <w:spacing w:after="0" w:line="360" w:lineRule="auto"/>
        <w:jc w:val="center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§ 11</w:t>
      </w:r>
    </w:p>
    <w:p w14:paraId="58B7D86F" w14:textId="0A5788C7" w:rsidR="00E06F4E" w:rsidRDefault="009D6D5E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397" w:hanging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Zmiana umowy w stosunku do treści oferty złożonej przez Wykonawcę w trakcie postępowania o udzielenie zamówienia publicznego obejmującego przedmiot umowy dopuszczalna jest jedynie w przypadku zmiany stawki VAT, w tym przypadku dopuszcza się możliwość zmiany w zakresie kwoty VAT, natomiast kwota wynagrodzenia brutto nie może ulec zwiększeniu.</w:t>
      </w:r>
    </w:p>
    <w:p w14:paraId="126CC1F7" w14:textId="77777777" w:rsidR="00B71017" w:rsidRPr="00B71017" w:rsidRDefault="00B71017" w:rsidP="00B71017">
      <w:pPr>
        <w:pStyle w:val="Akapitzlist"/>
        <w:numPr>
          <w:ilvl w:val="1"/>
          <w:numId w:val="15"/>
        </w:numPr>
        <w:ind w:left="426" w:hanging="426"/>
        <w:rPr>
          <w:rFonts w:eastAsia="Calibri" w:cs="Calibri"/>
          <w:lang w:eastAsia="en-US"/>
        </w:rPr>
      </w:pPr>
      <w:r w:rsidRPr="00B71017">
        <w:rPr>
          <w:rFonts w:eastAsia="Calibri" w:cs="Calibri"/>
          <w:lang w:eastAsia="en-US"/>
        </w:rPr>
        <w:t>Zmiana umowy dopuszczalna jest również w zakresie zmiany lokalizacji lub ilości punktów dostawy wynikających z likwidacji, przeniesienia lub połącze</w:t>
      </w:r>
      <w:bookmarkStart w:id="3" w:name="_GoBack"/>
      <w:bookmarkEnd w:id="3"/>
      <w:r w:rsidRPr="00B71017">
        <w:rPr>
          <w:rFonts w:eastAsia="Calibri" w:cs="Calibri"/>
          <w:lang w:eastAsia="en-US"/>
        </w:rPr>
        <w:t>nia Domów Dziennego Pobytu, o których mowa w §2 ust.1.</w:t>
      </w:r>
    </w:p>
    <w:p w14:paraId="1FF6EED8" w14:textId="77777777" w:rsidR="00E06F4E" w:rsidRDefault="009D6D5E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Zmiany umowy nie wymaga:</w:t>
      </w:r>
    </w:p>
    <w:p w14:paraId="5F35AA1C" w14:textId="77777777" w:rsidR="00E06F4E" w:rsidRDefault="009D6D5E">
      <w:pPr>
        <w:widowControl w:val="0"/>
        <w:numPr>
          <w:ilvl w:val="1"/>
          <w:numId w:val="1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zmiana wskazanych w umowie osób nadzorujących realizację przedmiotu umowy,</w:t>
      </w:r>
    </w:p>
    <w:p w14:paraId="28CBE59D" w14:textId="77777777" w:rsidR="00E06F4E" w:rsidRDefault="009D6D5E">
      <w:pPr>
        <w:widowControl w:val="0"/>
        <w:numPr>
          <w:ilvl w:val="1"/>
          <w:numId w:val="1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zmiana danych teleadresowych stron,</w:t>
      </w:r>
    </w:p>
    <w:p w14:paraId="31349206" w14:textId="77777777" w:rsidR="00E06F4E" w:rsidRDefault="009D6D5E">
      <w:pPr>
        <w:widowControl w:val="0"/>
        <w:numPr>
          <w:ilvl w:val="1"/>
          <w:numId w:val="16"/>
        </w:numPr>
        <w:tabs>
          <w:tab w:val="left" w:pos="0"/>
        </w:tabs>
        <w:spacing w:after="0" w:line="360" w:lineRule="auto"/>
        <w:ind w:left="397" w:firstLine="0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zmiana danych rejestrowych stron.</w:t>
      </w:r>
    </w:p>
    <w:p w14:paraId="14AF1195" w14:textId="11FBA3CA" w:rsidR="007C32A7" w:rsidRPr="00D44ABD" w:rsidRDefault="009D6D5E" w:rsidP="00D44ABD">
      <w:pPr>
        <w:widowControl w:val="0"/>
        <w:numPr>
          <w:ilvl w:val="1"/>
          <w:numId w:val="15"/>
        </w:numPr>
        <w:tabs>
          <w:tab w:val="left" w:pos="0"/>
        </w:tabs>
        <w:spacing w:after="0" w:line="360" w:lineRule="auto"/>
        <w:ind w:left="426" w:hanging="426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lastRenderedPageBreak/>
        <w:t xml:space="preserve">Wszelkie zmiany niniejszej umowy wymagają porozumienia stron oraz zachowania formy pisemnej pod rygorem nieważności. </w:t>
      </w:r>
    </w:p>
    <w:p w14:paraId="2063B562" w14:textId="77777777" w:rsidR="00E06F4E" w:rsidRDefault="009D6D5E">
      <w:pPr>
        <w:tabs>
          <w:tab w:val="left" w:pos="36"/>
        </w:tabs>
        <w:spacing w:after="0"/>
        <w:jc w:val="center"/>
      </w:pPr>
      <w:r>
        <w:rPr>
          <w:rFonts w:cs="Calibri"/>
          <w:bCs/>
          <w:color w:val="000000"/>
        </w:rPr>
        <w:t>§ 12</w:t>
      </w:r>
    </w:p>
    <w:p w14:paraId="2C323550" w14:textId="77777777" w:rsidR="00E06F4E" w:rsidRDefault="009D6D5E">
      <w:pPr>
        <w:spacing w:after="0" w:line="360" w:lineRule="auto"/>
        <w:ind w:left="284" w:hanging="284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1.</w:t>
      </w:r>
      <w:r>
        <w:rPr>
          <w:rFonts w:eastAsia="Calibri" w:cs="Calibri"/>
          <w:color w:val="000000"/>
        </w:rPr>
        <w:tab/>
        <w:t>Strony oświadczają, że wypełniły obowiązki informacyjne przewidziane w art. 13 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14:paraId="1D340732" w14:textId="77777777" w:rsidR="00E06F4E" w:rsidRDefault="009D6D5E">
      <w:pPr>
        <w:spacing w:after="0" w:line="360" w:lineRule="auto"/>
        <w:ind w:left="284" w:hanging="284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2.</w:t>
      </w:r>
      <w:r>
        <w:rPr>
          <w:rFonts w:eastAsia="Calibri" w:cs="Calibri"/>
          <w:color w:val="000000"/>
        </w:rPr>
        <w:tab/>
        <w:t>Obowiązek informacyjny Zamawiającego zawarty jest w załączniku nr 2 do niniejszej umowy.</w:t>
      </w:r>
    </w:p>
    <w:p w14:paraId="566A4A29" w14:textId="77777777" w:rsidR="007C32A7" w:rsidRDefault="007C32A7">
      <w:pPr>
        <w:spacing w:after="0" w:line="360" w:lineRule="auto"/>
        <w:jc w:val="center"/>
        <w:rPr>
          <w:rFonts w:cs="Calibri"/>
          <w:color w:val="000000"/>
        </w:rPr>
      </w:pPr>
    </w:p>
    <w:p w14:paraId="7004C76D" w14:textId="1B4237FB" w:rsidR="00E06F4E" w:rsidRDefault="009D6D5E">
      <w:pPr>
        <w:spacing w:after="0" w:line="36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§ 13</w:t>
      </w:r>
    </w:p>
    <w:p w14:paraId="02639EA2" w14:textId="1D77C9C9" w:rsidR="00E06F4E" w:rsidRDefault="009D6D5E">
      <w:pPr>
        <w:pStyle w:val="Tre3f9c3fe6tekstu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sprawach nieuregulowanych niniejszą umową mają zastosowanie przepisy ustawy Prawo zamówień publicznych 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</w:t>
      </w:r>
      <w:r w:rsidR="007E57AD">
        <w:rPr>
          <w:rFonts w:ascii="Calibri" w:hAnsi="Calibri" w:cs="Calibri"/>
          <w:sz w:val="22"/>
          <w:szCs w:val="22"/>
          <w:lang w:eastAsia="ar-SA"/>
        </w:rPr>
        <w:t>21</w:t>
      </w:r>
      <w:r>
        <w:rPr>
          <w:rFonts w:ascii="Calibri" w:hAnsi="Calibri" w:cs="Calibri"/>
          <w:sz w:val="22"/>
          <w:szCs w:val="22"/>
          <w:lang w:eastAsia="ar-SA"/>
        </w:rPr>
        <w:t xml:space="preserve"> roku poz. 1</w:t>
      </w:r>
      <w:r w:rsidR="007E57AD">
        <w:rPr>
          <w:rFonts w:ascii="Calibri" w:hAnsi="Calibri" w:cs="Calibri"/>
          <w:sz w:val="22"/>
          <w:szCs w:val="22"/>
          <w:lang w:eastAsia="ar-SA"/>
        </w:rPr>
        <w:t>129</w:t>
      </w:r>
      <w:r>
        <w:rPr>
          <w:rFonts w:ascii="Calibri" w:hAnsi="Calibri" w:cs="Calibri"/>
          <w:sz w:val="22"/>
          <w:szCs w:val="22"/>
          <w:lang w:eastAsia="ar-SA"/>
        </w:rPr>
        <w:t xml:space="preserve"> ze zm.), Kodeksu Cywilnego (Dz. U. z 2020 roku poz. 1740), jeśli ustawa Prawo zamówień publicznych nie stanowi inaczej.</w:t>
      </w:r>
    </w:p>
    <w:p w14:paraId="42C94E0C" w14:textId="77777777" w:rsidR="00E06F4E" w:rsidRDefault="009D6D5E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</w:rPr>
      </w:pPr>
      <w:r>
        <w:rPr>
          <w:rFonts w:cs="Calibri"/>
        </w:rP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3FC3E7BF" w14:textId="557C59A3" w:rsidR="00E06F4E" w:rsidRDefault="009D6D5E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Integralną część umowy stanowi Specyfikacja </w:t>
      </w:r>
      <w:r w:rsidR="007E57AD">
        <w:rPr>
          <w:rFonts w:cs="Calibri"/>
        </w:rPr>
        <w:t>W</w:t>
      </w:r>
      <w:r>
        <w:rPr>
          <w:rFonts w:cs="Calibri"/>
        </w:rPr>
        <w:t>arunków Zamówienia dotycząca postępowania o udzielenie zamówienia publicznego oraz oferta złożona przez Wykonawcę.</w:t>
      </w:r>
    </w:p>
    <w:p w14:paraId="599E5C82" w14:textId="77777777" w:rsidR="00E06F4E" w:rsidRDefault="009D6D5E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</w:rPr>
      </w:pPr>
      <w:r>
        <w:rPr>
          <w:rFonts w:cs="Calibri"/>
        </w:rPr>
        <w:t>Wszelkie zmiany niniejszej umowy wymagają porozumienia stron oraz zachowania formy pisemnej pod rygorem nieważności.</w:t>
      </w:r>
    </w:p>
    <w:p w14:paraId="2B4FC410" w14:textId="77777777" w:rsidR="00E06F4E" w:rsidRDefault="009D6D5E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</w:rPr>
      </w:pPr>
      <w:r>
        <w:rPr>
          <w:rFonts w:cs="Calibri"/>
        </w:rPr>
        <w:t>Umowa sporządzona została w trzech jednobrzmiących egzemplarzach, dwa dla Zamawiającego, jeden dla Wykonawcy.</w:t>
      </w:r>
    </w:p>
    <w:p w14:paraId="2E2175AD" w14:textId="77777777" w:rsidR="00E06F4E" w:rsidRDefault="00E06F4E">
      <w:pPr>
        <w:spacing w:after="0" w:line="360" w:lineRule="auto"/>
        <w:ind w:left="426"/>
        <w:jc w:val="both"/>
        <w:rPr>
          <w:rFonts w:cs="Calibri"/>
          <w:b/>
          <w:bCs/>
        </w:rPr>
      </w:pPr>
    </w:p>
    <w:p w14:paraId="54AC3BD9" w14:textId="77777777" w:rsidR="00E06F4E" w:rsidRDefault="00E06F4E">
      <w:pPr>
        <w:spacing w:after="0" w:line="360" w:lineRule="auto"/>
        <w:ind w:left="426"/>
        <w:jc w:val="both"/>
        <w:rPr>
          <w:rFonts w:cs="Calibri"/>
          <w:b/>
          <w:bCs/>
        </w:rPr>
      </w:pPr>
    </w:p>
    <w:p w14:paraId="6E80D10A" w14:textId="77777777" w:rsidR="00E06F4E" w:rsidRDefault="00E06F4E">
      <w:pPr>
        <w:spacing w:after="0" w:line="360" w:lineRule="auto"/>
        <w:ind w:left="426"/>
        <w:jc w:val="both"/>
        <w:rPr>
          <w:rFonts w:cs="Calibri"/>
          <w:b/>
          <w:bCs/>
        </w:rPr>
      </w:pPr>
    </w:p>
    <w:p w14:paraId="5EE06B56" w14:textId="77777777" w:rsidR="00E06F4E" w:rsidRDefault="00E06F4E">
      <w:pPr>
        <w:spacing w:after="0" w:line="360" w:lineRule="auto"/>
        <w:ind w:left="426"/>
        <w:jc w:val="both"/>
        <w:rPr>
          <w:rFonts w:cs="Calibri"/>
          <w:b/>
          <w:bCs/>
        </w:rPr>
      </w:pPr>
    </w:p>
    <w:p w14:paraId="6282A213" w14:textId="77777777" w:rsidR="00E06F4E" w:rsidRDefault="00E06F4E">
      <w:pPr>
        <w:spacing w:after="0" w:line="360" w:lineRule="auto"/>
        <w:ind w:left="426"/>
        <w:jc w:val="both"/>
        <w:rPr>
          <w:rFonts w:cs="Calibri"/>
          <w:b/>
          <w:bCs/>
        </w:rPr>
      </w:pPr>
    </w:p>
    <w:p w14:paraId="489098F4" w14:textId="77777777" w:rsidR="00E06F4E" w:rsidRDefault="009D6D5E">
      <w:pPr>
        <w:spacing w:after="0" w:line="360" w:lineRule="auto"/>
        <w:ind w:left="426"/>
        <w:jc w:val="both"/>
      </w:pPr>
      <w:r>
        <w:rPr>
          <w:rFonts w:cs="Calibri"/>
          <w:b/>
          <w:bCs/>
        </w:rPr>
        <w:t>Zamawiający:                                                                                       Wykonawca:</w:t>
      </w:r>
    </w:p>
    <w:p w14:paraId="6E48B19D" w14:textId="77777777" w:rsidR="00E06F4E" w:rsidRDefault="00E06F4E">
      <w:pPr>
        <w:spacing w:after="0" w:line="360" w:lineRule="auto"/>
        <w:rPr>
          <w:rFonts w:cs="Calibri"/>
        </w:rPr>
      </w:pPr>
    </w:p>
    <w:p w14:paraId="75D2C03B" w14:textId="77777777" w:rsidR="00E06F4E" w:rsidRDefault="00E06F4E">
      <w:pPr>
        <w:spacing w:after="0"/>
      </w:pPr>
    </w:p>
    <w:p w14:paraId="31257C5D" w14:textId="77777777" w:rsidR="00E06F4E" w:rsidRDefault="00E06F4E">
      <w:pPr>
        <w:spacing w:after="0"/>
      </w:pPr>
    </w:p>
    <w:sectPr w:rsidR="00E06F4E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8C056" w14:textId="77777777" w:rsidR="00143AF9" w:rsidRDefault="009D6D5E">
      <w:pPr>
        <w:spacing w:after="0" w:line="240" w:lineRule="auto"/>
      </w:pPr>
      <w:r>
        <w:separator/>
      </w:r>
    </w:p>
  </w:endnote>
  <w:endnote w:type="continuationSeparator" w:id="0">
    <w:p w14:paraId="291BCAED" w14:textId="77777777" w:rsidR="00143AF9" w:rsidRDefault="009D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FDD" w14:textId="77777777" w:rsidR="00AB6A4A" w:rsidRDefault="009D6D5E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rFonts w:cs="Arial"/>
        <w:noProof/>
        <w:sz w:val="20"/>
      </w:rPr>
      <w:drawing>
        <wp:anchor distT="0" distB="0" distL="114300" distR="114300" simplePos="0" relativeHeight="251662336" behindDoc="0" locked="0" layoutInCell="1" allowOverlap="1" wp14:anchorId="2B916C03" wp14:editId="04E97DFE">
          <wp:simplePos x="0" y="0"/>
          <wp:positionH relativeFrom="column">
            <wp:posOffset>2564763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2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33705" wp14:editId="06B261B5">
              <wp:simplePos x="0" y="0"/>
              <wp:positionH relativeFrom="column">
                <wp:posOffset>1271</wp:posOffset>
              </wp:positionH>
              <wp:positionV relativeFrom="paragraph">
                <wp:posOffset>3172</wp:posOffset>
              </wp:positionV>
              <wp:extent cx="5751832" cy="0"/>
              <wp:effectExtent l="0" t="0" r="20318" b="190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2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4F25CE1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" strokeweight=".26467mm"/>
          </w:pict>
        </mc:Fallback>
      </mc:AlternateContent>
    </w:r>
    <w:r>
      <w:rPr>
        <w:rFonts w:cs="Arial"/>
        <w:spacing w:val="-2"/>
        <w:sz w:val="20"/>
      </w:rPr>
      <w:t>Miejski Ośrodek Pomocy Społecznej w Łodzi                                                  telefon:  (42) 685 43 62  lub  (42) 685 43 63</w:t>
    </w:r>
    <w:r>
      <w:rPr>
        <w:rFonts w:ascii="Arial" w:hAnsi="Arial" w:cs="Arial"/>
        <w:spacing w:val="-2"/>
        <w:sz w:val="20"/>
      </w:rPr>
      <w:br/>
    </w:r>
    <w:r>
      <w:rPr>
        <w:rFonts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  <w:p w14:paraId="1FF59C5F" w14:textId="77777777" w:rsidR="00AB6A4A" w:rsidRDefault="00B7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0C90A" w14:textId="77777777" w:rsidR="00143AF9" w:rsidRDefault="009D6D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7DE9DF" w14:textId="77777777" w:rsidR="00143AF9" w:rsidRDefault="009D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6DBF8" w14:textId="19958DCD" w:rsidR="00AB6A4A" w:rsidRDefault="0008223F">
    <w:pPr>
      <w:pStyle w:val="Nagwek"/>
      <w:jc w:val="right"/>
    </w:pPr>
    <w:r>
      <w:rPr>
        <w:rFonts w:cs="Calibri"/>
        <w:sz w:val="16"/>
        <w:szCs w:val="16"/>
      </w:rPr>
      <w:t xml:space="preserve">Numer sprawy: </w:t>
    </w:r>
    <w:r w:rsidR="00437413">
      <w:rPr>
        <w:rFonts w:cs="Calibri"/>
        <w:sz w:val="16"/>
        <w:szCs w:val="16"/>
      </w:rPr>
      <w:t>32</w:t>
    </w:r>
    <w:r>
      <w:rPr>
        <w:rFonts w:cs="Calibri"/>
        <w:sz w:val="16"/>
        <w:szCs w:val="16"/>
      </w:rPr>
      <w:t>/2021</w:t>
    </w:r>
    <w:r w:rsidR="009D6D5E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07B4B3" wp14:editId="68AC0D91">
          <wp:simplePos x="0" y="0"/>
          <wp:positionH relativeFrom="margin">
            <wp:posOffset>-532766</wp:posOffset>
          </wp:positionH>
          <wp:positionV relativeFrom="margin">
            <wp:posOffset>-784226</wp:posOffset>
          </wp:positionV>
          <wp:extent cx="2382524" cy="702314"/>
          <wp:effectExtent l="0" t="0" r="0" b="2536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524" cy="702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1">
    <w:nsid w:val="00000006"/>
    <w:multiLevelType w:val="singleLevel"/>
    <w:tmpl w:val="1B3069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 w:hint="default"/>
        <w:b w:val="0"/>
        <w:sz w:val="24"/>
        <w:szCs w:val="24"/>
        <w:lang w:eastAsia="en-US" w:bidi="en-US"/>
      </w:rPr>
    </w:lvl>
  </w:abstractNum>
  <w:abstractNum w:abstractNumId="2">
    <w:nsid w:val="086704B7"/>
    <w:multiLevelType w:val="multilevel"/>
    <w:tmpl w:val="2BD26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6152"/>
    <w:multiLevelType w:val="multilevel"/>
    <w:tmpl w:val="8DD6BC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0A6E"/>
    <w:multiLevelType w:val="multilevel"/>
    <w:tmpl w:val="7FA42E9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ahoma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A9256D"/>
    <w:multiLevelType w:val="multilevel"/>
    <w:tmpl w:val="F7EA6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7E6752B"/>
    <w:multiLevelType w:val="multilevel"/>
    <w:tmpl w:val="634021D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43E48"/>
    <w:multiLevelType w:val="multilevel"/>
    <w:tmpl w:val="26C0D68A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8372FF4"/>
    <w:multiLevelType w:val="multilevel"/>
    <w:tmpl w:val="C99A95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B3E44EA"/>
    <w:multiLevelType w:val="multilevel"/>
    <w:tmpl w:val="FEFE11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B943234"/>
    <w:multiLevelType w:val="multilevel"/>
    <w:tmpl w:val="7070E4AA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6A76A0"/>
    <w:multiLevelType w:val="hybridMultilevel"/>
    <w:tmpl w:val="1034E2D2"/>
    <w:lvl w:ilvl="0" w:tplc="274E3848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sz w:val="24"/>
        <w:szCs w:val="24"/>
        <w:lang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90CAE"/>
    <w:multiLevelType w:val="hybridMultilevel"/>
    <w:tmpl w:val="B3287312"/>
    <w:lvl w:ilvl="0" w:tplc="99F60DBE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7651"/>
    <w:multiLevelType w:val="multilevel"/>
    <w:tmpl w:val="9A66C8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978606F"/>
    <w:multiLevelType w:val="multilevel"/>
    <w:tmpl w:val="AA587CDE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9D84083"/>
    <w:multiLevelType w:val="hybridMultilevel"/>
    <w:tmpl w:val="8F508162"/>
    <w:lvl w:ilvl="0" w:tplc="1818B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CA1FB6"/>
    <w:multiLevelType w:val="multilevel"/>
    <w:tmpl w:val="A4944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21E48"/>
    <w:multiLevelType w:val="multilevel"/>
    <w:tmpl w:val="F3628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AFC7241"/>
    <w:multiLevelType w:val="multilevel"/>
    <w:tmpl w:val="E8A0D092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sz w:val="24"/>
        <w:szCs w:val="24"/>
        <w:lang w:eastAsia="en-US" w:bidi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10F16"/>
    <w:multiLevelType w:val="multilevel"/>
    <w:tmpl w:val="C41AA95E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AAF3271"/>
    <w:multiLevelType w:val="multilevel"/>
    <w:tmpl w:val="BCBC0C20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BDB1F0D"/>
    <w:multiLevelType w:val="multilevel"/>
    <w:tmpl w:val="D134713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  <w:szCs w:val="24"/>
        <w:lang w:eastAsia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20"/>
  </w:num>
  <w:num w:numId="11">
    <w:abstractNumId w:val="4"/>
  </w:num>
  <w:num w:numId="12">
    <w:abstractNumId w:val="21"/>
  </w:num>
  <w:num w:numId="13">
    <w:abstractNumId w:val="8"/>
  </w:num>
  <w:num w:numId="14">
    <w:abstractNumId w:val="3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  <w:num w:numId="19">
    <w:abstractNumId w:val="15"/>
  </w:num>
  <w:num w:numId="20">
    <w:abstractNumId w:val="1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F4E"/>
    <w:rsid w:val="00077EC1"/>
    <w:rsid w:val="0008223F"/>
    <w:rsid w:val="00090589"/>
    <w:rsid w:val="000A5644"/>
    <w:rsid w:val="000C1F86"/>
    <w:rsid w:val="000F47C1"/>
    <w:rsid w:val="00100E13"/>
    <w:rsid w:val="00114DBE"/>
    <w:rsid w:val="00143AF9"/>
    <w:rsid w:val="001E15D6"/>
    <w:rsid w:val="001E726D"/>
    <w:rsid w:val="002169D8"/>
    <w:rsid w:val="00263A28"/>
    <w:rsid w:val="0039418B"/>
    <w:rsid w:val="003D7ECA"/>
    <w:rsid w:val="00437413"/>
    <w:rsid w:val="00472E3C"/>
    <w:rsid w:val="00497E78"/>
    <w:rsid w:val="00683A4B"/>
    <w:rsid w:val="006B7B80"/>
    <w:rsid w:val="006C547A"/>
    <w:rsid w:val="00752528"/>
    <w:rsid w:val="00785541"/>
    <w:rsid w:val="007C32A7"/>
    <w:rsid w:val="007E57AD"/>
    <w:rsid w:val="009055B7"/>
    <w:rsid w:val="0096288A"/>
    <w:rsid w:val="009D6D5E"/>
    <w:rsid w:val="009F4372"/>
    <w:rsid w:val="00A2720C"/>
    <w:rsid w:val="00AC3C70"/>
    <w:rsid w:val="00B71017"/>
    <w:rsid w:val="00BA28BF"/>
    <w:rsid w:val="00C92937"/>
    <w:rsid w:val="00CC58A4"/>
    <w:rsid w:val="00CE0154"/>
    <w:rsid w:val="00D44ABD"/>
    <w:rsid w:val="00DB411C"/>
    <w:rsid w:val="00DC6CF5"/>
    <w:rsid w:val="00DF4583"/>
    <w:rsid w:val="00E06F4E"/>
    <w:rsid w:val="00E45B99"/>
    <w:rsid w:val="00EB4B56"/>
    <w:rsid w:val="00EB5503"/>
    <w:rsid w:val="00EC74C6"/>
    <w:rsid w:val="00F547FF"/>
    <w:rsid w:val="00F800FE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0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Tre3f9c3fe6tekstu">
    <w:name w:val="Tre?3f9c?3fe6 tekstu"/>
    <w:pPr>
      <w:widowControl w:val="0"/>
      <w:suppressAutoHyphens/>
      <w:spacing w:after="140" w:line="240" w:lineRule="auto"/>
    </w:pPr>
    <w:rPr>
      <w:rFonts w:ascii="Liberation Serif" w:hAnsi="Liberation Serif" w:cs="Liberation Serif"/>
      <w:color w:val="000000"/>
      <w:kern w:val="3"/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F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Tre3f9c3fe6tekstu">
    <w:name w:val="Tre?3f9c?3fe6 tekstu"/>
    <w:pPr>
      <w:widowControl w:val="0"/>
      <w:suppressAutoHyphens/>
      <w:spacing w:after="140" w:line="240" w:lineRule="auto"/>
    </w:pPr>
    <w:rPr>
      <w:rFonts w:ascii="Liberation Serif" w:hAnsi="Liberation Serif" w:cs="Liberation Serif"/>
      <w:color w:val="000000"/>
      <w:kern w:val="3"/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F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ops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2918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ewapar</cp:lastModifiedBy>
  <cp:revision>34</cp:revision>
  <dcterms:created xsi:type="dcterms:W3CDTF">2020-12-30T09:22:00Z</dcterms:created>
  <dcterms:modified xsi:type="dcterms:W3CDTF">2021-12-21T09:01:00Z</dcterms:modified>
</cp:coreProperties>
</file>