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38C20BBE" w:rsidR="00EC22D1" w:rsidRDefault="007548B7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7548B7">
        <w:rPr>
          <w:rFonts w:ascii="Arial" w:hAnsi="Arial" w:cs="Arial"/>
          <w:b/>
          <w:sz w:val="22"/>
          <w:szCs w:val="22"/>
        </w:rPr>
        <w:t xml:space="preserve">Załącznik nr </w:t>
      </w:r>
      <w:r w:rsidR="009963AD">
        <w:rPr>
          <w:rFonts w:ascii="Arial" w:hAnsi="Arial" w:cs="Arial"/>
          <w:b/>
          <w:sz w:val="22"/>
          <w:szCs w:val="22"/>
        </w:rPr>
        <w:t>9</w:t>
      </w:r>
      <w:r w:rsidRPr="007548B7">
        <w:rPr>
          <w:rFonts w:ascii="Arial" w:hAnsi="Arial" w:cs="Arial"/>
          <w:b/>
          <w:sz w:val="22"/>
          <w:szCs w:val="22"/>
        </w:rPr>
        <w:t xml:space="preserve"> do SWZ</w:t>
      </w:r>
    </w:p>
    <w:p w14:paraId="1B32F4CD" w14:textId="68C75731" w:rsidR="00590B3E" w:rsidRPr="00EC22D1" w:rsidRDefault="00590B3E" w:rsidP="00EC22D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 do umowy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450A7239" w14:textId="77777777" w:rsidR="009963AD" w:rsidRPr="009963AD" w:rsidRDefault="009963AD" w:rsidP="009963AD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</w:pPr>
      <w:r w:rsidRPr="009963AD"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  <w:t>Klauzula informacyjna</w:t>
      </w:r>
    </w:p>
    <w:p w14:paraId="47DF0904" w14:textId="77777777" w:rsid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3CCCBE96" w14:textId="66C8FEAC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14:paraId="15B85E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kern w:val="2"/>
          <w:sz w:val="22"/>
          <w:szCs w:val="22"/>
          <w:lang w:eastAsia="ar-SA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1.</w:t>
      </w: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  <w:t>Administrator Danych Osobowych</w:t>
      </w:r>
    </w:p>
    <w:p w14:paraId="5CFDFA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Administratorem danych osobowych jest Miejski Ośrodek Pomocy Społecznej w Łodzi,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ul. Kilińskiego 102/102a, 90-012 Łódź, </w:t>
      </w:r>
      <w:hyperlink r:id="rId9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sekretariat@mops.lodz.pl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166FE926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zh-CN"/>
        </w:rPr>
        <w:t>Telefon 42 685 43 62, Faks 42 632 41 30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E501166" w14:textId="77777777" w:rsidR="009963AD" w:rsidRPr="009963AD" w:rsidRDefault="009963AD" w:rsidP="009963AD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2. Administrator wyznaczył Inspektora Ochrony </w:t>
      </w:r>
    </w:p>
    <w:p w14:paraId="40B8518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10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ochronadanych@mops.lodz.pl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7A1D1304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3. Cel przetwarzania danych osobowych</w:t>
      </w:r>
    </w:p>
    <w:p w14:paraId="486F724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osobowe będą przetwarzane na podstawie art. 6 ust. 1 lit. c RODO w celu związanym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przedmiotowym postępowaniem o udzielenie zamówienia publicznego prowadzonego na podstawie art. 275 ustawy Prawo Zamówień Publicznych w trybie podstawowym. Przetwarzanie danych osobowych odbywać się będzie na podstawie art. 6 ust. 1 lit. b i c RODO.</w:t>
      </w:r>
    </w:p>
    <w:p w14:paraId="767F979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Szczegółowe cele przetwarzania danych zostały wskazane w następujących przepisach:</w:t>
      </w:r>
    </w:p>
    <w:p w14:paraId="17E80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ustawa z dnia 11 września 2019 r. Prawo Zamówień Publicznych,</w:t>
      </w:r>
    </w:p>
    <w:p w14:paraId="3C6041FE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ustawa z dnia 23 kwietnia 1964 r. – Kodeks cywilny,</w:t>
      </w:r>
    </w:p>
    <w:p w14:paraId="53D078F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ustawa z dnia 27 sierpnia 2009 r. o finansach publicznych.</w:t>
      </w:r>
    </w:p>
    <w:p w14:paraId="7FBCE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4. Odbiorcy danych osobowych</w:t>
      </w:r>
    </w:p>
    <w:p w14:paraId="0DF5DE5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Odbiorcami danych osobowych będą osoby lub podmioty, którym udostępniona zostanie dokumentacja postępowania w oparciu o art. 74 ustawy Prawo Zamówień Publicznych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(</w:t>
      </w:r>
      <w:proofErr w:type="spellStart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 Dz.U. 2019 poz. 2019 ze zm.).</w:t>
      </w:r>
    </w:p>
    <w:p w14:paraId="2C5E50D8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 Okres przechowywania danych osobowych</w:t>
      </w:r>
    </w:p>
    <w:p w14:paraId="395047A2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Pani/Pana dane osobowe będą przechowywane, zgodnie z art. 78 ust. 1 ustawy Pzp, przez okres 4 lat, licząc od pierwszego stycznia roku następnego po roku, w którym sprawa została zakończona, a następnie, zgodnie z przepisami ustawy z dnia 14 lipca 1983 r. o narodowym zasobie archiwalnym i archiwach przez okres 5 lat w przypadku dokumentacji postępowania oraz 10 lat w związku z zawartą umową, zgodnie z kategorią archiwalną B5 oraz B10,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>a w przypadku zmiany kategorii archiwalnej dokumentacji przez okres zgodny ze zmienioną kategoria archiwalną dokumentacji. W przypadku zamówień publicznych współfinansowanych ze środków funduszy europejskich lub z innych środków niż pochodzące z budżetu Unii Europejskiej na podstawie odrębnych przepisów w tym zakresie, do 25 lat.</w:t>
      </w:r>
    </w:p>
    <w:p w14:paraId="57D8F189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8B6ECE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6. Obowiązek podania danych</w:t>
      </w:r>
    </w:p>
    <w:p w14:paraId="5CAA8B51" w14:textId="1B121532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Obowiązek podania przez Panią/Pana danych osobowych bezpośrednio Pani/Pana dotyczących jest wymogiem ustawowym określonym w przepisach ustawy Prawa Zamówień Publicznych związanym z udziałem w postępowaniu o udzielenie zamówienia publicznego.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odniesieniu do Pana/Pani danych osobowych decyzje nie będą podejmowane w sposób zautomatyzowany, stosownie do art. 22 RODO.</w:t>
      </w:r>
    </w:p>
    <w:p w14:paraId="15AF8DE0" w14:textId="77777777" w:rsidR="009963AD" w:rsidRPr="009963AD" w:rsidRDefault="009963AD" w:rsidP="009963AD">
      <w:pPr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Posiada Pani/Pan:</w:t>
      </w:r>
    </w:p>
    <w:p w14:paraId="0AE28FFD" w14:textId="02CA0442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15 RODO prawo dostępu do danych osobowych Pani/Pana dotyczących, z zastrzeżeniem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 publicznego lub konkursu albo sprecyzowanie nazwy lub daty zakończonego postępowania o udzielenie zamówienia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0BA8692" w14:textId="77777777" w:rsidR="009963AD" w:rsidRPr="009963AD" w:rsidRDefault="009963AD" w:rsidP="009963AD">
      <w:pPr>
        <w:numPr>
          <w:ilvl w:val="0"/>
          <w:numId w:val="4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na podstawie art. 16 RODO prawo do sprostowania Pani/Pana danych osobowych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z zastrzeżeniem, iż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uprawnienie do sprostowania lub uzupełnienia danych osobowych,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o których mowa w art. 16 rozporządzenia 2016/679, nie może skutkować zmianą wyniku postępowania o udzielenie zamówienia publicznego lub konkursu ani zmianą postanowień umowy w zakresie niezgodnym z ustawą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7EC96893" w14:textId="6BCF179E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oraz z zastrzeżeniem iż żądanie, o którym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mowa w art. 18 ust. 1  rozporządzenia 2016/679, nie ogranicza przetwarzania danych osobowych do czasu zakończenia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publicznego lub konkursu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0FBDD1EE" w14:textId="77777777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2B5B2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Nie przysługuje Pani/Panu:</w:t>
      </w:r>
    </w:p>
    <w:p w14:paraId="1A538EED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w związku z art. 17 ust. 3 lit. b, d lub e RODO prawo do usunięcia danych osobowych;</w:t>
      </w:r>
    </w:p>
    <w:p w14:paraId="129EEBB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prawo do przenoszenia danych osobowych, o których mowa w art. 20 RODO;</w:t>
      </w:r>
    </w:p>
    <w:p w14:paraId="75C4EC7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na podstawie art. 21 RODO prawo sprzeciwu, wobec przetwarzania danych osobowych, gdyż podstawą prawną przetwarzania Pani/Pana danych osobowych jest art. 6 ust. 1 lit. c RODO;</w:t>
      </w:r>
    </w:p>
    <w:p w14:paraId="1EAFF38B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Prawo wniesienia skargi do organu nadzorczego</w:t>
      </w:r>
    </w:p>
    <w:p w14:paraId="5F1ED99C" w14:textId="7C33D714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Przysługuje Pani/Panu prawo do wniesienia skargi do organu nadzorczego na niezgodne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00-193 Warszawa, tel. 22 531 03 00, gdy uzna Pani/Pan, iż przetwarzanie danych osobowych Pani/Pana dotyczących narusza przepisy RODO.</w:t>
      </w:r>
    </w:p>
    <w:p w14:paraId="3D8F25C4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Konsekwencje niepodania danych osobowych</w:t>
      </w:r>
    </w:p>
    <w:p w14:paraId="37A89FDA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nie podania danych osobowych – nie będzie możliwości zawarcia i realizacji umowy.</w:t>
      </w:r>
    </w:p>
    <w:p w14:paraId="308D7147" w14:textId="77777777" w:rsidR="00997BDE" w:rsidRPr="00EC22D1" w:rsidRDefault="00997BDE" w:rsidP="009963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7A7D" w14:textId="77777777" w:rsidR="00F74E70" w:rsidRDefault="00F74E70">
      <w:r>
        <w:separator/>
      </w:r>
    </w:p>
  </w:endnote>
  <w:endnote w:type="continuationSeparator" w:id="0">
    <w:p w14:paraId="7672108E" w14:textId="77777777" w:rsidR="00F74E70" w:rsidRDefault="00F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BA1E" w14:textId="77777777" w:rsidR="00F74E70" w:rsidRDefault="00F74E70">
      <w:r>
        <w:separator/>
      </w:r>
    </w:p>
  </w:footnote>
  <w:footnote w:type="continuationSeparator" w:id="0">
    <w:p w14:paraId="27612138" w14:textId="77777777" w:rsidR="00F74E70" w:rsidRDefault="00F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60D6" w14:textId="191B8A36" w:rsidR="009357DA" w:rsidRPr="00692EE0" w:rsidRDefault="009357DA" w:rsidP="009357DA">
    <w:pPr>
      <w:pStyle w:val="Nagwek"/>
      <w:tabs>
        <w:tab w:val="clear" w:pos="4536"/>
        <w:tab w:val="center" w:pos="1985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="Arial" w:hAnsi="Arial"/>
        <w:noProof/>
        <w:szCs w:val="24"/>
      </w:rPr>
      <w:drawing>
        <wp:inline distT="0" distB="0" distL="0" distR="0" wp14:anchorId="24A3BA49" wp14:editId="4ABF09D3">
          <wp:extent cx="1312433" cy="40662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3" cy="40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  <w:szCs w:val="18"/>
        <w:lang w:val="x-none" w:eastAsia="x-none"/>
      </w:rPr>
      <w:t xml:space="preserve">Zadanie finansowane ze środków pochodzących  z Funduszu Solidarnościowego przyznanego w ramach resortowego Programu Ministerstwa Rodziny, Pracy </w:t>
    </w:r>
    <w:r>
      <w:rPr>
        <w:rFonts w:ascii="Arial" w:hAnsi="Arial"/>
        <w:sz w:val="18"/>
        <w:szCs w:val="18"/>
        <w:lang w:val="x-none" w:eastAsia="x-none"/>
      </w:rPr>
      <w:br/>
      <w:t xml:space="preserve">i Polityki Społecznej ,,Opieka </w:t>
    </w:r>
    <w:proofErr w:type="spellStart"/>
    <w:r>
      <w:rPr>
        <w:rFonts w:ascii="Arial" w:hAnsi="Arial"/>
        <w:sz w:val="18"/>
        <w:szCs w:val="18"/>
        <w:lang w:val="x-none" w:eastAsia="x-none"/>
      </w:rPr>
      <w:t>Wytchnieniowa</w:t>
    </w:r>
    <w:proofErr w:type="spellEnd"/>
    <w:r>
      <w:rPr>
        <w:rFonts w:ascii="Arial" w:hAnsi="Arial"/>
        <w:sz w:val="18"/>
        <w:szCs w:val="18"/>
        <w:lang w:val="x-none" w:eastAsia="x-none"/>
      </w:rPr>
      <w:t>” – edycja 202</w:t>
    </w:r>
    <w:r>
      <w:rPr>
        <w:rFonts w:ascii="Arial" w:hAnsi="Arial"/>
        <w:sz w:val="18"/>
        <w:szCs w:val="18"/>
        <w:lang w:eastAsia="x-none"/>
      </w:rPr>
      <w:t>2</w:t>
    </w:r>
  </w:p>
  <w:p w14:paraId="2E81BD31" w14:textId="600A4879" w:rsidR="00896D32" w:rsidRPr="00692EE0" w:rsidRDefault="00896D32" w:rsidP="009357DA">
    <w:pPr>
      <w:pStyle w:val="Nagwek"/>
      <w:tabs>
        <w:tab w:val="clear" w:pos="4536"/>
        <w:tab w:val="clear" w:pos="9072"/>
        <w:tab w:val="left" w:pos="3744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7"/>
  </w:num>
  <w:num w:numId="5">
    <w:abstractNumId w:val="24"/>
  </w:num>
  <w:num w:numId="6">
    <w:abstractNumId w:val="5"/>
  </w:num>
  <w:num w:numId="7">
    <w:abstractNumId w:val="41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6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"/>
  </w:num>
  <w:num w:numId="18">
    <w:abstractNumId w:val="25"/>
  </w:num>
  <w:num w:numId="19">
    <w:abstractNumId w:val="18"/>
  </w:num>
  <w:num w:numId="20">
    <w:abstractNumId w:val="20"/>
  </w:num>
  <w:num w:numId="21">
    <w:abstractNumId w:val="32"/>
  </w:num>
  <w:num w:numId="22">
    <w:abstractNumId w:val="10"/>
  </w:num>
  <w:num w:numId="23">
    <w:abstractNumId w:val="11"/>
  </w:num>
  <w:num w:numId="24">
    <w:abstractNumId w:val="38"/>
  </w:num>
  <w:num w:numId="25">
    <w:abstractNumId w:val="22"/>
  </w:num>
  <w:num w:numId="26">
    <w:abstractNumId w:val="33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1"/>
  </w:num>
  <w:num w:numId="32">
    <w:abstractNumId w:val="43"/>
  </w:num>
  <w:num w:numId="33">
    <w:abstractNumId w:val="42"/>
  </w:num>
  <w:num w:numId="34">
    <w:abstractNumId w:val="8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7"/>
  </w:num>
  <w:num w:numId="41">
    <w:abstractNumId w:val="1"/>
  </w:num>
  <w:num w:numId="42">
    <w:abstractNumId w:val="14"/>
  </w:num>
  <w:num w:numId="43">
    <w:abstractNumId w:val="34"/>
  </w:num>
  <w:num w:numId="44">
    <w:abstractNumId w:val="40"/>
  </w:num>
  <w:num w:numId="45">
    <w:abstractNumId w:val="16"/>
  </w:num>
  <w:num w:numId="46">
    <w:abstractNumId w:val="35"/>
  </w:num>
  <w:num w:numId="47">
    <w:abstractNumId w:val="27"/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849FE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5019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0B3E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48B7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0A44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357DA"/>
    <w:rsid w:val="009565AD"/>
    <w:rsid w:val="00975BDE"/>
    <w:rsid w:val="00977DF6"/>
    <w:rsid w:val="00980C3D"/>
    <w:rsid w:val="00986F0F"/>
    <w:rsid w:val="00990587"/>
    <w:rsid w:val="009943DE"/>
    <w:rsid w:val="009963AD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874E0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74E70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danych@mops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94827F-4010-4301-AB5F-BEB94F58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4</cp:revision>
  <cp:lastPrinted>2022-01-03T09:06:00Z</cp:lastPrinted>
  <dcterms:created xsi:type="dcterms:W3CDTF">2022-04-10T17:48:00Z</dcterms:created>
  <dcterms:modified xsi:type="dcterms:W3CDTF">2022-09-16T12:26:00Z</dcterms:modified>
</cp:coreProperties>
</file>