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011939EF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Na potrzeby postępowania o udzielenie zamówienia publicznego,                                 pn.</w:t>
      </w:r>
      <w:r>
        <w:rPr>
          <w:rFonts w:cs="Arial"/>
          <w:b/>
          <w:bCs/>
        </w:rPr>
        <w:t xml:space="preserve"> </w:t>
      </w:r>
      <w:r w:rsidR="00494BDD" w:rsidRPr="00494BDD">
        <w:rPr>
          <w:rFonts w:cs="Arial"/>
          <w:b/>
          <w:bCs/>
        </w:rPr>
        <w:t>Świadczenie usług pogrzebowych na zlecenie Miejskiego Ośrodka Pomocy Społecznej w Łodzi  na cmentarzach komunalnych i wyznaniowych na terenie miasta Łodzi</w:t>
      </w:r>
      <w:r w:rsidR="00DA2522">
        <w:rPr>
          <w:rFonts w:cs="Arial"/>
          <w:b/>
          <w:bCs/>
        </w:rPr>
        <w:t xml:space="preserve"> </w:t>
      </w: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5BD27AB2" w14:textId="2AAF2DB6" w:rsidR="00F12659" w:rsidRDefault="00F12659" w:rsidP="003107B7">
      <w:pPr>
        <w:pStyle w:val="Akapitzlist1"/>
        <w:keepNext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Pzp.  </w:t>
      </w:r>
    </w:p>
    <w:p w14:paraId="526DAD00" w14:textId="77777777" w:rsidR="003107B7" w:rsidRDefault="003107B7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E32473" w14:textId="77777777" w:rsidR="003107B7" w:rsidRPr="001446F0" w:rsidRDefault="003107B7" w:rsidP="003107B7">
      <w:pPr>
        <w:pStyle w:val="Akapitzlist"/>
        <w:numPr>
          <w:ilvl w:val="0"/>
          <w:numId w:val="35"/>
        </w:numPr>
        <w:spacing w:after="200" w:line="276" w:lineRule="auto"/>
        <w:contextualSpacing/>
        <w:rPr>
          <w:rFonts w:cs="Arial"/>
        </w:rPr>
      </w:pPr>
      <w:r w:rsidRPr="001446F0">
        <w:rPr>
          <w:rFonts w:cs="Arial"/>
        </w:rPr>
        <w:t>Oświadczam, że nie podlegam wykluczeniu z postępowania na podstawie art. 7 ust. 1 pkt 1-3 ustawy z dnia 13 kwietnia 2022</w:t>
      </w:r>
      <w:r>
        <w:rPr>
          <w:rFonts w:cs="Arial"/>
        </w:rPr>
        <w:t> </w:t>
      </w:r>
      <w:r w:rsidRPr="001446F0">
        <w:rPr>
          <w:rFonts w:cs="Arial"/>
        </w:rPr>
        <w:t xml:space="preserve">r. o szczególnych rozwiązaniach w zakresie przeciwdziałania wspieraniu agresji na Ukrainę oraz służących ochronie bezpieczeństwa narodowego (Dz. U. </w:t>
      </w:r>
      <w:r>
        <w:rPr>
          <w:rFonts w:cs="Arial"/>
        </w:rPr>
        <w:t xml:space="preserve">z </w:t>
      </w:r>
      <w:r w:rsidRPr="001446F0">
        <w:rPr>
          <w:rFonts w:cs="Arial"/>
        </w:rPr>
        <w:t>2022 poz. 835).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WYKAZANIE PRZEZ PODMIOT NA ZASOBY, KTÓREGO POWOŁUJE SIĘ WYKONAWCA, ŻE PODJĘTE PRZEZ NIEGO CZYNNOŚCI SĄ </w:t>
      </w:r>
      <w:r>
        <w:rPr>
          <w:rFonts w:cs="Arial"/>
          <w:b/>
          <w:highlight w:val="lightGray"/>
        </w:rPr>
        <w:lastRenderedPageBreak/>
        <w:t>WYSTARCZAJĄCE DO WYKAZANIA JEGO RZETLENOŚCI W SYTUACJI, GDY PODMIOT TEN PODLEGA WYKLUCZENIU NA PODSTAWIE ART. 108 UST. 1 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Pzp.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>ustawy Pzp)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>na podstawie ww. artykułu, to zgodnie z dyspozycją art. 110 ust. 2 ustawy Pzp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C88E" w14:textId="77777777" w:rsidR="00680524" w:rsidRDefault="00680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CEED" w14:textId="034D7810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680524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21F78145" w:rsidR="0078577F" w:rsidRPr="0078577F" w:rsidRDefault="00D91DE9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6704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D3E19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="0078577F"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="0078577F" w:rsidRPr="0078577F">
      <w:rPr>
        <w:rFonts w:cs="Arial"/>
        <w:spacing w:val="-2"/>
        <w:sz w:val="20"/>
        <w:szCs w:val="22"/>
      </w:rPr>
      <w:br/>
    </w:r>
    <w:r w:rsidR="0078577F"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90EC" w14:textId="77777777" w:rsidR="00680524" w:rsidRDefault="00680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67616" w14:textId="77777777" w:rsidR="00680524" w:rsidRDefault="00680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AD3C9B8" wp14:editId="6D13D51B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006B4902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680524">
      <w:rPr>
        <w:rFonts w:cs="Arial"/>
        <w:i/>
        <w:sz w:val="18"/>
        <w:szCs w:val="18"/>
      </w:rPr>
      <w:t>36/2022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48471" w14:textId="77777777" w:rsidR="00680524" w:rsidRDefault="00680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2AA0757"/>
    <w:multiLevelType w:val="hybridMultilevel"/>
    <w:tmpl w:val="4E8600A8"/>
    <w:lvl w:ilvl="0" w:tplc="8F821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4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8"/>
  </w:num>
  <w:num w:numId="21">
    <w:abstractNumId w:val="25"/>
  </w:num>
  <w:num w:numId="22">
    <w:abstractNumId w:val="37"/>
  </w:num>
  <w:num w:numId="23">
    <w:abstractNumId w:val="41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9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07B7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4BD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0524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760DEC3"/>
  <w15:docId w15:val="{DFFE2D24-1976-47E8-B389-975EDD78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55FE-DA3C-4495-B0CD-43F110F6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2614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</cp:lastModifiedBy>
  <cp:revision>7</cp:revision>
  <cp:lastPrinted>2021-07-23T09:49:00Z</cp:lastPrinted>
  <dcterms:created xsi:type="dcterms:W3CDTF">2021-07-23T11:28:00Z</dcterms:created>
  <dcterms:modified xsi:type="dcterms:W3CDTF">2022-12-05T10:25:00Z</dcterms:modified>
</cp:coreProperties>
</file>