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E8F45" w14:textId="4321D3D1" w:rsidR="00E405AB" w:rsidRPr="001C4878" w:rsidRDefault="00AC23C9" w:rsidP="001C4878">
      <w:pPr>
        <w:suppressAutoHyphens/>
        <w:spacing w:after="0"/>
        <w:jc w:val="right"/>
        <w:rPr>
          <w:rFonts w:eastAsia="Calibri" w:cs="Times New Roman"/>
          <w:b/>
          <w:lang w:eastAsia="zh-CN"/>
        </w:rPr>
      </w:pPr>
      <w:r>
        <w:rPr>
          <w:rFonts w:eastAsia="Calibri" w:cs="Times New Roman"/>
          <w:lang w:eastAsia="zh-CN"/>
        </w:rPr>
        <w:t xml:space="preserve"> </w:t>
      </w:r>
      <w:r w:rsidR="00E405AB" w:rsidRPr="001C4878">
        <w:rPr>
          <w:rFonts w:eastAsia="Calibri" w:cs="Times New Roman"/>
          <w:lang w:eastAsia="zh-CN"/>
        </w:rPr>
        <w:t xml:space="preserve">Załącznik nr </w:t>
      </w:r>
      <w:r w:rsidR="00D5352A">
        <w:rPr>
          <w:rFonts w:eastAsia="Calibri" w:cs="Times New Roman"/>
          <w:lang w:eastAsia="zh-CN"/>
        </w:rPr>
        <w:t xml:space="preserve">1 </w:t>
      </w:r>
      <w:r w:rsidR="00E405AB" w:rsidRPr="001C4878">
        <w:rPr>
          <w:rFonts w:eastAsia="Calibri" w:cs="Times New Roman"/>
          <w:lang w:eastAsia="zh-CN"/>
        </w:rPr>
        <w:t xml:space="preserve">do </w:t>
      </w:r>
      <w:r w:rsidR="008C5C1F">
        <w:rPr>
          <w:rFonts w:eastAsia="Calibri" w:cs="Times New Roman"/>
          <w:lang w:eastAsia="zh-CN"/>
        </w:rPr>
        <w:t>SWZ</w:t>
      </w:r>
    </w:p>
    <w:p w14:paraId="47EB4972" w14:textId="77777777" w:rsidR="00E405AB" w:rsidRPr="001C4878" w:rsidRDefault="00E405AB" w:rsidP="001C4878">
      <w:pPr>
        <w:suppressAutoHyphens/>
        <w:spacing w:after="0"/>
        <w:jc w:val="center"/>
        <w:rPr>
          <w:rFonts w:eastAsia="Calibri" w:cs="Times New Roman"/>
          <w:lang w:eastAsia="zh-CN"/>
        </w:rPr>
      </w:pPr>
      <w:r w:rsidRPr="001C4878">
        <w:rPr>
          <w:rFonts w:eastAsia="Calibri" w:cs="Times New Roman"/>
          <w:b/>
          <w:lang w:eastAsia="zh-CN"/>
        </w:rPr>
        <w:t>OPIS PRZEDMIOTU ZAMÓWIENIA</w:t>
      </w:r>
    </w:p>
    <w:p w14:paraId="286D833E" w14:textId="77777777" w:rsidR="00E405AB" w:rsidRPr="001C4878" w:rsidRDefault="00E405AB" w:rsidP="001C4878">
      <w:pPr>
        <w:suppressAutoHyphens/>
        <w:spacing w:after="0"/>
        <w:rPr>
          <w:rFonts w:eastAsia="Calibri" w:cs="Times New Roman"/>
          <w:lang w:eastAsia="zh-CN"/>
        </w:rPr>
      </w:pPr>
      <w:r w:rsidRPr="001C4878">
        <w:rPr>
          <w:rFonts w:eastAsia="Calibri" w:cs="Times New Roman"/>
          <w:lang w:eastAsia="zh-CN"/>
        </w:rPr>
        <w:t>Oznaczenie według Wspólnego Słownika Zamówień CPV:</w:t>
      </w:r>
    </w:p>
    <w:p w14:paraId="0C50996C" w14:textId="77777777" w:rsidR="00E405AB" w:rsidRPr="001C4878" w:rsidRDefault="00E405AB" w:rsidP="001C4878">
      <w:pPr>
        <w:suppressAutoHyphens/>
        <w:spacing w:after="0"/>
        <w:rPr>
          <w:rFonts w:eastAsia="Calibri" w:cs="Times New Roman"/>
          <w:lang w:eastAsia="zh-CN"/>
        </w:rPr>
      </w:pPr>
    </w:p>
    <w:p w14:paraId="0B1A8B0C" w14:textId="77777777" w:rsidR="00E405AB" w:rsidRPr="001C4878" w:rsidRDefault="00E405AB" w:rsidP="001C4878">
      <w:pPr>
        <w:suppressAutoHyphens/>
        <w:spacing w:after="0"/>
        <w:rPr>
          <w:rFonts w:eastAsia="Calibri" w:cs="Times New Roman"/>
          <w:lang w:eastAsia="zh-CN"/>
        </w:rPr>
      </w:pPr>
      <w:r w:rsidRPr="001C4878">
        <w:rPr>
          <w:rFonts w:eastAsia="Calibri" w:cs="Times New Roman"/>
          <w:b/>
          <w:lang w:eastAsia="zh-CN"/>
        </w:rPr>
        <w:t>Kod CPV 64 11 00 00 – 0</w:t>
      </w:r>
      <w:r w:rsidRPr="001C4878">
        <w:rPr>
          <w:rFonts w:eastAsia="Calibri" w:cs="Times New Roman"/>
          <w:lang w:eastAsia="zh-CN"/>
        </w:rPr>
        <w:t xml:space="preserve">  usługi pocztowe</w:t>
      </w:r>
    </w:p>
    <w:p w14:paraId="1454F16D" w14:textId="77777777" w:rsidR="00E405AB" w:rsidRPr="001C4878" w:rsidRDefault="00E405AB" w:rsidP="001C4878">
      <w:pPr>
        <w:suppressAutoHyphens/>
        <w:spacing w:after="0"/>
        <w:rPr>
          <w:rFonts w:eastAsia="Calibri" w:cs="Times New Roman"/>
          <w:lang w:eastAsia="zh-CN"/>
        </w:rPr>
      </w:pPr>
      <w:r w:rsidRPr="001C4878">
        <w:rPr>
          <w:rFonts w:eastAsia="Calibri" w:cs="Times New Roman"/>
          <w:b/>
          <w:lang w:eastAsia="zh-CN"/>
        </w:rPr>
        <w:t>Kod CPV 66 11 0000 – 4</w:t>
      </w:r>
      <w:r w:rsidRPr="001C4878">
        <w:rPr>
          <w:rFonts w:eastAsia="Calibri" w:cs="Times New Roman"/>
          <w:lang w:eastAsia="zh-CN"/>
        </w:rPr>
        <w:t xml:space="preserve">   usługi bankowe</w:t>
      </w:r>
    </w:p>
    <w:p w14:paraId="19BEA091" w14:textId="5A6157E0" w:rsidR="00E405AB" w:rsidRPr="001C4878" w:rsidRDefault="00E16ED2" w:rsidP="001C4878">
      <w:pPr>
        <w:suppressAutoHyphens/>
        <w:spacing w:after="0"/>
        <w:rPr>
          <w:rFonts w:eastAsia="Calibri" w:cs="Times New Roman"/>
          <w:u w:val="single"/>
          <w:lang w:eastAsia="zh-CN"/>
        </w:rPr>
      </w:pPr>
      <w:r w:rsidRPr="001C4878">
        <w:rPr>
          <w:rFonts w:eastAsia="Calibri" w:cs="Times New Roman"/>
          <w:u w:val="single"/>
          <w:lang w:eastAsia="zh-CN"/>
        </w:rPr>
        <w:t xml:space="preserve">Termin realizacji zamówienia od </w:t>
      </w:r>
      <w:r w:rsidR="007661B0">
        <w:rPr>
          <w:rFonts w:eastAsia="Calibri" w:cs="Times New Roman"/>
          <w:u w:val="single"/>
          <w:lang w:eastAsia="zh-CN"/>
        </w:rPr>
        <w:t>dnia podpisania umowy</w:t>
      </w:r>
      <w:r w:rsidRPr="001C4878">
        <w:rPr>
          <w:rFonts w:eastAsia="Calibri" w:cs="Times New Roman"/>
          <w:u w:val="single"/>
          <w:lang w:eastAsia="zh-CN"/>
        </w:rPr>
        <w:t xml:space="preserve"> do dnia 31.12.202</w:t>
      </w:r>
      <w:r w:rsidR="001D682B">
        <w:rPr>
          <w:rFonts w:eastAsia="Calibri" w:cs="Times New Roman"/>
          <w:u w:val="single"/>
          <w:lang w:eastAsia="zh-CN"/>
        </w:rPr>
        <w:t>3</w:t>
      </w:r>
      <w:r w:rsidRPr="001C4878">
        <w:rPr>
          <w:rFonts w:eastAsia="Calibri" w:cs="Times New Roman"/>
          <w:u w:val="single"/>
          <w:lang w:eastAsia="zh-CN"/>
        </w:rPr>
        <w:t>r.</w:t>
      </w:r>
    </w:p>
    <w:p w14:paraId="41229678" w14:textId="77777777" w:rsidR="00CE43A3" w:rsidRPr="001C4878" w:rsidRDefault="00CE43A3" w:rsidP="001C4878">
      <w:pPr>
        <w:suppressAutoHyphens/>
        <w:spacing w:after="0"/>
        <w:rPr>
          <w:rFonts w:eastAsia="Calibri" w:cs="Times New Roman"/>
          <w:u w:val="single"/>
          <w:lang w:eastAsia="zh-CN"/>
        </w:rPr>
      </w:pPr>
    </w:p>
    <w:p w14:paraId="66F3517C" w14:textId="77777777" w:rsidR="00E405AB" w:rsidRPr="001C4878" w:rsidRDefault="00E405AB" w:rsidP="001C4878">
      <w:pPr>
        <w:numPr>
          <w:ilvl w:val="3"/>
          <w:numId w:val="18"/>
        </w:numPr>
        <w:suppressAutoHyphens/>
        <w:spacing w:after="0"/>
        <w:ind w:left="426" w:hanging="426"/>
        <w:jc w:val="both"/>
        <w:rPr>
          <w:rFonts w:eastAsia="Calibri" w:cs="Times New Roman"/>
          <w:lang w:eastAsia="zh-CN"/>
        </w:rPr>
      </w:pPr>
      <w:r w:rsidRPr="001C4878">
        <w:rPr>
          <w:rFonts w:eastAsia="Calibri" w:cs="Times New Roman"/>
          <w:lang w:eastAsia="zh-CN"/>
        </w:rPr>
        <w:t>Przedmiotem zamówienia jest doręczanie środków pieniężnych, osobom uprawnionym do otrzymania świadczeń  z pomocy społecznej oraz drukowanie dowodów ich przekazania.</w:t>
      </w:r>
    </w:p>
    <w:p w14:paraId="1F89DE5C" w14:textId="77777777" w:rsidR="00E405AB" w:rsidRPr="001C4878" w:rsidRDefault="00E405AB" w:rsidP="001C4878">
      <w:pPr>
        <w:numPr>
          <w:ilvl w:val="3"/>
          <w:numId w:val="18"/>
        </w:numPr>
        <w:suppressAutoHyphens/>
        <w:spacing w:after="0"/>
        <w:ind w:left="426" w:hanging="426"/>
        <w:jc w:val="both"/>
        <w:rPr>
          <w:rFonts w:eastAsia="Times New Roman" w:cs="Times New Roman"/>
          <w:kern w:val="1"/>
          <w:lang w:val="x-none" w:eastAsia="zh-CN"/>
        </w:rPr>
      </w:pPr>
      <w:r w:rsidRPr="001C4878">
        <w:rPr>
          <w:rFonts w:eastAsia="Calibri" w:cs="Times New Roman"/>
          <w:lang w:eastAsia="zh-CN"/>
        </w:rPr>
        <w:t>Środki pieniężne, o których mowa w pkt. 1 będą mogły być przekazywane za pomocą przekazu pocztowego lub pieniężnego, itp.</w:t>
      </w:r>
    </w:p>
    <w:p w14:paraId="072440DF" w14:textId="2378A5F8" w:rsidR="00E405AB" w:rsidRPr="001C4878" w:rsidRDefault="00E405AB" w:rsidP="001C4878">
      <w:pPr>
        <w:numPr>
          <w:ilvl w:val="3"/>
          <w:numId w:val="18"/>
        </w:numPr>
        <w:suppressAutoHyphens/>
        <w:spacing w:after="0"/>
        <w:ind w:left="426" w:hanging="426"/>
        <w:jc w:val="both"/>
        <w:rPr>
          <w:rFonts w:eastAsia="Times New Roman" w:cs="Times New Roman"/>
          <w:kern w:val="1"/>
          <w:lang w:eastAsia="zh-CN"/>
        </w:rPr>
      </w:pPr>
      <w:r w:rsidRPr="001C4878">
        <w:rPr>
          <w:rFonts w:eastAsia="Times New Roman" w:cs="Times New Roman"/>
          <w:kern w:val="1"/>
          <w:lang w:val="x-none" w:eastAsia="zh-CN"/>
        </w:rPr>
        <w:t xml:space="preserve">Szacunkowa liczba przekazów, którą Zamawiający zamierza nadać wynosi </w:t>
      </w:r>
      <w:r w:rsidRPr="001C4878">
        <w:rPr>
          <w:rFonts w:eastAsia="Times New Roman" w:cs="Times New Roman"/>
          <w:kern w:val="1"/>
          <w:lang w:eastAsia="zh-CN"/>
        </w:rPr>
        <w:t xml:space="preserve"> </w:t>
      </w:r>
      <w:r w:rsidR="001D682B" w:rsidRPr="001D682B">
        <w:rPr>
          <w:rFonts w:eastAsia="Times New Roman" w:cs="Times New Roman"/>
          <w:b/>
          <w:bCs/>
          <w:kern w:val="1"/>
          <w:lang w:eastAsia="zh-CN"/>
        </w:rPr>
        <w:t>13,663</w:t>
      </w:r>
      <w:r w:rsidR="00673A11">
        <w:rPr>
          <w:rFonts w:ascii="Calibri" w:hAnsi="Calibri" w:cs="Calibri"/>
          <w:color w:val="000000"/>
        </w:rPr>
        <w:t xml:space="preserve"> </w:t>
      </w:r>
      <w:r w:rsidRPr="001C4878">
        <w:rPr>
          <w:rFonts w:eastAsia="Times New Roman" w:cs="Times New Roman"/>
          <w:kern w:val="1"/>
          <w:lang w:val="x-none" w:eastAsia="zh-CN"/>
        </w:rPr>
        <w:t>sztuk.</w:t>
      </w:r>
      <w:r w:rsidRPr="001C4878">
        <w:rPr>
          <w:rFonts w:eastAsia="Times New Roman" w:cs="Times New Roman"/>
          <w:kern w:val="1"/>
          <w:lang w:eastAsia="zh-CN"/>
        </w:rPr>
        <w:t xml:space="preserve"> </w:t>
      </w:r>
    </w:p>
    <w:p w14:paraId="14D96F80" w14:textId="75851C74" w:rsidR="00E405AB" w:rsidRPr="001C4878" w:rsidRDefault="00E405AB" w:rsidP="001C4878">
      <w:pPr>
        <w:numPr>
          <w:ilvl w:val="3"/>
          <w:numId w:val="18"/>
        </w:numPr>
        <w:suppressAutoHyphens/>
        <w:spacing w:after="0"/>
        <w:ind w:left="426" w:hanging="426"/>
        <w:jc w:val="both"/>
        <w:rPr>
          <w:rFonts w:eastAsia="Times New Roman" w:cs="Times New Roman"/>
          <w:kern w:val="1"/>
          <w:lang w:eastAsia="zh-CN"/>
        </w:rPr>
      </w:pPr>
      <w:r w:rsidRPr="001C4878">
        <w:rPr>
          <w:rFonts w:eastAsia="Times New Roman" w:cs="Times New Roman"/>
          <w:kern w:val="1"/>
          <w:lang w:eastAsia="zh-CN"/>
        </w:rPr>
        <w:t>Szacunkowa liczba zwrotów przekazów wynosi</w:t>
      </w:r>
      <w:r w:rsidR="00F46CD8">
        <w:rPr>
          <w:rFonts w:eastAsia="Times New Roman" w:cs="Times New Roman"/>
          <w:kern w:val="1"/>
          <w:lang w:eastAsia="zh-CN"/>
        </w:rPr>
        <w:t xml:space="preserve"> </w:t>
      </w:r>
      <w:r w:rsidR="001D682B" w:rsidRPr="001D682B">
        <w:rPr>
          <w:rFonts w:eastAsia="Times New Roman" w:cs="Times New Roman"/>
          <w:b/>
          <w:bCs/>
          <w:kern w:val="1"/>
          <w:lang w:eastAsia="zh-CN"/>
        </w:rPr>
        <w:t>507</w:t>
      </w:r>
      <w:r w:rsidRPr="001C4878">
        <w:rPr>
          <w:rFonts w:eastAsia="Times New Roman" w:cs="Times New Roman"/>
          <w:kern w:val="1"/>
          <w:lang w:eastAsia="zh-CN"/>
        </w:rPr>
        <w:t xml:space="preserve"> sztuk.</w:t>
      </w:r>
    </w:p>
    <w:p w14:paraId="749735B9" w14:textId="7E312A92" w:rsidR="00E405AB" w:rsidRPr="001C4878" w:rsidRDefault="00E405AB" w:rsidP="001C4878">
      <w:pPr>
        <w:numPr>
          <w:ilvl w:val="3"/>
          <w:numId w:val="18"/>
        </w:numPr>
        <w:suppressAutoHyphens/>
        <w:spacing w:after="0"/>
        <w:ind w:left="426" w:hanging="426"/>
        <w:jc w:val="both"/>
        <w:rPr>
          <w:rFonts w:eastAsia="Calibri" w:cs="Times New Roman"/>
          <w:lang w:eastAsia="zh-CN"/>
        </w:rPr>
      </w:pPr>
      <w:r w:rsidRPr="001C4878">
        <w:rPr>
          <w:rFonts w:eastAsia="Times New Roman" w:cs="Times New Roman"/>
          <w:kern w:val="1"/>
          <w:lang w:eastAsia="zh-CN"/>
        </w:rPr>
        <w:t xml:space="preserve">Szacunkowa wartość przekazów, którą Zamawiający zamierza nadać wynosi  </w:t>
      </w:r>
      <w:r w:rsidR="00673A11" w:rsidRPr="006A72C9">
        <w:rPr>
          <w:rFonts w:ascii="Calibri" w:hAnsi="Calibri" w:cs="Calibri"/>
          <w:b/>
          <w:color w:val="000000"/>
        </w:rPr>
        <w:t>8.</w:t>
      </w:r>
      <w:r w:rsidR="001D682B" w:rsidRPr="006A72C9">
        <w:rPr>
          <w:rFonts w:ascii="Calibri" w:hAnsi="Calibri" w:cs="Calibri"/>
          <w:b/>
          <w:color w:val="000000"/>
        </w:rPr>
        <w:t>882.910,66</w:t>
      </w:r>
      <w:r w:rsidR="00673A11" w:rsidRPr="00426A57">
        <w:rPr>
          <w:rFonts w:ascii="Calibri" w:hAnsi="Calibri" w:cs="Calibri"/>
          <w:color w:val="000000"/>
        </w:rPr>
        <w:t xml:space="preserve"> </w:t>
      </w:r>
      <w:r w:rsidR="004076FD">
        <w:rPr>
          <w:rFonts w:eastAsia="Times New Roman" w:cs="Times New Roman"/>
          <w:b/>
          <w:kern w:val="1"/>
          <w:lang w:eastAsia="zh-CN"/>
        </w:rPr>
        <w:t>zł</w:t>
      </w:r>
      <w:r w:rsidRPr="00354BF8">
        <w:rPr>
          <w:rFonts w:eastAsia="Times New Roman" w:cs="Times New Roman"/>
          <w:b/>
          <w:kern w:val="1"/>
          <w:lang w:eastAsia="zh-CN"/>
        </w:rPr>
        <w:t>.</w:t>
      </w:r>
    </w:p>
    <w:p w14:paraId="67F4EB32" w14:textId="4C63BB6E" w:rsidR="00E405AB" w:rsidRPr="001C4878" w:rsidRDefault="00E405AB" w:rsidP="001C4878">
      <w:pPr>
        <w:numPr>
          <w:ilvl w:val="3"/>
          <w:numId w:val="18"/>
        </w:numPr>
        <w:suppressAutoHyphens/>
        <w:spacing w:after="0"/>
        <w:ind w:left="426" w:hanging="426"/>
        <w:jc w:val="both"/>
        <w:rPr>
          <w:rFonts w:eastAsia="Times New Roman" w:cs="Times New Roman"/>
          <w:kern w:val="1"/>
          <w:lang w:eastAsia="zh-CN"/>
        </w:rPr>
      </w:pPr>
      <w:r w:rsidRPr="001C4878">
        <w:rPr>
          <w:rFonts w:eastAsia="Calibri" w:cs="Times New Roman"/>
          <w:lang w:eastAsia="zh-CN"/>
        </w:rPr>
        <w:t xml:space="preserve">Szacunkowa liczba potwierdzeń odbioru w formie papierowej, w przypadku wybrania tej usługi w momencie nadawania przekazów wynosi </w:t>
      </w:r>
      <w:r w:rsidR="004076FD" w:rsidRPr="004076FD">
        <w:rPr>
          <w:rFonts w:eastAsia="Calibri" w:cs="Times New Roman"/>
          <w:b/>
          <w:bCs/>
          <w:lang w:eastAsia="zh-CN"/>
        </w:rPr>
        <w:t>2</w:t>
      </w:r>
      <w:r w:rsidRPr="001C4878">
        <w:rPr>
          <w:rFonts w:eastAsia="Calibri" w:cs="Times New Roman"/>
          <w:lang w:eastAsia="zh-CN"/>
        </w:rPr>
        <w:t xml:space="preserve"> szt.</w:t>
      </w:r>
    </w:p>
    <w:p w14:paraId="39EFDA12" w14:textId="77777777" w:rsidR="00E405AB" w:rsidRPr="001C4878" w:rsidRDefault="00E405AB" w:rsidP="001C4878">
      <w:pPr>
        <w:pStyle w:val="Akapitzlist"/>
        <w:widowControl w:val="0"/>
        <w:numPr>
          <w:ilvl w:val="3"/>
          <w:numId w:val="18"/>
        </w:numPr>
        <w:suppressAutoHyphens/>
        <w:autoSpaceDE w:val="0"/>
        <w:spacing w:after="0"/>
        <w:ind w:left="426" w:hanging="426"/>
        <w:jc w:val="both"/>
        <w:rPr>
          <w:rFonts w:eastAsia="Times New Roman" w:cs="Times New Roman"/>
          <w:kern w:val="1"/>
          <w:lang w:eastAsia="zh-CN"/>
        </w:rPr>
      </w:pPr>
      <w:r w:rsidRPr="001C4878">
        <w:rPr>
          <w:rFonts w:eastAsia="Times New Roman" w:cs="Times New Roman"/>
          <w:kern w:val="1"/>
          <w:lang w:eastAsia="zh-CN"/>
        </w:rPr>
        <w:t xml:space="preserve">Zamawiający dopuszcza możliwość zmiany ilości nadanych przekazów, zwróconych przekazów oraz potwierdzeń odbioru w formie papierowej w przypadku wybrania tej usługi w momencie nadawania przekazu </w:t>
      </w:r>
      <w:r w:rsidRPr="001C4878">
        <w:rPr>
          <w:rFonts w:eastAsia="Calibri" w:cs="Times New Roman"/>
          <w:bCs/>
          <w:color w:val="000000"/>
          <w:kern w:val="1"/>
          <w:lang w:eastAsia="zh-CN"/>
        </w:rPr>
        <w:t xml:space="preserve">w ramach wartości brutto umowy </w:t>
      </w:r>
      <w:r w:rsidRPr="001C4878">
        <w:rPr>
          <w:rFonts w:eastAsia="Times New Roman" w:cs="Times New Roman"/>
          <w:kern w:val="1"/>
          <w:lang w:eastAsia="zh-CN"/>
        </w:rPr>
        <w:t>oraz nadanej wartości przekazów</w:t>
      </w:r>
      <w:r w:rsidRPr="001C4878">
        <w:rPr>
          <w:rFonts w:eastAsia="Calibri" w:cs="Times New Roman"/>
          <w:bCs/>
          <w:color w:val="000000"/>
          <w:kern w:val="1"/>
          <w:lang w:eastAsia="zh-CN"/>
        </w:rPr>
        <w:t>.</w:t>
      </w:r>
    </w:p>
    <w:p w14:paraId="418DB683" w14:textId="77777777" w:rsidR="00E405AB" w:rsidRPr="001C4878" w:rsidRDefault="00E405AB" w:rsidP="001C4878">
      <w:pPr>
        <w:pStyle w:val="Akapitzlist"/>
        <w:numPr>
          <w:ilvl w:val="3"/>
          <w:numId w:val="18"/>
        </w:numPr>
        <w:suppressAutoHyphens/>
        <w:spacing w:after="0"/>
        <w:ind w:left="426" w:hanging="426"/>
        <w:jc w:val="both"/>
        <w:rPr>
          <w:rFonts w:eastAsia="Times New Roman" w:cs="Times New Roman"/>
          <w:kern w:val="1"/>
          <w:lang w:eastAsia="zh-CN"/>
        </w:rPr>
      </w:pPr>
      <w:r w:rsidRPr="001C4878">
        <w:rPr>
          <w:rFonts w:eastAsia="Times New Roman" w:cs="Times New Roman"/>
          <w:kern w:val="1"/>
          <w:lang w:eastAsia="zh-CN"/>
        </w:rPr>
        <w:t xml:space="preserve">Ilości wskazane w pkt. 3-6 są wielkością orientacyjną, przyjętą dla celów porównania ofert i wyboru najkorzystniejszej oferty. </w:t>
      </w:r>
    </w:p>
    <w:p w14:paraId="749F8E7D" w14:textId="719D0952" w:rsidR="00E405AB" w:rsidRPr="001C4878" w:rsidRDefault="00E405AB" w:rsidP="001C4878">
      <w:pPr>
        <w:pStyle w:val="Akapitzlist"/>
        <w:numPr>
          <w:ilvl w:val="3"/>
          <w:numId w:val="18"/>
        </w:num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t>Wykonawcy, z którym Zamawiający podpisze umowę nie będzie przysługiwać roszczenie</w:t>
      </w:r>
      <w:r w:rsidR="004076FD">
        <w:rPr>
          <w:rFonts w:eastAsia="Times New Roman" w:cs="Times New Roman"/>
          <w:kern w:val="1"/>
          <w:lang w:eastAsia="zh-CN"/>
        </w:rPr>
        <w:br/>
      </w:r>
      <w:r w:rsidRPr="001C4878">
        <w:rPr>
          <w:rFonts w:eastAsia="Times New Roman" w:cs="Times New Roman"/>
          <w:kern w:val="1"/>
          <w:lang w:eastAsia="zh-CN"/>
        </w:rPr>
        <w:t>o realizację usługi w wielkości podanej w pkt. 3-6.</w:t>
      </w:r>
    </w:p>
    <w:p w14:paraId="282A3584" w14:textId="1070C98B" w:rsidR="00E405AB" w:rsidRPr="001C4878" w:rsidRDefault="00E405AB" w:rsidP="001C4878">
      <w:pPr>
        <w:pStyle w:val="Akapitzlist"/>
        <w:numPr>
          <w:ilvl w:val="3"/>
          <w:numId w:val="18"/>
        </w:num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val="x-none" w:eastAsia="zh-CN"/>
        </w:rPr>
        <w:t xml:space="preserve">Zamawiający zastrzega sobie prawo do niewykorzystania pełnego limitu ilościowego </w:t>
      </w:r>
      <w:r w:rsidRPr="001C4878">
        <w:rPr>
          <w:rFonts w:eastAsia="Times New Roman" w:cs="Times New Roman"/>
          <w:kern w:val="1"/>
          <w:lang w:eastAsia="zh-CN"/>
        </w:rPr>
        <w:t>lub</w:t>
      </w:r>
      <w:r w:rsidRPr="001C4878">
        <w:rPr>
          <w:rFonts w:eastAsia="Times New Roman" w:cs="Times New Roman"/>
          <w:kern w:val="1"/>
          <w:lang w:val="x-none" w:eastAsia="zh-CN"/>
        </w:rPr>
        <w:t xml:space="preserve"> wartościowego przedmiotu umowy bez prawa roszczeń z tego tytułu przez Wykonawcę.</w:t>
      </w:r>
    </w:p>
    <w:p w14:paraId="7653D634" w14:textId="77777777" w:rsidR="002E09EB" w:rsidRPr="001C4878" w:rsidRDefault="002E09EB" w:rsidP="001C4878">
      <w:pPr>
        <w:pStyle w:val="Akapitzlist"/>
        <w:numPr>
          <w:ilvl w:val="3"/>
          <w:numId w:val="18"/>
        </w:num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val="x-none" w:eastAsia="zh-CN"/>
        </w:rPr>
        <w:t>Nadawcami przekazów będą:</w:t>
      </w:r>
    </w:p>
    <w:p w14:paraId="094D6D26" w14:textId="77777777" w:rsidR="002E09EB" w:rsidRPr="001C4878" w:rsidRDefault="002E09EB" w:rsidP="001C4878">
      <w:pPr>
        <w:numPr>
          <w:ilvl w:val="0"/>
          <w:numId w:val="3"/>
        </w:numPr>
        <w:suppressAutoHyphens/>
        <w:spacing w:after="0"/>
        <w:ind w:left="1134" w:hanging="680"/>
        <w:jc w:val="both"/>
        <w:rPr>
          <w:rFonts w:eastAsia="Times New Roman" w:cs="Times New Roman"/>
          <w:kern w:val="1"/>
          <w:lang w:val="x-none" w:eastAsia="zh-CN"/>
        </w:rPr>
      </w:pPr>
      <w:r w:rsidRPr="001C4878">
        <w:rPr>
          <w:rFonts w:eastAsia="Times New Roman" w:cs="Times New Roman"/>
          <w:kern w:val="1"/>
          <w:lang w:val="x-none" w:eastAsia="zh-CN"/>
        </w:rPr>
        <w:t>Miejski Ośrodek Pomocy Społecznej w Łodzi, 90-012 Łódź, ul. Kilińskiego 102/102a,</w:t>
      </w:r>
    </w:p>
    <w:p w14:paraId="7A60FFC7" w14:textId="77777777" w:rsidR="002E09EB" w:rsidRPr="001C4878" w:rsidRDefault="002E09EB" w:rsidP="001C4878">
      <w:pPr>
        <w:numPr>
          <w:ilvl w:val="0"/>
          <w:numId w:val="3"/>
        </w:numPr>
        <w:suppressAutoHyphens/>
        <w:spacing w:after="0"/>
        <w:ind w:left="1134" w:hanging="680"/>
        <w:jc w:val="both"/>
        <w:rPr>
          <w:rFonts w:eastAsia="Times New Roman" w:cs="Times New Roman"/>
          <w:kern w:val="1"/>
          <w:lang w:val="x-none" w:eastAsia="zh-CN"/>
        </w:rPr>
      </w:pPr>
      <w:r w:rsidRPr="001C4878">
        <w:rPr>
          <w:rFonts w:eastAsia="Times New Roman" w:cs="Times New Roman"/>
          <w:kern w:val="1"/>
          <w:lang w:val="x-none" w:eastAsia="zh-CN"/>
        </w:rPr>
        <w:t>Miejski Ośrodek Pomocy Społecznej w Łodzi, 90-012 Łódź, ul. Kilińskiego 102/102a,</w:t>
      </w:r>
    </w:p>
    <w:p w14:paraId="76415F3D" w14:textId="77777777" w:rsidR="002E09EB" w:rsidRPr="001C4878" w:rsidRDefault="002E09EB" w:rsidP="001C4878">
      <w:pPr>
        <w:suppressAutoHyphens/>
        <w:spacing w:after="0"/>
        <w:ind w:firstLine="709"/>
        <w:jc w:val="both"/>
        <w:rPr>
          <w:rFonts w:eastAsia="Times New Roman" w:cs="Times New Roman"/>
          <w:kern w:val="1"/>
          <w:lang w:val="x-none" w:eastAsia="zh-CN"/>
        </w:rPr>
      </w:pPr>
      <w:r w:rsidRPr="001C4878">
        <w:rPr>
          <w:rFonts w:eastAsia="Times New Roman" w:cs="Times New Roman"/>
          <w:kern w:val="1"/>
          <w:lang w:val="x-none" w:eastAsia="zh-CN"/>
        </w:rPr>
        <w:t>I Wydział Pracy Środowiskowej w Łodzi, 91-016 Łódź, ul. Kutrzeby 16,</w:t>
      </w:r>
    </w:p>
    <w:p w14:paraId="44EFA15E" w14:textId="77777777" w:rsidR="002E09EB" w:rsidRPr="001C4878" w:rsidRDefault="002E09EB" w:rsidP="001C4878">
      <w:pPr>
        <w:numPr>
          <w:ilvl w:val="0"/>
          <w:numId w:val="3"/>
        </w:numPr>
        <w:suppressAutoHyphens/>
        <w:spacing w:after="0"/>
        <w:ind w:left="1134" w:hanging="680"/>
        <w:jc w:val="both"/>
        <w:rPr>
          <w:rFonts w:eastAsia="Times New Roman" w:cs="Times New Roman"/>
          <w:kern w:val="1"/>
          <w:lang w:val="x-none" w:eastAsia="zh-CN"/>
        </w:rPr>
      </w:pPr>
      <w:r w:rsidRPr="001C4878">
        <w:rPr>
          <w:rFonts w:eastAsia="Times New Roman" w:cs="Times New Roman"/>
          <w:kern w:val="1"/>
          <w:lang w:val="x-none" w:eastAsia="zh-CN"/>
        </w:rPr>
        <w:t>Miejski Ośrodek Pomocy Społecznej w Łodzi, 90-012 Łódź, ul. Kilińskiego 102/102a,</w:t>
      </w:r>
    </w:p>
    <w:p w14:paraId="380E76E1" w14:textId="77777777" w:rsidR="002E09EB" w:rsidRPr="001C4878" w:rsidRDefault="002E09EB" w:rsidP="001C4878">
      <w:pPr>
        <w:suppressAutoHyphens/>
        <w:spacing w:after="0"/>
        <w:ind w:firstLine="709"/>
        <w:jc w:val="both"/>
        <w:rPr>
          <w:rFonts w:eastAsia="Times New Roman" w:cs="Times New Roman"/>
          <w:kern w:val="1"/>
          <w:lang w:val="x-none" w:eastAsia="zh-CN"/>
        </w:rPr>
      </w:pPr>
      <w:r w:rsidRPr="001C4878">
        <w:rPr>
          <w:rFonts w:eastAsia="Times New Roman" w:cs="Times New Roman"/>
          <w:kern w:val="1"/>
          <w:lang w:val="x-none" w:eastAsia="zh-CN"/>
        </w:rPr>
        <w:t>II Wydział Pracy Środowiskowej w Łodzi, 93-217 Łódź, ul. Grota-Roweckiego 30,</w:t>
      </w:r>
    </w:p>
    <w:p w14:paraId="1DF36683" w14:textId="77777777" w:rsidR="002E09EB" w:rsidRPr="001C4878" w:rsidRDefault="002E09EB" w:rsidP="001C4878">
      <w:pPr>
        <w:numPr>
          <w:ilvl w:val="0"/>
          <w:numId w:val="3"/>
        </w:numPr>
        <w:suppressAutoHyphens/>
        <w:spacing w:after="0"/>
        <w:ind w:left="1134" w:hanging="680"/>
        <w:jc w:val="both"/>
        <w:rPr>
          <w:rFonts w:eastAsia="Times New Roman" w:cs="Times New Roman"/>
          <w:kern w:val="1"/>
          <w:lang w:val="x-none" w:eastAsia="zh-CN"/>
        </w:rPr>
      </w:pPr>
      <w:r w:rsidRPr="001C4878">
        <w:rPr>
          <w:rFonts w:eastAsia="Times New Roman" w:cs="Times New Roman"/>
          <w:kern w:val="1"/>
          <w:lang w:val="x-none" w:eastAsia="zh-CN"/>
        </w:rPr>
        <w:t>Miejski Ośrodek Pomocy Społecznej w Łodzi, 90-012 Łódź, ul. Kilińskiego 102/102a,</w:t>
      </w:r>
    </w:p>
    <w:p w14:paraId="1DB08217" w14:textId="77777777" w:rsidR="002E09EB" w:rsidRPr="001C4878" w:rsidRDefault="002E09EB" w:rsidP="001C4878">
      <w:pPr>
        <w:suppressAutoHyphens/>
        <w:spacing w:after="0"/>
        <w:ind w:firstLine="709"/>
        <w:jc w:val="both"/>
        <w:rPr>
          <w:rFonts w:eastAsia="Times New Roman" w:cs="Times New Roman"/>
          <w:kern w:val="1"/>
          <w:lang w:val="x-none" w:eastAsia="zh-CN"/>
        </w:rPr>
      </w:pPr>
      <w:r w:rsidRPr="001C4878">
        <w:rPr>
          <w:rFonts w:eastAsia="Times New Roman" w:cs="Times New Roman"/>
          <w:kern w:val="1"/>
          <w:lang w:val="x-none" w:eastAsia="zh-CN"/>
        </w:rPr>
        <w:t>III Wydział Pracy Środowiskowej w Łodzi, 93-540 Łódź, ul. Będzińska 5.</w:t>
      </w:r>
    </w:p>
    <w:p w14:paraId="177B5F4F" w14:textId="77777777" w:rsidR="002E09EB" w:rsidRPr="001C4878" w:rsidRDefault="002E09EB" w:rsidP="001C4878">
      <w:pPr>
        <w:pStyle w:val="Akapitzlist"/>
        <w:numPr>
          <w:ilvl w:val="3"/>
          <w:numId w:val="18"/>
        </w:num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val="x-none" w:eastAsia="zh-CN"/>
        </w:rPr>
        <w:t xml:space="preserve">Doręczanie przekazów adresatom będzie odbywać się na zasadach określonych przez Zamawiającego </w:t>
      </w:r>
      <w:r w:rsidRPr="001C4878">
        <w:rPr>
          <w:rFonts w:eastAsia="Times New Roman" w:cs="Times New Roman"/>
          <w:kern w:val="1"/>
          <w:lang w:eastAsia="zh-CN"/>
        </w:rPr>
        <w:t xml:space="preserve"> </w:t>
      </w:r>
      <w:r w:rsidRPr="001C4878">
        <w:rPr>
          <w:rFonts w:eastAsia="Times New Roman" w:cs="Times New Roman"/>
          <w:kern w:val="1"/>
          <w:lang w:val="x-none" w:eastAsia="zh-CN"/>
        </w:rPr>
        <w:t>w umowie, zgodnie z przepisami prawa</w:t>
      </w:r>
      <w:r w:rsidRPr="001C4878">
        <w:rPr>
          <w:rFonts w:eastAsia="Times New Roman" w:cs="Times New Roman"/>
          <w:kern w:val="1"/>
          <w:lang w:eastAsia="zh-CN"/>
        </w:rPr>
        <w:t>.</w:t>
      </w:r>
      <w:r w:rsidRPr="001C4878">
        <w:rPr>
          <w:rFonts w:eastAsia="Times New Roman" w:cs="Times New Roman"/>
          <w:kern w:val="1"/>
          <w:lang w:val="x-none" w:eastAsia="zh-CN"/>
        </w:rPr>
        <w:t xml:space="preserve"> </w:t>
      </w:r>
    </w:p>
    <w:p w14:paraId="730420F4" w14:textId="77777777" w:rsidR="002E09EB" w:rsidRPr="001C4878" w:rsidRDefault="002E09EB" w:rsidP="001C4878">
      <w:pPr>
        <w:pStyle w:val="Akapitzlist"/>
        <w:numPr>
          <w:ilvl w:val="3"/>
          <w:numId w:val="18"/>
        </w:numPr>
        <w:suppressAutoHyphens/>
        <w:spacing w:after="0"/>
        <w:ind w:left="426" w:hanging="426"/>
        <w:jc w:val="both"/>
        <w:rPr>
          <w:rFonts w:eastAsia="Times New Roman" w:cs="Times New Roman"/>
          <w:b/>
          <w:bCs/>
          <w:kern w:val="1"/>
          <w:lang w:val="x-none" w:eastAsia="zh-CN"/>
        </w:rPr>
      </w:pPr>
      <w:r w:rsidRPr="001C4878">
        <w:rPr>
          <w:rFonts w:eastAsia="Times New Roman" w:cs="Times New Roman"/>
          <w:kern w:val="1"/>
          <w:lang w:val="x-none" w:eastAsia="zh-CN"/>
        </w:rPr>
        <w:t xml:space="preserve">Zamawiający zastrzega sobie prawo do niewykorzystania pełnego limitu ilościowego </w:t>
      </w:r>
      <w:r w:rsidRPr="001C4878">
        <w:rPr>
          <w:rFonts w:eastAsia="Times New Roman" w:cs="Times New Roman"/>
          <w:kern w:val="1"/>
          <w:lang w:eastAsia="zh-CN"/>
        </w:rPr>
        <w:t>lub</w:t>
      </w:r>
      <w:r w:rsidRPr="001C4878">
        <w:rPr>
          <w:rFonts w:eastAsia="Times New Roman" w:cs="Times New Roman"/>
          <w:kern w:val="1"/>
          <w:lang w:val="x-none" w:eastAsia="zh-CN"/>
        </w:rPr>
        <w:t xml:space="preserve"> wartościowego przedmiotu umowy bez prawa roszczeń z tego tytułu przez Wykonawcę.</w:t>
      </w:r>
    </w:p>
    <w:p w14:paraId="007126E2" w14:textId="77777777" w:rsidR="002E09EB" w:rsidRPr="001C4878" w:rsidRDefault="002E09EB" w:rsidP="001C4878">
      <w:pPr>
        <w:pStyle w:val="Akapitzlist"/>
        <w:numPr>
          <w:ilvl w:val="3"/>
          <w:numId w:val="18"/>
        </w:numPr>
        <w:suppressAutoHyphens/>
        <w:spacing w:after="0"/>
        <w:ind w:left="426" w:hanging="426"/>
        <w:jc w:val="both"/>
        <w:rPr>
          <w:rFonts w:eastAsia="Times New Roman" w:cs="Times New Roman"/>
          <w:kern w:val="1"/>
          <w:lang w:eastAsia="zh-CN"/>
        </w:rPr>
      </w:pPr>
      <w:r w:rsidRPr="001C4878">
        <w:rPr>
          <w:rFonts w:eastAsia="Times New Roman" w:cs="Times New Roman"/>
          <w:kern w:val="1"/>
          <w:lang w:eastAsia="zh-CN"/>
        </w:rPr>
        <w:t xml:space="preserve">Wykonawca zobowiązany jest w terminie 3 dni roboczych od dnia podpisania umowy zapewnić Zamawiającemu dostęp do strony internetowej lub kanału </w:t>
      </w:r>
      <w:proofErr w:type="spellStart"/>
      <w:r w:rsidRPr="001C4878">
        <w:rPr>
          <w:rFonts w:eastAsia="Times New Roman" w:cs="Times New Roman"/>
          <w:kern w:val="1"/>
          <w:lang w:eastAsia="zh-CN"/>
        </w:rPr>
        <w:t>Webservice</w:t>
      </w:r>
      <w:proofErr w:type="spellEnd"/>
      <w:r w:rsidRPr="001C4878">
        <w:rPr>
          <w:rFonts w:eastAsia="Times New Roman" w:cs="Times New Roman"/>
          <w:kern w:val="1"/>
          <w:lang w:eastAsia="zh-CN"/>
        </w:rPr>
        <w:t xml:space="preserve"> pozwalającego na realizacje  umowy oraz do przekazania szczegółowego regulaminu dokonywania przekazów. </w:t>
      </w:r>
      <w:r w:rsidR="00757B22">
        <w:rPr>
          <w:rFonts w:eastAsia="Times New Roman" w:cs="Times New Roman"/>
          <w:kern w:val="1"/>
          <w:lang w:eastAsia="zh-CN"/>
        </w:rPr>
        <w:t xml:space="preserve">                </w:t>
      </w:r>
      <w:r w:rsidRPr="001C4878">
        <w:rPr>
          <w:rFonts w:eastAsia="Times New Roman" w:cs="Times New Roman"/>
          <w:kern w:val="1"/>
          <w:lang w:eastAsia="zh-CN"/>
        </w:rPr>
        <w:t>W przypadku, gdy będą sprzeczne z postanowieniami umowy, stosuje się postanowienia umowy.</w:t>
      </w:r>
    </w:p>
    <w:p w14:paraId="0FED517E" w14:textId="77777777" w:rsidR="002E09EB" w:rsidRPr="00D5352A" w:rsidRDefault="002E09EB" w:rsidP="00D5352A">
      <w:pPr>
        <w:pStyle w:val="Akapitzlist"/>
        <w:numPr>
          <w:ilvl w:val="3"/>
          <w:numId w:val="18"/>
        </w:numPr>
        <w:suppressAutoHyphens/>
        <w:spacing w:after="0"/>
        <w:ind w:left="426" w:hanging="426"/>
        <w:jc w:val="both"/>
        <w:rPr>
          <w:rFonts w:eastAsia="Times New Roman" w:cs="Times New Roman"/>
          <w:kern w:val="1"/>
          <w:lang w:eastAsia="zh-CN"/>
        </w:rPr>
      </w:pPr>
      <w:r w:rsidRPr="00D5352A">
        <w:rPr>
          <w:rFonts w:eastAsia="Times New Roman" w:cs="Times New Roman"/>
          <w:kern w:val="1"/>
          <w:lang w:eastAsia="zh-CN"/>
        </w:rPr>
        <w:t xml:space="preserve">Zamawiający zobowiązany jest do zalogowania się przez wskazanej przez Wykonawcę stronie internetowej lub kanale </w:t>
      </w:r>
      <w:proofErr w:type="spellStart"/>
      <w:r w:rsidRPr="00D5352A">
        <w:rPr>
          <w:rFonts w:eastAsia="Times New Roman" w:cs="Times New Roman"/>
          <w:kern w:val="1"/>
          <w:lang w:eastAsia="zh-CN"/>
        </w:rPr>
        <w:t>Webservice</w:t>
      </w:r>
      <w:proofErr w:type="spellEnd"/>
      <w:r w:rsidRPr="00D5352A">
        <w:rPr>
          <w:rFonts w:eastAsia="Times New Roman" w:cs="Times New Roman"/>
          <w:kern w:val="1"/>
          <w:lang w:eastAsia="zh-CN"/>
        </w:rPr>
        <w:t xml:space="preserve"> i nadania przekazu za jego pomocą.</w:t>
      </w:r>
    </w:p>
    <w:p w14:paraId="1E5C1AC1" w14:textId="77777777" w:rsidR="002E09EB" w:rsidRPr="001C4878" w:rsidRDefault="00E405AB" w:rsidP="001C4878">
      <w:pPr>
        <w:pStyle w:val="Akapitzlist"/>
        <w:numPr>
          <w:ilvl w:val="3"/>
          <w:numId w:val="18"/>
        </w:num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lastRenderedPageBreak/>
        <w:t>Z</w:t>
      </w:r>
      <w:proofErr w:type="spellStart"/>
      <w:r w:rsidR="002E09EB" w:rsidRPr="001C4878">
        <w:rPr>
          <w:rFonts w:eastAsia="Times New Roman" w:cs="Times New Roman"/>
          <w:kern w:val="1"/>
          <w:lang w:val="x-none" w:eastAsia="zh-CN"/>
        </w:rPr>
        <w:t>amawiający</w:t>
      </w:r>
      <w:proofErr w:type="spellEnd"/>
      <w:r w:rsidR="002E09EB" w:rsidRPr="001C4878">
        <w:rPr>
          <w:rFonts w:eastAsia="Times New Roman" w:cs="Times New Roman"/>
          <w:kern w:val="1"/>
          <w:lang w:val="x-none" w:eastAsia="zh-CN"/>
        </w:rPr>
        <w:t xml:space="preserve"> przekaże na wskazany przez Wykonawcę rachunek bankowy, środki pieniężne przeznaczone na wypłaty dla osób uprawnionych do otrzymania świadczeń z pomocy społecznej oraz zestawienie wypłat w formie elektronicznej, zawierające następujące dane:</w:t>
      </w:r>
    </w:p>
    <w:p w14:paraId="4E7B2422" w14:textId="77777777" w:rsidR="002E09EB" w:rsidRPr="001C4878" w:rsidRDefault="002E09EB" w:rsidP="001C4878">
      <w:pPr>
        <w:numPr>
          <w:ilvl w:val="0"/>
          <w:numId w:val="11"/>
        </w:numPr>
        <w:suppressAutoHyphens/>
        <w:spacing w:after="0"/>
        <w:jc w:val="both"/>
        <w:rPr>
          <w:rFonts w:eastAsia="Times New Roman" w:cs="Times New Roman"/>
          <w:kern w:val="1"/>
          <w:lang w:val="x-none" w:eastAsia="zh-CN"/>
        </w:rPr>
      </w:pPr>
      <w:r w:rsidRPr="001C4878">
        <w:rPr>
          <w:rFonts w:eastAsia="Times New Roman" w:cs="Times New Roman"/>
          <w:kern w:val="1"/>
          <w:lang w:val="x-none" w:eastAsia="zh-CN"/>
        </w:rPr>
        <w:t>imię i nazwisko,</w:t>
      </w:r>
    </w:p>
    <w:p w14:paraId="65260F84" w14:textId="77777777" w:rsidR="002E09EB" w:rsidRPr="001C4878" w:rsidRDefault="002E09EB" w:rsidP="001C4878">
      <w:pPr>
        <w:numPr>
          <w:ilvl w:val="0"/>
          <w:numId w:val="11"/>
        </w:numPr>
        <w:suppressAutoHyphens/>
        <w:spacing w:after="0"/>
        <w:jc w:val="both"/>
        <w:rPr>
          <w:rFonts w:eastAsia="Times New Roman" w:cs="Times New Roman"/>
          <w:kern w:val="1"/>
          <w:lang w:val="x-none" w:eastAsia="zh-CN"/>
        </w:rPr>
      </w:pPr>
      <w:r w:rsidRPr="001C4878">
        <w:rPr>
          <w:rFonts w:eastAsia="Times New Roman" w:cs="Times New Roman"/>
          <w:kern w:val="1"/>
          <w:lang w:val="x-none" w:eastAsia="zh-CN"/>
        </w:rPr>
        <w:t>adres zamieszkania lub pobytu,</w:t>
      </w:r>
    </w:p>
    <w:p w14:paraId="002E3757" w14:textId="77777777" w:rsidR="002E09EB" w:rsidRPr="001C4878" w:rsidRDefault="002E09EB" w:rsidP="001C4878">
      <w:pPr>
        <w:numPr>
          <w:ilvl w:val="0"/>
          <w:numId w:val="11"/>
        </w:numPr>
        <w:suppressAutoHyphens/>
        <w:spacing w:after="0"/>
        <w:jc w:val="both"/>
        <w:rPr>
          <w:rFonts w:eastAsia="Times New Roman" w:cs="Times New Roman"/>
          <w:kern w:val="1"/>
          <w:lang w:val="x-none" w:eastAsia="zh-CN"/>
        </w:rPr>
      </w:pPr>
      <w:r w:rsidRPr="001C4878">
        <w:rPr>
          <w:rFonts w:eastAsia="Times New Roman" w:cs="Times New Roman"/>
          <w:kern w:val="1"/>
          <w:lang w:val="x-none" w:eastAsia="zh-CN"/>
        </w:rPr>
        <w:t>kwotę do wypłaty.</w:t>
      </w:r>
    </w:p>
    <w:p w14:paraId="080DA5CD" w14:textId="131B0C9E" w:rsidR="002E09EB" w:rsidRPr="001C4878" w:rsidRDefault="002E09EB" w:rsidP="001C4878">
      <w:pPr>
        <w:pStyle w:val="Akapitzlist"/>
        <w:numPr>
          <w:ilvl w:val="3"/>
          <w:numId w:val="18"/>
        </w:num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val="x-none" w:eastAsia="zh-CN"/>
        </w:rPr>
        <w:t xml:space="preserve">Przyjęcie do realizacji przekazów przez Wykonawcę następuje z chwilą potwierdzenia zgodności wpływu środków pieniężnych, o których mowa w </w:t>
      </w:r>
      <w:r w:rsidR="000E180A">
        <w:rPr>
          <w:rFonts w:eastAsia="Times New Roman" w:cs="Times New Roman"/>
          <w:kern w:val="1"/>
          <w:lang w:eastAsia="zh-CN"/>
        </w:rPr>
        <w:t>pkt.</w:t>
      </w:r>
      <w:r w:rsidRPr="001C4878">
        <w:rPr>
          <w:rFonts w:eastAsia="Times New Roman" w:cs="Times New Roman"/>
          <w:kern w:val="1"/>
          <w:lang w:val="x-none" w:eastAsia="zh-CN"/>
        </w:rPr>
        <w:t xml:space="preserve"> 1</w:t>
      </w:r>
      <w:r w:rsidR="000E180A">
        <w:rPr>
          <w:rFonts w:eastAsia="Times New Roman" w:cs="Times New Roman"/>
          <w:kern w:val="1"/>
          <w:lang w:eastAsia="zh-CN"/>
        </w:rPr>
        <w:t>6</w:t>
      </w:r>
      <w:r w:rsidRPr="001C4878">
        <w:rPr>
          <w:rFonts w:eastAsia="Times New Roman" w:cs="Times New Roman"/>
          <w:kern w:val="1"/>
          <w:lang w:val="x-none" w:eastAsia="zh-CN"/>
        </w:rPr>
        <w:t xml:space="preserve"> na rachunek bankowy Wykonawcy</w:t>
      </w:r>
      <w:r w:rsidR="004076FD">
        <w:rPr>
          <w:rFonts w:eastAsia="Times New Roman" w:cs="Times New Roman"/>
          <w:kern w:val="1"/>
          <w:lang w:val="x-none" w:eastAsia="zh-CN"/>
        </w:rPr>
        <w:br/>
      </w:r>
      <w:r w:rsidRPr="001C4878">
        <w:rPr>
          <w:rFonts w:eastAsia="Times New Roman" w:cs="Times New Roman"/>
          <w:kern w:val="1"/>
          <w:lang w:eastAsia="zh-CN"/>
        </w:rPr>
        <w:t xml:space="preserve"> </w:t>
      </w:r>
      <w:r w:rsidRPr="001C4878">
        <w:rPr>
          <w:rFonts w:eastAsia="Times New Roman" w:cs="Times New Roman"/>
          <w:kern w:val="1"/>
          <w:lang w:val="x-none" w:eastAsia="zh-CN"/>
        </w:rPr>
        <w:t>i wygenerowaniu książki nadawczej i udostępnieniu jej na serwisie www</w:t>
      </w:r>
      <w:r w:rsidRPr="001C4878">
        <w:rPr>
          <w:rFonts w:eastAsia="Times New Roman" w:cs="Times New Roman"/>
          <w:kern w:val="1"/>
          <w:lang w:eastAsia="zh-CN"/>
        </w:rPr>
        <w:t xml:space="preserve"> lub w kanale </w:t>
      </w:r>
      <w:proofErr w:type="spellStart"/>
      <w:r w:rsidRPr="001C4878">
        <w:rPr>
          <w:rFonts w:eastAsia="Times New Roman" w:cs="Times New Roman"/>
          <w:kern w:val="1"/>
          <w:lang w:eastAsia="zh-CN"/>
        </w:rPr>
        <w:t>webservice</w:t>
      </w:r>
      <w:proofErr w:type="spellEnd"/>
      <w:r w:rsidRPr="001C4878">
        <w:rPr>
          <w:rFonts w:eastAsia="Times New Roman" w:cs="Times New Roman"/>
          <w:kern w:val="1"/>
          <w:lang w:eastAsia="zh-CN"/>
        </w:rPr>
        <w:t xml:space="preserve"> </w:t>
      </w:r>
      <w:r w:rsidRPr="001C4878">
        <w:rPr>
          <w:rFonts w:eastAsia="Times New Roman" w:cs="Times New Roman"/>
          <w:kern w:val="1"/>
          <w:lang w:val="x-none" w:eastAsia="zh-CN"/>
        </w:rPr>
        <w:t>do pobrania przez Zamawiającego</w:t>
      </w:r>
      <w:r w:rsidRPr="001C4878">
        <w:rPr>
          <w:rFonts w:eastAsia="Times New Roman" w:cs="Times New Roman"/>
          <w:kern w:val="1"/>
          <w:lang w:eastAsia="zh-CN"/>
        </w:rPr>
        <w:t xml:space="preserve"> </w:t>
      </w:r>
      <w:r w:rsidRPr="001C4878">
        <w:rPr>
          <w:rFonts w:eastAsia="Times New Roman" w:cs="Times New Roman"/>
          <w:kern w:val="1"/>
          <w:lang w:val="x-none" w:eastAsia="zh-CN"/>
        </w:rPr>
        <w:t>po</w:t>
      </w:r>
      <w:r w:rsidRPr="001C4878">
        <w:rPr>
          <w:rFonts w:eastAsia="Times New Roman" w:cs="Times New Roman"/>
          <w:kern w:val="1"/>
          <w:lang w:eastAsia="zh-CN"/>
        </w:rPr>
        <w:t xml:space="preserve"> </w:t>
      </w:r>
      <w:r w:rsidRPr="001C4878">
        <w:rPr>
          <w:rFonts w:eastAsia="Times New Roman" w:cs="Times New Roman"/>
          <w:kern w:val="1"/>
          <w:lang w:val="x-none" w:eastAsia="zh-CN"/>
        </w:rPr>
        <w:t>zalogowaniu</w:t>
      </w:r>
      <w:r w:rsidRPr="001C4878">
        <w:rPr>
          <w:rFonts w:eastAsia="Times New Roman" w:cs="Times New Roman"/>
          <w:kern w:val="1"/>
          <w:lang w:eastAsia="zh-CN"/>
        </w:rPr>
        <w:t> </w:t>
      </w:r>
      <w:r w:rsidRPr="001C4878">
        <w:rPr>
          <w:rFonts w:eastAsia="Times New Roman" w:cs="Times New Roman"/>
          <w:kern w:val="1"/>
          <w:lang w:val="x-none" w:eastAsia="zh-CN"/>
        </w:rPr>
        <w:t>w celu weryfikacji.</w:t>
      </w:r>
    </w:p>
    <w:p w14:paraId="0E9E6EDC" w14:textId="77777777" w:rsidR="002E09EB" w:rsidRPr="001C4878" w:rsidRDefault="002E09EB" w:rsidP="001C4878">
      <w:pPr>
        <w:pStyle w:val="Akapitzlist"/>
        <w:numPr>
          <w:ilvl w:val="3"/>
          <w:numId w:val="18"/>
        </w:num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val="x-none" w:eastAsia="zh-CN"/>
        </w:rPr>
        <w:t>Wypłata przekazów rozpocznie się w dniu następnym po dniu wpływu środków pieniężnych na konto Wykonawcy.</w:t>
      </w:r>
    </w:p>
    <w:p w14:paraId="6F0FB76A" w14:textId="77777777" w:rsidR="002E09EB" w:rsidRPr="001C4878" w:rsidRDefault="002E09EB" w:rsidP="001C4878">
      <w:pPr>
        <w:pStyle w:val="Akapitzlist"/>
        <w:numPr>
          <w:ilvl w:val="3"/>
          <w:numId w:val="18"/>
        </w:num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val="x-none" w:eastAsia="zh-CN"/>
        </w:rPr>
        <w:t>W przypadku, gdy dzień wypłaty przekazów przez Wykonawcę przypada na dzień wolny od pracy, wypłata przekazów nastąpi w pierwszym dniu roboczym po tym dniu.</w:t>
      </w:r>
    </w:p>
    <w:p w14:paraId="48FC55BB" w14:textId="77777777" w:rsidR="002E09EB" w:rsidRPr="001C4878" w:rsidRDefault="002E09EB" w:rsidP="001C4878">
      <w:pPr>
        <w:pStyle w:val="Akapitzlist"/>
        <w:numPr>
          <w:ilvl w:val="3"/>
          <w:numId w:val="18"/>
        </w:num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val="x-none" w:eastAsia="zh-CN"/>
        </w:rPr>
        <w:t xml:space="preserve">W przypadku, gdy środki pieniężne przeznaczone na wypłaty dla osób uprawnionych dostarczone Wykonawcy, nie mogą być przez niego przyjęte z przyczyn niezależnych, to zostaną one zwrócone </w:t>
      </w:r>
      <w:r w:rsidRPr="001C4878">
        <w:rPr>
          <w:rFonts w:eastAsia="Times New Roman" w:cs="Times New Roman"/>
          <w:kern w:val="1"/>
          <w:lang w:eastAsia="zh-CN"/>
        </w:rPr>
        <w:t xml:space="preserve">                         </w:t>
      </w:r>
      <w:r w:rsidRPr="001C4878">
        <w:rPr>
          <w:rFonts w:eastAsia="Times New Roman" w:cs="Times New Roman"/>
          <w:kern w:val="1"/>
          <w:lang w:val="x-none" w:eastAsia="zh-CN"/>
        </w:rPr>
        <w:t>na rachunek bankowy Zamawiającego w ciągu 3 dni od dnia dostarczenia ich do przyjęcia.</w:t>
      </w:r>
    </w:p>
    <w:p w14:paraId="1371BEAD" w14:textId="49DA6DC1" w:rsidR="002E09EB" w:rsidRPr="001C4878" w:rsidRDefault="002E09EB" w:rsidP="001C4878">
      <w:pPr>
        <w:pStyle w:val="Akapitzlist"/>
        <w:numPr>
          <w:ilvl w:val="3"/>
          <w:numId w:val="18"/>
        </w:numPr>
        <w:suppressAutoHyphens/>
        <w:spacing w:after="0"/>
        <w:ind w:left="567" w:hanging="567"/>
        <w:jc w:val="both"/>
        <w:rPr>
          <w:rFonts w:eastAsia="Times New Roman" w:cs="Times New Roman"/>
          <w:kern w:val="1"/>
          <w:lang w:val="x-none" w:eastAsia="zh-CN"/>
        </w:rPr>
      </w:pPr>
      <w:r w:rsidRPr="001C4878">
        <w:rPr>
          <w:rFonts w:eastAsia="Times New Roman" w:cs="Times New Roman"/>
          <w:kern w:val="1"/>
          <w:lang w:val="x-none" w:eastAsia="zh-CN"/>
        </w:rPr>
        <w:t>Dowód przekazania środków pieniężnych osobom uprawnionym do otrzymania świadczeń</w:t>
      </w:r>
      <w:r w:rsidR="004076FD">
        <w:rPr>
          <w:rFonts w:eastAsia="Times New Roman" w:cs="Times New Roman"/>
          <w:kern w:val="1"/>
          <w:lang w:val="x-none" w:eastAsia="zh-CN"/>
        </w:rPr>
        <w:br/>
      </w:r>
      <w:r w:rsidRPr="001C4878">
        <w:rPr>
          <w:rFonts w:eastAsia="Times New Roman" w:cs="Times New Roman"/>
          <w:kern w:val="1"/>
          <w:lang w:val="x-none" w:eastAsia="zh-CN"/>
        </w:rPr>
        <w:t>z pomocy społecznej stanowi potwierdzenie odbioru, które zawierać musi następujące informacje:</w:t>
      </w:r>
    </w:p>
    <w:p w14:paraId="0DACC13A" w14:textId="77777777" w:rsidR="002E09EB" w:rsidRPr="001C4878" w:rsidRDefault="002E09EB" w:rsidP="001C4878">
      <w:pPr>
        <w:numPr>
          <w:ilvl w:val="0"/>
          <w:numId w:val="8"/>
        </w:numPr>
        <w:suppressAutoHyphens/>
        <w:spacing w:after="0"/>
        <w:jc w:val="both"/>
        <w:rPr>
          <w:rFonts w:eastAsia="Times New Roman" w:cs="Times New Roman"/>
          <w:kern w:val="1"/>
          <w:lang w:val="x-none" w:eastAsia="zh-CN"/>
        </w:rPr>
      </w:pPr>
      <w:r w:rsidRPr="001C4878">
        <w:rPr>
          <w:rFonts w:eastAsia="Times New Roman" w:cs="Times New Roman"/>
          <w:kern w:val="1"/>
          <w:lang w:val="x-none" w:eastAsia="zh-CN"/>
        </w:rPr>
        <w:t>imię i nazwisko,</w:t>
      </w:r>
    </w:p>
    <w:p w14:paraId="377D8166" w14:textId="77777777" w:rsidR="002E09EB" w:rsidRPr="001C4878" w:rsidRDefault="002E09EB" w:rsidP="001C4878">
      <w:pPr>
        <w:numPr>
          <w:ilvl w:val="0"/>
          <w:numId w:val="8"/>
        </w:numPr>
        <w:suppressAutoHyphens/>
        <w:spacing w:after="0"/>
        <w:jc w:val="both"/>
        <w:rPr>
          <w:rFonts w:eastAsia="Times New Roman" w:cs="Times New Roman"/>
          <w:kern w:val="1"/>
          <w:lang w:val="x-none" w:eastAsia="zh-CN"/>
        </w:rPr>
      </w:pPr>
      <w:r w:rsidRPr="001C4878">
        <w:rPr>
          <w:rFonts w:eastAsia="Times New Roman" w:cs="Times New Roman"/>
          <w:kern w:val="1"/>
          <w:lang w:val="x-none" w:eastAsia="zh-CN"/>
        </w:rPr>
        <w:t>adres zamieszkania lub pobytu osoby uprawnionej do wypłaty,</w:t>
      </w:r>
    </w:p>
    <w:p w14:paraId="64D9E9CA" w14:textId="77777777" w:rsidR="002E09EB" w:rsidRPr="001C4878" w:rsidRDefault="002E09EB" w:rsidP="001C4878">
      <w:pPr>
        <w:numPr>
          <w:ilvl w:val="0"/>
          <w:numId w:val="8"/>
        </w:numPr>
        <w:suppressAutoHyphens/>
        <w:spacing w:after="0"/>
        <w:jc w:val="both"/>
        <w:rPr>
          <w:rFonts w:eastAsia="Times New Roman" w:cs="Times New Roman"/>
          <w:kern w:val="1"/>
          <w:lang w:val="x-none" w:eastAsia="zh-CN"/>
        </w:rPr>
      </w:pPr>
      <w:r w:rsidRPr="001C4878">
        <w:rPr>
          <w:rFonts w:eastAsia="Times New Roman" w:cs="Times New Roman"/>
          <w:kern w:val="1"/>
          <w:lang w:val="x-none" w:eastAsia="zh-CN"/>
        </w:rPr>
        <w:t>kwotę do wypłaty,</w:t>
      </w:r>
    </w:p>
    <w:p w14:paraId="16EACC04" w14:textId="77777777" w:rsidR="002E09EB" w:rsidRPr="001C4878" w:rsidRDefault="002E09EB" w:rsidP="001C4878">
      <w:pPr>
        <w:numPr>
          <w:ilvl w:val="0"/>
          <w:numId w:val="8"/>
        </w:numPr>
        <w:suppressAutoHyphens/>
        <w:spacing w:after="0"/>
        <w:jc w:val="both"/>
        <w:rPr>
          <w:rFonts w:eastAsia="Times New Roman" w:cs="Times New Roman"/>
          <w:kern w:val="1"/>
          <w:lang w:val="x-none" w:eastAsia="zh-CN"/>
        </w:rPr>
      </w:pPr>
      <w:r w:rsidRPr="001C4878">
        <w:rPr>
          <w:rFonts w:eastAsia="Times New Roman" w:cs="Times New Roman"/>
          <w:kern w:val="1"/>
          <w:lang w:val="x-none" w:eastAsia="zh-CN"/>
        </w:rPr>
        <w:t>potwierdzenie odbioru przez adresata lub osobę upoważnioną i datę doręczenia.</w:t>
      </w:r>
    </w:p>
    <w:p w14:paraId="48A182EE" w14:textId="77777777" w:rsidR="002E09EB" w:rsidRPr="00D5352A" w:rsidRDefault="002E09EB" w:rsidP="00D5352A">
      <w:pPr>
        <w:pStyle w:val="Akapitzlist"/>
        <w:numPr>
          <w:ilvl w:val="3"/>
          <w:numId w:val="18"/>
        </w:numPr>
        <w:suppressAutoHyphens/>
        <w:spacing w:after="0"/>
        <w:ind w:left="426" w:hanging="426"/>
        <w:jc w:val="both"/>
        <w:rPr>
          <w:rFonts w:eastAsia="Times New Roman" w:cs="Times New Roman"/>
          <w:b/>
          <w:bCs/>
          <w:kern w:val="1"/>
          <w:lang w:val="x-none" w:eastAsia="zh-CN"/>
        </w:rPr>
      </w:pPr>
      <w:r w:rsidRPr="00D5352A">
        <w:rPr>
          <w:rFonts w:eastAsia="Times New Roman" w:cs="Times New Roman"/>
          <w:kern w:val="1"/>
          <w:lang w:val="x-none" w:eastAsia="zh-CN"/>
        </w:rPr>
        <w:t>Zamawiający dopuszcza możliwość otrzyma</w:t>
      </w:r>
      <w:r w:rsidRPr="00D5352A">
        <w:rPr>
          <w:rFonts w:eastAsia="Times New Roman" w:cs="Times New Roman"/>
          <w:kern w:val="1"/>
          <w:lang w:eastAsia="zh-CN"/>
        </w:rPr>
        <w:t xml:space="preserve">nia </w:t>
      </w:r>
      <w:r w:rsidRPr="00D5352A">
        <w:rPr>
          <w:rFonts w:eastAsia="Times New Roman" w:cs="Times New Roman"/>
          <w:kern w:val="1"/>
          <w:lang w:val="x-none" w:eastAsia="zh-CN"/>
        </w:rPr>
        <w:t>potwierdzeni</w:t>
      </w:r>
      <w:r w:rsidRPr="00D5352A">
        <w:rPr>
          <w:rFonts w:eastAsia="Times New Roman" w:cs="Times New Roman"/>
          <w:kern w:val="1"/>
          <w:lang w:eastAsia="zh-CN"/>
        </w:rPr>
        <w:t>a</w:t>
      </w:r>
      <w:r w:rsidRPr="00D5352A">
        <w:rPr>
          <w:rFonts w:eastAsia="Times New Roman" w:cs="Times New Roman"/>
          <w:kern w:val="1"/>
          <w:lang w:val="x-none" w:eastAsia="zh-CN"/>
        </w:rPr>
        <w:t xml:space="preserve"> odbioru w formie papierowej po wybraniu </w:t>
      </w:r>
      <w:r w:rsidRPr="00D5352A">
        <w:rPr>
          <w:rFonts w:eastAsia="Times New Roman" w:cs="Times New Roman"/>
          <w:kern w:val="1"/>
          <w:lang w:eastAsia="zh-CN"/>
        </w:rPr>
        <w:t xml:space="preserve"> </w:t>
      </w:r>
      <w:r w:rsidRPr="00D5352A">
        <w:rPr>
          <w:rFonts w:eastAsia="Times New Roman" w:cs="Times New Roman"/>
          <w:kern w:val="1"/>
          <w:lang w:val="x-none" w:eastAsia="zh-CN"/>
        </w:rPr>
        <w:t xml:space="preserve">w momencie nadawania przekazu </w:t>
      </w:r>
      <w:r w:rsidRPr="00D5352A">
        <w:rPr>
          <w:rFonts w:eastAsia="Times New Roman" w:cs="Times New Roman"/>
          <w:kern w:val="1"/>
          <w:lang w:eastAsia="zh-CN"/>
        </w:rPr>
        <w:t xml:space="preserve">tej </w:t>
      </w:r>
      <w:r w:rsidRPr="00D5352A">
        <w:rPr>
          <w:rFonts w:eastAsia="Times New Roman" w:cs="Times New Roman"/>
          <w:kern w:val="1"/>
          <w:lang w:val="x-none" w:eastAsia="zh-CN"/>
        </w:rPr>
        <w:t>usługi</w:t>
      </w:r>
      <w:r w:rsidRPr="00D5352A">
        <w:rPr>
          <w:rFonts w:eastAsia="Times New Roman" w:cs="Times New Roman"/>
          <w:kern w:val="1"/>
          <w:lang w:eastAsia="zh-CN"/>
        </w:rPr>
        <w:t>.</w:t>
      </w:r>
    </w:p>
    <w:p w14:paraId="7728B741" w14:textId="77777777" w:rsidR="002E09EB" w:rsidRPr="001C4878" w:rsidRDefault="00E405AB" w:rsidP="001C4878">
      <w:pPr>
        <w:suppressAutoHyphens/>
        <w:spacing w:after="0"/>
        <w:ind w:left="426" w:hanging="426"/>
        <w:jc w:val="both"/>
        <w:rPr>
          <w:rFonts w:eastAsia="Calibri" w:cs="Times New Roman"/>
          <w:color w:val="000000"/>
          <w:kern w:val="1"/>
        </w:rPr>
      </w:pPr>
      <w:r w:rsidRPr="001C4878">
        <w:rPr>
          <w:rFonts w:eastAsia="Times New Roman" w:cs="Times New Roman"/>
          <w:kern w:val="1"/>
          <w:lang w:eastAsia="zh-CN"/>
        </w:rPr>
        <w:t>2</w:t>
      </w:r>
      <w:r w:rsidR="006F0D70">
        <w:rPr>
          <w:rFonts w:eastAsia="Times New Roman" w:cs="Times New Roman"/>
          <w:kern w:val="1"/>
          <w:lang w:eastAsia="zh-CN"/>
        </w:rPr>
        <w:t>3</w:t>
      </w:r>
      <w:r w:rsidR="002E09EB" w:rsidRPr="001C4878">
        <w:rPr>
          <w:rFonts w:eastAsia="Times New Roman" w:cs="Times New Roman"/>
          <w:kern w:val="1"/>
          <w:lang w:val="x-none" w:eastAsia="zh-CN"/>
        </w:rPr>
        <w:t xml:space="preserve">. </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Przekazy będą wypłacane wyłącznie adresatowi wskazanemu w zestawieniu wypłat,</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 xml:space="preserve">o którym mowa </w:t>
      </w:r>
      <w:r w:rsidR="00D5352A">
        <w:rPr>
          <w:rFonts w:eastAsia="Times New Roman" w:cs="Times New Roman"/>
          <w:kern w:val="1"/>
          <w:lang w:eastAsia="zh-CN"/>
        </w:rPr>
        <w:t>w pkt.</w:t>
      </w:r>
      <w:r w:rsidR="000E180A">
        <w:rPr>
          <w:rFonts w:eastAsia="Times New Roman" w:cs="Times New Roman"/>
          <w:kern w:val="1"/>
          <w:lang w:eastAsia="zh-CN"/>
        </w:rPr>
        <w:t>1</w:t>
      </w:r>
      <w:r w:rsidR="00D5352A">
        <w:rPr>
          <w:rFonts w:eastAsia="Times New Roman" w:cs="Times New Roman"/>
          <w:kern w:val="1"/>
          <w:lang w:eastAsia="zh-CN"/>
        </w:rPr>
        <w:t xml:space="preserve">6 </w:t>
      </w:r>
      <w:r w:rsidR="002E09EB" w:rsidRPr="001C4878">
        <w:rPr>
          <w:rFonts w:eastAsia="Times New Roman" w:cs="Times New Roman"/>
          <w:kern w:val="1"/>
          <w:lang w:val="x-none" w:eastAsia="zh-CN"/>
        </w:rPr>
        <w:t>w miejscu jego zamieszkania lub pobytu.</w:t>
      </w:r>
    </w:p>
    <w:p w14:paraId="700B2DCC" w14:textId="77777777" w:rsidR="002E09EB" w:rsidRPr="001C4878" w:rsidRDefault="002E09EB" w:rsidP="001C4878">
      <w:pPr>
        <w:tabs>
          <w:tab w:val="left" w:pos="426"/>
        </w:tabs>
        <w:suppressAutoHyphens/>
        <w:spacing w:after="0"/>
        <w:ind w:left="426" w:hanging="426"/>
        <w:jc w:val="both"/>
        <w:rPr>
          <w:rFonts w:eastAsia="Times New Roman" w:cs="Times New Roman"/>
          <w:kern w:val="1"/>
          <w:lang w:val="x-none" w:eastAsia="zh-CN"/>
        </w:rPr>
      </w:pPr>
      <w:r w:rsidRPr="001C4878">
        <w:rPr>
          <w:rFonts w:eastAsia="Calibri" w:cs="Times New Roman"/>
          <w:color w:val="000000"/>
          <w:kern w:val="1"/>
        </w:rPr>
        <w:t>2</w:t>
      </w:r>
      <w:r w:rsidR="006F0D70">
        <w:rPr>
          <w:rFonts w:eastAsia="Calibri" w:cs="Times New Roman"/>
          <w:color w:val="000000"/>
          <w:kern w:val="1"/>
        </w:rPr>
        <w:t>4</w:t>
      </w:r>
      <w:r w:rsidRPr="001C4878">
        <w:rPr>
          <w:rFonts w:eastAsia="Calibri" w:cs="Times New Roman"/>
          <w:color w:val="000000"/>
          <w:kern w:val="1"/>
        </w:rPr>
        <w:t xml:space="preserve">.   </w:t>
      </w:r>
      <w:r w:rsidRPr="00D5352A">
        <w:rPr>
          <w:rFonts w:eastAsia="Calibri" w:cs="Times New Roman"/>
          <w:color w:val="000000"/>
          <w:kern w:val="1"/>
          <w:lang w:val="x-none"/>
        </w:rPr>
        <w:t>Wykonawca zobowiązany jest wypłacić adresatowi przekaz w ciągu 8 dni roboczych od daty otrzymania od Zamawiającego</w:t>
      </w:r>
      <w:r w:rsidRPr="00D5352A">
        <w:rPr>
          <w:rFonts w:eastAsia="Calibri" w:cs="Times New Roman"/>
          <w:color w:val="000000"/>
          <w:kern w:val="1"/>
        </w:rPr>
        <w:t> </w:t>
      </w:r>
      <w:r w:rsidRPr="00D5352A">
        <w:rPr>
          <w:rFonts w:eastAsia="Calibri" w:cs="Times New Roman"/>
          <w:color w:val="000000"/>
          <w:kern w:val="1"/>
          <w:lang w:val="x-none"/>
        </w:rPr>
        <w:t>listy</w:t>
      </w:r>
      <w:r w:rsidRPr="00D5352A">
        <w:rPr>
          <w:rFonts w:eastAsia="Calibri" w:cs="Times New Roman"/>
          <w:color w:val="000000"/>
          <w:kern w:val="1"/>
        </w:rPr>
        <w:t> </w:t>
      </w:r>
      <w:r w:rsidRPr="00D5352A">
        <w:rPr>
          <w:rFonts w:eastAsia="Calibri" w:cs="Times New Roman"/>
          <w:color w:val="000000"/>
          <w:kern w:val="1"/>
          <w:lang w:val="x-none"/>
        </w:rPr>
        <w:t>wypłat</w:t>
      </w:r>
      <w:r w:rsidRPr="00D5352A">
        <w:rPr>
          <w:rFonts w:eastAsia="Calibri" w:cs="Times New Roman"/>
          <w:color w:val="000000"/>
          <w:kern w:val="1"/>
        </w:rPr>
        <w:t> </w:t>
      </w:r>
      <w:r w:rsidRPr="00D5352A">
        <w:rPr>
          <w:rFonts w:eastAsia="Calibri" w:cs="Times New Roman"/>
          <w:color w:val="000000"/>
          <w:kern w:val="1"/>
          <w:lang w:val="x-none"/>
        </w:rPr>
        <w:t>i</w:t>
      </w:r>
      <w:r w:rsidRPr="00D5352A">
        <w:rPr>
          <w:rFonts w:eastAsia="Calibri" w:cs="Times New Roman"/>
          <w:color w:val="000000"/>
          <w:kern w:val="1"/>
        </w:rPr>
        <w:t> </w:t>
      </w:r>
      <w:r w:rsidRPr="00D5352A">
        <w:rPr>
          <w:rFonts w:eastAsia="Calibri" w:cs="Times New Roman"/>
          <w:color w:val="000000"/>
          <w:kern w:val="1"/>
          <w:lang w:val="x-none"/>
        </w:rPr>
        <w:t>środków</w:t>
      </w:r>
      <w:r w:rsidRPr="00D5352A">
        <w:rPr>
          <w:rFonts w:eastAsia="Calibri" w:cs="Times New Roman"/>
          <w:color w:val="000000"/>
          <w:kern w:val="1"/>
        </w:rPr>
        <w:t> </w:t>
      </w:r>
      <w:r w:rsidRPr="00D5352A">
        <w:rPr>
          <w:rFonts w:eastAsia="Calibri" w:cs="Times New Roman"/>
          <w:color w:val="000000"/>
          <w:kern w:val="1"/>
          <w:lang w:val="x-none"/>
        </w:rPr>
        <w:t>pieniężnych</w:t>
      </w:r>
      <w:r w:rsidRPr="00D5352A">
        <w:rPr>
          <w:rFonts w:eastAsia="Calibri" w:cs="Times New Roman"/>
          <w:color w:val="000000"/>
          <w:kern w:val="1"/>
        </w:rPr>
        <w:t> </w:t>
      </w:r>
      <w:r w:rsidRPr="00D5352A">
        <w:rPr>
          <w:rFonts w:eastAsia="Calibri" w:cs="Times New Roman"/>
          <w:color w:val="000000"/>
          <w:kern w:val="1"/>
          <w:lang w:val="x-none"/>
        </w:rPr>
        <w:t>na</w:t>
      </w:r>
      <w:r w:rsidRPr="00D5352A">
        <w:rPr>
          <w:rFonts w:eastAsia="Calibri" w:cs="Times New Roman"/>
          <w:color w:val="000000"/>
          <w:kern w:val="1"/>
        </w:rPr>
        <w:t> </w:t>
      </w:r>
      <w:r w:rsidRPr="00D5352A">
        <w:rPr>
          <w:rFonts w:eastAsia="Calibri" w:cs="Times New Roman"/>
          <w:color w:val="000000"/>
          <w:kern w:val="1"/>
          <w:lang w:val="x-none"/>
        </w:rPr>
        <w:t>wypłaty</w:t>
      </w:r>
      <w:r w:rsidRPr="00D5352A">
        <w:rPr>
          <w:rFonts w:eastAsia="Calibri" w:cs="Times New Roman"/>
          <w:color w:val="000000"/>
          <w:kern w:val="1"/>
        </w:rPr>
        <w:t> </w:t>
      </w:r>
      <w:r w:rsidRPr="00D5352A">
        <w:rPr>
          <w:rFonts w:eastAsia="Calibri" w:cs="Times New Roman"/>
          <w:color w:val="000000"/>
          <w:kern w:val="1"/>
          <w:lang w:val="x-none"/>
        </w:rPr>
        <w:t xml:space="preserve">z zastrzeżeniem </w:t>
      </w:r>
      <w:r w:rsidR="00D5352A">
        <w:rPr>
          <w:rFonts w:eastAsia="Calibri" w:cs="Times New Roman"/>
          <w:color w:val="000000"/>
          <w:kern w:val="1"/>
        </w:rPr>
        <w:t xml:space="preserve"> </w:t>
      </w:r>
      <w:r w:rsidR="000E180A">
        <w:rPr>
          <w:rFonts w:eastAsia="Calibri" w:cs="Times New Roman"/>
          <w:color w:val="000000"/>
          <w:kern w:val="1"/>
        </w:rPr>
        <w:t>pkt.</w:t>
      </w:r>
      <w:r w:rsidR="00D5352A">
        <w:rPr>
          <w:rFonts w:eastAsia="Calibri" w:cs="Times New Roman"/>
          <w:color w:val="000000"/>
          <w:kern w:val="1"/>
        </w:rPr>
        <w:t> </w:t>
      </w:r>
      <w:r w:rsidR="00E405AB" w:rsidRPr="00D5352A">
        <w:rPr>
          <w:rFonts w:eastAsia="Calibri" w:cs="Times New Roman"/>
          <w:color w:val="000000"/>
          <w:kern w:val="1"/>
        </w:rPr>
        <w:t>2</w:t>
      </w:r>
      <w:r w:rsidR="006F0D70">
        <w:rPr>
          <w:rFonts w:eastAsia="Calibri" w:cs="Times New Roman"/>
          <w:color w:val="000000"/>
          <w:kern w:val="1"/>
        </w:rPr>
        <w:t>5</w:t>
      </w:r>
      <w:r w:rsidR="00D5352A">
        <w:rPr>
          <w:rFonts w:eastAsia="Calibri" w:cs="Times New Roman"/>
          <w:color w:val="000000"/>
          <w:kern w:val="1"/>
        </w:rPr>
        <w:t>.  </w:t>
      </w:r>
      <w:r w:rsidRPr="001C4878">
        <w:rPr>
          <w:rFonts w:eastAsia="Calibri" w:cs="Times New Roman"/>
          <w:color w:val="000000"/>
          <w:kern w:val="1"/>
          <w:lang w:val="x-none"/>
        </w:rPr>
        <w:t>Termin</w:t>
      </w:r>
      <w:r w:rsidR="00D5352A">
        <w:rPr>
          <w:rFonts w:eastAsia="Calibri" w:cs="Times New Roman"/>
          <w:color w:val="000000"/>
          <w:kern w:val="1"/>
        </w:rPr>
        <w:t> </w:t>
      </w:r>
      <w:r w:rsidRPr="001C4878">
        <w:rPr>
          <w:rFonts w:eastAsia="Calibri" w:cs="Times New Roman"/>
          <w:color w:val="000000"/>
          <w:kern w:val="1"/>
          <w:lang w:val="x-none"/>
        </w:rPr>
        <w:t>o</w:t>
      </w:r>
      <w:r w:rsidR="00D5352A">
        <w:rPr>
          <w:rFonts w:eastAsia="Calibri" w:cs="Times New Roman"/>
          <w:color w:val="000000"/>
          <w:kern w:val="1"/>
        </w:rPr>
        <w:t> </w:t>
      </w:r>
      <w:r w:rsidRPr="001C4878">
        <w:rPr>
          <w:rFonts w:eastAsia="Calibri" w:cs="Times New Roman"/>
          <w:color w:val="000000"/>
          <w:kern w:val="1"/>
          <w:lang w:val="x-none"/>
        </w:rPr>
        <w:t>którym</w:t>
      </w:r>
      <w:r w:rsidR="00D5352A">
        <w:rPr>
          <w:rFonts w:eastAsia="Calibri" w:cs="Times New Roman"/>
          <w:color w:val="000000"/>
          <w:kern w:val="1"/>
        </w:rPr>
        <w:t xml:space="preserve"> mowa </w:t>
      </w:r>
      <w:r w:rsidRPr="001C4878">
        <w:rPr>
          <w:rFonts w:eastAsia="Calibri" w:cs="Times New Roman"/>
          <w:color w:val="000000"/>
          <w:kern w:val="1"/>
        </w:rPr>
        <w:t> </w:t>
      </w:r>
      <w:r w:rsidRPr="001C4878">
        <w:rPr>
          <w:rFonts w:eastAsia="Calibri" w:cs="Times New Roman"/>
          <w:color w:val="000000"/>
          <w:kern w:val="1"/>
          <w:lang w:val="x-none"/>
        </w:rPr>
        <w:t>w</w:t>
      </w:r>
      <w:r w:rsidRPr="001C4878">
        <w:rPr>
          <w:rFonts w:eastAsia="Calibri" w:cs="Times New Roman"/>
          <w:color w:val="000000"/>
          <w:kern w:val="1"/>
        </w:rPr>
        <w:t> </w:t>
      </w:r>
      <w:r w:rsidR="000E180A">
        <w:rPr>
          <w:rFonts w:eastAsia="Calibri" w:cs="Times New Roman"/>
          <w:color w:val="000000"/>
          <w:kern w:val="1"/>
        </w:rPr>
        <w:t>pkt</w:t>
      </w:r>
      <w:r w:rsidRPr="001C4878">
        <w:rPr>
          <w:rFonts w:eastAsia="Calibri" w:cs="Times New Roman"/>
          <w:color w:val="000000"/>
          <w:kern w:val="1"/>
          <w:lang w:val="x-none"/>
        </w:rPr>
        <w:t>.2</w:t>
      </w:r>
      <w:r w:rsidR="000E180A">
        <w:rPr>
          <w:rFonts w:eastAsia="Calibri" w:cs="Times New Roman"/>
          <w:color w:val="000000"/>
          <w:kern w:val="1"/>
        </w:rPr>
        <w:t>4</w:t>
      </w:r>
      <w:r w:rsidRPr="001C4878">
        <w:rPr>
          <w:rFonts w:eastAsia="Calibri" w:cs="Times New Roman"/>
          <w:color w:val="000000"/>
          <w:kern w:val="1"/>
        </w:rPr>
        <w:t> </w:t>
      </w:r>
      <w:r w:rsidRPr="001C4878">
        <w:rPr>
          <w:rFonts w:eastAsia="Calibri" w:cs="Times New Roman"/>
          <w:color w:val="000000"/>
          <w:kern w:val="1"/>
          <w:lang w:val="x-none"/>
        </w:rPr>
        <w:t>uważa</w:t>
      </w:r>
      <w:r w:rsidRPr="001C4878">
        <w:rPr>
          <w:rFonts w:eastAsia="Calibri" w:cs="Times New Roman"/>
          <w:color w:val="000000"/>
          <w:kern w:val="1"/>
        </w:rPr>
        <w:t> </w:t>
      </w:r>
      <w:r w:rsidRPr="001C4878">
        <w:rPr>
          <w:rFonts w:eastAsia="Calibri" w:cs="Times New Roman"/>
          <w:color w:val="000000"/>
          <w:kern w:val="1"/>
          <w:lang w:val="x-none"/>
        </w:rPr>
        <w:t>się</w:t>
      </w:r>
      <w:r w:rsidRPr="001C4878">
        <w:rPr>
          <w:rFonts w:eastAsia="Calibri" w:cs="Times New Roman"/>
          <w:color w:val="000000"/>
          <w:kern w:val="1"/>
        </w:rPr>
        <w:t> </w:t>
      </w:r>
      <w:r w:rsidRPr="001C4878">
        <w:rPr>
          <w:rFonts w:eastAsia="Calibri" w:cs="Times New Roman"/>
          <w:color w:val="000000"/>
          <w:kern w:val="1"/>
          <w:lang w:val="x-none"/>
        </w:rPr>
        <w:t>za</w:t>
      </w:r>
      <w:r w:rsidRPr="001C4878">
        <w:rPr>
          <w:rFonts w:eastAsia="Calibri" w:cs="Times New Roman"/>
          <w:color w:val="000000"/>
          <w:kern w:val="1"/>
        </w:rPr>
        <w:t> </w:t>
      </w:r>
      <w:r w:rsidRPr="001C4878">
        <w:rPr>
          <w:rFonts w:eastAsia="Calibri" w:cs="Times New Roman"/>
          <w:color w:val="000000"/>
          <w:kern w:val="1"/>
          <w:lang w:val="x-none"/>
        </w:rPr>
        <w:t>zachowany</w:t>
      </w:r>
      <w:r w:rsidRPr="001C4878">
        <w:rPr>
          <w:rFonts w:eastAsia="Calibri" w:cs="Times New Roman"/>
          <w:color w:val="000000"/>
          <w:kern w:val="1"/>
        </w:rPr>
        <w:t> </w:t>
      </w:r>
      <w:r w:rsidRPr="001C4878">
        <w:rPr>
          <w:rFonts w:eastAsia="Calibri" w:cs="Times New Roman"/>
          <w:color w:val="000000"/>
          <w:kern w:val="1"/>
          <w:lang w:val="x-none"/>
        </w:rPr>
        <w:t>również</w:t>
      </w:r>
      <w:r w:rsidRPr="001C4878">
        <w:rPr>
          <w:rFonts w:eastAsia="Calibri" w:cs="Times New Roman"/>
          <w:color w:val="000000"/>
          <w:kern w:val="1"/>
        </w:rPr>
        <w:t> </w:t>
      </w:r>
      <w:r w:rsidRPr="001C4878">
        <w:rPr>
          <w:rFonts w:eastAsia="Calibri" w:cs="Times New Roman"/>
          <w:color w:val="000000"/>
          <w:kern w:val="1"/>
          <w:lang w:val="x-none"/>
        </w:rPr>
        <w:t>w</w:t>
      </w:r>
      <w:r w:rsidRPr="001C4878">
        <w:rPr>
          <w:rFonts w:eastAsia="Calibri" w:cs="Times New Roman"/>
          <w:color w:val="000000"/>
          <w:kern w:val="1"/>
        </w:rPr>
        <w:t> </w:t>
      </w:r>
      <w:r w:rsidRPr="001C4878">
        <w:rPr>
          <w:rFonts w:eastAsia="Calibri" w:cs="Times New Roman"/>
          <w:color w:val="000000"/>
          <w:kern w:val="1"/>
          <w:lang w:val="x-none"/>
        </w:rPr>
        <w:t>przypadku</w:t>
      </w:r>
      <w:r w:rsidRPr="001C4878">
        <w:rPr>
          <w:rFonts w:eastAsia="Calibri" w:cs="Times New Roman"/>
          <w:color w:val="000000"/>
          <w:kern w:val="1"/>
        </w:rPr>
        <w:t> </w:t>
      </w:r>
      <w:r w:rsidRPr="001C4878">
        <w:rPr>
          <w:rFonts w:eastAsia="Calibri" w:cs="Times New Roman"/>
          <w:color w:val="000000"/>
          <w:kern w:val="1"/>
          <w:lang w:val="x-none"/>
        </w:rPr>
        <w:t>pozostawienia</w:t>
      </w:r>
      <w:r w:rsidRPr="001C4878">
        <w:rPr>
          <w:rFonts w:eastAsia="Calibri" w:cs="Times New Roman"/>
          <w:color w:val="000000"/>
          <w:kern w:val="1"/>
        </w:rPr>
        <w:t> </w:t>
      </w:r>
      <w:r w:rsidRPr="001C4878">
        <w:rPr>
          <w:rFonts w:eastAsia="Calibri" w:cs="Times New Roman"/>
          <w:color w:val="000000"/>
          <w:kern w:val="1"/>
          <w:lang w:val="x-none"/>
        </w:rPr>
        <w:t>w</w:t>
      </w:r>
      <w:r w:rsidRPr="001C4878">
        <w:rPr>
          <w:rFonts w:eastAsia="Calibri" w:cs="Times New Roman"/>
          <w:color w:val="000000"/>
          <w:kern w:val="1"/>
        </w:rPr>
        <w:t> </w:t>
      </w:r>
      <w:r w:rsidRPr="001C4878">
        <w:rPr>
          <w:rFonts w:eastAsia="Calibri" w:cs="Times New Roman"/>
          <w:color w:val="000000"/>
          <w:kern w:val="1"/>
          <w:lang w:val="x-none"/>
        </w:rPr>
        <w:t>tym</w:t>
      </w:r>
      <w:r w:rsidRPr="001C4878">
        <w:rPr>
          <w:rFonts w:eastAsia="Calibri" w:cs="Times New Roman"/>
          <w:color w:val="000000"/>
          <w:kern w:val="1"/>
        </w:rPr>
        <w:t> </w:t>
      </w:r>
      <w:r w:rsidRPr="001C4878">
        <w:rPr>
          <w:rFonts w:eastAsia="Calibri" w:cs="Times New Roman"/>
          <w:color w:val="000000"/>
          <w:kern w:val="1"/>
          <w:lang w:val="x-none"/>
        </w:rPr>
        <w:t>terminie</w:t>
      </w:r>
      <w:r w:rsidR="00D5352A">
        <w:rPr>
          <w:rFonts w:eastAsia="Calibri" w:cs="Times New Roman"/>
          <w:color w:val="000000"/>
          <w:kern w:val="1"/>
        </w:rPr>
        <w:t xml:space="preserve">  </w:t>
      </w:r>
      <w:r w:rsidRPr="001C4878">
        <w:rPr>
          <w:rFonts w:eastAsia="Calibri" w:cs="Times New Roman"/>
          <w:color w:val="000000"/>
          <w:kern w:val="1"/>
        </w:rPr>
        <w:t>z</w:t>
      </w:r>
      <w:r w:rsidRPr="001C4878">
        <w:rPr>
          <w:rFonts w:eastAsia="Calibri" w:cs="Times New Roman"/>
          <w:color w:val="000000"/>
          <w:kern w:val="1"/>
          <w:lang w:val="x-none"/>
        </w:rPr>
        <w:t>zawiadomienia o próbie doręczenia kwoty przekazu.</w:t>
      </w:r>
    </w:p>
    <w:p w14:paraId="77E8EE9B" w14:textId="77777777" w:rsidR="002E09EB" w:rsidRPr="001C4878" w:rsidRDefault="00E405AB" w:rsidP="00D5352A">
      <w:p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t>2</w:t>
      </w:r>
      <w:r w:rsidR="006F0D70">
        <w:rPr>
          <w:rFonts w:eastAsia="Times New Roman" w:cs="Times New Roman"/>
          <w:kern w:val="1"/>
          <w:lang w:eastAsia="zh-CN"/>
        </w:rPr>
        <w:t>5</w:t>
      </w:r>
      <w:r w:rsidR="002E09EB" w:rsidRPr="001C4878">
        <w:rPr>
          <w:rFonts w:eastAsia="Times New Roman" w:cs="Times New Roman"/>
          <w:kern w:val="1"/>
          <w:lang w:val="x-none" w:eastAsia="zh-CN"/>
        </w:rPr>
        <w:t xml:space="preserve">. </w:t>
      </w:r>
      <w:r w:rsidR="00D5352A">
        <w:rPr>
          <w:rFonts w:eastAsia="Times New Roman" w:cs="Times New Roman"/>
          <w:kern w:val="1"/>
          <w:lang w:eastAsia="zh-CN"/>
        </w:rPr>
        <w:t xml:space="preserve"> </w:t>
      </w:r>
      <w:r w:rsidR="002E09EB" w:rsidRPr="001C4878">
        <w:rPr>
          <w:rFonts w:eastAsia="Times New Roman" w:cs="Times New Roman"/>
          <w:kern w:val="1"/>
          <w:lang w:val="x-none" w:eastAsia="zh-CN"/>
        </w:rPr>
        <w:t xml:space="preserve">W przypadku nieobecności adresata w miejscu o którym mowa w pkt. </w:t>
      </w:r>
      <w:r w:rsidR="000E180A">
        <w:rPr>
          <w:rFonts w:eastAsia="Times New Roman" w:cs="Times New Roman"/>
          <w:kern w:val="1"/>
          <w:lang w:eastAsia="zh-CN"/>
        </w:rPr>
        <w:t>23</w:t>
      </w:r>
      <w:r w:rsidR="002E09EB" w:rsidRPr="001C4878">
        <w:rPr>
          <w:rFonts w:eastAsia="Times New Roman" w:cs="Times New Roman"/>
          <w:kern w:val="1"/>
          <w:lang w:val="x-none" w:eastAsia="zh-CN"/>
        </w:rPr>
        <w:t xml:space="preserve">, będzie on podejmował należne mu </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świadczenie w punkcie kasowym Wykonawcy na podstawie awiza  w terminie 7 dni.</w:t>
      </w:r>
    </w:p>
    <w:p w14:paraId="3E16A81F" w14:textId="77777777" w:rsidR="005B14B4" w:rsidRPr="001C4878" w:rsidRDefault="00E405AB" w:rsidP="00D5352A">
      <w:pPr>
        <w:tabs>
          <w:tab w:val="num" w:pos="0"/>
        </w:tabs>
        <w:suppressAutoHyphens/>
        <w:spacing w:after="0"/>
        <w:ind w:left="426" w:hanging="426"/>
        <w:jc w:val="both"/>
        <w:rPr>
          <w:rFonts w:eastAsia="Times New Roman" w:cs="Times New Roman"/>
          <w:kern w:val="1"/>
          <w:lang w:eastAsia="zh-CN"/>
        </w:rPr>
      </w:pPr>
      <w:r w:rsidRPr="001C4878">
        <w:rPr>
          <w:rFonts w:eastAsia="Times New Roman" w:cs="Times New Roman"/>
          <w:kern w:val="1"/>
          <w:lang w:eastAsia="zh-CN"/>
        </w:rPr>
        <w:t>2</w:t>
      </w:r>
      <w:r w:rsidR="006F0D70">
        <w:rPr>
          <w:rFonts w:eastAsia="Times New Roman" w:cs="Times New Roman"/>
          <w:kern w:val="1"/>
          <w:lang w:eastAsia="zh-CN"/>
        </w:rPr>
        <w:t>6</w:t>
      </w:r>
      <w:r w:rsidR="005B14B4" w:rsidRPr="001C4878">
        <w:rPr>
          <w:rFonts w:eastAsia="Times New Roman" w:cs="Times New Roman"/>
          <w:kern w:val="1"/>
          <w:lang w:val="x-none" w:eastAsia="zh-CN"/>
        </w:rPr>
        <w:t>.</w:t>
      </w:r>
      <w:r w:rsidR="005B14B4" w:rsidRPr="001C4878">
        <w:rPr>
          <w:rFonts w:eastAsia="Times New Roman" w:cs="Times New Roman"/>
          <w:kern w:val="1"/>
          <w:lang w:eastAsia="zh-CN"/>
        </w:rPr>
        <w:t xml:space="preserve"> </w:t>
      </w:r>
      <w:r w:rsidR="00D5352A">
        <w:rPr>
          <w:rFonts w:eastAsia="Times New Roman" w:cs="Times New Roman"/>
          <w:kern w:val="1"/>
          <w:lang w:eastAsia="zh-CN"/>
        </w:rPr>
        <w:t xml:space="preserve"> </w:t>
      </w:r>
      <w:r w:rsidR="005B14B4" w:rsidRPr="001C4878">
        <w:rPr>
          <w:rFonts w:eastAsia="Times New Roman" w:cs="Times New Roman"/>
          <w:kern w:val="1"/>
          <w:lang w:eastAsia="zh-CN"/>
        </w:rPr>
        <w:t>W</w:t>
      </w:r>
      <w:proofErr w:type="spellStart"/>
      <w:r w:rsidR="005B14B4" w:rsidRPr="001C4878">
        <w:rPr>
          <w:rFonts w:eastAsia="Times New Roman" w:cs="Times New Roman"/>
          <w:kern w:val="1"/>
          <w:lang w:val="x-none" w:eastAsia="zh-CN"/>
        </w:rPr>
        <w:t>ypłata</w:t>
      </w:r>
      <w:proofErr w:type="spellEnd"/>
      <w:r w:rsidR="005B14B4" w:rsidRPr="001C4878">
        <w:rPr>
          <w:rFonts w:eastAsia="Times New Roman" w:cs="Times New Roman"/>
          <w:kern w:val="1"/>
          <w:lang w:val="x-none" w:eastAsia="zh-CN"/>
        </w:rPr>
        <w:t xml:space="preserve"> niedostarczonych przekazów adresatom z powodu ich nieobecności, odbywać się będzie od dnia następnego w wytypowanych punktach kasowych Wykonawcy</w:t>
      </w:r>
      <w:r w:rsidR="005B14B4" w:rsidRPr="001C4878">
        <w:rPr>
          <w:rFonts w:eastAsia="Times New Roman" w:cs="Times New Roman"/>
          <w:kern w:val="1"/>
          <w:lang w:eastAsia="zh-CN"/>
        </w:rPr>
        <w:t xml:space="preserve"> zlokalizowanych obszarowo na terenie:</w:t>
      </w:r>
    </w:p>
    <w:p w14:paraId="063C71D3" w14:textId="77777777" w:rsidR="005B14B4" w:rsidRPr="001C4878" w:rsidRDefault="005B14B4" w:rsidP="001C4878">
      <w:pPr>
        <w:suppressAutoHyphens/>
        <w:spacing w:after="0"/>
        <w:ind w:left="360"/>
        <w:jc w:val="both"/>
        <w:rPr>
          <w:rFonts w:eastAsia="Calibri" w:cs="Times New Roman"/>
          <w:lang w:eastAsia="zh-CN"/>
        </w:rPr>
      </w:pPr>
      <w:r w:rsidRPr="001C4878">
        <w:rPr>
          <w:rFonts w:eastAsia="Calibri" w:cs="Times New Roman"/>
          <w:lang w:eastAsia="zh-CN"/>
        </w:rPr>
        <w:t xml:space="preserve">1)I Wydział Pracy Środowiskowej, ul. Kutrzeby 16, 91-016 Łódź </w:t>
      </w:r>
    </w:p>
    <w:p w14:paraId="57E766D8" w14:textId="77777777" w:rsidR="005B14B4" w:rsidRPr="001C4878" w:rsidRDefault="005B14B4" w:rsidP="001C4878">
      <w:pPr>
        <w:suppressAutoHyphens/>
        <w:spacing w:after="0"/>
        <w:ind w:left="426"/>
        <w:jc w:val="both"/>
        <w:rPr>
          <w:rFonts w:eastAsia="Calibri" w:cs="Times New Roman"/>
          <w:lang w:eastAsia="zh-CN"/>
        </w:rPr>
      </w:pPr>
      <w:r w:rsidRPr="001C4878">
        <w:rPr>
          <w:rFonts w:eastAsia="Calibri" w:cs="Times New Roman"/>
          <w:lang w:eastAsia="zh-CN"/>
        </w:rPr>
        <w:t xml:space="preserve">zasięg terytorialny Centrum Obsługi Mieszkańców dzielnicy Bałuty oraz Centrum Obsługi Mieszkańców dzielnicy Polesia z wyłączeniem następujących ulic: 1 Maja, 28 Pułku Strzelców Kaniowskich, 6 - go Sierpnia od numeru 10 do końca, od numeru 11 do końca, Gdańska od numeru 13 do końca, od numeru 28 do końca, Inżynierska, Karolewska od numeru 1 do numeru 53, od numeru 2 do numeru 44, Kopernika, Legionów od numeru 36 do numeru 150, od numeru 37 do numeru 123, Lipowa, Łąkowa, Mała, Parkowa, Plac Hallera, Pl. Barlickiego, Pogonowskiego, Politechniki od numeru 1 do numeru 11, od numeru 2 do numeru 14, Proletariacka, Próchnika od numeru 18 do końca, od numeru 35 do końca, Ptasia, Radwańska od numeru 23 do końca, od </w:t>
      </w:r>
      <w:r w:rsidRPr="001C4878">
        <w:rPr>
          <w:rFonts w:eastAsia="Calibri" w:cs="Times New Roman"/>
          <w:lang w:eastAsia="zh-CN"/>
        </w:rPr>
        <w:lastRenderedPageBreak/>
        <w:t xml:space="preserve">numeru 22 do końca, </w:t>
      </w:r>
      <w:proofErr w:type="spellStart"/>
      <w:r w:rsidRPr="001C4878">
        <w:rPr>
          <w:rFonts w:eastAsia="Calibri" w:cs="Times New Roman"/>
          <w:lang w:eastAsia="zh-CN"/>
        </w:rPr>
        <w:t>Rembielińskiego</w:t>
      </w:r>
      <w:proofErr w:type="spellEnd"/>
      <w:r w:rsidRPr="001C4878">
        <w:rPr>
          <w:rFonts w:eastAsia="Calibri" w:cs="Times New Roman"/>
          <w:lang w:eastAsia="zh-CN"/>
        </w:rPr>
        <w:t xml:space="preserve">, Skłodowskiej - Curie, Sowia, Stefanowskiego, Struga od numeru 13 do końca, od numeru 22 do końca, Więckowskiego od numeru 21 do końca, od numeru 22 do końca, Włókniarzy od numeru 199 do końca, od numeru 200 do końca, Wołowa, Wólczańska od numeru 1 do numeru 225, Wróblewskiego od numeru 1 do numeru 29, Zamenhofa od numeru 11 do końca, od numeru 12 do końca, Zielona od numeru 12 do końca, od numeru 13 do końca, Żeligowskiego, Żeromskiego, Żwirki od numeru 7 do końca, od numeru 22 do końca, </w:t>
      </w:r>
    </w:p>
    <w:p w14:paraId="63615956" w14:textId="77777777" w:rsidR="005B14B4" w:rsidRPr="001C4878" w:rsidRDefault="005B14B4" w:rsidP="001C4878">
      <w:pPr>
        <w:suppressAutoHyphens/>
        <w:spacing w:after="0"/>
        <w:ind w:left="426"/>
        <w:jc w:val="both"/>
        <w:rPr>
          <w:rFonts w:eastAsia="Calibri" w:cs="Times New Roman"/>
          <w:lang w:eastAsia="zh-CN"/>
        </w:rPr>
      </w:pPr>
      <w:r w:rsidRPr="001C4878">
        <w:rPr>
          <w:rFonts w:eastAsia="Calibri" w:cs="Times New Roman"/>
          <w:lang w:eastAsia="zh-CN"/>
        </w:rPr>
        <w:t>2)Miejski Ośrodek Pomocy Społecznej, II Wydział Pracy Środowiskowej, ul. Grota Roweckiego 30, 93-217 Łódź zasięg terytorialny Centrum Obsługi Mieszkańców dzielnicy Śródmieścia oraz dzielnicy Widzewa,</w:t>
      </w:r>
    </w:p>
    <w:p w14:paraId="28AD3586" w14:textId="77777777" w:rsidR="005B14B4" w:rsidRPr="001C4878" w:rsidRDefault="005B14B4" w:rsidP="001C4878">
      <w:pPr>
        <w:suppressAutoHyphens/>
        <w:spacing w:after="0"/>
        <w:ind w:left="426"/>
        <w:jc w:val="both"/>
        <w:rPr>
          <w:rFonts w:eastAsia="Times New Roman" w:cs="Times New Roman"/>
          <w:kern w:val="1"/>
          <w:lang w:val="x-none" w:eastAsia="zh-CN"/>
        </w:rPr>
      </w:pPr>
      <w:r w:rsidRPr="001C4878">
        <w:rPr>
          <w:rFonts w:eastAsia="Calibri" w:cs="Times New Roman"/>
          <w:lang w:eastAsia="zh-CN"/>
        </w:rPr>
        <w:t>3)Miejski Ośrodek Pomocy Społecznej, III Wydział Pracy Środowiskowej,  ul. Będzińska 5, 93-540 Łódź</w:t>
      </w:r>
      <w:r w:rsidRPr="001C4878">
        <w:rPr>
          <w:rFonts w:eastAsia="Times New Roman" w:cs="Times New Roman"/>
          <w:lang w:eastAsia="zh-CN"/>
        </w:rPr>
        <w:t xml:space="preserve">   </w:t>
      </w:r>
      <w:r w:rsidRPr="001C4878">
        <w:rPr>
          <w:rFonts w:eastAsia="Calibri" w:cs="Times New Roman"/>
          <w:lang w:eastAsia="zh-CN"/>
        </w:rPr>
        <w:t>zasięg terytorialny Centrum Obsługi Mieszkańców dzielnicy Górna oraz częścią Centrum Obsługi Mieszkańców dzielnicy Polesia, w skład której  wchodzą następujące ulice: 1 Maja, 28 Pułku Strzelców Kaniowskich, 6 - go Sierpnia od numeru 10 do końca, od numeru 11 do końca, Gdańska od numeru 13 do końca, od numeru 28 do końca, Inżynierska, Karolewska od numeru 1 do numeru 53, od numeru 2 do numeru 44, Kopernika, Legionów od numeru 36 do numeru 150, od numeru 37 do numeru 123, Lipowa, Łąkowa, Mała, Parkowa, Plac Hallera,</w:t>
      </w:r>
      <w:r w:rsidRPr="001C4878">
        <w:rPr>
          <w:rFonts w:eastAsia="Calibri" w:cs="Times New Roman"/>
          <w:lang w:eastAsia="zh-CN"/>
        </w:rPr>
        <w:br/>
        <w:t xml:space="preserve">Pl. Barlickiego, Pogonowskiego, Politechniki od numeru 1 do numeru 11, od numeru 2 do numeru 14, Proletariacka, Próchnika od numeru 18 do końca, od numeru 35 do końca, Ptasia, Radwańska od numeru 23 do końca, od numeru 22 do końca, </w:t>
      </w:r>
      <w:proofErr w:type="spellStart"/>
      <w:r w:rsidRPr="001C4878">
        <w:rPr>
          <w:rFonts w:eastAsia="Calibri" w:cs="Times New Roman"/>
          <w:lang w:eastAsia="zh-CN"/>
        </w:rPr>
        <w:t>Rembielińskiego</w:t>
      </w:r>
      <w:proofErr w:type="spellEnd"/>
      <w:r w:rsidRPr="001C4878">
        <w:rPr>
          <w:rFonts w:eastAsia="Calibri" w:cs="Times New Roman"/>
          <w:lang w:eastAsia="zh-CN"/>
        </w:rPr>
        <w:t>, Skłodowskiej - Curie, Sowia, Stefanowskiego, Struga od numeru 13 do końca, od numeru 22 do końca, Więckowskiego od numeru 21 do końca, od numeru 22 do końca, Włókniarzy od numeru 199 do końca, od numeru 200 do końca, Wołowa, Wólczańska od numeru 1 do numeru 225, Wróblewskiego od numeru 1 do numeru 29, Zamenhofa od numeru 11 do końca, od numeru 12 do końca, Zielona od numeru 12 do końca, od numeru 13 do końca, Żeligowskiego, Żeromskiego, Żwirki od numeru 7 do końca, od numeru 22 do końca,</w:t>
      </w:r>
    </w:p>
    <w:p w14:paraId="17EB2422" w14:textId="77777777" w:rsidR="002E09EB" w:rsidRPr="001C4878" w:rsidRDefault="00E405AB" w:rsidP="008260B4">
      <w:p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t>26</w:t>
      </w:r>
      <w:r w:rsidR="002E09EB" w:rsidRPr="001C4878">
        <w:rPr>
          <w:rFonts w:eastAsia="Times New Roman" w:cs="Times New Roman"/>
          <w:kern w:val="1"/>
          <w:lang w:val="x-none" w:eastAsia="zh-CN"/>
        </w:rPr>
        <w:t>. Wykonawca, o możliwości wypłaty przekazu w punkcie kasowym będzie informował za pomocą awiza zawierającego adres punktu kasowego położonego najbliżej miejsca zamieszkania lub pobytu adresata, termin</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i godziny możliwości odbioru przekazu przez adresata czynnego 5 dni w tygodniu w dni robocze</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z wyłączeniem dni ustawowo wolnych od pracy.</w:t>
      </w:r>
    </w:p>
    <w:p w14:paraId="32D5E6A6" w14:textId="77777777" w:rsidR="002E09EB" w:rsidRPr="001C4878" w:rsidRDefault="00E405AB" w:rsidP="001C4878">
      <w:pPr>
        <w:suppressAutoHyphens/>
        <w:spacing w:after="0"/>
        <w:jc w:val="both"/>
        <w:rPr>
          <w:rFonts w:eastAsia="Times New Roman" w:cs="Times New Roman"/>
          <w:kern w:val="1"/>
          <w:lang w:val="x-none" w:eastAsia="zh-CN"/>
        </w:rPr>
      </w:pPr>
      <w:r w:rsidRPr="001C4878">
        <w:rPr>
          <w:rFonts w:eastAsia="Times New Roman" w:cs="Times New Roman"/>
          <w:kern w:val="1"/>
          <w:lang w:eastAsia="zh-CN"/>
        </w:rPr>
        <w:t>27</w:t>
      </w:r>
      <w:r w:rsidR="002E09EB" w:rsidRPr="001C4878">
        <w:rPr>
          <w:rFonts w:eastAsia="Times New Roman" w:cs="Times New Roman"/>
          <w:kern w:val="1"/>
          <w:lang w:val="x-none" w:eastAsia="zh-CN"/>
        </w:rPr>
        <w:t xml:space="preserve">. </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Przekaz będzie awizowany dwa razy.</w:t>
      </w:r>
    </w:p>
    <w:p w14:paraId="52FE2DEB" w14:textId="77777777" w:rsidR="002E09EB" w:rsidRPr="001C4878" w:rsidRDefault="00E405AB" w:rsidP="008260B4">
      <w:pPr>
        <w:suppressAutoHyphens/>
        <w:spacing w:after="0"/>
        <w:ind w:left="284" w:hanging="284"/>
        <w:jc w:val="both"/>
        <w:rPr>
          <w:rFonts w:eastAsia="Times New Roman" w:cs="Times New Roman"/>
          <w:kern w:val="1"/>
          <w:lang w:val="x-none" w:eastAsia="zh-CN"/>
        </w:rPr>
      </w:pPr>
      <w:r w:rsidRPr="001C4878">
        <w:rPr>
          <w:rFonts w:eastAsia="Times New Roman" w:cs="Times New Roman"/>
          <w:kern w:val="1"/>
          <w:lang w:eastAsia="zh-CN"/>
        </w:rPr>
        <w:t>28</w:t>
      </w:r>
      <w:r w:rsidR="002E09EB" w:rsidRPr="001C4878">
        <w:rPr>
          <w:rFonts w:eastAsia="Times New Roman" w:cs="Times New Roman"/>
          <w:kern w:val="1"/>
          <w:lang w:val="x-none" w:eastAsia="zh-CN"/>
        </w:rPr>
        <w:t xml:space="preserve">. </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Wykaz punktów kasowych czynnych 5 dni w tygodniu w dni robocze z wyłączeniem dni ustawowo wolnych od pracy,</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 xml:space="preserve">w których realizowane będą awizowane przez Wykonawcę świadczenia pieniężne, stanowi załącznik nr </w:t>
      </w:r>
      <w:r w:rsidR="002E09EB" w:rsidRPr="001C4878">
        <w:rPr>
          <w:rFonts w:eastAsia="Times New Roman" w:cs="Times New Roman"/>
          <w:kern w:val="1"/>
          <w:lang w:eastAsia="zh-CN"/>
        </w:rPr>
        <w:t>2</w:t>
      </w:r>
      <w:r w:rsidR="002E09EB" w:rsidRPr="001C4878">
        <w:rPr>
          <w:rFonts w:eastAsia="Times New Roman" w:cs="Times New Roman"/>
          <w:kern w:val="1"/>
          <w:lang w:val="x-none" w:eastAsia="zh-CN"/>
        </w:rPr>
        <w:t xml:space="preserve"> do</w:t>
      </w:r>
      <w:r w:rsidRPr="001C4878">
        <w:rPr>
          <w:rFonts w:eastAsia="Times New Roman" w:cs="Times New Roman"/>
          <w:kern w:val="1"/>
          <w:lang w:eastAsia="zh-CN"/>
        </w:rPr>
        <w:t xml:space="preserve"> </w:t>
      </w:r>
      <w:r w:rsidR="002E09EB" w:rsidRPr="001C4878">
        <w:rPr>
          <w:rFonts w:eastAsia="Times New Roman" w:cs="Times New Roman"/>
          <w:kern w:val="1"/>
          <w:lang w:val="x-none" w:eastAsia="zh-CN"/>
        </w:rPr>
        <w:t xml:space="preserve"> umowy.</w:t>
      </w:r>
    </w:p>
    <w:p w14:paraId="7C347260" w14:textId="77777777" w:rsidR="002E09EB" w:rsidRPr="001C4878" w:rsidRDefault="00E405AB" w:rsidP="001C4878">
      <w:pPr>
        <w:suppressAutoHyphens/>
        <w:spacing w:after="0"/>
        <w:ind w:left="284" w:hanging="284"/>
        <w:jc w:val="both"/>
        <w:rPr>
          <w:rFonts w:eastAsia="Times New Roman" w:cs="Times New Roman"/>
          <w:kern w:val="1"/>
          <w:lang w:val="x-none" w:eastAsia="zh-CN"/>
        </w:rPr>
      </w:pPr>
      <w:r w:rsidRPr="001C4878">
        <w:rPr>
          <w:rFonts w:eastAsia="Times New Roman" w:cs="Times New Roman"/>
          <w:kern w:val="1"/>
          <w:lang w:eastAsia="zh-CN"/>
        </w:rPr>
        <w:t>29</w:t>
      </w:r>
      <w:r w:rsidR="002E09EB" w:rsidRPr="001C4878">
        <w:rPr>
          <w:rFonts w:eastAsia="Times New Roman" w:cs="Times New Roman"/>
          <w:kern w:val="1"/>
          <w:lang w:val="x-none" w:eastAsia="zh-CN"/>
        </w:rPr>
        <w:t>. W przypadku niemożności odebrania przekazu przez adresata, kwota świadczenia może być wypłacona osobie posiadającej oryginał jednorazowego pisemnego upoważnienia udzielonego przez adresata i potwierdzonego przez pracownika Zamawiającego imienną pieczątką</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i podpisem oraz pieczątką nagłówkową Miejskiego Ośrodka Pomocy Społecznej w Łodzi.</w:t>
      </w:r>
    </w:p>
    <w:p w14:paraId="0314BD32" w14:textId="77777777" w:rsidR="002E09EB" w:rsidRPr="001C4878" w:rsidRDefault="005B14B4" w:rsidP="001C4878">
      <w:pPr>
        <w:suppressAutoHyphens/>
        <w:spacing w:after="0"/>
        <w:ind w:left="284" w:hanging="284"/>
        <w:jc w:val="both"/>
        <w:rPr>
          <w:rFonts w:eastAsia="Times New Roman" w:cs="Times New Roman"/>
          <w:kern w:val="1"/>
          <w:lang w:val="x-none" w:eastAsia="zh-CN"/>
        </w:rPr>
      </w:pPr>
      <w:r w:rsidRPr="001C4878">
        <w:rPr>
          <w:rFonts w:eastAsia="Times New Roman" w:cs="Times New Roman"/>
          <w:kern w:val="1"/>
          <w:lang w:eastAsia="zh-CN"/>
        </w:rPr>
        <w:t xml:space="preserve">30 </w:t>
      </w:r>
      <w:r w:rsidR="002E09EB" w:rsidRPr="001C4878">
        <w:rPr>
          <w:rFonts w:eastAsia="Times New Roman" w:cs="Times New Roman"/>
          <w:kern w:val="1"/>
          <w:lang w:val="x-none" w:eastAsia="zh-CN"/>
        </w:rPr>
        <w:t xml:space="preserve">. W przypadku pobytu w szpitalu adresata </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osoby uprawnionej do otrzymania przekazu, kwota świadczenia może być wypłacona osobie posiadającej oryginał jednorazowego pisemnego upoważnienia udzielonego przez adresata i potwierdzonego przez lekarza jego podpisem i imienną pieczątką oraz pieczęcią szpitala.</w:t>
      </w:r>
    </w:p>
    <w:p w14:paraId="4DAAE56E" w14:textId="77777777" w:rsidR="002E09EB" w:rsidRPr="001C4878" w:rsidRDefault="005B14B4" w:rsidP="009D48D9">
      <w:p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t>31</w:t>
      </w:r>
      <w:r w:rsidR="002E09EB" w:rsidRPr="001C4878">
        <w:rPr>
          <w:rFonts w:eastAsia="Times New Roman" w:cs="Times New Roman"/>
          <w:kern w:val="1"/>
          <w:lang w:val="x-none" w:eastAsia="zh-CN"/>
        </w:rPr>
        <w:t>. W przypadku nie zgłaszania się adresata po odbiór przekazu, punkt kasowy, w którym jest on zdeponowany przekazuje adresatowi, najpóźniej w 7 dniu licząc od dnia następnego po pozostawieniu pierwszego awiza, awizo o możliwości jego odbioru.</w:t>
      </w:r>
    </w:p>
    <w:p w14:paraId="303084A1" w14:textId="77777777" w:rsidR="002E09EB" w:rsidRPr="001C4878" w:rsidRDefault="005B14B4" w:rsidP="009D48D9">
      <w:p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t>32</w:t>
      </w:r>
      <w:r w:rsidR="002E09EB" w:rsidRPr="001C4878">
        <w:rPr>
          <w:rFonts w:eastAsia="Times New Roman" w:cs="Times New Roman"/>
          <w:kern w:val="1"/>
          <w:lang w:val="x-none" w:eastAsia="zh-CN"/>
        </w:rPr>
        <w:t>. W przypadku powtórnego awiza termin odbioru przekazu w  punkcie kasowym Wykonawcy wynosi 7 dni</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 xml:space="preserve"> po pozostawieniu drugiego awiza.</w:t>
      </w:r>
    </w:p>
    <w:p w14:paraId="505CF2E6" w14:textId="77777777" w:rsidR="002E09EB" w:rsidRPr="001C4878" w:rsidRDefault="005B14B4" w:rsidP="001C4878">
      <w:p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lastRenderedPageBreak/>
        <w:t>33</w:t>
      </w:r>
      <w:r w:rsidR="002E09EB" w:rsidRPr="001C4878">
        <w:rPr>
          <w:rFonts w:eastAsia="Times New Roman" w:cs="Times New Roman"/>
          <w:kern w:val="1"/>
          <w:lang w:val="x-none" w:eastAsia="zh-CN"/>
        </w:rPr>
        <w:t>. Świadczenie nie podjęte w terminie przez adresata zostanie zwrócone na rachunek bankowy Zamawiającego niezwłocznie, jednak nie później niż w terminie 5 dni po upływie ostatecznego terminu odbioru przekazu.</w:t>
      </w:r>
    </w:p>
    <w:p w14:paraId="18DF364D" w14:textId="77777777" w:rsidR="002E09EB" w:rsidRPr="001C4878" w:rsidRDefault="005B14B4" w:rsidP="009D48D9">
      <w:p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t>34</w:t>
      </w:r>
      <w:r w:rsidR="002E09EB" w:rsidRPr="001C4878">
        <w:rPr>
          <w:rFonts w:eastAsia="Times New Roman" w:cs="Times New Roman"/>
          <w:kern w:val="1"/>
          <w:lang w:val="x-none" w:eastAsia="zh-CN"/>
        </w:rPr>
        <w:t>. Zamawiający będzie miał możliwość pobrania ze strony Wykonawcy informacji o doręczeniu przekazu pieniężnego zawierającego co najmniej:</w:t>
      </w:r>
    </w:p>
    <w:p w14:paraId="4632EC28" w14:textId="77777777" w:rsidR="002E09EB" w:rsidRPr="001C4878" w:rsidRDefault="002E09EB" w:rsidP="001C4878">
      <w:pPr>
        <w:suppressAutoHyphens/>
        <w:spacing w:after="0"/>
        <w:ind w:left="340"/>
        <w:jc w:val="both"/>
        <w:rPr>
          <w:rFonts w:eastAsia="Times New Roman" w:cs="Times New Roman"/>
          <w:kern w:val="1"/>
          <w:lang w:val="x-none" w:eastAsia="zh-CN"/>
        </w:rPr>
      </w:pPr>
      <w:r w:rsidRPr="001C4878">
        <w:rPr>
          <w:rFonts w:eastAsia="Times New Roman" w:cs="Times New Roman"/>
          <w:kern w:val="1"/>
          <w:lang w:val="x-none" w:eastAsia="zh-CN"/>
        </w:rPr>
        <w:t xml:space="preserve">1) imię i nazwisko, </w:t>
      </w:r>
    </w:p>
    <w:p w14:paraId="2A9A9F9C" w14:textId="77777777" w:rsidR="002E09EB" w:rsidRPr="001C4878" w:rsidRDefault="002E09EB" w:rsidP="001C4878">
      <w:pPr>
        <w:suppressAutoHyphens/>
        <w:spacing w:after="0"/>
        <w:ind w:left="340"/>
        <w:jc w:val="both"/>
        <w:rPr>
          <w:rFonts w:eastAsia="Times New Roman" w:cs="Times New Roman"/>
          <w:kern w:val="1"/>
          <w:lang w:val="x-none" w:eastAsia="zh-CN"/>
        </w:rPr>
      </w:pPr>
      <w:r w:rsidRPr="001C4878">
        <w:rPr>
          <w:rFonts w:eastAsia="Times New Roman" w:cs="Times New Roman"/>
          <w:kern w:val="1"/>
          <w:lang w:val="x-none" w:eastAsia="zh-CN"/>
        </w:rPr>
        <w:t>2) kwotę do wypłaty,</w:t>
      </w:r>
    </w:p>
    <w:p w14:paraId="08E9FECA" w14:textId="77777777" w:rsidR="002E09EB" w:rsidRPr="001C4878" w:rsidRDefault="002E09EB" w:rsidP="001C4878">
      <w:pPr>
        <w:suppressAutoHyphens/>
        <w:spacing w:after="0"/>
        <w:ind w:left="340"/>
        <w:jc w:val="both"/>
        <w:rPr>
          <w:rFonts w:eastAsia="Times New Roman" w:cs="Times New Roman"/>
          <w:kern w:val="1"/>
          <w:lang w:eastAsia="zh-CN"/>
        </w:rPr>
      </w:pPr>
      <w:r w:rsidRPr="001C4878">
        <w:rPr>
          <w:rFonts w:eastAsia="Times New Roman" w:cs="Times New Roman"/>
          <w:kern w:val="1"/>
          <w:lang w:val="x-none" w:eastAsia="zh-CN"/>
        </w:rPr>
        <w:t>3) potwierdzenie odbioru przez adresata lub osobę upoważnioną.</w:t>
      </w:r>
    </w:p>
    <w:p w14:paraId="13E03A11" w14:textId="77777777" w:rsidR="00C968C2" w:rsidRPr="001C4878" w:rsidRDefault="00C968C2" w:rsidP="000E180A">
      <w:pPr>
        <w:pStyle w:val="Akapitzlist"/>
        <w:numPr>
          <w:ilvl w:val="0"/>
          <w:numId w:val="24"/>
        </w:numPr>
        <w:suppressAutoHyphens/>
        <w:spacing w:after="0"/>
        <w:ind w:left="426" w:hanging="426"/>
        <w:jc w:val="both"/>
        <w:rPr>
          <w:rFonts w:eastAsia="Times New Roman"/>
          <w:kern w:val="2"/>
          <w:lang w:val="x-none"/>
        </w:rPr>
      </w:pPr>
      <w:r w:rsidRPr="001C4878">
        <w:rPr>
          <w:rFonts w:eastAsia="Times New Roman"/>
          <w:kern w:val="2"/>
          <w:lang w:val="x-none"/>
        </w:rPr>
        <w:t xml:space="preserve">Realizacja umowy rozpocznie się z chwilą przekazania przez Zamawiającego środków pieniężnych przeznaczonych na wypłaty dla osób uprawnionych do otrzymywania świadczeń z pomocy społecznej w formie przekazu, na konto Wykonawcy. </w:t>
      </w:r>
    </w:p>
    <w:p w14:paraId="1C2057E0" w14:textId="77777777" w:rsidR="00C968C2" w:rsidRPr="001C4878" w:rsidRDefault="00C968C2" w:rsidP="000E180A">
      <w:pPr>
        <w:pStyle w:val="Akapitzlist"/>
        <w:numPr>
          <w:ilvl w:val="0"/>
          <w:numId w:val="24"/>
        </w:numPr>
        <w:suppressAutoHyphens/>
        <w:spacing w:after="0"/>
        <w:ind w:left="426" w:hanging="426"/>
        <w:jc w:val="both"/>
        <w:rPr>
          <w:rFonts w:eastAsia="Times New Roman"/>
          <w:kern w:val="2"/>
        </w:rPr>
      </w:pPr>
      <w:r w:rsidRPr="001C4878">
        <w:rPr>
          <w:rFonts w:eastAsia="Times New Roman"/>
          <w:kern w:val="2"/>
          <w:lang w:val="x-none"/>
        </w:rPr>
        <w:t>Za datę nadania przyjmuje się datę wygenerowania elektronicznie książki nadawczej potwierdzające nadanie przekazów dla Zamawiającego po sprawdzeniu środków, które wpłynęły na rachunek bankowy Wykonawcy z danymi elektronicznymi</w:t>
      </w:r>
      <w:r w:rsidRPr="001C4878">
        <w:rPr>
          <w:rFonts w:eastAsia="Times New Roman"/>
          <w:kern w:val="2"/>
        </w:rPr>
        <w:t>,</w:t>
      </w:r>
      <w:r w:rsidRPr="001C4878">
        <w:rPr>
          <w:rFonts w:eastAsia="Times New Roman"/>
          <w:kern w:val="2"/>
          <w:lang w:val="x-none"/>
        </w:rPr>
        <w:t xml:space="preserve"> o których mowa w </w:t>
      </w:r>
      <w:r w:rsidRPr="001C4878">
        <w:rPr>
          <w:rFonts w:eastAsia="Times New Roman"/>
          <w:kern w:val="2"/>
        </w:rPr>
        <w:t>pkt. 16</w:t>
      </w:r>
    </w:p>
    <w:p w14:paraId="1FD7DA9C" w14:textId="77777777" w:rsidR="00C968C2" w:rsidRPr="001C4878" w:rsidRDefault="00C968C2" w:rsidP="001C4878">
      <w:pPr>
        <w:numPr>
          <w:ilvl w:val="0"/>
          <w:numId w:val="24"/>
        </w:numPr>
        <w:suppressAutoHyphens/>
        <w:spacing w:after="0"/>
        <w:ind w:left="426" w:hanging="426"/>
        <w:jc w:val="both"/>
        <w:rPr>
          <w:rFonts w:eastAsia="Times New Roman"/>
          <w:kern w:val="2"/>
        </w:rPr>
      </w:pPr>
      <w:r w:rsidRPr="001C4878">
        <w:rPr>
          <w:rFonts w:eastAsia="Times New Roman"/>
          <w:kern w:val="2"/>
        </w:rPr>
        <w:t>W przypadku zwrotu przekazu po wyczerpaniu możliwości jego doręczenia lub wypłaty adresatowi, kwota zwracanego przekazu przekazywana będzie   na rachunek bankowy wskazany w załączniku nr 1 do umowy.</w:t>
      </w:r>
    </w:p>
    <w:p w14:paraId="36EA48EC" w14:textId="77777777" w:rsidR="00C968C2" w:rsidRPr="001C4878" w:rsidRDefault="00C968C2" w:rsidP="001C4878">
      <w:pPr>
        <w:numPr>
          <w:ilvl w:val="0"/>
          <w:numId w:val="24"/>
        </w:numPr>
        <w:suppressAutoHyphens/>
        <w:spacing w:after="0"/>
        <w:ind w:left="426" w:hanging="426"/>
        <w:jc w:val="both"/>
        <w:rPr>
          <w:rFonts w:eastAsia="Times New Roman"/>
          <w:kern w:val="2"/>
          <w:lang w:val="x-none"/>
        </w:rPr>
      </w:pPr>
      <w:r w:rsidRPr="001C4878">
        <w:rPr>
          <w:rFonts w:eastAsia="Times New Roman"/>
          <w:kern w:val="2"/>
        </w:rPr>
        <w:t>S</w:t>
      </w:r>
      <w:proofErr w:type="spellStart"/>
      <w:r w:rsidRPr="001C4878">
        <w:rPr>
          <w:rFonts w:eastAsia="Times New Roman"/>
          <w:kern w:val="2"/>
          <w:lang w:val="x-none"/>
        </w:rPr>
        <w:t>tosowane</w:t>
      </w:r>
      <w:proofErr w:type="spellEnd"/>
      <w:r w:rsidRPr="001C4878">
        <w:rPr>
          <w:rFonts w:eastAsia="Times New Roman"/>
          <w:kern w:val="2"/>
          <w:lang w:val="x-none"/>
        </w:rPr>
        <w:t xml:space="preserve"> przez </w:t>
      </w:r>
      <w:r w:rsidRPr="001C4878">
        <w:rPr>
          <w:rFonts w:eastAsia="Times New Roman"/>
          <w:kern w:val="2"/>
        </w:rPr>
        <w:t>Wykonawcę</w:t>
      </w:r>
      <w:r w:rsidRPr="001C4878">
        <w:rPr>
          <w:rFonts w:eastAsia="Times New Roman"/>
          <w:kern w:val="2"/>
          <w:lang w:val="x-none"/>
        </w:rPr>
        <w:t xml:space="preserve"> środki techniczne i organizacyjne </w:t>
      </w:r>
      <w:r w:rsidRPr="001C4878">
        <w:rPr>
          <w:rFonts w:eastAsia="Times New Roman"/>
          <w:kern w:val="2"/>
        </w:rPr>
        <w:t xml:space="preserve">będą </w:t>
      </w:r>
      <w:r w:rsidRPr="001C4878">
        <w:rPr>
          <w:rFonts w:eastAsia="Times New Roman"/>
          <w:kern w:val="2"/>
          <w:lang w:val="x-none"/>
        </w:rPr>
        <w:t>spełnia</w:t>
      </w:r>
      <w:r w:rsidRPr="001C4878">
        <w:rPr>
          <w:rFonts w:eastAsia="Times New Roman"/>
          <w:kern w:val="2"/>
        </w:rPr>
        <w:t>ły</w:t>
      </w:r>
      <w:r w:rsidRPr="001C4878">
        <w:rPr>
          <w:rFonts w:eastAsia="Times New Roman"/>
          <w:kern w:val="2"/>
          <w:lang w:val="x-none"/>
        </w:rPr>
        <w:t xml:space="preserve"> wymogi bezpieczeństwa zawarte w ogólnie obowiązujących przepisach prawa,</w:t>
      </w:r>
      <w:r w:rsidRPr="001C4878">
        <w:rPr>
          <w:rFonts w:eastAsia="Times New Roman"/>
          <w:kern w:val="2"/>
        </w:rPr>
        <w:t xml:space="preserve"> </w:t>
      </w:r>
      <w:r w:rsidRPr="001C4878">
        <w:rPr>
          <w:rFonts w:eastAsia="Times New Roman"/>
          <w:kern w:val="2"/>
          <w:lang w:val="x-none"/>
        </w:rPr>
        <w:t>w tym w ustawie o ochronie danych osobowych, a w szczególności pozw</w:t>
      </w:r>
      <w:r w:rsidRPr="001C4878">
        <w:rPr>
          <w:rFonts w:eastAsia="Times New Roman"/>
          <w:kern w:val="2"/>
        </w:rPr>
        <w:t>olą</w:t>
      </w:r>
      <w:r w:rsidRPr="001C4878">
        <w:rPr>
          <w:rFonts w:eastAsia="Times New Roman"/>
          <w:kern w:val="2"/>
          <w:lang w:val="x-none"/>
        </w:rPr>
        <w:t xml:space="preserve"> zabezpieczyć dane przed ich udostępnieniem osobom nieupoważnionym, modyfikacją, utratą, zabraniem przez osobę nieuprawnioną, uszkodzeniem lub zniszczeniem przed zakończeniem procesu przetwarzania danych.</w:t>
      </w:r>
    </w:p>
    <w:p w14:paraId="54FC4CB1" w14:textId="77777777" w:rsidR="002E09EB" w:rsidRPr="001C4878" w:rsidRDefault="005B14B4" w:rsidP="00E7754A">
      <w:pPr>
        <w:widowControl w:val="0"/>
        <w:tabs>
          <w:tab w:val="left" w:pos="567"/>
        </w:tabs>
        <w:suppressAutoHyphens/>
        <w:spacing w:after="0"/>
        <w:ind w:left="426" w:hanging="426"/>
        <w:jc w:val="both"/>
        <w:rPr>
          <w:rFonts w:eastAsia="Calibri" w:cs="Times New Roman"/>
          <w:bCs/>
          <w:color w:val="000000"/>
          <w:kern w:val="1"/>
          <w:lang w:eastAsia="zh-CN"/>
        </w:rPr>
      </w:pPr>
      <w:r w:rsidRPr="001C4878">
        <w:rPr>
          <w:rFonts w:eastAsia="Calibri" w:cs="Times New Roman"/>
          <w:color w:val="000000"/>
          <w:kern w:val="1"/>
          <w:lang w:eastAsia="zh-CN"/>
        </w:rPr>
        <w:t>3</w:t>
      </w:r>
      <w:r w:rsidR="00845C0C" w:rsidRPr="001C4878">
        <w:rPr>
          <w:rFonts w:eastAsia="Calibri" w:cs="Times New Roman"/>
          <w:color w:val="000000"/>
          <w:kern w:val="1"/>
          <w:lang w:eastAsia="zh-CN"/>
        </w:rPr>
        <w:t>9</w:t>
      </w:r>
      <w:r w:rsidRPr="001C4878">
        <w:rPr>
          <w:rFonts w:eastAsia="Calibri" w:cs="Times New Roman"/>
          <w:color w:val="000000"/>
          <w:kern w:val="1"/>
          <w:lang w:eastAsia="zh-CN"/>
        </w:rPr>
        <w:t xml:space="preserve">. </w:t>
      </w:r>
      <w:r w:rsidR="002E09EB" w:rsidRPr="001C4878">
        <w:rPr>
          <w:rFonts w:eastAsia="Calibri" w:cs="Times New Roman"/>
          <w:bCs/>
          <w:color w:val="000000"/>
          <w:kern w:val="1"/>
          <w:lang w:eastAsia="zh-CN"/>
        </w:rPr>
        <w:t xml:space="preserve"> Wykonawca zobowiązuje się do podpisania osobowych przez Miejski Ośrodek Pomocy Społecznej w Łodzi w przypadku nie posiadania przez Wykonawcę uprawnień Administratora danych osobowych wynikających z przepisów prawa.</w:t>
      </w:r>
    </w:p>
    <w:p w14:paraId="6E16FCA9" w14:textId="77777777" w:rsidR="002E09EB" w:rsidRPr="001C4878" w:rsidRDefault="00845C0C" w:rsidP="00D35C56">
      <w:pPr>
        <w:widowControl w:val="0"/>
        <w:tabs>
          <w:tab w:val="left" w:pos="426"/>
        </w:tabs>
        <w:suppressAutoHyphens/>
        <w:spacing w:after="0"/>
        <w:ind w:left="284" w:hanging="284"/>
        <w:jc w:val="both"/>
        <w:rPr>
          <w:rFonts w:eastAsia="Times New Roman" w:cs="Times New Roman"/>
          <w:kern w:val="1"/>
          <w:lang w:eastAsia="zh-CN"/>
        </w:rPr>
      </w:pPr>
      <w:r w:rsidRPr="001C4878">
        <w:rPr>
          <w:rFonts w:eastAsia="Calibri" w:cs="Times New Roman"/>
          <w:bCs/>
          <w:color w:val="000000"/>
          <w:kern w:val="1"/>
          <w:lang w:eastAsia="zh-CN"/>
        </w:rPr>
        <w:t>40</w:t>
      </w:r>
      <w:r w:rsidR="002E09EB" w:rsidRPr="001C4878">
        <w:rPr>
          <w:rFonts w:eastAsia="Calibri" w:cs="Times New Roman"/>
          <w:bCs/>
          <w:color w:val="000000"/>
          <w:kern w:val="1"/>
          <w:lang w:eastAsia="zh-CN"/>
        </w:rPr>
        <w:t>. Wykonawca zobowiązuje się do zachowania nieograniczonej w czasie tajemnicy poufności, która obejmuje</w:t>
      </w:r>
      <w:r w:rsidR="00664AFB">
        <w:rPr>
          <w:rFonts w:eastAsia="Calibri" w:cs="Times New Roman"/>
          <w:bCs/>
          <w:color w:val="000000"/>
          <w:kern w:val="1"/>
          <w:lang w:eastAsia="zh-CN"/>
        </w:rPr>
        <w:t xml:space="preserve"> </w:t>
      </w:r>
      <w:r w:rsidR="002E09EB" w:rsidRPr="001C4878">
        <w:rPr>
          <w:rFonts w:eastAsia="Calibri" w:cs="Times New Roman"/>
          <w:bCs/>
          <w:color w:val="000000"/>
          <w:kern w:val="1"/>
          <w:lang w:eastAsia="zh-CN"/>
        </w:rPr>
        <w:t>w szczególności:</w:t>
      </w:r>
    </w:p>
    <w:p w14:paraId="02E7E1D9" w14:textId="77777777" w:rsidR="002E09EB" w:rsidRPr="001C4878" w:rsidRDefault="002E09EB" w:rsidP="00E7754A">
      <w:pPr>
        <w:tabs>
          <w:tab w:val="left" w:pos="426"/>
        </w:tabs>
        <w:suppressAutoHyphens/>
        <w:spacing w:after="0"/>
        <w:ind w:left="426"/>
        <w:jc w:val="both"/>
        <w:rPr>
          <w:rFonts w:eastAsia="Times New Roman" w:cs="Times New Roman"/>
          <w:kern w:val="1"/>
          <w:lang w:val="x-none" w:eastAsia="zh-CN"/>
        </w:rPr>
      </w:pPr>
      <w:r w:rsidRPr="001C4878">
        <w:rPr>
          <w:rFonts w:eastAsia="Times New Roman" w:cs="Times New Roman"/>
          <w:kern w:val="1"/>
          <w:lang w:val="x-none" w:eastAsia="zh-CN"/>
        </w:rPr>
        <w:t>a) informacje przekazywane w przekazach,</w:t>
      </w:r>
    </w:p>
    <w:p w14:paraId="14CFFE74" w14:textId="77777777" w:rsidR="002E09EB" w:rsidRPr="001C4878" w:rsidRDefault="002E09EB" w:rsidP="00E7754A">
      <w:pPr>
        <w:tabs>
          <w:tab w:val="left" w:pos="426"/>
        </w:tabs>
        <w:suppressAutoHyphens/>
        <w:spacing w:after="0"/>
        <w:ind w:left="426"/>
        <w:jc w:val="both"/>
        <w:rPr>
          <w:rFonts w:eastAsia="Calibri" w:cs="Times New Roman"/>
          <w:bCs/>
          <w:color w:val="000000"/>
          <w:kern w:val="1"/>
          <w:lang w:val="x-none" w:eastAsia="zh-CN"/>
        </w:rPr>
      </w:pPr>
      <w:r w:rsidRPr="001C4878">
        <w:rPr>
          <w:rFonts w:eastAsia="Times New Roman" w:cs="Times New Roman"/>
          <w:kern w:val="1"/>
          <w:lang w:val="x-none" w:eastAsia="zh-CN"/>
        </w:rPr>
        <w:t>b) dane dotyczące podmiotów otrzymujących przekazy.</w:t>
      </w:r>
    </w:p>
    <w:p w14:paraId="0A615999" w14:textId="77777777" w:rsidR="002E09EB" w:rsidRPr="001C4878" w:rsidRDefault="00845C0C" w:rsidP="00D35C56">
      <w:pPr>
        <w:tabs>
          <w:tab w:val="left" w:pos="426"/>
        </w:tabs>
        <w:suppressAutoHyphens/>
        <w:spacing w:after="0"/>
        <w:ind w:left="426" w:hanging="426"/>
        <w:jc w:val="both"/>
        <w:rPr>
          <w:rFonts w:eastAsia="Times New Roman" w:cs="Arial"/>
          <w:kern w:val="1"/>
          <w:lang w:val="x-none" w:eastAsia="zh-CN"/>
        </w:rPr>
      </w:pPr>
      <w:r w:rsidRPr="001C4878">
        <w:rPr>
          <w:rFonts w:eastAsia="Calibri" w:cs="Times New Roman"/>
          <w:bCs/>
          <w:color w:val="000000"/>
          <w:kern w:val="1"/>
          <w:lang w:eastAsia="zh-CN"/>
        </w:rPr>
        <w:t>41</w:t>
      </w:r>
      <w:r w:rsidR="002E09EB" w:rsidRPr="001C4878">
        <w:rPr>
          <w:rFonts w:eastAsia="Calibri" w:cs="Times New Roman"/>
          <w:bCs/>
          <w:color w:val="000000"/>
          <w:kern w:val="1"/>
          <w:lang w:val="x-none" w:eastAsia="zh-CN"/>
        </w:rPr>
        <w:t>. Za naruszenie tajemnicy poufności uważa się w szczególności ujawnienie lub przetwarzanie informacji</w:t>
      </w:r>
      <w:r w:rsidR="002E09EB" w:rsidRPr="001C4878">
        <w:rPr>
          <w:rFonts w:eastAsia="Calibri" w:cs="Times New Roman"/>
          <w:bCs/>
          <w:color w:val="000000"/>
          <w:kern w:val="1"/>
          <w:lang w:eastAsia="zh-CN"/>
        </w:rPr>
        <w:t xml:space="preserve">   </w:t>
      </w:r>
      <w:r w:rsidR="002E09EB" w:rsidRPr="001C4878">
        <w:rPr>
          <w:rFonts w:eastAsia="Calibri" w:cs="Times New Roman"/>
          <w:bCs/>
          <w:color w:val="000000"/>
          <w:kern w:val="1"/>
          <w:lang w:val="x-none" w:eastAsia="zh-CN"/>
        </w:rPr>
        <w:t>lub danych objętych tajemnicą poufności osobom nieuprawnionym.</w:t>
      </w:r>
    </w:p>
    <w:p w14:paraId="53B70890" w14:textId="77777777" w:rsidR="002E09EB" w:rsidRPr="001C4878" w:rsidRDefault="00845C0C" w:rsidP="00D35C56">
      <w:pPr>
        <w:tabs>
          <w:tab w:val="left" w:pos="426"/>
        </w:tabs>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t>42.</w:t>
      </w:r>
      <w:r w:rsidR="000E180A">
        <w:rPr>
          <w:rFonts w:eastAsia="Times New Roman" w:cs="Times New Roman"/>
          <w:kern w:val="1"/>
          <w:lang w:eastAsia="zh-CN"/>
        </w:rPr>
        <w:t xml:space="preserve"> </w:t>
      </w:r>
      <w:r w:rsidR="002E09EB" w:rsidRPr="001C4878">
        <w:rPr>
          <w:rFonts w:eastAsia="Times New Roman" w:cs="Times New Roman"/>
          <w:kern w:val="1"/>
          <w:lang w:val="x-none" w:eastAsia="zh-CN"/>
        </w:rPr>
        <w:t xml:space="preserve">Podstawą obliczenia należności za miesiąc kalendarzowy będzie suma opłat za przekazy faktycznie nadane, doręczone lub zwrócone z powodu braku możliwości ich doręczenia lub wydania </w:t>
      </w:r>
      <w:r w:rsidR="0055314E" w:rsidRPr="001C4878">
        <w:rPr>
          <w:rFonts w:eastAsia="Times New Roman" w:cs="Times New Roman"/>
          <w:kern w:val="1"/>
          <w:lang w:eastAsia="zh-CN"/>
        </w:rPr>
        <w:t xml:space="preserve">                           </w:t>
      </w:r>
      <w:r w:rsidR="002E09EB" w:rsidRPr="001C4878">
        <w:rPr>
          <w:rFonts w:eastAsia="Times New Roman" w:cs="Times New Roman"/>
          <w:kern w:val="1"/>
          <w:lang w:val="x-none" w:eastAsia="zh-CN"/>
        </w:rPr>
        <w:t>w punkcie kasowym</w:t>
      </w:r>
      <w:r w:rsidR="005B14B4" w:rsidRPr="001C4878">
        <w:rPr>
          <w:rFonts w:eastAsia="Times New Roman" w:cs="Times New Roman"/>
          <w:kern w:val="1"/>
          <w:lang w:eastAsia="zh-CN"/>
        </w:rPr>
        <w:t xml:space="preserve"> </w:t>
      </w:r>
      <w:r w:rsidR="002E09EB" w:rsidRPr="001C4878">
        <w:rPr>
          <w:rFonts w:eastAsia="Times New Roman" w:cs="Times New Roman"/>
          <w:kern w:val="1"/>
          <w:lang w:val="x-none" w:eastAsia="zh-CN"/>
        </w:rPr>
        <w:t>w okresie rozliczeniowym</w:t>
      </w:r>
      <w:r w:rsidR="002E09EB" w:rsidRPr="001C4878">
        <w:rPr>
          <w:rFonts w:eastAsia="Times New Roman" w:cs="Times New Roman"/>
          <w:kern w:val="1"/>
          <w:lang w:eastAsia="zh-CN"/>
        </w:rPr>
        <w:t xml:space="preserve"> oraz potwierdzenia odbioru w formie papierowej, </w:t>
      </w:r>
      <w:r w:rsidR="0055314E" w:rsidRPr="001C4878">
        <w:rPr>
          <w:rFonts w:eastAsia="Times New Roman" w:cs="Times New Roman"/>
          <w:kern w:val="1"/>
          <w:lang w:eastAsia="zh-CN"/>
        </w:rPr>
        <w:t xml:space="preserve">   </w:t>
      </w:r>
      <w:r w:rsidR="002E09EB" w:rsidRPr="001C4878">
        <w:rPr>
          <w:rFonts w:eastAsia="Times New Roman" w:cs="Times New Roman"/>
          <w:kern w:val="1"/>
          <w:lang w:eastAsia="zh-CN"/>
        </w:rPr>
        <w:t>w przypadku wybrania tej usługi w momencie nadawania przekazu,</w:t>
      </w:r>
      <w:r w:rsidR="002E09EB" w:rsidRPr="001C4878">
        <w:rPr>
          <w:rFonts w:eastAsia="Times New Roman" w:cs="Times New Roman"/>
          <w:kern w:val="1"/>
          <w:lang w:val="x-none" w:eastAsia="zh-CN"/>
        </w:rPr>
        <w:t xml:space="preserve"> potwierdzone co do ilości</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na podstawie dokumentów nadawczych lub oddawczych, przy czym obowiązywać będą ceny jednostkowe brutto.</w:t>
      </w:r>
    </w:p>
    <w:p w14:paraId="2FD06F2E" w14:textId="77777777" w:rsidR="002E09EB" w:rsidRPr="001C4878" w:rsidRDefault="00845C0C" w:rsidP="00D35C56">
      <w:pPr>
        <w:tabs>
          <w:tab w:val="left" w:pos="284"/>
        </w:tabs>
        <w:suppressAutoHyphens/>
        <w:spacing w:after="0"/>
        <w:ind w:left="426" w:hanging="426"/>
        <w:jc w:val="both"/>
        <w:rPr>
          <w:rFonts w:eastAsia="Times New Roman" w:cs="Times New Roman"/>
          <w:b/>
          <w:bCs/>
          <w:kern w:val="1"/>
          <w:lang w:eastAsia="zh-CN"/>
        </w:rPr>
      </w:pPr>
      <w:r w:rsidRPr="001C4878">
        <w:rPr>
          <w:rFonts w:eastAsia="Times New Roman" w:cs="Times New Roman"/>
          <w:kern w:val="1"/>
          <w:lang w:eastAsia="zh-CN"/>
        </w:rPr>
        <w:t>43.</w:t>
      </w:r>
      <w:r w:rsidR="000E180A">
        <w:rPr>
          <w:rFonts w:eastAsia="Times New Roman" w:cs="Times New Roman"/>
          <w:kern w:val="1"/>
          <w:lang w:eastAsia="zh-CN"/>
        </w:rPr>
        <w:t xml:space="preserve"> </w:t>
      </w:r>
      <w:r w:rsidR="002E09EB" w:rsidRPr="001C4878">
        <w:rPr>
          <w:rFonts w:eastAsia="Times New Roman" w:cs="Times New Roman"/>
          <w:kern w:val="1"/>
          <w:lang w:eastAsia="zh-CN"/>
        </w:rPr>
        <w:t>Przy wystawianiu faktury należy zastosować następujące dane identyfikacyjne:</w:t>
      </w:r>
    </w:p>
    <w:p w14:paraId="6A45FCA5" w14:textId="77777777" w:rsidR="002E09EB" w:rsidRPr="001C4878" w:rsidRDefault="002E09EB" w:rsidP="001C4878">
      <w:pPr>
        <w:suppressAutoHyphens/>
        <w:spacing w:after="0"/>
        <w:ind w:left="426"/>
        <w:jc w:val="both"/>
        <w:rPr>
          <w:rFonts w:eastAsia="Times New Roman" w:cs="Times New Roman"/>
          <w:kern w:val="1"/>
          <w:lang w:eastAsia="zh-CN"/>
        </w:rPr>
      </w:pPr>
      <w:r w:rsidRPr="001C4878">
        <w:rPr>
          <w:rFonts w:eastAsia="Times New Roman" w:cs="Times New Roman"/>
          <w:b/>
          <w:bCs/>
          <w:kern w:val="1"/>
          <w:lang w:eastAsia="zh-CN"/>
        </w:rPr>
        <w:t>Nabywca:</w:t>
      </w:r>
    </w:p>
    <w:p w14:paraId="19FA23FB" w14:textId="77777777" w:rsidR="002E09EB" w:rsidRPr="001C4878" w:rsidRDefault="002E09EB" w:rsidP="001C4878">
      <w:pPr>
        <w:suppressAutoHyphens/>
        <w:spacing w:after="0"/>
        <w:ind w:left="426"/>
        <w:jc w:val="both"/>
        <w:rPr>
          <w:rFonts w:eastAsia="Times New Roman" w:cs="Times New Roman"/>
          <w:kern w:val="1"/>
          <w:lang w:eastAsia="zh-CN"/>
        </w:rPr>
      </w:pPr>
      <w:r w:rsidRPr="001C4878">
        <w:rPr>
          <w:rFonts w:eastAsia="Times New Roman" w:cs="Times New Roman"/>
          <w:kern w:val="1"/>
          <w:lang w:eastAsia="zh-CN"/>
        </w:rPr>
        <w:t>Miasto Łódź</w:t>
      </w:r>
    </w:p>
    <w:p w14:paraId="2C430616" w14:textId="77777777" w:rsidR="002E09EB" w:rsidRPr="001C4878" w:rsidRDefault="002E09EB" w:rsidP="001C4878">
      <w:pPr>
        <w:suppressAutoHyphens/>
        <w:spacing w:after="0"/>
        <w:ind w:left="426"/>
        <w:jc w:val="both"/>
        <w:rPr>
          <w:rFonts w:eastAsia="Times New Roman" w:cs="Times New Roman"/>
          <w:kern w:val="1"/>
          <w:lang w:eastAsia="zh-CN"/>
        </w:rPr>
      </w:pPr>
      <w:r w:rsidRPr="001C4878">
        <w:rPr>
          <w:rFonts w:eastAsia="Times New Roman" w:cs="Times New Roman"/>
          <w:kern w:val="1"/>
          <w:lang w:eastAsia="zh-CN"/>
        </w:rPr>
        <w:t>ul. Piotrkowska 104</w:t>
      </w:r>
    </w:p>
    <w:p w14:paraId="224D52C9" w14:textId="77777777" w:rsidR="002E09EB" w:rsidRPr="001C4878" w:rsidRDefault="002E09EB" w:rsidP="001C4878">
      <w:pPr>
        <w:suppressAutoHyphens/>
        <w:spacing w:after="0"/>
        <w:ind w:left="426"/>
        <w:jc w:val="both"/>
        <w:rPr>
          <w:rFonts w:eastAsia="Times New Roman" w:cs="Times New Roman"/>
          <w:kern w:val="1"/>
          <w:lang w:eastAsia="zh-CN"/>
        </w:rPr>
      </w:pPr>
      <w:r w:rsidRPr="001C4878">
        <w:rPr>
          <w:rFonts w:eastAsia="Times New Roman" w:cs="Times New Roman"/>
          <w:kern w:val="1"/>
          <w:lang w:eastAsia="zh-CN"/>
        </w:rPr>
        <w:t>90-926 Łódź</w:t>
      </w:r>
    </w:p>
    <w:p w14:paraId="0B6DA5DD" w14:textId="77777777" w:rsidR="002E09EB" w:rsidRPr="001C4878" w:rsidRDefault="002E09EB" w:rsidP="001C4878">
      <w:pPr>
        <w:suppressAutoHyphens/>
        <w:spacing w:after="0"/>
        <w:ind w:left="426"/>
        <w:jc w:val="both"/>
        <w:rPr>
          <w:rFonts w:eastAsia="Times New Roman" w:cs="Times New Roman"/>
          <w:b/>
          <w:bCs/>
          <w:kern w:val="1"/>
          <w:lang w:eastAsia="zh-CN"/>
        </w:rPr>
      </w:pPr>
      <w:r w:rsidRPr="001C4878">
        <w:rPr>
          <w:rFonts w:eastAsia="Times New Roman" w:cs="Times New Roman"/>
          <w:kern w:val="1"/>
          <w:lang w:eastAsia="zh-CN"/>
        </w:rPr>
        <w:t>NIP 7250028902</w:t>
      </w:r>
    </w:p>
    <w:p w14:paraId="0880D5A6" w14:textId="77777777" w:rsidR="002E09EB" w:rsidRPr="001C4878" w:rsidRDefault="002E09EB" w:rsidP="001C4878">
      <w:pPr>
        <w:suppressAutoHyphens/>
        <w:spacing w:after="0"/>
        <w:ind w:left="426"/>
        <w:jc w:val="both"/>
        <w:rPr>
          <w:rFonts w:eastAsia="Times New Roman" w:cs="Times New Roman"/>
          <w:kern w:val="1"/>
          <w:lang w:eastAsia="zh-CN"/>
        </w:rPr>
      </w:pPr>
      <w:r w:rsidRPr="001C4878">
        <w:rPr>
          <w:rFonts w:eastAsia="Times New Roman" w:cs="Times New Roman"/>
          <w:b/>
          <w:bCs/>
          <w:kern w:val="1"/>
          <w:lang w:eastAsia="zh-CN"/>
        </w:rPr>
        <w:t>Odbiorca:</w:t>
      </w:r>
    </w:p>
    <w:p w14:paraId="5190E3EC" w14:textId="77777777" w:rsidR="002E09EB" w:rsidRPr="001C4878" w:rsidRDefault="002E09EB" w:rsidP="001C4878">
      <w:pPr>
        <w:suppressAutoHyphens/>
        <w:spacing w:after="0"/>
        <w:ind w:left="426"/>
        <w:jc w:val="both"/>
        <w:rPr>
          <w:rFonts w:eastAsia="Times New Roman" w:cs="Times New Roman"/>
          <w:kern w:val="1"/>
          <w:lang w:eastAsia="zh-CN"/>
        </w:rPr>
      </w:pPr>
      <w:r w:rsidRPr="001C4878">
        <w:rPr>
          <w:rFonts w:eastAsia="Times New Roman" w:cs="Times New Roman"/>
          <w:kern w:val="1"/>
          <w:lang w:eastAsia="zh-CN"/>
        </w:rPr>
        <w:t>Miejski Ośrodek Pomocy Społecznej w Łodzi</w:t>
      </w:r>
    </w:p>
    <w:p w14:paraId="3E84AB6D" w14:textId="77777777" w:rsidR="002E09EB" w:rsidRPr="001C4878" w:rsidRDefault="002E09EB" w:rsidP="001C4878">
      <w:pPr>
        <w:suppressAutoHyphens/>
        <w:spacing w:after="0"/>
        <w:ind w:left="426"/>
        <w:jc w:val="both"/>
        <w:rPr>
          <w:rFonts w:eastAsia="Times New Roman" w:cs="Times New Roman"/>
          <w:kern w:val="1"/>
          <w:lang w:eastAsia="zh-CN"/>
        </w:rPr>
      </w:pPr>
      <w:r w:rsidRPr="001C4878">
        <w:rPr>
          <w:rFonts w:eastAsia="Times New Roman" w:cs="Times New Roman"/>
          <w:kern w:val="1"/>
          <w:lang w:eastAsia="zh-CN"/>
        </w:rPr>
        <w:t>ul. Kilińskiego 102/102a</w:t>
      </w:r>
    </w:p>
    <w:p w14:paraId="02B15483" w14:textId="77777777" w:rsidR="002E09EB" w:rsidRPr="001C4878" w:rsidRDefault="002E09EB" w:rsidP="001C4878">
      <w:pPr>
        <w:suppressAutoHyphens/>
        <w:spacing w:after="0"/>
        <w:ind w:left="426"/>
        <w:jc w:val="both"/>
        <w:rPr>
          <w:rFonts w:eastAsia="Times New Roman" w:cs="Times New Roman"/>
          <w:kern w:val="1"/>
          <w:lang w:eastAsia="zh-CN"/>
        </w:rPr>
      </w:pPr>
      <w:r w:rsidRPr="001C4878">
        <w:rPr>
          <w:rFonts w:eastAsia="Times New Roman" w:cs="Times New Roman"/>
          <w:kern w:val="1"/>
          <w:lang w:eastAsia="zh-CN"/>
        </w:rPr>
        <w:lastRenderedPageBreak/>
        <w:t>90-012 Łódź</w:t>
      </w:r>
    </w:p>
    <w:p w14:paraId="6803C5E2" w14:textId="77777777" w:rsidR="002E09EB" w:rsidRPr="001C4878" w:rsidRDefault="002E09EB" w:rsidP="001C4878">
      <w:pPr>
        <w:suppressAutoHyphens/>
        <w:spacing w:after="0"/>
        <w:ind w:left="426" w:hanging="426"/>
        <w:jc w:val="both"/>
        <w:rPr>
          <w:rFonts w:eastAsia="Times New Roman" w:cs="Times New Roman"/>
          <w:kern w:val="1"/>
          <w:lang w:eastAsia="zh-CN"/>
        </w:rPr>
      </w:pPr>
      <w:r w:rsidRPr="001C4878">
        <w:rPr>
          <w:rFonts w:eastAsia="Times New Roman" w:cs="Times New Roman"/>
          <w:kern w:val="1"/>
          <w:lang w:eastAsia="zh-CN"/>
        </w:rPr>
        <w:t xml:space="preserve">       …. Wydział Pracy Środowiskowej w Łodzi, adres………. (nazwa komórki organizacyjnej Miejskiego Ośrodka Pomocy Społecznej, która jest odbiorcą faktury</w:t>
      </w:r>
      <w:r w:rsidRPr="001C4878">
        <w:rPr>
          <w:rFonts w:eastAsia="Times New Roman" w:cs="Times New Roman"/>
          <w:color w:val="000000"/>
          <w:kern w:val="1"/>
          <w:lang w:eastAsia="zh-CN"/>
        </w:rPr>
        <w:t>).</w:t>
      </w:r>
    </w:p>
    <w:p w14:paraId="73CB53F4" w14:textId="77777777" w:rsidR="001C4878" w:rsidRPr="001C4878" w:rsidRDefault="00845C0C" w:rsidP="001C4878">
      <w:pPr>
        <w:overflowPunct w:val="0"/>
        <w:spacing w:after="0"/>
        <w:ind w:left="284" w:hanging="284"/>
        <w:jc w:val="both"/>
        <w:rPr>
          <w:rFonts w:eastAsia="Times New Roman"/>
          <w:iCs/>
          <w:shd w:val="clear" w:color="auto" w:fill="FFFFFF"/>
          <w:lang w:eastAsia="zh-CN"/>
        </w:rPr>
      </w:pPr>
      <w:r w:rsidRPr="001C4878">
        <w:rPr>
          <w:rFonts w:eastAsia="Times New Roman" w:cs="Times New Roman"/>
          <w:kern w:val="1"/>
          <w:lang w:eastAsia="zh-CN"/>
        </w:rPr>
        <w:t>44.</w:t>
      </w:r>
      <w:r w:rsidR="001C4878" w:rsidRPr="001C4878">
        <w:rPr>
          <w:rStyle w:val="Domylnaczcionkaakapitu5"/>
          <w:rFonts w:eastAsia="Calibri"/>
          <w:color w:val="000000"/>
        </w:rPr>
        <w:t xml:space="preserve"> </w:t>
      </w:r>
      <w:r w:rsidR="001C4878" w:rsidRPr="001C4878">
        <w:rPr>
          <w:iCs/>
          <w:color w:val="000000"/>
          <w:shd w:val="clear" w:color="auto" w:fill="FFFFFF"/>
        </w:rPr>
        <w:t>Wykonawca lub Podwykonawca zatrudni  na podstawie umowy o pracę na poziomie nie niższym niż 85% osoby wykonujące wskazane poniżej czynności w trakcie realizacji zamówienia polegające na:</w:t>
      </w:r>
    </w:p>
    <w:p w14:paraId="5A60BB37" w14:textId="77777777" w:rsidR="001C4878" w:rsidRPr="001C4878" w:rsidRDefault="001C4878" w:rsidP="00F46891">
      <w:pPr>
        <w:overflowPunct w:val="0"/>
        <w:spacing w:after="0"/>
        <w:ind w:left="284"/>
        <w:rPr>
          <w:iCs/>
          <w:color w:val="000000"/>
          <w:shd w:val="clear" w:color="auto" w:fill="FFFFFF"/>
        </w:rPr>
      </w:pPr>
      <w:r w:rsidRPr="001C4878">
        <w:rPr>
          <w:iCs/>
          <w:color w:val="000000"/>
          <w:shd w:val="clear" w:color="auto" w:fill="FFFFFF"/>
        </w:rPr>
        <w:t>1) doręczaniu środków pieniężnych,</w:t>
      </w:r>
    </w:p>
    <w:p w14:paraId="4BFB0552" w14:textId="77777777" w:rsidR="001C4878" w:rsidRPr="001C4878" w:rsidRDefault="001C4878" w:rsidP="00F46891">
      <w:pPr>
        <w:overflowPunct w:val="0"/>
        <w:spacing w:after="0"/>
        <w:ind w:left="284"/>
        <w:rPr>
          <w:iCs/>
          <w:color w:val="000000"/>
          <w:shd w:val="clear" w:color="auto" w:fill="FFFFFF"/>
        </w:rPr>
      </w:pPr>
      <w:r w:rsidRPr="001C4878">
        <w:rPr>
          <w:iCs/>
          <w:color w:val="000000"/>
          <w:shd w:val="clear" w:color="auto" w:fill="FFFFFF"/>
        </w:rPr>
        <w:t>2) wypłacie środków pieniężnych w punktach kasowych,</w:t>
      </w:r>
    </w:p>
    <w:p w14:paraId="7807FA8B" w14:textId="77777777" w:rsidR="001C4878" w:rsidRPr="001C4878" w:rsidRDefault="001C4878" w:rsidP="00F46891">
      <w:pPr>
        <w:overflowPunct w:val="0"/>
        <w:spacing w:after="0"/>
        <w:ind w:left="284"/>
        <w:rPr>
          <w:rStyle w:val="Domylnaczcionkaakapitu5"/>
          <w:lang w:eastAsia="pl-PL"/>
        </w:rPr>
      </w:pPr>
      <w:r w:rsidRPr="001C4878">
        <w:rPr>
          <w:iCs/>
          <w:color w:val="000000"/>
          <w:shd w:val="clear" w:color="auto" w:fill="FFFFFF"/>
        </w:rPr>
        <w:t xml:space="preserve">3) kontaktach  z Zamawiającym, </w:t>
      </w:r>
      <w:r w:rsidRPr="001C4878">
        <w:rPr>
          <w:rStyle w:val="Domylnaczcionkaakapitu5"/>
          <w:iCs/>
          <w:color w:val="000000"/>
          <w:shd w:val="clear" w:color="auto" w:fill="FFFFFF"/>
          <w:lang w:eastAsia="pl-PL"/>
        </w:rPr>
        <w:t xml:space="preserve">o ile nie będą wykonywane przez daną osobę w ramach prowadzonej przez nią działalności gospodarczej.  </w:t>
      </w:r>
    </w:p>
    <w:p w14:paraId="6523ABF1" w14:textId="77777777" w:rsidR="001C4878" w:rsidRPr="001C4878" w:rsidRDefault="001C4878" w:rsidP="001C4878">
      <w:pPr>
        <w:overflowPunct w:val="0"/>
        <w:spacing w:after="0"/>
        <w:ind w:left="284" w:hanging="284"/>
        <w:jc w:val="both"/>
      </w:pPr>
      <w:r w:rsidRPr="001C4878">
        <w:t xml:space="preserve">45. </w:t>
      </w:r>
      <w:r w:rsidRPr="001C4878">
        <w:rPr>
          <w:color w:val="000000"/>
          <w:shd w:val="clear" w:color="auto" w:fill="FFFFFF"/>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9D48D9">
        <w:rPr>
          <w:color w:val="000000"/>
          <w:shd w:val="clear" w:color="auto" w:fill="FFFFFF"/>
          <w:lang w:eastAsia="pl-PL"/>
        </w:rPr>
        <w:t>pkt.44</w:t>
      </w:r>
      <w:r w:rsidRPr="001C4878">
        <w:rPr>
          <w:color w:val="000000"/>
          <w:shd w:val="clear" w:color="auto" w:fill="FFFFFF"/>
          <w:lang w:eastAsia="pl-PL"/>
        </w:rPr>
        <w:t xml:space="preserve"> czynności. Zamawiający uprawniony jest   w szczególności do:</w:t>
      </w:r>
    </w:p>
    <w:p w14:paraId="248829B9" w14:textId="77777777" w:rsidR="001C4878" w:rsidRPr="001C4878" w:rsidRDefault="001C4878" w:rsidP="00F46891">
      <w:pPr>
        <w:overflowPunct w:val="0"/>
        <w:spacing w:after="0"/>
        <w:ind w:left="284"/>
        <w:jc w:val="both"/>
        <w:rPr>
          <w:color w:val="000000"/>
          <w:shd w:val="clear" w:color="auto" w:fill="FFFFFF"/>
          <w:lang w:eastAsia="pl-PL"/>
        </w:rPr>
      </w:pPr>
      <w:r w:rsidRPr="001C4878">
        <w:rPr>
          <w:color w:val="000000"/>
          <w:shd w:val="clear" w:color="auto" w:fill="FFFFFF"/>
          <w:lang w:eastAsia="pl-PL"/>
        </w:rPr>
        <w:t>1) żądania oświadczeń i dokumentów w zakresie potwierdzenia spełniania w/w wymogów</w:t>
      </w:r>
      <w:r w:rsidR="000E180A">
        <w:rPr>
          <w:color w:val="000000"/>
          <w:shd w:val="clear" w:color="auto" w:fill="FFFFFF"/>
          <w:lang w:eastAsia="pl-PL"/>
        </w:rPr>
        <w:t xml:space="preserve">                                </w:t>
      </w:r>
      <w:r w:rsidRPr="001C4878">
        <w:rPr>
          <w:color w:val="000000"/>
          <w:shd w:val="clear" w:color="auto" w:fill="FFFFFF"/>
          <w:lang w:eastAsia="pl-PL"/>
        </w:rPr>
        <w:t xml:space="preserve"> i dokonywania ich oceny,</w:t>
      </w:r>
    </w:p>
    <w:p w14:paraId="16B56AA3" w14:textId="77777777" w:rsidR="001C4878" w:rsidRPr="001C4878" w:rsidRDefault="001C4878" w:rsidP="00F46891">
      <w:pPr>
        <w:overflowPunct w:val="0"/>
        <w:spacing w:after="0"/>
        <w:ind w:left="284"/>
        <w:jc w:val="both"/>
        <w:rPr>
          <w:color w:val="000000"/>
          <w:shd w:val="clear" w:color="auto" w:fill="FFFFFF"/>
          <w:lang w:eastAsia="pl-PL"/>
        </w:rPr>
      </w:pPr>
      <w:r w:rsidRPr="001C4878">
        <w:rPr>
          <w:color w:val="000000"/>
          <w:shd w:val="clear" w:color="auto" w:fill="FFFFFF"/>
          <w:lang w:eastAsia="pl-PL"/>
        </w:rPr>
        <w:t>2) żądania wyjaśnień w przypadku wątpliwości w zakresie potwierdzenia spełniania w/w wymogów,</w:t>
      </w:r>
    </w:p>
    <w:p w14:paraId="48C8AD2E" w14:textId="77777777" w:rsidR="001C4878" w:rsidRPr="001C4878" w:rsidRDefault="001C4878" w:rsidP="00F46891">
      <w:pPr>
        <w:overflowPunct w:val="0"/>
        <w:spacing w:after="0"/>
        <w:ind w:left="284"/>
        <w:jc w:val="both"/>
        <w:rPr>
          <w:lang w:eastAsia="zh-CN"/>
        </w:rPr>
      </w:pPr>
      <w:r w:rsidRPr="001C4878">
        <w:rPr>
          <w:color w:val="000000"/>
          <w:shd w:val="clear" w:color="auto" w:fill="FFFFFF"/>
          <w:lang w:eastAsia="pl-PL"/>
        </w:rPr>
        <w:t xml:space="preserve">3) przeprowadzania kontroli </w:t>
      </w:r>
      <w:r w:rsidRPr="001C4878">
        <w:rPr>
          <w:rFonts w:eastAsia="Calibri"/>
          <w:color w:val="00000A"/>
          <w:shd w:val="clear" w:color="auto" w:fill="FFFFFF"/>
        </w:rPr>
        <w:t xml:space="preserve">spełniania przez Wykonawcę wymagań dotyczących zatrudnienia osób wskazanych w </w:t>
      </w:r>
      <w:r w:rsidR="00664AFB">
        <w:rPr>
          <w:rFonts w:eastAsia="Calibri"/>
          <w:color w:val="00000A"/>
          <w:shd w:val="clear" w:color="auto" w:fill="FFFFFF"/>
        </w:rPr>
        <w:t>pkt.</w:t>
      </w:r>
      <w:r w:rsidRPr="001C4878">
        <w:rPr>
          <w:rFonts w:eastAsia="Calibri"/>
          <w:color w:val="00000A"/>
          <w:shd w:val="clear" w:color="auto" w:fill="FFFFFF"/>
        </w:rPr>
        <w:t xml:space="preserve"> </w:t>
      </w:r>
      <w:r w:rsidR="009D48D9">
        <w:rPr>
          <w:rFonts w:eastAsia="Calibri"/>
          <w:color w:val="00000A"/>
          <w:shd w:val="clear" w:color="auto" w:fill="FFFFFF"/>
        </w:rPr>
        <w:t>44</w:t>
      </w:r>
      <w:r w:rsidRPr="001C4878">
        <w:rPr>
          <w:rFonts w:eastAsia="Calibri"/>
          <w:color w:val="00000A"/>
          <w:shd w:val="clear" w:color="auto" w:fill="FFFFFF"/>
        </w:rPr>
        <w:t>.</w:t>
      </w:r>
    </w:p>
    <w:p w14:paraId="55A89FDE" w14:textId="77777777" w:rsidR="001C4878" w:rsidRPr="001C4878" w:rsidRDefault="001C4878" w:rsidP="001C4878">
      <w:pPr>
        <w:overflowPunct w:val="0"/>
        <w:spacing w:after="0"/>
        <w:ind w:left="340" w:hanging="340"/>
        <w:jc w:val="both"/>
        <w:rPr>
          <w:rStyle w:val="Domylnaczcionkaakapitu5"/>
          <w:rFonts w:eastAsia="Calibri"/>
          <w:color w:val="00000A"/>
          <w:shd w:val="clear" w:color="auto" w:fill="FFFFFF"/>
        </w:rPr>
      </w:pPr>
      <w:r w:rsidRPr="001C4878">
        <w:t xml:space="preserve">46. </w:t>
      </w:r>
      <w:r w:rsidRPr="001C4878">
        <w:rPr>
          <w:rFonts w:eastAsia="Calibri"/>
          <w:color w:val="00000A"/>
          <w:shd w:val="clear" w:color="auto" w:fill="FFFFFF"/>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9D48D9">
        <w:rPr>
          <w:rFonts w:eastAsia="Calibri"/>
          <w:color w:val="00000A"/>
          <w:shd w:val="clear" w:color="auto" w:fill="FFFFFF"/>
        </w:rPr>
        <w:t>pkt.44</w:t>
      </w:r>
      <w:r w:rsidRPr="001C4878">
        <w:rPr>
          <w:rFonts w:eastAsia="Calibri"/>
          <w:color w:val="00000A"/>
          <w:shd w:val="clear" w:color="auto" w:fill="FFFFFF"/>
        </w:rPr>
        <w:t xml:space="preserve"> czynności w trakcie realizacji zamówienia:</w:t>
      </w:r>
    </w:p>
    <w:p w14:paraId="4109DF8A" w14:textId="77777777" w:rsidR="001C4878" w:rsidRPr="001C4878" w:rsidRDefault="001C4878" w:rsidP="001C4878">
      <w:pPr>
        <w:widowControl w:val="0"/>
        <w:tabs>
          <w:tab w:val="left" w:pos="284"/>
        </w:tabs>
        <w:overflowPunct w:val="0"/>
        <w:autoSpaceDE w:val="0"/>
        <w:spacing w:after="0"/>
        <w:ind w:left="284" w:hanging="284"/>
        <w:jc w:val="both"/>
        <w:rPr>
          <w:rStyle w:val="Domylnaczcionkaakapitu5"/>
          <w:rFonts w:eastAsia="Calibri"/>
          <w:color w:val="000000"/>
          <w:shd w:val="clear" w:color="auto" w:fill="FFFFFF"/>
        </w:rPr>
      </w:pPr>
      <w:r w:rsidRPr="001C4878">
        <w:rPr>
          <w:rStyle w:val="Domylnaczcionkaakapitu5"/>
          <w:rFonts w:eastAsia="Calibri"/>
          <w:color w:val="00000A"/>
          <w:shd w:val="clear" w:color="auto" w:fill="FFFFFF"/>
        </w:rPr>
        <w:t xml:space="preserve">1) </w:t>
      </w:r>
      <w:r w:rsidRPr="001C4878">
        <w:rPr>
          <w:rStyle w:val="Domylnaczcionkaakapitu5"/>
          <w:rFonts w:eastAsia="Calibri"/>
          <w:color w:val="000000"/>
          <w:shd w:val="clear" w:color="auto" w:fill="FFFFFF"/>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procentowego poziomu zatrudnienia na podstawie umowy </w:t>
      </w:r>
      <w:r w:rsidR="009D48D9">
        <w:rPr>
          <w:rStyle w:val="Domylnaczcionkaakapitu5"/>
          <w:rFonts w:eastAsia="Calibri"/>
          <w:color w:val="000000"/>
          <w:shd w:val="clear" w:color="auto" w:fill="FFFFFF"/>
        </w:rPr>
        <w:t xml:space="preserve">                 </w:t>
      </w:r>
      <w:r w:rsidRPr="001C4878">
        <w:rPr>
          <w:rStyle w:val="Domylnaczcionkaakapitu5"/>
          <w:rFonts w:eastAsia="Calibri"/>
          <w:color w:val="000000"/>
          <w:shd w:val="clear" w:color="auto" w:fill="FFFFFF"/>
        </w:rPr>
        <w:t>o pracę, podpis osoby uprawnionej do złożenia oświadczenia w imieniu Wykonawcy lub Podwykonawcy,</w:t>
      </w:r>
    </w:p>
    <w:p w14:paraId="32D18D72" w14:textId="77777777" w:rsidR="001C4878" w:rsidRPr="001C4878" w:rsidRDefault="001C4878" w:rsidP="001C4878">
      <w:pPr>
        <w:widowControl w:val="0"/>
        <w:tabs>
          <w:tab w:val="left" w:pos="284"/>
        </w:tabs>
        <w:overflowPunct w:val="0"/>
        <w:autoSpaceDE w:val="0"/>
        <w:spacing w:after="0"/>
        <w:ind w:left="284" w:hanging="284"/>
        <w:jc w:val="both"/>
        <w:rPr>
          <w:rStyle w:val="Domylnaczcionkaakapitu5"/>
          <w:rFonts w:eastAsia="Calibri"/>
          <w:color w:val="000000"/>
          <w:shd w:val="clear" w:color="auto" w:fill="FFFFFF"/>
        </w:rPr>
      </w:pPr>
      <w:r w:rsidRPr="001C4878">
        <w:rPr>
          <w:rStyle w:val="Domylnaczcionkaakapitu5"/>
          <w:rFonts w:eastAsia="Calibri"/>
          <w:color w:val="000000"/>
          <w:shd w:val="clear" w:color="auto" w:fill="FFFFFF"/>
        </w:rPr>
        <w:t>2) zaświadczenie właściwego oddziału ZUS, potwierdzające opłacenie przez Wykonawcę lub Podwykonawcę składek na ubezpieczenie społeczne i zdrowotne z tytułu zatrudnienia na podstawie umów o pracę za ostatni okres rozliczeniowy,</w:t>
      </w:r>
    </w:p>
    <w:p w14:paraId="2C2C1FDD" w14:textId="77777777" w:rsidR="001C4878" w:rsidRPr="001C4878" w:rsidRDefault="001C4878" w:rsidP="00F46891">
      <w:pPr>
        <w:widowControl w:val="0"/>
        <w:tabs>
          <w:tab w:val="left" w:pos="284"/>
        </w:tabs>
        <w:overflowPunct w:val="0"/>
        <w:autoSpaceDE w:val="0"/>
        <w:spacing w:after="0"/>
        <w:ind w:left="284" w:hanging="284"/>
        <w:jc w:val="both"/>
        <w:rPr>
          <w:rFonts w:eastAsia="Times New Roman"/>
        </w:rPr>
      </w:pPr>
      <w:r w:rsidRPr="001C4878">
        <w:rPr>
          <w:rStyle w:val="Domylnaczcionkaakapitu5"/>
          <w:rFonts w:eastAsia="Calibri"/>
          <w:color w:val="000000"/>
          <w:shd w:val="clear" w:color="auto" w:fill="FFFFFF"/>
        </w:rPr>
        <w:t xml:space="preserve">3) 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009D48D9">
        <w:rPr>
          <w:rStyle w:val="Domylnaczcionkaakapitu5"/>
          <w:rFonts w:eastAsia="Calibri"/>
          <w:color w:val="000000"/>
          <w:shd w:val="clear" w:color="auto" w:fill="FFFFFF"/>
        </w:rPr>
        <w:t xml:space="preserve">                     </w:t>
      </w:r>
      <w:r w:rsidRPr="001C4878">
        <w:rPr>
          <w:rStyle w:val="Domylnaczcionkaakapitu5"/>
          <w:rFonts w:eastAsia="Calibri"/>
          <w:color w:val="000000"/>
          <w:shd w:val="clear" w:color="auto" w:fill="FFFFFF"/>
        </w:rPr>
        <w:t xml:space="preserve">z przepisami </w:t>
      </w:r>
      <w:r w:rsidRPr="001C4878">
        <w:rPr>
          <w:rStyle w:val="Domylnaczcionkaakapitu5"/>
          <w:rFonts w:eastAsia="Calibri"/>
          <w:color w:val="000000"/>
          <w:shd w:val="clear" w:color="auto" w:fill="FFFFFF"/>
          <w:lang w:val="x-none" w:eastAsia="pl-PL"/>
        </w:rPr>
        <w:t xml:space="preserve">Rozporządzenia Parlamentu Europejskiego i Rady (UE) 2016/679 z dnia 27 kwietnia 2016 roku w sprawie ochrony osób fizycznych </w:t>
      </w:r>
      <w:r w:rsidRPr="001C4878">
        <w:rPr>
          <w:rStyle w:val="Domylnaczcionkaakapitu5"/>
          <w:rFonts w:eastAsia="Calibri"/>
          <w:color w:val="000000"/>
          <w:shd w:val="clear" w:color="auto" w:fill="FFFFFF"/>
          <w:lang w:eastAsia="pl-PL"/>
        </w:rPr>
        <w:t xml:space="preserve">  </w:t>
      </w:r>
      <w:r w:rsidRPr="001C4878">
        <w:rPr>
          <w:rStyle w:val="Domylnaczcionkaakapitu5"/>
          <w:rFonts w:eastAsia="Calibri"/>
          <w:color w:val="000000"/>
          <w:shd w:val="clear" w:color="auto" w:fill="FFFFFF"/>
          <w:lang w:val="x-none" w:eastAsia="pl-PL"/>
        </w:rPr>
        <w:t>w związku z przetwarzaniem danych osobowych</w:t>
      </w:r>
      <w:r w:rsidR="00664AFB">
        <w:rPr>
          <w:rStyle w:val="Domylnaczcionkaakapitu5"/>
          <w:rFonts w:eastAsia="Calibri"/>
          <w:color w:val="000000"/>
          <w:shd w:val="clear" w:color="auto" w:fill="FFFFFF"/>
          <w:lang w:eastAsia="pl-PL"/>
        </w:rPr>
        <w:t xml:space="preserve">            </w:t>
      </w:r>
      <w:r w:rsidRPr="001C4878">
        <w:rPr>
          <w:rStyle w:val="Domylnaczcionkaakapitu5"/>
          <w:rFonts w:eastAsia="Calibri"/>
          <w:color w:val="000000"/>
          <w:shd w:val="clear" w:color="auto" w:fill="FFFFFF"/>
          <w:lang w:val="x-none" w:eastAsia="pl-PL"/>
        </w:rPr>
        <w:t xml:space="preserve"> i w sprawie swobodnego przepływu takich danych oraz uchylenia</w:t>
      </w:r>
      <w:r w:rsidRPr="001C4878">
        <w:rPr>
          <w:rStyle w:val="Domylnaczcionkaakapitu5"/>
          <w:rFonts w:eastAsia="Calibri"/>
          <w:color w:val="000000"/>
          <w:shd w:val="clear" w:color="auto" w:fill="FFFFFF"/>
          <w:lang w:eastAsia="pl-PL"/>
        </w:rPr>
        <w:t> </w:t>
      </w:r>
      <w:r w:rsidRPr="001C4878">
        <w:rPr>
          <w:rStyle w:val="Domylnaczcionkaakapitu5"/>
          <w:rFonts w:eastAsia="Calibri"/>
          <w:color w:val="000000"/>
          <w:shd w:val="clear" w:color="auto" w:fill="FFFFFF"/>
          <w:lang w:val="x-none" w:eastAsia="pl-PL"/>
        </w:rPr>
        <w:t>dyrektywy</w:t>
      </w:r>
      <w:r w:rsidRPr="001C4878">
        <w:rPr>
          <w:rStyle w:val="Domylnaczcionkaakapitu5"/>
          <w:rFonts w:eastAsia="Calibri"/>
          <w:color w:val="000000"/>
          <w:shd w:val="clear" w:color="auto" w:fill="FFFFFF"/>
          <w:lang w:eastAsia="pl-PL"/>
        </w:rPr>
        <w:t> </w:t>
      </w:r>
      <w:r w:rsidRPr="001C4878">
        <w:rPr>
          <w:rStyle w:val="Domylnaczcionkaakapitu5"/>
          <w:rFonts w:eastAsia="Calibri"/>
          <w:color w:val="000000"/>
          <w:shd w:val="clear" w:color="auto" w:fill="FFFFFF"/>
          <w:lang w:val="x-none" w:eastAsia="pl-PL"/>
        </w:rPr>
        <w:t>95/46/WE</w:t>
      </w:r>
      <w:r w:rsidRPr="001C4878">
        <w:rPr>
          <w:rStyle w:val="Domylnaczcionkaakapitu5"/>
          <w:rFonts w:eastAsia="Calibri"/>
          <w:color w:val="000000"/>
          <w:shd w:val="clear" w:color="auto" w:fill="FFFFFF"/>
        </w:rPr>
        <w:t xml:space="preserve">. Imię </w:t>
      </w:r>
      <w:r w:rsidR="00664AFB">
        <w:rPr>
          <w:rStyle w:val="Domylnaczcionkaakapitu5"/>
          <w:rFonts w:eastAsia="Calibri"/>
          <w:color w:val="000000"/>
          <w:shd w:val="clear" w:color="auto" w:fill="FFFFFF"/>
        </w:rPr>
        <w:t xml:space="preserve">               </w:t>
      </w:r>
      <w:r w:rsidRPr="001C4878">
        <w:rPr>
          <w:rStyle w:val="Domylnaczcionkaakapitu5"/>
          <w:rFonts w:eastAsia="Calibri"/>
          <w:color w:val="000000"/>
          <w:shd w:val="clear" w:color="auto" w:fill="FFFFFF"/>
        </w:rPr>
        <w:t xml:space="preserve">i nazwisko pracownika nie podlega </w:t>
      </w:r>
      <w:proofErr w:type="spellStart"/>
      <w:r w:rsidRPr="001C4878">
        <w:rPr>
          <w:rStyle w:val="Domylnaczcionkaakapitu5"/>
          <w:rFonts w:eastAsia="Calibri"/>
          <w:color w:val="000000"/>
          <w:shd w:val="clear" w:color="auto" w:fill="FFFFFF"/>
        </w:rPr>
        <w:t>anonimizacji</w:t>
      </w:r>
      <w:proofErr w:type="spellEnd"/>
      <w:r w:rsidRPr="001C4878">
        <w:rPr>
          <w:rStyle w:val="Domylnaczcionkaakapitu5"/>
          <w:rFonts w:eastAsia="Calibri"/>
          <w:color w:val="000000"/>
          <w:shd w:val="clear" w:color="auto" w:fill="FFFFFF"/>
        </w:rPr>
        <w:t>.</w:t>
      </w:r>
    </w:p>
    <w:p w14:paraId="33CF25C5" w14:textId="77777777" w:rsidR="001C4878" w:rsidRPr="001C4878" w:rsidRDefault="001C4878" w:rsidP="000E180A">
      <w:pPr>
        <w:tabs>
          <w:tab w:val="left" w:pos="426"/>
        </w:tabs>
        <w:overflowPunct w:val="0"/>
        <w:spacing w:after="0"/>
        <w:ind w:left="426" w:hanging="426"/>
        <w:jc w:val="both"/>
        <w:rPr>
          <w:rFonts w:eastAsia="Calibri"/>
        </w:rPr>
      </w:pPr>
      <w:r w:rsidRPr="001C4878">
        <w:t xml:space="preserve">47. </w:t>
      </w:r>
      <w:r w:rsidRPr="001C4878">
        <w:rPr>
          <w:color w:val="000000"/>
          <w:shd w:val="clear" w:color="auto" w:fill="FFFFFF"/>
        </w:rPr>
        <w:t xml:space="preserve"> Z tytułu niespełnienia przez Wykonawcę lub Podwykonawcę wymogu zatrudnienia na podstawie umowy o pracę osób wykonujących wskazane w pkt. </w:t>
      </w:r>
      <w:r w:rsidR="009D48D9">
        <w:rPr>
          <w:color w:val="000000"/>
          <w:shd w:val="clear" w:color="auto" w:fill="FFFFFF"/>
        </w:rPr>
        <w:t>44</w:t>
      </w:r>
      <w:r w:rsidRPr="001C4878">
        <w:rPr>
          <w:color w:val="000000"/>
          <w:shd w:val="clear" w:color="auto" w:fill="FFFFFF"/>
        </w:rPr>
        <w:t xml:space="preserve"> czynności Wykonawca będzie zobowiązany do zapłacenia kary umownej w wysokości 0,05% całkowitego wynagrodzenia brutto określonego w </w:t>
      </w:r>
      <w:r w:rsidRPr="001C4878">
        <w:rPr>
          <w:rFonts w:eastAsia="Calibri"/>
        </w:rPr>
        <w:t xml:space="preserve">§ 7 ust. 5 umowy. Niezłożenie przez Wykonawcę w wyznaczonym przez Zamawiającego terminie żądanych przez Zamawiającego dowodów w celu potwierdzenia spełnienia przez Wykonawcę lub Podwykonawcę wymogu zatrudnienia na podstawie umowy </w:t>
      </w:r>
      <w:r w:rsidR="00664AFB">
        <w:rPr>
          <w:rFonts w:eastAsia="Calibri"/>
        </w:rPr>
        <w:t xml:space="preserve">              </w:t>
      </w:r>
      <w:r w:rsidRPr="001C4878">
        <w:rPr>
          <w:rFonts w:eastAsia="Calibri"/>
        </w:rPr>
        <w:lastRenderedPageBreak/>
        <w:t xml:space="preserve">o pracę traktowane będzie jako niespełnienie przez Wykonawcę lub Podwykonawcę wymogu zatrudnienia na podstawie umowy o pracę osób wykonujących czynności wskazane w pkt. </w:t>
      </w:r>
      <w:r w:rsidR="009D48D9">
        <w:rPr>
          <w:rFonts w:eastAsia="Calibri"/>
        </w:rPr>
        <w:t>44</w:t>
      </w:r>
    </w:p>
    <w:p w14:paraId="2CE8D128" w14:textId="77777777" w:rsidR="001C4878" w:rsidRPr="001C4878" w:rsidRDefault="001C4878" w:rsidP="000E180A">
      <w:pPr>
        <w:tabs>
          <w:tab w:val="left" w:pos="426"/>
        </w:tabs>
        <w:overflowPunct w:val="0"/>
        <w:spacing w:after="0"/>
        <w:ind w:left="426" w:hanging="426"/>
        <w:jc w:val="both"/>
        <w:rPr>
          <w:rStyle w:val="Teksttreci"/>
          <w:rFonts w:asciiTheme="minorHAnsi" w:eastAsia="Calibri" w:hAnsiTheme="minorHAnsi"/>
          <w:color w:val="000000"/>
          <w:sz w:val="22"/>
        </w:rPr>
      </w:pPr>
      <w:r w:rsidRPr="001C4878">
        <w:rPr>
          <w:rStyle w:val="Teksttreci"/>
          <w:rFonts w:asciiTheme="minorHAnsi" w:eastAsia="Calibri" w:hAnsiTheme="minorHAnsi"/>
          <w:color w:val="000000"/>
          <w:sz w:val="22"/>
        </w:rPr>
        <w:t>48. W przypadku uzasadnionych wątpliwości co do przestrzegania prawa pracy przez</w:t>
      </w:r>
      <w:r w:rsidRPr="001C4878">
        <w:rPr>
          <w:rStyle w:val="Teksttreci"/>
          <w:rFonts w:asciiTheme="minorHAnsi" w:eastAsia="Calibri" w:hAnsiTheme="minorHAnsi"/>
          <w:color w:val="000000"/>
          <w:sz w:val="22"/>
        </w:rPr>
        <w:br/>
        <w:t>Wykonawcę lub Podwykonawcę, Zamawiający może zwrócić się o przeprowadzenie</w:t>
      </w:r>
      <w:r w:rsidRPr="001C4878">
        <w:rPr>
          <w:rStyle w:val="Teksttreci"/>
          <w:rFonts w:asciiTheme="minorHAnsi" w:eastAsia="Calibri" w:hAnsiTheme="minorHAnsi"/>
          <w:color w:val="000000"/>
          <w:sz w:val="22"/>
        </w:rPr>
        <w:br/>
        <w:t>kontroli przez Państwową Inspekcję Pracy.</w:t>
      </w:r>
    </w:p>
    <w:p w14:paraId="7AACB628" w14:textId="77777777" w:rsidR="002E09EB" w:rsidRPr="001C4878" w:rsidRDefault="001C4878" w:rsidP="000E180A">
      <w:pPr>
        <w:tabs>
          <w:tab w:val="left" w:pos="426"/>
        </w:tabs>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t>49.</w:t>
      </w:r>
      <w:r w:rsidR="00757B22">
        <w:rPr>
          <w:rFonts w:eastAsia="Times New Roman" w:cs="Times New Roman"/>
          <w:kern w:val="1"/>
          <w:lang w:eastAsia="zh-CN"/>
        </w:rPr>
        <w:t xml:space="preserve"> </w:t>
      </w:r>
      <w:r w:rsidR="002E09EB" w:rsidRPr="001C4878">
        <w:rPr>
          <w:rFonts w:eastAsia="Times New Roman" w:cs="Times New Roman"/>
          <w:kern w:val="1"/>
          <w:lang w:val="x-none" w:eastAsia="zh-CN"/>
        </w:rPr>
        <w:t>Wykonawca zobowiązuje się posiadać przez cały okres realizacji umowy ubezpieczenie</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 xml:space="preserve"> od odpowiedzialności cywilnej z tytułu prowadzonej działalności gospodarczej na kwotę nie mniejszą niż 1.000.000,00 zł</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 xml:space="preserve">(słownie: jeden milion złotych </w:t>
      </w:r>
      <w:r w:rsidR="002E09EB" w:rsidRPr="001C4878">
        <w:rPr>
          <w:rFonts w:eastAsia="Times New Roman" w:cs="Times New Roman"/>
          <w:kern w:val="1"/>
          <w:lang w:eastAsia="zh-CN"/>
        </w:rPr>
        <w:t>00/100</w:t>
      </w:r>
      <w:r w:rsidR="002E09EB" w:rsidRPr="001C4878">
        <w:rPr>
          <w:rFonts w:eastAsia="Times New Roman" w:cs="Times New Roman"/>
          <w:kern w:val="1"/>
          <w:lang w:val="x-none" w:eastAsia="zh-CN"/>
        </w:rPr>
        <w:t>) oraz regularnie opłacać składki ubezpieczeniowe od wskazanego powyżej ubezpieczenia.</w:t>
      </w:r>
    </w:p>
    <w:p w14:paraId="4ED51970" w14:textId="77777777" w:rsidR="002E09EB" w:rsidRPr="001C4878" w:rsidRDefault="001C4878" w:rsidP="000E180A">
      <w:pPr>
        <w:tabs>
          <w:tab w:val="left" w:pos="426"/>
        </w:tabs>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t xml:space="preserve">50. </w:t>
      </w:r>
      <w:r w:rsidR="00757B22">
        <w:rPr>
          <w:rFonts w:eastAsia="Times New Roman" w:cs="Times New Roman"/>
          <w:kern w:val="1"/>
          <w:lang w:eastAsia="zh-CN"/>
        </w:rPr>
        <w:t xml:space="preserve"> </w:t>
      </w:r>
      <w:r w:rsidR="002E09EB" w:rsidRPr="001C4878">
        <w:rPr>
          <w:rFonts w:eastAsia="Times New Roman" w:cs="Times New Roman"/>
          <w:kern w:val="1"/>
          <w:lang w:val="x-none" w:eastAsia="zh-CN"/>
        </w:rPr>
        <w:t>Kopia polisy oraz kopia zawartej umowy wraz z Ogólnymi Warunkami Ubezpieczenia zawartej na okres realizacji umowy wraz z dowodem uiszczenia składki przez Wykonawcę, stanowi</w:t>
      </w:r>
      <w:r w:rsidR="009D48D9">
        <w:rPr>
          <w:rFonts w:eastAsia="Times New Roman" w:cs="Times New Roman"/>
          <w:kern w:val="1"/>
          <w:lang w:eastAsia="zh-CN"/>
        </w:rPr>
        <w:t>ć będzie</w:t>
      </w:r>
      <w:r w:rsidR="002E09EB" w:rsidRPr="001C4878">
        <w:rPr>
          <w:rFonts w:eastAsia="Times New Roman" w:cs="Times New Roman"/>
          <w:kern w:val="1"/>
          <w:lang w:val="x-none" w:eastAsia="zh-CN"/>
        </w:rPr>
        <w:t xml:space="preserve"> załącznik nr</w:t>
      </w:r>
      <w:r w:rsidR="002E09EB" w:rsidRPr="001C4878">
        <w:rPr>
          <w:rFonts w:eastAsia="Times New Roman" w:cs="Times New Roman"/>
          <w:kern w:val="1"/>
          <w:lang w:eastAsia="zh-CN"/>
        </w:rPr>
        <w:t xml:space="preserve"> 3</w:t>
      </w:r>
      <w:r w:rsidR="002E09EB" w:rsidRPr="001C4878">
        <w:rPr>
          <w:rFonts w:eastAsia="Times New Roman" w:cs="Times New Roman"/>
          <w:kern w:val="1"/>
          <w:lang w:val="x-none" w:eastAsia="zh-CN"/>
        </w:rPr>
        <w:t xml:space="preserve"> do umowy.</w:t>
      </w:r>
    </w:p>
    <w:p w14:paraId="603DAFBB" w14:textId="77777777" w:rsidR="002E09EB" w:rsidRPr="001C4878" w:rsidRDefault="001C4878" w:rsidP="000E180A">
      <w:pPr>
        <w:tabs>
          <w:tab w:val="left" w:pos="284"/>
        </w:tabs>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t>51</w:t>
      </w:r>
      <w:r w:rsidR="002E09EB" w:rsidRPr="001C4878">
        <w:rPr>
          <w:rFonts w:eastAsia="Times New Roman" w:cs="Times New Roman"/>
          <w:kern w:val="1"/>
          <w:lang w:eastAsia="zh-CN"/>
        </w:rPr>
        <w:t xml:space="preserve">. </w:t>
      </w:r>
      <w:r w:rsidR="00757B22">
        <w:rPr>
          <w:rFonts w:eastAsia="Times New Roman" w:cs="Times New Roman"/>
          <w:kern w:val="1"/>
          <w:lang w:eastAsia="zh-CN"/>
        </w:rPr>
        <w:t xml:space="preserve"> </w:t>
      </w:r>
      <w:r w:rsidR="002E09EB" w:rsidRPr="001C4878">
        <w:rPr>
          <w:rFonts w:eastAsia="Times New Roman" w:cs="Times New Roman"/>
          <w:kern w:val="1"/>
          <w:lang w:val="x-none" w:eastAsia="zh-CN"/>
        </w:rPr>
        <w:t xml:space="preserve">Wykonawca obowiązany jest przedkładać Zamawiającemu kopie dokumentów wskazanych w </w:t>
      </w:r>
      <w:r w:rsidR="009D48D9">
        <w:rPr>
          <w:rFonts w:eastAsia="Times New Roman" w:cs="Times New Roman"/>
          <w:kern w:val="1"/>
          <w:lang w:eastAsia="zh-CN"/>
        </w:rPr>
        <w:t>pkt.</w:t>
      </w:r>
      <w:r w:rsidR="002E09EB" w:rsidRPr="001C4878">
        <w:rPr>
          <w:rFonts w:eastAsia="Times New Roman" w:cs="Times New Roman"/>
          <w:kern w:val="1"/>
          <w:lang w:val="x-none" w:eastAsia="zh-CN"/>
        </w:rPr>
        <w:t xml:space="preserve"> </w:t>
      </w:r>
      <w:r w:rsidR="009D48D9">
        <w:rPr>
          <w:rFonts w:eastAsia="Times New Roman" w:cs="Times New Roman"/>
          <w:kern w:val="1"/>
          <w:lang w:eastAsia="zh-CN"/>
        </w:rPr>
        <w:t>50</w:t>
      </w:r>
      <w:r w:rsidR="002E09EB" w:rsidRPr="001C4878">
        <w:rPr>
          <w:rFonts w:eastAsia="Times New Roman" w:cs="Times New Roman"/>
          <w:kern w:val="1"/>
          <w:lang w:val="x-none" w:eastAsia="zh-CN"/>
        </w:rPr>
        <w:t xml:space="preserve"> wraz</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 xml:space="preserve"> z dowodami uiszczenia składki na następne okresy płatności </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w terminie 5 dni roboczych (za dni robocze Zamawiający uznaje dni od poniedziałku do piątku za wyjątkiem dni ustawowo wolnych od pracy) przed upływem okresu ubezpieczenia wynikającego z poprzedniego okresu płatności.</w:t>
      </w:r>
    </w:p>
    <w:p w14:paraId="398B952A" w14:textId="77777777" w:rsidR="002E09EB" w:rsidRPr="001C4878" w:rsidRDefault="001C4878" w:rsidP="002530C6">
      <w:pPr>
        <w:tabs>
          <w:tab w:val="left" w:pos="426"/>
        </w:tabs>
        <w:suppressAutoHyphens/>
        <w:spacing w:after="0"/>
        <w:ind w:left="426" w:hanging="426"/>
        <w:jc w:val="both"/>
        <w:rPr>
          <w:rFonts w:eastAsia="Times New Roman" w:cs="Times New Roman"/>
          <w:b/>
          <w:bCs/>
          <w:kern w:val="1"/>
          <w:lang w:val="x-none" w:eastAsia="zh-CN"/>
        </w:rPr>
      </w:pPr>
      <w:r w:rsidRPr="001C4878">
        <w:rPr>
          <w:rFonts w:eastAsia="Times New Roman" w:cs="Times New Roman"/>
          <w:kern w:val="1"/>
          <w:lang w:eastAsia="zh-CN"/>
        </w:rPr>
        <w:t>52</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 xml:space="preserve">W przypadku stwierdzenia, iż Wykonawca narusza obowiązek posiadania ubezpieczenia lub opłacenia składek z tego tytułu Zamawiający jest uprawniony do zawarcia takiego ubezpieczenia i/lub zapłaty takiej składki na koszt Wykonawcy, potrącając stosowne kwoty z wynagrodzenia Wykonawcy, co nie zwalnia Wykonawcy </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z obowiązku uiszczenia kar umownych.</w:t>
      </w:r>
    </w:p>
    <w:p w14:paraId="3AE64C3E" w14:textId="77777777" w:rsidR="00E16ED2" w:rsidRPr="001C4878" w:rsidRDefault="001C4878" w:rsidP="002530C6">
      <w:pPr>
        <w:tabs>
          <w:tab w:val="left" w:pos="426"/>
        </w:tabs>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t>53</w:t>
      </w:r>
      <w:r w:rsidR="00E16ED2" w:rsidRPr="001C4878">
        <w:rPr>
          <w:rFonts w:eastAsia="Times New Roman" w:cs="Times New Roman"/>
          <w:kern w:val="1"/>
          <w:lang w:eastAsia="zh-CN"/>
        </w:rPr>
        <w:t xml:space="preserve">. </w:t>
      </w:r>
      <w:r w:rsidR="0020520D" w:rsidRPr="001C4878">
        <w:rPr>
          <w:rFonts w:eastAsia="Times New Roman" w:cs="Times New Roman"/>
          <w:kern w:val="1"/>
          <w:lang w:eastAsia="zh-CN"/>
        </w:rPr>
        <w:t xml:space="preserve"> </w:t>
      </w:r>
      <w:r w:rsidR="00E16ED2" w:rsidRPr="001C4878">
        <w:rPr>
          <w:rFonts w:eastAsia="Times New Roman" w:cs="Times New Roman"/>
          <w:kern w:val="1"/>
          <w:lang w:eastAsia="zh-CN"/>
        </w:rPr>
        <w:t>Kary umowne zostały określone w umowie.</w:t>
      </w:r>
    </w:p>
    <w:p w14:paraId="3007B427" w14:textId="77777777" w:rsidR="00E16ED2" w:rsidRPr="001C4878" w:rsidRDefault="00AE6181" w:rsidP="00AE6181">
      <w:pPr>
        <w:tabs>
          <w:tab w:val="left" w:pos="284"/>
          <w:tab w:val="left" w:pos="426"/>
        </w:tabs>
        <w:suppressAutoHyphens/>
        <w:spacing w:after="0"/>
        <w:ind w:left="426" w:hanging="426"/>
        <w:jc w:val="both"/>
        <w:rPr>
          <w:rFonts w:eastAsia="Times New Roman" w:cs="Times New Roman"/>
          <w:kern w:val="1"/>
          <w:lang w:val="x-none" w:eastAsia="zh-CN"/>
        </w:rPr>
      </w:pPr>
      <w:r>
        <w:rPr>
          <w:rFonts w:eastAsia="Times New Roman" w:cs="Times New Roman"/>
          <w:kern w:val="1"/>
          <w:lang w:eastAsia="zh-CN"/>
        </w:rPr>
        <w:t xml:space="preserve">54. </w:t>
      </w:r>
      <w:r w:rsidR="00E16ED2" w:rsidRPr="001C4878">
        <w:rPr>
          <w:rFonts w:eastAsia="Times New Roman" w:cs="Times New Roman"/>
          <w:kern w:val="1"/>
          <w:lang w:val="x-none" w:eastAsia="zh-CN"/>
        </w:rPr>
        <w:t xml:space="preserve">Wykonawca wniesie najpóźniej w dniu podpisania umowy zabezpieczenie jej należytego wykonania w formie pieniężnej, służące do pokrycia roszczeń z tytułu niewykonania lub nienależytego wykonania umowy </w:t>
      </w:r>
      <w:r w:rsidR="00E16ED2" w:rsidRPr="001C4878">
        <w:rPr>
          <w:rFonts w:eastAsia="Times New Roman" w:cs="Times New Roman"/>
          <w:kern w:val="1"/>
          <w:lang w:eastAsia="zh-CN"/>
        </w:rPr>
        <w:t xml:space="preserve">w wysokości </w:t>
      </w:r>
      <w:r w:rsidR="000E180A">
        <w:rPr>
          <w:rFonts w:eastAsia="Times New Roman" w:cs="Times New Roman"/>
          <w:kern w:val="1"/>
          <w:lang w:eastAsia="zh-CN"/>
        </w:rPr>
        <w:t xml:space="preserve">3 </w:t>
      </w:r>
      <w:r w:rsidR="00E16ED2" w:rsidRPr="001C4878">
        <w:rPr>
          <w:rFonts w:eastAsia="Times New Roman" w:cs="Times New Roman"/>
          <w:kern w:val="1"/>
          <w:lang w:val="x-none" w:eastAsia="zh-CN"/>
        </w:rPr>
        <w:t>%</w:t>
      </w:r>
      <w:r w:rsidR="00E16ED2" w:rsidRPr="001C4878">
        <w:rPr>
          <w:rFonts w:eastAsia="Times New Roman" w:cs="Times New Roman"/>
          <w:kern w:val="1"/>
          <w:lang w:eastAsia="zh-CN"/>
        </w:rPr>
        <w:t xml:space="preserve"> ceny oferty brutto</w:t>
      </w:r>
      <w:r w:rsidR="00E16ED2" w:rsidRPr="001C4878">
        <w:rPr>
          <w:rFonts w:eastAsia="Times New Roman" w:cs="Times New Roman"/>
          <w:kern w:val="1"/>
          <w:lang w:val="x-none" w:eastAsia="zh-CN"/>
        </w:rPr>
        <w:t>.</w:t>
      </w:r>
    </w:p>
    <w:p w14:paraId="3296F68A" w14:textId="77777777" w:rsidR="00E16ED2" w:rsidRPr="001C4878" w:rsidRDefault="001C4878" w:rsidP="002530C6">
      <w:pPr>
        <w:tabs>
          <w:tab w:val="left" w:pos="426"/>
        </w:tabs>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t>5</w:t>
      </w:r>
      <w:r w:rsidR="00AE6181">
        <w:rPr>
          <w:rFonts w:eastAsia="Times New Roman" w:cs="Times New Roman"/>
          <w:kern w:val="1"/>
          <w:lang w:eastAsia="zh-CN"/>
        </w:rPr>
        <w:t>5</w:t>
      </w:r>
      <w:r w:rsidR="00845C0C" w:rsidRPr="001C4878">
        <w:rPr>
          <w:rFonts w:eastAsia="Times New Roman" w:cs="Times New Roman"/>
          <w:kern w:val="1"/>
          <w:lang w:eastAsia="zh-CN"/>
        </w:rPr>
        <w:t>.</w:t>
      </w:r>
      <w:r w:rsidR="002530C6">
        <w:rPr>
          <w:rFonts w:eastAsia="Times New Roman" w:cs="Times New Roman"/>
          <w:kern w:val="1"/>
          <w:lang w:eastAsia="zh-CN"/>
        </w:rPr>
        <w:t xml:space="preserve">  </w:t>
      </w:r>
      <w:r w:rsidR="00E16ED2" w:rsidRPr="001C4878">
        <w:rPr>
          <w:rFonts w:eastAsia="Times New Roman" w:cs="Times New Roman"/>
          <w:kern w:val="1"/>
          <w:lang w:val="x-none" w:eastAsia="zh-CN"/>
        </w:rPr>
        <w:t xml:space="preserve">Wniesione zabezpieczenie należytego wykonania umowy służyć będzie w 100 % pokryciu roszczeń z tytułu niewykonania lub nienależytego wykonania umowy, które zostanie zwrócone </w:t>
      </w:r>
      <w:r w:rsidR="0020520D" w:rsidRPr="001C4878">
        <w:rPr>
          <w:rFonts w:eastAsia="Times New Roman" w:cs="Times New Roman"/>
          <w:kern w:val="1"/>
          <w:lang w:eastAsia="zh-CN"/>
        </w:rPr>
        <w:t xml:space="preserve">  </w:t>
      </w:r>
      <w:r w:rsidR="00E16ED2" w:rsidRPr="001C4878">
        <w:rPr>
          <w:rFonts w:eastAsia="Times New Roman" w:cs="Times New Roman"/>
          <w:kern w:val="1"/>
          <w:lang w:val="x-none" w:eastAsia="zh-CN"/>
        </w:rPr>
        <w:t>w ciągu 30 dni po zakończeniu przedmiotu umowy i uznania przez Zamawiającego za należyte wykonanie.</w:t>
      </w:r>
    </w:p>
    <w:p w14:paraId="647CD2B7" w14:textId="77777777" w:rsidR="00E16ED2" w:rsidRPr="001C4878" w:rsidRDefault="00845C0C" w:rsidP="002530C6">
      <w:pPr>
        <w:tabs>
          <w:tab w:val="left" w:pos="426"/>
        </w:tabs>
        <w:suppressAutoHyphens/>
        <w:spacing w:after="0"/>
        <w:ind w:left="426" w:hanging="426"/>
        <w:jc w:val="both"/>
        <w:rPr>
          <w:rFonts w:eastAsia="Times New Roman" w:cs="Times New Roman"/>
          <w:kern w:val="1"/>
          <w:lang w:eastAsia="zh-CN"/>
        </w:rPr>
      </w:pPr>
      <w:r w:rsidRPr="001C4878">
        <w:rPr>
          <w:rFonts w:eastAsia="Times New Roman" w:cs="Times New Roman"/>
          <w:kern w:val="1"/>
          <w:lang w:eastAsia="zh-CN"/>
        </w:rPr>
        <w:t>5</w:t>
      </w:r>
      <w:r w:rsidR="00AE6181">
        <w:rPr>
          <w:rFonts w:eastAsia="Times New Roman" w:cs="Times New Roman"/>
          <w:kern w:val="1"/>
          <w:lang w:eastAsia="zh-CN"/>
        </w:rPr>
        <w:t>6</w:t>
      </w:r>
      <w:r w:rsidRPr="001C4878">
        <w:rPr>
          <w:rFonts w:eastAsia="Times New Roman" w:cs="Times New Roman"/>
          <w:kern w:val="1"/>
          <w:lang w:eastAsia="zh-CN"/>
        </w:rPr>
        <w:t>.</w:t>
      </w:r>
      <w:r w:rsidR="002530C6">
        <w:rPr>
          <w:rFonts w:eastAsia="Times New Roman" w:cs="Times New Roman"/>
          <w:kern w:val="1"/>
          <w:lang w:eastAsia="zh-CN"/>
        </w:rPr>
        <w:t xml:space="preserve"> </w:t>
      </w:r>
      <w:r w:rsidR="00E16ED2" w:rsidRPr="001C4878">
        <w:rPr>
          <w:rFonts w:eastAsia="Times New Roman" w:cs="Times New Roman"/>
          <w:kern w:val="1"/>
          <w:lang w:val="x-none" w:eastAsia="zh-CN"/>
        </w:rPr>
        <w:t xml:space="preserve">Wykonawca zobowiązany </w:t>
      </w:r>
      <w:r w:rsidR="00E16ED2" w:rsidRPr="001C4878">
        <w:rPr>
          <w:rFonts w:eastAsia="Times New Roman" w:cs="Times New Roman"/>
          <w:kern w:val="1"/>
          <w:lang w:eastAsia="zh-CN"/>
        </w:rPr>
        <w:t xml:space="preserve">będzie </w:t>
      </w:r>
      <w:r w:rsidR="00E16ED2" w:rsidRPr="001C4878">
        <w:rPr>
          <w:rFonts w:eastAsia="Times New Roman" w:cs="Times New Roman"/>
          <w:kern w:val="1"/>
          <w:lang w:val="x-none" w:eastAsia="zh-CN"/>
        </w:rPr>
        <w:t>do:</w:t>
      </w:r>
    </w:p>
    <w:p w14:paraId="23AC945E" w14:textId="77777777" w:rsidR="00E16ED2" w:rsidRPr="001C4878" w:rsidRDefault="0020520D" w:rsidP="002530C6">
      <w:pPr>
        <w:tabs>
          <w:tab w:val="left" w:pos="426"/>
        </w:tabs>
        <w:suppressAutoHyphens/>
        <w:spacing w:after="0"/>
        <w:ind w:left="426" w:hanging="426"/>
        <w:jc w:val="both"/>
        <w:rPr>
          <w:rFonts w:eastAsia="Times New Roman" w:cs="Times New Roman"/>
          <w:kern w:val="1"/>
          <w:lang w:eastAsia="zh-CN"/>
        </w:rPr>
      </w:pPr>
      <w:r w:rsidRPr="001C4878">
        <w:rPr>
          <w:rFonts w:eastAsia="Times New Roman" w:cs="Times New Roman"/>
          <w:kern w:val="1"/>
          <w:lang w:eastAsia="zh-CN"/>
        </w:rPr>
        <w:t xml:space="preserve">  </w:t>
      </w:r>
      <w:r w:rsidR="00E16ED2" w:rsidRPr="001C4878">
        <w:rPr>
          <w:rFonts w:eastAsia="Times New Roman" w:cs="Times New Roman"/>
          <w:kern w:val="1"/>
          <w:lang w:eastAsia="zh-CN"/>
        </w:rPr>
        <w:t xml:space="preserve">1) </w:t>
      </w:r>
      <w:r w:rsidR="00225CBB">
        <w:rPr>
          <w:rFonts w:eastAsia="Times New Roman" w:cs="Times New Roman"/>
          <w:kern w:val="1"/>
          <w:lang w:eastAsia="zh-CN"/>
        </w:rPr>
        <w:t xml:space="preserve"> </w:t>
      </w:r>
      <w:r w:rsidR="00E16ED2" w:rsidRPr="001C4878">
        <w:rPr>
          <w:rFonts w:eastAsia="Times New Roman" w:cs="Times New Roman"/>
          <w:kern w:val="1"/>
          <w:lang w:eastAsia="zh-CN"/>
        </w:rPr>
        <w:t>n</w:t>
      </w:r>
      <w:proofErr w:type="spellStart"/>
      <w:r w:rsidR="00E16ED2" w:rsidRPr="001C4878">
        <w:rPr>
          <w:rFonts w:eastAsia="Times New Roman" w:cs="Times New Roman"/>
          <w:kern w:val="1"/>
          <w:lang w:val="x-none" w:eastAsia="zh-CN"/>
        </w:rPr>
        <w:t>ależytej</w:t>
      </w:r>
      <w:proofErr w:type="spellEnd"/>
      <w:r w:rsidR="00E16ED2" w:rsidRPr="001C4878">
        <w:rPr>
          <w:rFonts w:eastAsia="Times New Roman" w:cs="Times New Roman"/>
          <w:kern w:val="1"/>
          <w:lang w:val="x-none" w:eastAsia="zh-CN"/>
        </w:rPr>
        <w:t xml:space="preserve"> staranności przy realizacji zobowiązań umowy,</w:t>
      </w:r>
    </w:p>
    <w:p w14:paraId="2EC4A47B" w14:textId="77777777" w:rsidR="00E16ED2" w:rsidRPr="001C4878" w:rsidRDefault="001C4878" w:rsidP="002530C6">
      <w:pPr>
        <w:tabs>
          <w:tab w:val="left" w:pos="426"/>
          <w:tab w:val="left" w:pos="851"/>
        </w:tabs>
        <w:suppressAutoHyphens/>
        <w:spacing w:after="0"/>
        <w:ind w:left="426" w:hanging="426"/>
        <w:jc w:val="both"/>
        <w:rPr>
          <w:rFonts w:eastAsia="Times New Roman" w:cs="Times New Roman"/>
          <w:kern w:val="1"/>
          <w:lang w:eastAsia="zh-CN"/>
        </w:rPr>
      </w:pPr>
      <w:r w:rsidRPr="001C4878">
        <w:rPr>
          <w:rFonts w:eastAsia="Times New Roman" w:cs="Times New Roman"/>
          <w:kern w:val="1"/>
          <w:lang w:eastAsia="zh-CN"/>
        </w:rPr>
        <w:t xml:space="preserve">  </w:t>
      </w:r>
      <w:r w:rsidR="00E16ED2" w:rsidRPr="001C4878">
        <w:rPr>
          <w:rFonts w:eastAsia="Times New Roman" w:cs="Times New Roman"/>
          <w:kern w:val="1"/>
          <w:lang w:eastAsia="zh-CN"/>
        </w:rPr>
        <w:t>2)</w:t>
      </w:r>
      <w:r w:rsidR="0094372C" w:rsidRPr="001C4878">
        <w:rPr>
          <w:rFonts w:eastAsia="Times New Roman" w:cs="Times New Roman"/>
          <w:kern w:val="1"/>
          <w:lang w:eastAsia="zh-CN"/>
        </w:rPr>
        <w:t xml:space="preserve"> </w:t>
      </w:r>
      <w:r w:rsidR="00E16ED2" w:rsidRPr="001C4878">
        <w:rPr>
          <w:rFonts w:eastAsia="Times New Roman" w:cs="Times New Roman"/>
          <w:kern w:val="1"/>
          <w:lang w:eastAsia="zh-CN"/>
        </w:rPr>
        <w:t>u</w:t>
      </w:r>
      <w:r w:rsidR="00E16ED2" w:rsidRPr="001C4878">
        <w:rPr>
          <w:rFonts w:eastAsia="Times New Roman" w:cs="Times New Roman"/>
          <w:kern w:val="1"/>
          <w:lang w:val="x-none" w:eastAsia="zh-CN"/>
        </w:rPr>
        <w:t>stanowienia przedstawiciela do ustaleń i decyzji dotyczących wykonania</w:t>
      </w:r>
      <w:r w:rsidR="00E16ED2" w:rsidRPr="001C4878">
        <w:rPr>
          <w:rFonts w:eastAsia="Times New Roman" w:cs="Times New Roman"/>
          <w:kern w:val="1"/>
          <w:lang w:eastAsia="zh-CN"/>
        </w:rPr>
        <w:t xml:space="preserve"> </w:t>
      </w:r>
      <w:r w:rsidR="00E16ED2" w:rsidRPr="001C4878">
        <w:rPr>
          <w:rFonts w:eastAsia="Times New Roman" w:cs="Times New Roman"/>
          <w:kern w:val="1"/>
          <w:lang w:val="x-none" w:eastAsia="zh-CN"/>
        </w:rPr>
        <w:t xml:space="preserve">zamówienia </w:t>
      </w:r>
      <w:r w:rsidR="0094372C" w:rsidRPr="001C4878">
        <w:rPr>
          <w:rFonts w:eastAsia="Times New Roman" w:cs="Times New Roman"/>
          <w:kern w:val="1"/>
          <w:lang w:eastAsia="zh-CN"/>
        </w:rPr>
        <w:t xml:space="preserve">                                </w:t>
      </w:r>
      <w:r w:rsidR="00E16ED2" w:rsidRPr="001C4878">
        <w:rPr>
          <w:rFonts w:eastAsia="Times New Roman" w:cs="Times New Roman"/>
          <w:kern w:val="1"/>
          <w:lang w:val="x-none" w:eastAsia="zh-CN"/>
        </w:rPr>
        <w:t>z Zamawiającym,</w:t>
      </w:r>
    </w:p>
    <w:p w14:paraId="48E6BD5A" w14:textId="77777777" w:rsidR="00E16ED2" w:rsidRPr="001C4878" w:rsidRDefault="00E16ED2" w:rsidP="00EE377C">
      <w:pPr>
        <w:tabs>
          <w:tab w:val="left" w:pos="426"/>
        </w:tabs>
        <w:suppressAutoHyphens/>
        <w:spacing w:after="0"/>
        <w:ind w:left="426" w:hanging="284"/>
        <w:jc w:val="both"/>
        <w:rPr>
          <w:rFonts w:eastAsia="Calibri" w:cs="Times New Roman"/>
          <w:lang w:eastAsia="zh-CN"/>
        </w:rPr>
      </w:pPr>
      <w:r w:rsidRPr="001C4878">
        <w:rPr>
          <w:rFonts w:eastAsia="Times New Roman" w:cs="Times New Roman"/>
          <w:kern w:val="1"/>
          <w:lang w:eastAsia="zh-CN"/>
        </w:rPr>
        <w:t>3) o</w:t>
      </w:r>
      <w:r w:rsidRPr="001C4878">
        <w:rPr>
          <w:rFonts w:eastAsia="Times New Roman" w:cs="Times New Roman"/>
          <w:kern w:val="1"/>
          <w:lang w:val="x-none" w:eastAsia="zh-CN"/>
        </w:rPr>
        <w:t>kreślenia telefonów kontaktowych i numerów faksów oraz innych ustaleń niezbędnych do sprawnego i terminowego wykonania zamówienia.</w:t>
      </w:r>
    </w:p>
    <w:p w14:paraId="56FB0826" w14:textId="77777777" w:rsidR="00150B65" w:rsidRPr="00CE43A3" w:rsidRDefault="00845C0C" w:rsidP="00664AFB">
      <w:pPr>
        <w:tabs>
          <w:tab w:val="left" w:pos="426"/>
        </w:tabs>
        <w:suppressAutoHyphens/>
        <w:spacing w:after="0"/>
        <w:ind w:left="426" w:hanging="426"/>
        <w:jc w:val="both"/>
      </w:pPr>
      <w:r w:rsidRPr="001C4878">
        <w:rPr>
          <w:rFonts w:eastAsia="Calibri" w:cs="Times New Roman"/>
          <w:lang w:eastAsia="zh-CN"/>
        </w:rPr>
        <w:t>5</w:t>
      </w:r>
      <w:r w:rsidR="00AE6181">
        <w:rPr>
          <w:rFonts w:eastAsia="Calibri" w:cs="Times New Roman"/>
          <w:lang w:eastAsia="zh-CN"/>
        </w:rPr>
        <w:t>7</w:t>
      </w:r>
      <w:r w:rsidR="002530C6">
        <w:rPr>
          <w:rFonts w:eastAsia="Calibri" w:cs="Times New Roman"/>
          <w:lang w:eastAsia="zh-CN"/>
        </w:rPr>
        <w:t xml:space="preserve">. </w:t>
      </w:r>
      <w:r w:rsidR="00E16ED2" w:rsidRPr="001C4878">
        <w:rPr>
          <w:rFonts w:eastAsia="Calibri" w:cs="Times New Roman"/>
          <w:u w:val="single"/>
          <w:lang w:eastAsia="zh-CN"/>
        </w:rPr>
        <w:t xml:space="preserve"> Każdy Wykonawca w postępowaniu może złożyć jedną ofertę.</w:t>
      </w:r>
    </w:p>
    <w:sectPr w:rsidR="00150B65" w:rsidRPr="00CE43A3" w:rsidSect="005A4A4F">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lang w:val="pl-PL"/>
      </w:rPr>
    </w:lvl>
  </w:abstractNum>
  <w:abstractNum w:abstractNumId="2" w15:restartNumberingAfterBreak="0">
    <w:nsid w:val="00000005"/>
    <w:multiLevelType w:val="singleLevel"/>
    <w:tmpl w:val="00000005"/>
    <w:name w:val="WW8Num5"/>
    <w:lvl w:ilvl="0">
      <w:start w:val="1"/>
      <w:numFmt w:val="decimal"/>
      <w:lvlText w:val="%1)"/>
      <w:lvlJc w:val="left"/>
      <w:pPr>
        <w:tabs>
          <w:tab w:val="num" w:pos="709"/>
        </w:tabs>
        <w:ind w:left="1146" w:hanging="360"/>
      </w:pPr>
    </w:lvl>
  </w:abstractNum>
  <w:abstractNum w:abstractNumId="3" w15:restartNumberingAfterBreak="0">
    <w:nsid w:val="00000006"/>
    <w:multiLevelType w:val="singleLevel"/>
    <w:tmpl w:val="827657BE"/>
    <w:name w:val="WW8Num6"/>
    <w:lvl w:ilvl="0">
      <w:start w:val="1"/>
      <w:numFmt w:val="decimal"/>
      <w:lvlText w:val="%1."/>
      <w:lvlJc w:val="left"/>
      <w:pPr>
        <w:tabs>
          <w:tab w:val="num" w:pos="0"/>
        </w:tabs>
        <w:ind w:left="720" w:hanging="360"/>
      </w:pPr>
      <w:rPr>
        <w:rFonts w:ascii="Calibri" w:hAnsi="Calibri" w:cs="Times New Roman" w:hint="default"/>
        <w:b w:val="0"/>
        <w:bCs w:val="0"/>
        <w:sz w:val="20"/>
        <w:szCs w:val="20"/>
        <w:lang w:val="pl-PL"/>
      </w:rPr>
    </w:lvl>
  </w:abstractNum>
  <w:abstractNum w:abstractNumId="4" w15:restartNumberingAfterBreak="0">
    <w:nsid w:val="00000007"/>
    <w:multiLevelType w:val="singleLevel"/>
    <w:tmpl w:val="EECE1560"/>
    <w:name w:val="WW8Num7"/>
    <w:lvl w:ilvl="0">
      <w:start w:val="1"/>
      <w:numFmt w:val="decimal"/>
      <w:lvlText w:val="%1."/>
      <w:lvlJc w:val="left"/>
      <w:pPr>
        <w:tabs>
          <w:tab w:val="num" w:pos="0"/>
        </w:tabs>
        <w:ind w:left="720" w:hanging="360"/>
      </w:pPr>
      <w:rPr>
        <w:rFonts w:ascii="Calibri" w:hAnsi="Calibri" w:cs="Times New Roman" w:hint="default"/>
        <w:b w:val="0"/>
        <w:bCs w:val="0"/>
        <w:sz w:val="20"/>
        <w:szCs w:val="20"/>
        <w:lang w:val="pl-PL"/>
      </w:rPr>
    </w:lvl>
  </w:abstractNum>
  <w:abstractNum w:abstractNumId="5" w15:restartNumberingAfterBreak="0">
    <w:nsid w:val="00000008"/>
    <w:multiLevelType w:val="multilevel"/>
    <w:tmpl w:val="E03A9274"/>
    <w:lvl w:ilvl="0">
      <w:start w:val="3"/>
      <w:numFmt w:val="decimal"/>
      <w:lvlText w:val="%1."/>
      <w:lvlJc w:val="left"/>
      <w:pPr>
        <w:tabs>
          <w:tab w:val="num" w:pos="0"/>
        </w:tabs>
        <w:ind w:left="786"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heme="minorHAnsi" w:eastAsia="Times New Roman" w:hAnsiTheme="minorHAnsi" w:cs="Times New Roman" w:hint="default"/>
        <w:b w:val="0"/>
        <w:kern w:val="1"/>
        <w:sz w:val="20"/>
        <w:szCs w:val="24"/>
        <w:lang w:eastAsia="zh-CN"/>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9"/>
    <w:multiLevelType w:val="singleLevel"/>
    <w:tmpl w:val="5DB09940"/>
    <w:name w:val="WW8Num10"/>
    <w:lvl w:ilvl="0">
      <w:start w:val="1"/>
      <w:numFmt w:val="decimal"/>
      <w:lvlText w:val="%1)"/>
      <w:lvlJc w:val="left"/>
      <w:pPr>
        <w:tabs>
          <w:tab w:val="num" w:pos="-360"/>
        </w:tabs>
        <w:ind w:left="360" w:hanging="360"/>
      </w:pPr>
      <w:rPr>
        <w:rFonts w:ascii="Calibri" w:hAnsi="Calibri" w:cs="Times New Roman" w:hint="default"/>
        <w:sz w:val="20"/>
        <w:szCs w:val="20"/>
        <w:lang w:val="pl-PL"/>
      </w:rPr>
    </w:lvl>
  </w:abstractNum>
  <w:abstractNum w:abstractNumId="7" w15:restartNumberingAfterBreak="0">
    <w:nsid w:val="0000000A"/>
    <w:multiLevelType w:val="singleLevel"/>
    <w:tmpl w:val="CC708DB0"/>
    <w:name w:val="WW8Num11"/>
    <w:lvl w:ilvl="0">
      <w:start w:val="1"/>
      <w:numFmt w:val="decimal"/>
      <w:lvlText w:val="%1."/>
      <w:lvlJc w:val="left"/>
      <w:pPr>
        <w:tabs>
          <w:tab w:val="num" w:pos="0"/>
        </w:tabs>
        <w:ind w:left="720" w:hanging="360"/>
      </w:pPr>
      <w:rPr>
        <w:rFonts w:ascii="Calibri" w:eastAsia="Calibri" w:hAnsi="Calibri" w:cs="Times New Roman" w:hint="default"/>
        <w:b w:val="0"/>
        <w:bCs w:val="0"/>
        <w:sz w:val="20"/>
        <w:szCs w:val="20"/>
        <w:lang w:val="pl-PL" w:eastAsia="en-US"/>
      </w:rPr>
    </w:lvl>
  </w:abstractNum>
  <w:abstractNum w:abstractNumId="8" w15:restartNumberingAfterBreak="0">
    <w:nsid w:val="0000000B"/>
    <w:multiLevelType w:val="singleLevel"/>
    <w:tmpl w:val="0000000B"/>
    <w:name w:val="WW8Num13"/>
    <w:lvl w:ilvl="0">
      <w:start w:val="1"/>
      <w:numFmt w:val="decimal"/>
      <w:lvlText w:val="%1)"/>
      <w:lvlJc w:val="left"/>
      <w:pPr>
        <w:tabs>
          <w:tab w:val="num" w:pos="0"/>
        </w:tabs>
        <w:ind w:left="720" w:hanging="360"/>
      </w:pPr>
    </w:lvl>
  </w:abstractNum>
  <w:abstractNum w:abstractNumId="9" w15:restartNumberingAfterBreak="0">
    <w:nsid w:val="0000000C"/>
    <w:multiLevelType w:val="singleLevel"/>
    <w:tmpl w:val="0000000C"/>
    <w:name w:val="WW8Num15"/>
    <w:lvl w:ilvl="0">
      <w:start w:val="1"/>
      <w:numFmt w:val="decimal"/>
      <w:lvlText w:val="%1."/>
      <w:lvlJc w:val="left"/>
      <w:pPr>
        <w:tabs>
          <w:tab w:val="num" w:pos="0"/>
        </w:tabs>
        <w:ind w:left="720" w:hanging="360"/>
      </w:pPr>
    </w:lvl>
  </w:abstractNum>
  <w:abstractNum w:abstractNumId="10" w15:restartNumberingAfterBreak="0">
    <w:nsid w:val="0000000D"/>
    <w:multiLevelType w:val="singleLevel"/>
    <w:tmpl w:val="264A6A60"/>
    <w:name w:val="WW8Num16"/>
    <w:lvl w:ilvl="0">
      <w:start w:val="42"/>
      <w:numFmt w:val="decimal"/>
      <w:lvlText w:val="%1."/>
      <w:lvlJc w:val="left"/>
      <w:pPr>
        <w:tabs>
          <w:tab w:val="num" w:pos="-2520"/>
        </w:tabs>
        <w:ind w:left="360" w:hanging="360"/>
      </w:pPr>
      <w:rPr>
        <w:rFonts w:ascii="Calibri" w:eastAsia="Times New Roman" w:hAnsi="Calibri" w:cs="Times New Roman" w:hint="default"/>
        <w:kern w:val="1"/>
        <w:sz w:val="22"/>
        <w:szCs w:val="24"/>
        <w:lang w:val="x-none" w:eastAsia="zh-CN"/>
      </w:rPr>
    </w:lvl>
  </w:abstractNum>
  <w:abstractNum w:abstractNumId="11" w15:restartNumberingAfterBreak="0">
    <w:nsid w:val="0000000E"/>
    <w:multiLevelType w:val="singleLevel"/>
    <w:tmpl w:val="053E72DC"/>
    <w:name w:val="WW8Num17"/>
    <w:lvl w:ilvl="0">
      <w:start w:val="1"/>
      <w:numFmt w:val="decimal"/>
      <w:lvlText w:val="%1."/>
      <w:lvlJc w:val="left"/>
      <w:pPr>
        <w:tabs>
          <w:tab w:val="num" w:pos="-786"/>
        </w:tabs>
        <w:ind w:left="360" w:hanging="360"/>
      </w:pPr>
      <w:rPr>
        <w:rFonts w:ascii="Calibri" w:hAnsi="Calibri" w:cs="Times New Roman" w:hint="default"/>
        <w:b w:val="0"/>
        <w:bCs w:val="0"/>
        <w:sz w:val="20"/>
        <w:szCs w:val="20"/>
      </w:rPr>
    </w:lvl>
  </w:abstractNum>
  <w:abstractNum w:abstractNumId="12" w15:restartNumberingAfterBreak="0">
    <w:nsid w:val="0000000F"/>
    <w:multiLevelType w:val="singleLevel"/>
    <w:tmpl w:val="0000000F"/>
    <w:name w:val="WW8Num18"/>
    <w:lvl w:ilvl="0">
      <w:start w:val="1"/>
      <w:numFmt w:val="decimal"/>
      <w:lvlText w:val="%1)"/>
      <w:lvlJc w:val="left"/>
      <w:pPr>
        <w:tabs>
          <w:tab w:val="num" w:pos="0"/>
        </w:tabs>
        <w:ind w:left="720" w:hanging="360"/>
      </w:pPr>
      <w:rPr>
        <w:rFonts w:ascii="Times New Roman" w:eastAsia="Times New Roman" w:hAnsi="Times New Roman" w:cs="Times New Roman"/>
        <w:kern w:val="1"/>
        <w:sz w:val="24"/>
        <w:szCs w:val="24"/>
        <w:lang w:val="x-none" w:eastAsia="zh-CN"/>
      </w:rPr>
    </w:lvl>
  </w:abstractNum>
  <w:abstractNum w:abstractNumId="13" w15:restartNumberingAfterBreak="0">
    <w:nsid w:val="00000010"/>
    <w:multiLevelType w:val="singleLevel"/>
    <w:tmpl w:val="00000010"/>
    <w:name w:val="WW8Num20"/>
    <w:lvl w:ilvl="0">
      <w:start w:val="1"/>
      <w:numFmt w:val="decimal"/>
      <w:lvlText w:val="%1)"/>
      <w:lvlJc w:val="left"/>
      <w:pPr>
        <w:tabs>
          <w:tab w:val="num" w:pos="0"/>
        </w:tabs>
        <w:ind w:left="720" w:hanging="360"/>
      </w:pPr>
    </w:lvl>
  </w:abstractNum>
  <w:abstractNum w:abstractNumId="14" w15:restartNumberingAfterBreak="0">
    <w:nsid w:val="00000011"/>
    <w:multiLevelType w:val="multilevel"/>
    <w:tmpl w:val="4D38BC30"/>
    <w:name w:val="WW8Num21"/>
    <w:lvl w:ilvl="0">
      <w:start w:val="1"/>
      <w:numFmt w:val="decimal"/>
      <w:lvlText w:val="%1."/>
      <w:lvlJc w:val="left"/>
      <w:pPr>
        <w:tabs>
          <w:tab w:val="num" w:pos="0"/>
        </w:tabs>
        <w:ind w:left="360" w:hanging="360"/>
      </w:pPr>
      <w:rPr>
        <w:rFonts w:ascii="Calibri" w:eastAsia="Calibri" w:hAnsi="Calibri" w:cs="Times New Roman" w:hint="default"/>
        <w:b w:val="0"/>
        <w:bCs w:val="0"/>
        <w:kern w:val="1"/>
        <w:sz w:val="18"/>
        <w:szCs w:val="24"/>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5DE409A"/>
    <w:multiLevelType w:val="hybridMultilevel"/>
    <w:tmpl w:val="7DDA8A5A"/>
    <w:lvl w:ilvl="0" w:tplc="0415000F">
      <w:start w:val="4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B4D35C8"/>
    <w:multiLevelType w:val="hybridMultilevel"/>
    <w:tmpl w:val="A5A09116"/>
    <w:lvl w:ilvl="0" w:tplc="A3C40D5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8F324CF"/>
    <w:multiLevelType w:val="hybridMultilevel"/>
    <w:tmpl w:val="29E472EA"/>
    <w:lvl w:ilvl="0" w:tplc="0415000F">
      <w:start w:val="35"/>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418969F4"/>
    <w:multiLevelType w:val="hybridMultilevel"/>
    <w:tmpl w:val="671639B2"/>
    <w:lvl w:ilvl="0" w:tplc="0415000F">
      <w:start w:val="12"/>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456F6C50"/>
    <w:multiLevelType w:val="hybridMultilevel"/>
    <w:tmpl w:val="128609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9BF6A25"/>
    <w:multiLevelType w:val="hybridMultilevel"/>
    <w:tmpl w:val="DEE228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1DE4F05"/>
    <w:multiLevelType w:val="hybridMultilevel"/>
    <w:tmpl w:val="58F8B33C"/>
    <w:lvl w:ilvl="0" w:tplc="9CEE0056">
      <w:start w:val="38"/>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BF132B4"/>
    <w:multiLevelType w:val="hybridMultilevel"/>
    <w:tmpl w:val="59F45D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7C6419E">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292784857">
    <w:abstractNumId w:val="0"/>
  </w:num>
  <w:num w:numId="2" w16cid:durableId="1033193749">
    <w:abstractNumId w:val="1"/>
  </w:num>
  <w:num w:numId="3" w16cid:durableId="1383405536">
    <w:abstractNumId w:val="2"/>
  </w:num>
  <w:num w:numId="4" w16cid:durableId="345133702">
    <w:abstractNumId w:val="3"/>
  </w:num>
  <w:num w:numId="5" w16cid:durableId="1361904470">
    <w:abstractNumId w:val="4"/>
  </w:num>
  <w:num w:numId="6" w16cid:durableId="1527909144">
    <w:abstractNumId w:val="6"/>
  </w:num>
  <w:num w:numId="7" w16cid:durableId="1817263508">
    <w:abstractNumId w:val="7"/>
  </w:num>
  <w:num w:numId="8" w16cid:durableId="40056010">
    <w:abstractNumId w:val="8"/>
  </w:num>
  <w:num w:numId="9" w16cid:durableId="1161461206">
    <w:abstractNumId w:val="9"/>
  </w:num>
  <w:num w:numId="10" w16cid:durableId="1276058695">
    <w:abstractNumId w:val="11"/>
  </w:num>
  <w:num w:numId="11" w16cid:durableId="60569075">
    <w:abstractNumId w:val="13"/>
  </w:num>
  <w:num w:numId="12" w16cid:durableId="984429831">
    <w:abstractNumId w:val="14"/>
  </w:num>
  <w:num w:numId="13" w16cid:durableId="12554389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9447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12906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99848229">
    <w:abstractNumId w:val="18"/>
  </w:num>
  <w:num w:numId="17" w16cid:durableId="1727755921">
    <w:abstractNumId w:val="16"/>
  </w:num>
  <w:num w:numId="18" w16cid:durableId="1505779228">
    <w:abstractNumId w:val="5"/>
  </w:num>
  <w:num w:numId="19" w16cid:durableId="1126049217">
    <w:abstractNumId w:val="12"/>
  </w:num>
  <w:num w:numId="20" w16cid:durableId="1595479476">
    <w:abstractNumId w:val="21"/>
  </w:num>
  <w:num w:numId="21" w16cid:durableId="1311059588">
    <w:abstractNumId w:val="10"/>
  </w:num>
  <w:num w:numId="22" w16cid:durableId="1307470150">
    <w:abstractNumId w:val="15"/>
  </w:num>
  <w:num w:numId="23" w16cid:durableId="1092320188">
    <w:abstractNumId w:val="11"/>
    <w:lvlOverride w:ilvl="0">
      <w:startOverride w:val="16"/>
    </w:lvlOverride>
  </w:num>
  <w:num w:numId="24" w16cid:durableId="9957186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9EB"/>
    <w:rsid w:val="000E180A"/>
    <w:rsid w:val="00150B65"/>
    <w:rsid w:val="001C4878"/>
    <w:rsid w:val="001D682B"/>
    <w:rsid w:val="0020520D"/>
    <w:rsid w:val="00225CBB"/>
    <w:rsid w:val="002530C6"/>
    <w:rsid w:val="002E09EB"/>
    <w:rsid w:val="00332C19"/>
    <w:rsid w:val="00354BF8"/>
    <w:rsid w:val="004076FD"/>
    <w:rsid w:val="004B00E6"/>
    <w:rsid w:val="0055314E"/>
    <w:rsid w:val="005A4A4F"/>
    <w:rsid w:val="005B14B4"/>
    <w:rsid w:val="00664AFB"/>
    <w:rsid w:val="006666E5"/>
    <w:rsid w:val="00673A11"/>
    <w:rsid w:val="006A72C9"/>
    <w:rsid w:val="006F0D70"/>
    <w:rsid w:val="00757B22"/>
    <w:rsid w:val="007661B0"/>
    <w:rsid w:val="008260B4"/>
    <w:rsid w:val="00845C0C"/>
    <w:rsid w:val="00862A54"/>
    <w:rsid w:val="008957BC"/>
    <w:rsid w:val="008C5C1F"/>
    <w:rsid w:val="0094372C"/>
    <w:rsid w:val="009A526D"/>
    <w:rsid w:val="009D48D9"/>
    <w:rsid w:val="00A2231A"/>
    <w:rsid w:val="00A80441"/>
    <w:rsid w:val="00AC23C9"/>
    <w:rsid w:val="00AE6181"/>
    <w:rsid w:val="00C91CB2"/>
    <w:rsid w:val="00C968C2"/>
    <w:rsid w:val="00CE43A3"/>
    <w:rsid w:val="00D35C56"/>
    <w:rsid w:val="00D5352A"/>
    <w:rsid w:val="00E16ED2"/>
    <w:rsid w:val="00E405AB"/>
    <w:rsid w:val="00E7754A"/>
    <w:rsid w:val="00EE377C"/>
    <w:rsid w:val="00F46891"/>
    <w:rsid w:val="00F46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E5DE"/>
  <w15:docId w15:val="{9DF64CB4-04AF-47B2-A232-C7EFCB67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405AB"/>
    <w:pPr>
      <w:ind w:left="720"/>
      <w:contextualSpacing/>
    </w:pPr>
  </w:style>
  <w:style w:type="character" w:customStyle="1" w:styleId="Domylnaczcionkaakapitu5">
    <w:name w:val="Domyślna czcionka akapitu5"/>
    <w:rsid w:val="001C4878"/>
  </w:style>
  <w:style w:type="character" w:customStyle="1" w:styleId="Teksttreci">
    <w:name w:val="Tekst treści_"/>
    <w:rsid w:val="001C4878"/>
    <w:rPr>
      <w:rFonts w:ascii="Times New Roman" w:hAnsi="Times New Roman" w:cs="Times New Roman" w:hint="default"/>
      <w:b w:val="0"/>
      <w:bCs w:val="0"/>
      <w:i w:val="0"/>
      <w:iCs w:val="0"/>
      <w:caps w:val="0"/>
      <w:smallCaps w:val="0"/>
      <w:strike w:val="0"/>
      <w:dstrike w:val="0"/>
      <w:sz w:val="20"/>
      <w:u w:val="none"/>
      <w:effect w:val="none"/>
    </w:rPr>
  </w:style>
  <w:style w:type="paragraph" w:styleId="Tekstdymka">
    <w:name w:val="Balloon Text"/>
    <w:basedOn w:val="Normalny"/>
    <w:link w:val="TekstdymkaZnak"/>
    <w:uiPriority w:val="99"/>
    <w:semiHidden/>
    <w:unhideWhenUsed/>
    <w:rsid w:val="00757B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7B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89039">
      <w:bodyDiv w:val="1"/>
      <w:marLeft w:val="0"/>
      <w:marRight w:val="0"/>
      <w:marTop w:val="0"/>
      <w:marBottom w:val="0"/>
      <w:divBdr>
        <w:top w:val="none" w:sz="0" w:space="0" w:color="auto"/>
        <w:left w:val="none" w:sz="0" w:space="0" w:color="auto"/>
        <w:bottom w:val="none" w:sz="0" w:space="0" w:color="auto"/>
        <w:right w:val="none" w:sz="0" w:space="0" w:color="auto"/>
      </w:divBdr>
    </w:div>
    <w:div w:id="148427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2723</Words>
  <Characters>16341</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luirze</dc:creator>
  <cp:lastModifiedBy>Mops mops</cp:lastModifiedBy>
  <cp:revision>3</cp:revision>
  <cp:lastPrinted>2019-11-20T13:57:00Z</cp:lastPrinted>
  <dcterms:created xsi:type="dcterms:W3CDTF">2022-12-27T11:18:00Z</dcterms:created>
  <dcterms:modified xsi:type="dcterms:W3CDTF">2022-12-27T11:21:00Z</dcterms:modified>
</cp:coreProperties>
</file>