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F0E8" w14:textId="3A7E1BFD" w:rsidR="000B60D3" w:rsidRDefault="000B60D3" w:rsidP="000B60D3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</w:t>
      </w:r>
    </w:p>
    <w:p w14:paraId="44DE9B9F" w14:textId="77777777" w:rsidR="000B60D3" w:rsidRDefault="000B60D3" w:rsidP="00662A83">
      <w:pPr>
        <w:spacing w:after="0"/>
        <w:jc w:val="center"/>
        <w:rPr>
          <w:rFonts w:cstheme="minorHAnsi"/>
          <w:b/>
        </w:rPr>
      </w:pPr>
    </w:p>
    <w:p w14:paraId="4C9D6065" w14:textId="632CB312" w:rsidR="00662A83" w:rsidRDefault="00662A83" w:rsidP="00662A83">
      <w:pPr>
        <w:spacing w:after="0"/>
        <w:jc w:val="center"/>
        <w:rPr>
          <w:rFonts w:cstheme="minorHAnsi"/>
        </w:rPr>
      </w:pPr>
      <w:r>
        <w:rPr>
          <w:rFonts w:cstheme="minorHAnsi"/>
          <w:b/>
        </w:rPr>
        <w:t>OPIS PRZEDMIOTU ZAMÓWIENIA</w:t>
      </w:r>
    </w:p>
    <w:p w14:paraId="4C87EDC3" w14:textId="77777777" w:rsidR="00662A83" w:rsidRDefault="00662A83" w:rsidP="00662A83">
      <w:pPr>
        <w:pStyle w:val="NormalnyWeb"/>
        <w:spacing w:beforeAutospacing="0"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5B94156" w14:textId="77777777" w:rsidR="00662A83" w:rsidRDefault="00662A83" w:rsidP="00662A83">
      <w:pPr>
        <w:pStyle w:val="NormalnyWeb"/>
        <w:spacing w:beforeAutospacing="0"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7126D5">
        <w:rPr>
          <w:rFonts w:asciiTheme="minorHAnsi" w:hAnsiTheme="minorHAnsi"/>
          <w:b/>
          <w:bCs/>
          <w:sz w:val="22"/>
          <w:szCs w:val="22"/>
        </w:rPr>
        <w:t>§1</w:t>
      </w:r>
    </w:p>
    <w:p w14:paraId="7F0C3E81" w14:textId="77777777" w:rsidR="00662A83" w:rsidRPr="008E09C0" w:rsidRDefault="00662A83" w:rsidP="00662A83">
      <w:pPr>
        <w:pStyle w:val="NormalnyWeb"/>
        <w:numPr>
          <w:ilvl w:val="0"/>
          <w:numId w:val="1"/>
        </w:numPr>
        <w:spacing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E09C0">
        <w:rPr>
          <w:rFonts w:asciiTheme="minorHAnsi" w:hAnsiTheme="minorHAnsi" w:cstheme="minorHAnsi"/>
          <w:bCs/>
          <w:sz w:val="22"/>
          <w:szCs w:val="22"/>
        </w:rPr>
        <w:t>Monitoring, przegląd i konserwacja systemu sygnalizacji włamania i napadu w niżej wymienionych obiektach:</w:t>
      </w:r>
    </w:p>
    <w:p w14:paraId="13C6D8E5" w14:textId="77777777" w:rsidR="00662A83" w:rsidRPr="008E09C0" w:rsidRDefault="00662A83" w:rsidP="00662A83">
      <w:pPr>
        <w:pStyle w:val="NormalnyWeb"/>
        <w:numPr>
          <w:ilvl w:val="0"/>
          <w:numId w:val="6"/>
        </w:numPr>
        <w:spacing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09C0">
        <w:rPr>
          <w:rFonts w:asciiTheme="minorHAnsi" w:hAnsiTheme="minorHAnsi" w:cstheme="minorHAnsi"/>
          <w:bCs/>
          <w:sz w:val="22"/>
          <w:szCs w:val="22"/>
        </w:rPr>
        <w:t>I Wydział Pracy Środowiskowej w Łodzi, ul. Kutrzeby 16;</w:t>
      </w:r>
    </w:p>
    <w:p w14:paraId="4E7B90BF" w14:textId="77777777" w:rsidR="00662A83" w:rsidRPr="008E09C0" w:rsidRDefault="00662A83" w:rsidP="00662A83">
      <w:pPr>
        <w:pStyle w:val="NormalnyWeb"/>
        <w:numPr>
          <w:ilvl w:val="0"/>
          <w:numId w:val="6"/>
        </w:numPr>
        <w:spacing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09C0">
        <w:rPr>
          <w:rFonts w:asciiTheme="minorHAnsi" w:hAnsiTheme="minorHAnsi" w:cstheme="minorHAnsi"/>
          <w:bCs/>
          <w:sz w:val="22"/>
          <w:szCs w:val="22"/>
        </w:rPr>
        <w:t>II Wydział Pracy Środowiskowej w Łodzi, ul. Grota-Roweckiego 30;</w:t>
      </w:r>
    </w:p>
    <w:p w14:paraId="756CDB21" w14:textId="77777777" w:rsidR="00662A83" w:rsidRPr="008E09C0" w:rsidRDefault="00662A83" w:rsidP="00662A83">
      <w:pPr>
        <w:pStyle w:val="NormalnyWeb"/>
        <w:numPr>
          <w:ilvl w:val="0"/>
          <w:numId w:val="6"/>
        </w:numPr>
        <w:spacing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09C0">
        <w:rPr>
          <w:rFonts w:asciiTheme="minorHAnsi" w:hAnsiTheme="minorHAnsi" w:cstheme="minorHAnsi"/>
          <w:bCs/>
          <w:sz w:val="22"/>
          <w:szCs w:val="22"/>
        </w:rPr>
        <w:t>III Wydział Pracy Środowiskowej, Łódź ul. Będzińska 5;</w:t>
      </w:r>
    </w:p>
    <w:p w14:paraId="6C1F88D5" w14:textId="77777777" w:rsidR="00662A83" w:rsidRPr="008E09C0" w:rsidRDefault="00662A83" w:rsidP="00662A83">
      <w:pPr>
        <w:pStyle w:val="NormalnyWeb"/>
        <w:numPr>
          <w:ilvl w:val="0"/>
          <w:numId w:val="6"/>
        </w:numPr>
        <w:spacing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09C0">
        <w:rPr>
          <w:rFonts w:asciiTheme="minorHAnsi" w:hAnsiTheme="minorHAnsi" w:cstheme="minorHAnsi"/>
          <w:bCs/>
          <w:sz w:val="22"/>
          <w:szCs w:val="22"/>
        </w:rPr>
        <w:t>Dom Dziennego Pobytu, Łódź ul. Borowa 6;</w:t>
      </w:r>
    </w:p>
    <w:p w14:paraId="10D1395C" w14:textId="77777777" w:rsidR="00662A83" w:rsidRPr="008E09C0" w:rsidRDefault="00662A83" w:rsidP="00662A83">
      <w:pPr>
        <w:pStyle w:val="NormalnyWeb"/>
        <w:numPr>
          <w:ilvl w:val="0"/>
          <w:numId w:val="6"/>
        </w:numPr>
        <w:spacing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09C0">
        <w:rPr>
          <w:rFonts w:asciiTheme="minorHAnsi" w:hAnsiTheme="minorHAnsi" w:cstheme="minorHAnsi"/>
          <w:bCs/>
          <w:sz w:val="22"/>
          <w:szCs w:val="22"/>
        </w:rPr>
        <w:t>Dom Dziennego Pobytu dla Osób Niepełnosprawnych, Łódź ul. Rojna 18a;</w:t>
      </w:r>
    </w:p>
    <w:p w14:paraId="45923A24" w14:textId="77777777" w:rsidR="00662A83" w:rsidRPr="008E09C0" w:rsidRDefault="00662A83" w:rsidP="00662A83">
      <w:pPr>
        <w:pStyle w:val="NormalnyWeb"/>
        <w:numPr>
          <w:ilvl w:val="0"/>
          <w:numId w:val="6"/>
        </w:numPr>
        <w:spacing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09C0">
        <w:rPr>
          <w:rFonts w:asciiTheme="minorHAnsi" w:hAnsiTheme="minorHAnsi" w:cstheme="minorHAnsi"/>
          <w:bCs/>
          <w:sz w:val="22"/>
          <w:szCs w:val="22"/>
        </w:rPr>
        <w:t>Dzienny Dom Senior Wigor, Łódź ul. Senatorska 4;</w:t>
      </w:r>
    </w:p>
    <w:p w14:paraId="15CD4801" w14:textId="77777777" w:rsidR="00662A83" w:rsidRPr="008E09C0" w:rsidRDefault="00662A83" w:rsidP="00662A83">
      <w:pPr>
        <w:pStyle w:val="NormalnyWeb"/>
        <w:numPr>
          <w:ilvl w:val="0"/>
          <w:numId w:val="6"/>
        </w:numPr>
        <w:spacing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09C0">
        <w:rPr>
          <w:rFonts w:asciiTheme="minorHAnsi" w:hAnsiTheme="minorHAnsi" w:cstheme="minorHAnsi"/>
          <w:bCs/>
          <w:sz w:val="22"/>
          <w:szCs w:val="22"/>
        </w:rPr>
        <w:t>Wydział Wspierania Pieczy Zastępczej, ul. Piotrkowska 149;</w:t>
      </w:r>
    </w:p>
    <w:p w14:paraId="7F50086E" w14:textId="77777777" w:rsidR="00662A83" w:rsidRPr="008E09C0" w:rsidRDefault="00662A83" w:rsidP="00662A83">
      <w:pPr>
        <w:pStyle w:val="NormalnyWeb"/>
        <w:numPr>
          <w:ilvl w:val="0"/>
          <w:numId w:val="6"/>
        </w:numPr>
        <w:spacing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09C0">
        <w:rPr>
          <w:rFonts w:asciiTheme="minorHAnsi" w:hAnsiTheme="minorHAnsi" w:cstheme="minorHAnsi"/>
          <w:bCs/>
          <w:sz w:val="22"/>
          <w:szCs w:val="22"/>
        </w:rPr>
        <w:t>Punkt Pracy Socjalnej I Wydział Pracy Środowiskowej w Łodzi, ul. Wielkopolska 53;</w:t>
      </w:r>
    </w:p>
    <w:p w14:paraId="3C605B66" w14:textId="77777777" w:rsidR="00662A83" w:rsidRPr="008E09C0" w:rsidRDefault="00662A83" w:rsidP="00662A83">
      <w:pPr>
        <w:pStyle w:val="NormalnyWeb"/>
        <w:numPr>
          <w:ilvl w:val="0"/>
          <w:numId w:val="6"/>
        </w:numPr>
        <w:spacing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09C0">
        <w:rPr>
          <w:rFonts w:asciiTheme="minorHAnsi" w:hAnsiTheme="minorHAnsi" w:cstheme="minorHAnsi"/>
          <w:bCs/>
          <w:sz w:val="22"/>
          <w:szCs w:val="22"/>
        </w:rPr>
        <w:t>Punkt Pracy Socjalnej  w Łodzi, al. Piłsudskiego 154;</w:t>
      </w:r>
    </w:p>
    <w:p w14:paraId="579F2036" w14:textId="77777777" w:rsidR="00662A83" w:rsidRPr="008E09C0" w:rsidRDefault="00662A83" w:rsidP="00662A83">
      <w:pPr>
        <w:pStyle w:val="NormalnyWeb"/>
        <w:numPr>
          <w:ilvl w:val="0"/>
          <w:numId w:val="6"/>
        </w:numPr>
        <w:spacing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09C0">
        <w:rPr>
          <w:rFonts w:asciiTheme="minorHAnsi" w:hAnsiTheme="minorHAnsi" w:cstheme="minorHAnsi"/>
          <w:bCs/>
          <w:sz w:val="22"/>
          <w:szCs w:val="22"/>
        </w:rPr>
        <w:t>Punkt Pracy Socjalnej w Łodzi, u. Tuwima 35;</w:t>
      </w:r>
    </w:p>
    <w:p w14:paraId="0EA38E63" w14:textId="7E8C1EAF" w:rsidR="00662A83" w:rsidRPr="008E09C0" w:rsidRDefault="00862D24" w:rsidP="00662A83">
      <w:pPr>
        <w:pStyle w:val="NormalnyWeb"/>
        <w:numPr>
          <w:ilvl w:val="0"/>
          <w:numId w:val="6"/>
        </w:numPr>
        <w:spacing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09C0">
        <w:rPr>
          <w:rFonts w:asciiTheme="minorHAnsi" w:hAnsiTheme="minorHAnsi" w:cstheme="minorHAnsi"/>
          <w:bCs/>
          <w:sz w:val="22"/>
          <w:szCs w:val="22"/>
        </w:rPr>
        <w:t>Dom Dziennego Pobytu dla osób niepełnosprawnych w Łodzi, ul. Ćwiklińskiej 5a</w:t>
      </w:r>
      <w:r w:rsidR="00662A83" w:rsidRPr="008E09C0">
        <w:rPr>
          <w:rFonts w:asciiTheme="minorHAnsi" w:hAnsiTheme="minorHAnsi" w:cstheme="minorHAnsi"/>
          <w:bCs/>
          <w:sz w:val="22"/>
          <w:szCs w:val="22"/>
        </w:rPr>
        <w:t>;</w:t>
      </w:r>
    </w:p>
    <w:p w14:paraId="40E556E1" w14:textId="77777777" w:rsidR="00395147" w:rsidRPr="008E09C0" w:rsidRDefault="00395147" w:rsidP="00395147">
      <w:pPr>
        <w:pStyle w:val="NormalnyWeb"/>
        <w:numPr>
          <w:ilvl w:val="0"/>
          <w:numId w:val="1"/>
        </w:numPr>
        <w:spacing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E09C0">
        <w:rPr>
          <w:rFonts w:asciiTheme="minorHAnsi" w:hAnsiTheme="minorHAnsi" w:cstheme="minorHAnsi"/>
          <w:bCs/>
          <w:sz w:val="22"/>
          <w:szCs w:val="22"/>
        </w:rPr>
        <w:t>Przegląd i konserwacja systemu sygnalizacji włamania i napadu w niżej wymienionych obiektach:</w:t>
      </w:r>
    </w:p>
    <w:p w14:paraId="4AAB7281" w14:textId="25F0C525" w:rsidR="007B65C0" w:rsidRPr="008E09C0" w:rsidRDefault="007B65C0" w:rsidP="00395147">
      <w:pPr>
        <w:pStyle w:val="NormalnyWeb"/>
        <w:numPr>
          <w:ilvl w:val="0"/>
          <w:numId w:val="8"/>
        </w:numPr>
        <w:spacing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E09C0">
        <w:rPr>
          <w:rFonts w:asciiTheme="minorHAnsi" w:hAnsiTheme="minorHAnsi" w:cstheme="minorHAnsi"/>
          <w:color w:val="000000"/>
          <w:sz w:val="22"/>
          <w:szCs w:val="22"/>
        </w:rPr>
        <w:t>Miejski Ośrodek Pomocy Społecznej w Łodzi, ul. Kilińskiego 102/102A</w:t>
      </w:r>
      <w:r w:rsidR="00FC35B0" w:rsidRPr="008E0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CA92D38" w14:textId="3DF61E2F" w:rsidR="00662A83" w:rsidRPr="008E09C0" w:rsidRDefault="00FC35B0" w:rsidP="00FC35B0">
      <w:pPr>
        <w:pStyle w:val="NormalnyWeb"/>
        <w:spacing w:beforeAutospacing="0" w:after="0"/>
        <w:rPr>
          <w:rFonts w:asciiTheme="minorHAnsi" w:hAnsiTheme="minorHAnsi" w:cstheme="minorHAnsi"/>
          <w:sz w:val="22"/>
          <w:szCs w:val="22"/>
        </w:rPr>
      </w:pPr>
      <w:r w:rsidRPr="008E09C0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662A83" w:rsidRPr="008E09C0">
        <w:rPr>
          <w:rFonts w:asciiTheme="minorHAnsi" w:hAnsiTheme="minorHAnsi" w:cstheme="minorHAnsi"/>
          <w:bCs/>
          <w:sz w:val="22"/>
          <w:szCs w:val="22"/>
        </w:rPr>
        <w:t>Obiekty objęte 24 godzinnym monitoringiem 7 dni w tygodniu</w:t>
      </w:r>
      <w:r w:rsidR="00662A83" w:rsidRPr="008E09C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38A292" w14:textId="77777777" w:rsidR="00662A83" w:rsidRPr="007126D5" w:rsidRDefault="00662A83" w:rsidP="00662A83">
      <w:pPr>
        <w:pStyle w:val="NormalnyWeb"/>
        <w:spacing w:beforeAutospacing="0"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4C1A417" w14:textId="77777777" w:rsidR="00662A83" w:rsidRPr="007126D5" w:rsidRDefault="00662A83" w:rsidP="00662A83">
      <w:pPr>
        <w:pStyle w:val="NormalnyWeb"/>
        <w:spacing w:beforeAutospacing="0" w:after="0"/>
        <w:jc w:val="center"/>
        <w:rPr>
          <w:rFonts w:asciiTheme="minorHAnsi" w:hAnsiTheme="minorHAnsi"/>
          <w:sz w:val="22"/>
          <w:szCs w:val="22"/>
        </w:rPr>
      </w:pPr>
      <w:r w:rsidRPr="007126D5">
        <w:rPr>
          <w:rFonts w:asciiTheme="minorHAnsi" w:hAnsiTheme="minorHAnsi"/>
          <w:b/>
          <w:bCs/>
          <w:sz w:val="22"/>
          <w:szCs w:val="22"/>
        </w:rPr>
        <w:t>§2</w:t>
      </w:r>
    </w:p>
    <w:p w14:paraId="03C0D329" w14:textId="77777777" w:rsidR="00662A83" w:rsidRPr="007126D5" w:rsidRDefault="00662A83" w:rsidP="00662A83">
      <w:pPr>
        <w:pStyle w:val="NormalnyWeb"/>
        <w:numPr>
          <w:ilvl w:val="0"/>
          <w:numId w:val="2"/>
        </w:numPr>
        <w:spacing w:beforeAutospacing="0" w:after="0"/>
        <w:rPr>
          <w:rFonts w:asciiTheme="minorHAnsi" w:hAnsiTheme="minorHAnsi"/>
          <w:sz w:val="22"/>
          <w:szCs w:val="22"/>
        </w:rPr>
      </w:pPr>
      <w:r w:rsidRPr="007126D5">
        <w:rPr>
          <w:rFonts w:asciiTheme="minorHAnsi" w:hAnsiTheme="minorHAnsi"/>
          <w:b/>
          <w:bCs/>
          <w:sz w:val="22"/>
          <w:szCs w:val="22"/>
        </w:rPr>
        <w:t xml:space="preserve">Zamawiający </w:t>
      </w:r>
      <w:r w:rsidRPr="007126D5">
        <w:rPr>
          <w:rFonts w:asciiTheme="minorHAnsi" w:hAnsiTheme="minorHAnsi"/>
          <w:sz w:val="22"/>
          <w:szCs w:val="22"/>
        </w:rPr>
        <w:t>zleca</w:t>
      </w:r>
      <w:r>
        <w:rPr>
          <w:rFonts w:asciiTheme="minorHAnsi" w:hAnsiTheme="minorHAnsi"/>
          <w:sz w:val="22"/>
          <w:szCs w:val="22"/>
        </w:rPr>
        <w:t>,</w:t>
      </w:r>
      <w:r w:rsidRPr="007126D5">
        <w:rPr>
          <w:rFonts w:asciiTheme="minorHAnsi" w:hAnsiTheme="minorHAnsi"/>
          <w:sz w:val="22"/>
          <w:szCs w:val="22"/>
        </w:rPr>
        <w:t xml:space="preserve"> a</w:t>
      </w:r>
      <w:r w:rsidRPr="007126D5">
        <w:rPr>
          <w:rFonts w:asciiTheme="minorHAnsi" w:hAnsiTheme="minorHAnsi"/>
          <w:b/>
          <w:bCs/>
          <w:sz w:val="22"/>
          <w:szCs w:val="22"/>
        </w:rPr>
        <w:t xml:space="preserve"> Wykonawca </w:t>
      </w:r>
      <w:r w:rsidRPr="007126D5">
        <w:rPr>
          <w:rFonts w:asciiTheme="minorHAnsi" w:hAnsiTheme="minorHAnsi"/>
          <w:sz w:val="22"/>
          <w:szCs w:val="22"/>
        </w:rPr>
        <w:t>zobowiązuje się do świadczenia usługi polegającej na:</w:t>
      </w:r>
    </w:p>
    <w:p w14:paraId="17718657" w14:textId="77777777" w:rsidR="00662A83" w:rsidRPr="0014745F" w:rsidRDefault="00662A83" w:rsidP="00662A83">
      <w:pPr>
        <w:pStyle w:val="NormalnyWeb"/>
        <w:numPr>
          <w:ilvl w:val="0"/>
          <w:numId w:val="3"/>
        </w:numPr>
        <w:spacing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4745F">
        <w:rPr>
          <w:rFonts w:asciiTheme="minorHAnsi" w:hAnsiTheme="minorHAnsi"/>
          <w:color w:val="000000" w:themeColor="text1"/>
          <w:sz w:val="22"/>
          <w:szCs w:val="22"/>
        </w:rPr>
        <w:t xml:space="preserve">zapewnieniu w ciągu 7 dni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w tygodniu </w:t>
      </w:r>
      <w:r w:rsidRPr="0014745F">
        <w:rPr>
          <w:rFonts w:asciiTheme="minorHAnsi" w:hAnsiTheme="minorHAnsi"/>
          <w:color w:val="000000" w:themeColor="text1"/>
          <w:sz w:val="22"/>
          <w:szCs w:val="22"/>
        </w:rPr>
        <w:t xml:space="preserve">przez 24 godziny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na dobę </w:t>
      </w:r>
      <w:r w:rsidRPr="0014745F">
        <w:rPr>
          <w:rFonts w:asciiTheme="minorHAnsi" w:hAnsiTheme="minorHAnsi"/>
          <w:color w:val="000000" w:themeColor="text1"/>
          <w:sz w:val="22"/>
          <w:szCs w:val="22"/>
        </w:rPr>
        <w:t xml:space="preserve">monitorowania sygnałów lokalnego systemu monitorowania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i systemu napadu </w:t>
      </w:r>
      <w:r w:rsidRPr="0014745F">
        <w:rPr>
          <w:rFonts w:asciiTheme="minorHAnsi" w:hAnsiTheme="minorHAnsi"/>
          <w:color w:val="000000" w:themeColor="text1"/>
          <w:sz w:val="22"/>
          <w:szCs w:val="22"/>
        </w:rPr>
        <w:t xml:space="preserve">oraz podejmowaniu interwencji </w:t>
      </w:r>
      <w:r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4745F">
        <w:rPr>
          <w:rFonts w:asciiTheme="minorHAnsi" w:hAnsiTheme="minorHAnsi"/>
          <w:color w:val="000000" w:themeColor="text1"/>
          <w:sz w:val="22"/>
          <w:szCs w:val="22"/>
        </w:rPr>
        <w:t>w obiekcie na każdy sygnał alarmowy odebrany w centrum monitorowania;</w:t>
      </w:r>
    </w:p>
    <w:p w14:paraId="793B8527" w14:textId="77777777" w:rsidR="00662A83" w:rsidRPr="0014745F" w:rsidRDefault="00662A83" w:rsidP="00662A83">
      <w:pPr>
        <w:pStyle w:val="NormalnyWeb"/>
        <w:numPr>
          <w:ilvl w:val="0"/>
          <w:numId w:val="3"/>
        </w:numPr>
        <w:spacing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4745F">
        <w:rPr>
          <w:rFonts w:asciiTheme="minorHAnsi" w:hAnsiTheme="minorHAnsi"/>
          <w:color w:val="000000" w:themeColor="text1"/>
          <w:sz w:val="22"/>
          <w:szCs w:val="22"/>
        </w:rPr>
        <w:t xml:space="preserve">dotarciu </w:t>
      </w:r>
      <w:r>
        <w:rPr>
          <w:rFonts w:asciiTheme="minorHAnsi" w:hAnsiTheme="minorHAnsi"/>
          <w:color w:val="000000" w:themeColor="text1"/>
          <w:sz w:val="22"/>
          <w:szCs w:val="22"/>
        </w:rPr>
        <w:t>patrolu interwencyjnego</w:t>
      </w:r>
      <w:r w:rsidRPr="0014745F">
        <w:rPr>
          <w:rFonts w:asciiTheme="minorHAnsi" w:hAnsiTheme="minorHAnsi"/>
          <w:color w:val="000000" w:themeColor="text1"/>
          <w:sz w:val="22"/>
          <w:szCs w:val="22"/>
        </w:rPr>
        <w:t xml:space="preserve"> do obiektu w którym załączył się sygnał alarmowy w czasie nie dłuższym niż 15 minut oraz powiadomieniu telefonicznym </w:t>
      </w:r>
      <w:r w:rsidRPr="00DB173B">
        <w:rPr>
          <w:rFonts w:asciiTheme="minorHAnsi" w:hAnsiTheme="minorHAnsi"/>
          <w:color w:val="000000" w:themeColor="text1"/>
          <w:sz w:val="22"/>
          <w:szCs w:val="22"/>
        </w:rPr>
        <w:t>upoważnionego pracownika Zamawiającego wskazanego w §5 ust. 1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4745F">
        <w:rPr>
          <w:rFonts w:asciiTheme="minorHAnsi" w:hAnsiTheme="minorHAnsi"/>
          <w:color w:val="000000" w:themeColor="text1"/>
          <w:sz w:val="22"/>
          <w:szCs w:val="22"/>
        </w:rPr>
        <w:t xml:space="preserve">o zaistniałej sytuacji; </w:t>
      </w:r>
    </w:p>
    <w:p w14:paraId="7B70294B" w14:textId="77777777" w:rsidR="00662A83" w:rsidRPr="0014745F" w:rsidRDefault="00662A83" w:rsidP="00662A83">
      <w:pPr>
        <w:pStyle w:val="NormalnyWeb"/>
        <w:numPr>
          <w:ilvl w:val="0"/>
          <w:numId w:val="3"/>
        </w:numPr>
        <w:spacing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4745F">
        <w:rPr>
          <w:rFonts w:asciiTheme="minorHAnsi" w:hAnsiTheme="minorHAnsi"/>
          <w:color w:val="000000" w:themeColor="text1"/>
          <w:sz w:val="22"/>
          <w:szCs w:val="22"/>
        </w:rPr>
        <w:t xml:space="preserve"> obchodzie terenu wokół chronionego obiektu w celu ustalenia przyczyny załączenia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się </w:t>
      </w:r>
      <w:r w:rsidRPr="0014745F">
        <w:rPr>
          <w:rFonts w:asciiTheme="minorHAnsi" w:hAnsiTheme="minorHAnsi"/>
          <w:color w:val="000000" w:themeColor="text1"/>
          <w:sz w:val="22"/>
          <w:szCs w:val="22"/>
        </w:rPr>
        <w:t>sygnału alarmu, a jeśli będzie konieczność dokonanie obchodu obiektu od wewnątrz (czynność ta może być wykonana tylko w obecności wyznaczonego pracownika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Zamawiającego</w:t>
      </w:r>
      <w:r w:rsidRPr="0014745F">
        <w:rPr>
          <w:rFonts w:asciiTheme="minorHAnsi" w:hAnsiTheme="minorHAnsi"/>
          <w:color w:val="000000" w:themeColor="text1"/>
          <w:sz w:val="22"/>
          <w:szCs w:val="22"/>
        </w:rPr>
        <w:t xml:space="preserve">); </w:t>
      </w:r>
    </w:p>
    <w:p w14:paraId="18ED1377" w14:textId="77777777" w:rsidR="00662A83" w:rsidRDefault="00662A83" w:rsidP="00662A83">
      <w:pPr>
        <w:pStyle w:val="NormalnyWeb"/>
        <w:numPr>
          <w:ilvl w:val="0"/>
          <w:numId w:val="3"/>
        </w:numPr>
        <w:spacing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4745F">
        <w:rPr>
          <w:rFonts w:asciiTheme="minorHAnsi" w:hAnsiTheme="minorHAnsi"/>
          <w:color w:val="000000" w:themeColor="text1"/>
          <w:sz w:val="22"/>
          <w:szCs w:val="22"/>
        </w:rPr>
        <w:t>natychmiastowym reagowaniu poprzez zawiadomienie odpowiednich służb w sytuacji zagrożenia pożarem, zalaniem lub innymi nieprzewidzianymi zdarzeniami losowymi;</w:t>
      </w:r>
    </w:p>
    <w:p w14:paraId="4640A5E8" w14:textId="41D46072" w:rsidR="008C1B79" w:rsidRPr="006C379B" w:rsidRDefault="008C1B79" w:rsidP="006C379B">
      <w:pPr>
        <w:pStyle w:val="NormalnyWeb"/>
        <w:numPr>
          <w:ilvl w:val="0"/>
          <w:numId w:val="3"/>
        </w:numPr>
        <w:spacing w:beforeAutospacing="0" w:after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przeglądzie i konserwacji </w:t>
      </w:r>
      <w:r w:rsidRPr="0014745F">
        <w:rPr>
          <w:rFonts w:asciiTheme="minorHAnsi" w:hAnsiTheme="minorHAnsi"/>
          <w:color w:val="000000" w:themeColor="text1"/>
          <w:sz w:val="22"/>
          <w:szCs w:val="22"/>
        </w:rPr>
        <w:t xml:space="preserve">lokalnego systemu monitorowania </w:t>
      </w:r>
      <w:r>
        <w:rPr>
          <w:rFonts w:asciiTheme="minorHAnsi" w:hAnsiTheme="minorHAnsi"/>
          <w:color w:val="000000" w:themeColor="text1"/>
          <w:sz w:val="22"/>
          <w:szCs w:val="22"/>
        </w:rPr>
        <w:t>i systemu napadu dwa razy do roku</w:t>
      </w:r>
      <w:r w:rsidR="00FC35B0">
        <w:rPr>
          <w:rFonts w:asciiTheme="minorHAnsi" w:hAnsiTheme="minorHAnsi"/>
          <w:color w:val="000000" w:themeColor="text1"/>
          <w:sz w:val="22"/>
          <w:szCs w:val="22"/>
        </w:rPr>
        <w:t xml:space="preserve"> we wszystkich </w:t>
      </w:r>
      <w:r w:rsidR="006C379B">
        <w:rPr>
          <w:rFonts w:asciiTheme="minorHAnsi" w:hAnsiTheme="minorHAnsi"/>
          <w:color w:val="000000" w:themeColor="text1"/>
          <w:sz w:val="22"/>
          <w:szCs w:val="22"/>
        </w:rPr>
        <w:t>obiektach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6C379B">
        <w:rPr>
          <w:rFonts w:asciiTheme="minorHAnsi" w:hAnsiTheme="minorHAnsi"/>
          <w:color w:val="000000" w:themeColor="text1"/>
          <w:sz w:val="22"/>
          <w:szCs w:val="22"/>
        </w:rPr>
        <w:t xml:space="preserve">o których mowa w </w:t>
      </w:r>
      <w:r w:rsidR="006C379B" w:rsidRPr="00DB173B">
        <w:rPr>
          <w:rFonts w:asciiTheme="minorHAnsi" w:hAnsiTheme="minorHAnsi"/>
          <w:color w:val="000000" w:themeColor="text1"/>
          <w:sz w:val="22"/>
          <w:szCs w:val="22"/>
        </w:rPr>
        <w:t>§</w:t>
      </w:r>
      <w:r w:rsidR="006C379B">
        <w:rPr>
          <w:rFonts w:asciiTheme="minorHAnsi" w:hAnsiTheme="minorHAnsi"/>
          <w:color w:val="000000" w:themeColor="text1"/>
          <w:sz w:val="22"/>
          <w:szCs w:val="22"/>
        </w:rPr>
        <w:t xml:space="preserve">1 ust 1 i 2 </w:t>
      </w:r>
      <w:r w:rsidRPr="006C379B">
        <w:rPr>
          <w:rFonts w:asciiTheme="minorHAnsi" w:hAnsiTheme="minorHAnsi"/>
          <w:color w:val="000000" w:themeColor="text1"/>
          <w:sz w:val="22"/>
          <w:szCs w:val="22"/>
        </w:rPr>
        <w:t xml:space="preserve">w terminach: do końca </w:t>
      </w:r>
      <w:r w:rsidR="006C379B">
        <w:rPr>
          <w:rFonts w:asciiTheme="minorHAnsi" w:hAnsiTheme="minorHAnsi"/>
          <w:color w:val="000000" w:themeColor="text1"/>
          <w:sz w:val="22"/>
          <w:szCs w:val="22"/>
        </w:rPr>
        <w:t>lutego</w:t>
      </w:r>
      <w:r w:rsidRPr="006C379B">
        <w:rPr>
          <w:rFonts w:asciiTheme="minorHAnsi" w:hAnsiTheme="minorHAnsi"/>
          <w:color w:val="000000" w:themeColor="text1"/>
          <w:sz w:val="22"/>
          <w:szCs w:val="22"/>
        </w:rPr>
        <w:t xml:space="preserve"> 202</w:t>
      </w:r>
      <w:r w:rsidR="009A0F74" w:rsidRPr="006C379B"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6C379B">
        <w:rPr>
          <w:rFonts w:asciiTheme="minorHAnsi" w:hAnsiTheme="minorHAnsi"/>
          <w:color w:val="000000" w:themeColor="text1"/>
          <w:sz w:val="22"/>
          <w:szCs w:val="22"/>
        </w:rPr>
        <w:t xml:space="preserve"> r. </w:t>
      </w:r>
      <w:r w:rsidR="006C379B">
        <w:rPr>
          <w:rFonts w:asciiTheme="minorHAnsi" w:hAnsiTheme="minorHAnsi"/>
          <w:color w:val="000000" w:themeColor="text1"/>
          <w:sz w:val="22"/>
          <w:szCs w:val="22"/>
        </w:rPr>
        <w:t xml:space="preserve">oraz do końca lipca 2023r. </w:t>
      </w:r>
    </w:p>
    <w:p w14:paraId="1248E02D" w14:textId="5FF0528B" w:rsidR="006C379B" w:rsidRDefault="006C379B" w:rsidP="006C379B">
      <w:pPr>
        <w:pStyle w:val="NormalnyWeb"/>
        <w:numPr>
          <w:ilvl w:val="0"/>
          <w:numId w:val="2"/>
        </w:numPr>
        <w:spacing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Jeżeli patrol nie stwierdzi żadnych nieprawidłowości jest zobowiązany do ponownego </w:t>
      </w:r>
      <w:r w:rsidR="00714AF5">
        <w:rPr>
          <w:rFonts w:asciiTheme="minorHAnsi" w:hAnsiTheme="minorHAnsi"/>
          <w:color w:val="000000" w:themeColor="text1"/>
          <w:sz w:val="22"/>
          <w:szCs w:val="22"/>
        </w:rPr>
        <w:t>u</w:t>
      </w:r>
      <w:r>
        <w:rPr>
          <w:rFonts w:asciiTheme="minorHAnsi" w:hAnsiTheme="minorHAnsi"/>
          <w:color w:val="000000" w:themeColor="text1"/>
          <w:sz w:val="22"/>
          <w:szCs w:val="22"/>
        </w:rPr>
        <w:t>zbrojenia systemu alarmowego i zabezpieczenia, powiadamiając o tym fakcie upoważnionego pracownika zamawiającego</w:t>
      </w:r>
      <w:r w:rsidR="00714AF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B7AEA42" w14:textId="77777777" w:rsidR="006C379B" w:rsidRDefault="006C379B" w:rsidP="006C379B">
      <w:pPr>
        <w:pStyle w:val="NormalnyWeb"/>
        <w:spacing w:beforeAutospacing="0" w:after="0"/>
        <w:ind w:left="37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929812F" w14:textId="16AF2F12" w:rsidR="008C1B79" w:rsidRDefault="00714AF5" w:rsidP="006C379B">
      <w:pPr>
        <w:pStyle w:val="NormalnyWeb"/>
        <w:spacing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3. P</w:t>
      </w:r>
      <w:r w:rsidR="008C1B79">
        <w:rPr>
          <w:rFonts w:asciiTheme="minorHAnsi" w:hAnsiTheme="minorHAnsi"/>
          <w:color w:val="000000" w:themeColor="text1"/>
          <w:sz w:val="22"/>
          <w:szCs w:val="22"/>
        </w:rPr>
        <w:t>rzegląd i konserwacj</w:t>
      </w:r>
      <w:r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8C1B7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C1B79" w:rsidRPr="0014745F">
        <w:rPr>
          <w:rFonts w:asciiTheme="minorHAnsi" w:hAnsiTheme="minorHAnsi"/>
          <w:color w:val="000000" w:themeColor="text1"/>
          <w:sz w:val="22"/>
          <w:szCs w:val="22"/>
        </w:rPr>
        <w:t xml:space="preserve">lokalnego systemu monitorowania </w:t>
      </w:r>
      <w:r w:rsidR="008C1B79">
        <w:rPr>
          <w:rFonts w:asciiTheme="minorHAnsi" w:hAnsiTheme="minorHAnsi"/>
          <w:color w:val="000000" w:themeColor="text1"/>
          <w:sz w:val="22"/>
          <w:szCs w:val="22"/>
        </w:rPr>
        <w:t>i systemu napadu powinna obejmować:</w:t>
      </w:r>
    </w:p>
    <w:p w14:paraId="084DC1FE" w14:textId="3F5F4486" w:rsidR="008C1B79" w:rsidRDefault="00714AF5" w:rsidP="00714AF5">
      <w:pPr>
        <w:pStyle w:val="NormalnyWeb"/>
        <w:spacing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a. </w:t>
      </w:r>
      <w:r w:rsidR="008C1B79">
        <w:rPr>
          <w:rFonts w:asciiTheme="minorHAnsi" w:hAnsiTheme="minorHAnsi"/>
          <w:color w:val="000000" w:themeColor="text1"/>
          <w:sz w:val="22"/>
          <w:szCs w:val="22"/>
        </w:rPr>
        <w:t>sprawdzenie poprawności pracy centrali w stanie rozbrojenia, dozoru, alarmu;</w:t>
      </w:r>
    </w:p>
    <w:p w14:paraId="2A17DF8D" w14:textId="211CBEB0" w:rsidR="008C1B79" w:rsidRDefault="00714AF5" w:rsidP="00714AF5">
      <w:pPr>
        <w:pStyle w:val="NormalnyWeb"/>
        <w:spacing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b. </w:t>
      </w:r>
      <w:r w:rsidR="008C1B79">
        <w:rPr>
          <w:rFonts w:asciiTheme="minorHAnsi" w:hAnsiTheme="minorHAnsi"/>
          <w:color w:val="000000" w:themeColor="text1"/>
          <w:sz w:val="22"/>
          <w:szCs w:val="22"/>
        </w:rPr>
        <w:t>sprawdzenie poprawności działania panelu obsługi, ciągłości połączeń, uprawnień użytkowników, czasu systemowego, zasilania, akumulatorów;</w:t>
      </w:r>
    </w:p>
    <w:p w14:paraId="70E7F97D" w14:textId="5EFFA1CC" w:rsidR="008C1B79" w:rsidRDefault="00714AF5" w:rsidP="00714AF5">
      <w:pPr>
        <w:pStyle w:val="NormalnyWeb"/>
        <w:spacing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c.</w:t>
      </w:r>
      <w:r w:rsidR="008C1B79">
        <w:rPr>
          <w:rFonts w:asciiTheme="minorHAnsi" w:hAnsiTheme="minorHAnsi"/>
          <w:color w:val="000000" w:themeColor="text1"/>
          <w:sz w:val="22"/>
          <w:szCs w:val="22"/>
        </w:rPr>
        <w:t xml:space="preserve"> sprawdzenie poprawności działania czujek, przycisków i innych elementów liniowych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według tabeli:</w:t>
      </w:r>
    </w:p>
    <w:p w14:paraId="0E5B2560" w14:textId="77777777" w:rsidR="006D641E" w:rsidRDefault="006D641E" w:rsidP="00714AF5">
      <w:pPr>
        <w:pStyle w:val="NormalnyWeb"/>
        <w:spacing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7700" w:type="dxa"/>
        <w:tblInd w:w="1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800"/>
        <w:gridCol w:w="1420"/>
      </w:tblGrid>
      <w:tr w:rsidR="006D641E" w:rsidRPr="006D641E" w14:paraId="448448BA" w14:textId="77777777" w:rsidTr="006D641E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9C2E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6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756B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6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System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4224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6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Liczba czujek</w:t>
            </w:r>
          </w:p>
        </w:tc>
      </w:tr>
      <w:tr w:rsidR="006D641E" w:rsidRPr="006D641E" w14:paraId="549ED669" w14:textId="77777777" w:rsidTr="006D641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E5C2" w14:textId="77777777" w:rsidR="006D641E" w:rsidRPr="006D641E" w:rsidRDefault="006D641E" w:rsidP="006D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41E">
              <w:rPr>
                <w:rFonts w:ascii="Calibri" w:eastAsia="Times New Roman" w:hAnsi="Calibri" w:cs="Calibri"/>
                <w:color w:val="000000"/>
                <w:lang w:eastAsia="pl-PL"/>
              </w:rPr>
              <w:t>a.</w:t>
            </w:r>
            <w:r w:rsidRPr="006D64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6D641E">
              <w:rPr>
                <w:rFonts w:ascii="Calibri" w:eastAsia="Times New Roman" w:hAnsi="Calibri" w:cs="Calibri"/>
                <w:color w:val="000000"/>
                <w:lang w:eastAsia="pl-PL"/>
              </w:rPr>
              <w:t>I Wydział Pracy Środowiskowej w Łodzi, ul. Kutrzeby 16;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0351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Satel</w:t>
            </w:r>
            <w:proofErr w:type="spellEnd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Integral</w:t>
            </w:r>
            <w:proofErr w:type="spellEnd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0AFA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</w:tr>
      <w:tr w:rsidR="006D641E" w:rsidRPr="006D641E" w14:paraId="687D3F8F" w14:textId="77777777" w:rsidTr="006D641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5FD2" w14:textId="77777777" w:rsidR="006D641E" w:rsidRPr="006D641E" w:rsidRDefault="006D641E" w:rsidP="006D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41E">
              <w:rPr>
                <w:rFonts w:ascii="Calibri" w:eastAsia="Times New Roman" w:hAnsi="Calibri" w:cs="Calibri"/>
                <w:color w:val="000000"/>
                <w:lang w:eastAsia="pl-PL"/>
              </w:rPr>
              <w:t>b.</w:t>
            </w:r>
            <w:r w:rsidRPr="006D64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6D641E">
              <w:rPr>
                <w:rFonts w:ascii="Calibri" w:eastAsia="Times New Roman" w:hAnsi="Calibri" w:cs="Calibri"/>
                <w:color w:val="000000"/>
                <w:lang w:eastAsia="pl-PL"/>
              </w:rPr>
              <w:t>II Wydział Pracy Środowiskowej w Łodzi, ul. Grota-Roweckiego 30;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E7CA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Satel</w:t>
            </w:r>
            <w:proofErr w:type="spellEnd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Integral</w:t>
            </w:r>
            <w:proofErr w:type="spellEnd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E475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</w:tr>
      <w:tr w:rsidR="006D641E" w:rsidRPr="006D641E" w14:paraId="35B28EEE" w14:textId="77777777" w:rsidTr="006D641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2FBC" w14:textId="77777777" w:rsidR="006D641E" w:rsidRPr="006D641E" w:rsidRDefault="006D641E" w:rsidP="006D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41E">
              <w:rPr>
                <w:rFonts w:ascii="Calibri" w:eastAsia="Times New Roman" w:hAnsi="Calibri" w:cs="Calibri"/>
                <w:color w:val="000000"/>
                <w:lang w:eastAsia="pl-PL"/>
              </w:rPr>
              <w:t>c. III Wydział Pracy Środowiskowej, Łódź ul. Będzińska 5;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1086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Satel</w:t>
            </w:r>
            <w:proofErr w:type="spellEnd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Integra</w:t>
            </w:r>
            <w:proofErr w:type="spellEnd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9443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</w:tr>
      <w:tr w:rsidR="006D641E" w:rsidRPr="006D641E" w14:paraId="0BDE9AE8" w14:textId="77777777" w:rsidTr="006D641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09F8" w14:textId="77777777" w:rsidR="006D641E" w:rsidRPr="006D641E" w:rsidRDefault="006D641E" w:rsidP="006D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41E">
              <w:rPr>
                <w:rFonts w:ascii="Calibri" w:eastAsia="Times New Roman" w:hAnsi="Calibri" w:cs="Calibri"/>
                <w:color w:val="000000"/>
                <w:lang w:eastAsia="pl-PL"/>
              </w:rPr>
              <w:t>d. Dom Dziennego Pobytu, Łódź ul. Borowa 6;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29D7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Satel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E02A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6D641E" w:rsidRPr="006D641E" w14:paraId="6900D77C" w14:textId="77777777" w:rsidTr="006D641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5C1E" w14:textId="77777777" w:rsidR="006D641E" w:rsidRPr="006D641E" w:rsidRDefault="006D641E" w:rsidP="006D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41E">
              <w:rPr>
                <w:rFonts w:ascii="Calibri" w:eastAsia="Times New Roman" w:hAnsi="Calibri" w:cs="Calibri"/>
                <w:color w:val="000000"/>
                <w:lang w:eastAsia="pl-PL"/>
              </w:rPr>
              <w:t>e.</w:t>
            </w:r>
            <w:r w:rsidRPr="006D64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6D641E">
              <w:rPr>
                <w:rFonts w:ascii="Calibri" w:eastAsia="Times New Roman" w:hAnsi="Calibri" w:cs="Calibri"/>
                <w:color w:val="000000"/>
                <w:lang w:eastAsia="pl-PL"/>
              </w:rPr>
              <w:t>Dom Dziennego Pobytu dla Osób Niepełnosprawnych, Łódź ul. Rojna 18a;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E0B0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Satel</w:t>
            </w:r>
            <w:proofErr w:type="spellEnd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Integra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8819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</w:tr>
      <w:tr w:rsidR="006D641E" w:rsidRPr="006D641E" w14:paraId="2393C851" w14:textId="77777777" w:rsidTr="006D641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96EC" w14:textId="77777777" w:rsidR="006D641E" w:rsidRPr="006D641E" w:rsidRDefault="006D641E" w:rsidP="006D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41E">
              <w:rPr>
                <w:rFonts w:ascii="Calibri" w:eastAsia="Times New Roman" w:hAnsi="Calibri" w:cs="Calibri"/>
                <w:color w:val="000000"/>
                <w:lang w:eastAsia="pl-PL"/>
              </w:rPr>
              <w:t>f.</w:t>
            </w:r>
            <w:r w:rsidRPr="006D64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6D641E">
              <w:rPr>
                <w:rFonts w:ascii="Calibri" w:eastAsia="Times New Roman" w:hAnsi="Calibri" w:cs="Calibri"/>
                <w:color w:val="000000"/>
                <w:lang w:eastAsia="pl-PL"/>
              </w:rPr>
              <w:t>Dzienny Dom Senior Wigor, Łódź ul. Senatorska 4;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C4A3" w14:textId="3A3A1A5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Satel</w:t>
            </w:r>
            <w:proofErr w:type="spellEnd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Ve</w:t>
            </w:r>
            <w:r w:rsidR="009A0F7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6014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6D641E" w:rsidRPr="006D641E" w14:paraId="15D312A6" w14:textId="77777777" w:rsidTr="006D641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839" w14:textId="77777777" w:rsidR="006D641E" w:rsidRPr="006D641E" w:rsidRDefault="006D641E" w:rsidP="006D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41E">
              <w:rPr>
                <w:rFonts w:ascii="Calibri" w:eastAsia="Times New Roman" w:hAnsi="Calibri" w:cs="Calibri"/>
                <w:color w:val="000000"/>
                <w:lang w:eastAsia="pl-PL"/>
              </w:rPr>
              <w:t>g. Wydział Wspierania Pieczy Zastępczej, ul. Piotrkowska 149;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C9E0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Satel</w:t>
            </w:r>
            <w:proofErr w:type="spellEnd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CA-10 LCD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8A4A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6D641E" w:rsidRPr="006D641E" w14:paraId="632E2F70" w14:textId="77777777" w:rsidTr="006D641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3502" w14:textId="77777777" w:rsidR="006D641E" w:rsidRPr="006D641E" w:rsidRDefault="006D641E" w:rsidP="006D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41E">
              <w:rPr>
                <w:rFonts w:ascii="Calibri" w:eastAsia="Times New Roman" w:hAnsi="Calibri" w:cs="Calibri"/>
                <w:color w:val="000000"/>
                <w:lang w:eastAsia="pl-PL"/>
              </w:rPr>
              <w:t>h.</w:t>
            </w:r>
            <w:r w:rsidRPr="006D64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6D641E">
              <w:rPr>
                <w:rFonts w:ascii="Calibri" w:eastAsia="Times New Roman" w:hAnsi="Calibri" w:cs="Calibri"/>
                <w:color w:val="000000"/>
                <w:lang w:eastAsia="pl-PL"/>
              </w:rPr>
              <w:t>Punkt Pracy Socjalnej I Wydział Pracy Środowiskowej w Łodzi, ul. Wielkopolska 53.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6B3C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Satel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D103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</w:tr>
      <w:tr w:rsidR="006D641E" w:rsidRPr="006D641E" w14:paraId="172D7437" w14:textId="77777777" w:rsidTr="006D641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C33C" w14:textId="77777777" w:rsidR="006D641E" w:rsidRPr="006D641E" w:rsidRDefault="006D641E" w:rsidP="006D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41E">
              <w:rPr>
                <w:rFonts w:ascii="Calibri" w:eastAsia="Times New Roman" w:hAnsi="Calibri" w:cs="Calibri"/>
                <w:color w:val="000000"/>
                <w:lang w:eastAsia="pl-PL"/>
              </w:rPr>
              <w:t>i. Punkt Pracy Socjalnej  w Łodzi, al. Piłsudskiego 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D60C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Satel</w:t>
            </w:r>
            <w:proofErr w:type="spellEnd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Integra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70EF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</w:tr>
      <w:tr w:rsidR="006D641E" w:rsidRPr="006D641E" w14:paraId="3A549A51" w14:textId="77777777" w:rsidTr="006D641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3154" w14:textId="77777777" w:rsidR="006D641E" w:rsidRPr="006D641E" w:rsidRDefault="006D641E" w:rsidP="006D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41E"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 w:rsidRPr="006D64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6D641E">
              <w:rPr>
                <w:rFonts w:ascii="Calibri" w:eastAsia="Times New Roman" w:hAnsi="Calibri" w:cs="Calibri"/>
                <w:color w:val="000000"/>
                <w:lang w:eastAsia="pl-PL"/>
              </w:rPr>
              <w:t>Punkt Pracy Socjalnej w Łodzi, u. Tuwima 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4B11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Satel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A610" w14:textId="77777777" w:rsidR="006D641E" w:rsidRPr="006D641E" w:rsidRDefault="006D641E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C322E0" w:rsidRPr="006D641E" w14:paraId="7DA267A7" w14:textId="77777777" w:rsidTr="00C322E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DB7C" w14:textId="77777777" w:rsidR="00C322E0" w:rsidRDefault="00354C92">
            <w:r>
              <w:t>k</w:t>
            </w:r>
            <w:r w:rsidR="00C322E0">
              <w:t xml:space="preserve">. </w:t>
            </w:r>
            <w:r w:rsidR="00C322E0" w:rsidRPr="00F81352">
              <w:t>Dom Dziennego Pobytu dla osób niepełnosprawnych w Łodzi, ul. Ćwiklińskiej 5a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F784" w14:textId="77777777" w:rsidR="00C322E0" w:rsidRDefault="00C322E0" w:rsidP="00C322E0">
            <w:pPr>
              <w:jc w:val="center"/>
            </w:pPr>
          </w:p>
          <w:p w14:paraId="4A846A21" w14:textId="77777777" w:rsidR="00C322E0" w:rsidRDefault="00C322E0" w:rsidP="00C322E0">
            <w:pPr>
              <w:jc w:val="center"/>
            </w:pPr>
            <w:r>
              <w:t>DSC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5266" w14:textId="77777777" w:rsidR="00C322E0" w:rsidRDefault="00C322E0" w:rsidP="00C322E0">
            <w:pPr>
              <w:jc w:val="center"/>
            </w:pPr>
          </w:p>
          <w:p w14:paraId="6FADE7CC" w14:textId="77777777" w:rsidR="00C322E0" w:rsidRDefault="00C322E0" w:rsidP="00C322E0">
            <w:pPr>
              <w:jc w:val="center"/>
            </w:pPr>
            <w:r>
              <w:t>18</w:t>
            </w:r>
          </w:p>
        </w:tc>
      </w:tr>
      <w:tr w:rsidR="00C322E0" w:rsidRPr="006D641E" w14:paraId="5DB3B5AB" w14:textId="77777777" w:rsidTr="006D641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7D42" w14:textId="4FBF944C" w:rsidR="00C322E0" w:rsidRPr="006D641E" w:rsidRDefault="00C322E0" w:rsidP="006D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41E">
              <w:rPr>
                <w:rFonts w:ascii="Calibri" w:eastAsia="Times New Roman" w:hAnsi="Calibri" w:cs="Calibri"/>
                <w:color w:val="000000"/>
                <w:lang w:eastAsia="pl-PL"/>
              </w:rPr>
              <w:t>l. Miejski O</w:t>
            </w:r>
            <w:r w:rsidR="009A0F74"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Pr="006D641E">
              <w:rPr>
                <w:rFonts w:ascii="Calibri" w:eastAsia="Times New Roman" w:hAnsi="Calibri" w:cs="Calibri"/>
                <w:color w:val="000000"/>
                <w:lang w:eastAsia="pl-PL"/>
              </w:rPr>
              <w:t>rodek Pomocy Społecznej w Łodzi, ul. Kilińskiego 102/102A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5361B" w14:textId="77777777" w:rsidR="00C322E0" w:rsidRPr="006D641E" w:rsidRDefault="00C322E0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Advisor Master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95737" w14:textId="77777777" w:rsidR="00C322E0" w:rsidRPr="006D641E" w:rsidRDefault="00C322E0" w:rsidP="006D6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641E">
              <w:rPr>
                <w:rFonts w:ascii="Arial" w:eastAsia="Times New Roman" w:hAnsi="Arial" w:cs="Arial"/>
                <w:color w:val="000000"/>
                <w:lang w:eastAsia="pl-PL"/>
              </w:rPr>
              <w:t>124</w:t>
            </w:r>
          </w:p>
        </w:tc>
      </w:tr>
    </w:tbl>
    <w:p w14:paraId="524D460C" w14:textId="77777777" w:rsidR="006D641E" w:rsidRDefault="006D641E" w:rsidP="008C1B79">
      <w:pPr>
        <w:pStyle w:val="NormalnyWeb"/>
        <w:spacing w:beforeAutospacing="0" w:after="0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9852DE5" w14:textId="4AD4C0CD" w:rsidR="008C1B79" w:rsidRDefault="000A7A16" w:rsidP="000A7A16">
      <w:pPr>
        <w:pStyle w:val="NormalnyWeb"/>
        <w:spacing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d. </w:t>
      </w:r>
      <w:r w:rsidR="00A31F32">
        <w:rPr>
          <w:rFonts w:asciiTheme="minorHAnsi" w:hAnsiTheme="minorHAnsi"/>
          <w:color w:val="000000" w:themeColor="text1"/>
          <w:sz w:val="22"/>
          <w:szCs w:val="22"/>
        </w:rPr>
        <w:t>sprawdzenie prawidłowego podłączenia i zamocowania, kompletności, zabrudzeń elementów, zasięgu działania, prawidłowości adresacji i konfiguracji;</w:t>
      </w:r>
    </w:p>
    <w:p w14:paraId="053EADD8" w14:textId="16B41ACE" w:rsidR="00A31F32" w:rsidRDefault="000A7A16" w:rsidP="000A7A16">
      <w:pPr>
        <w:pStyle w:val="NormalnyWeb"/>
        <w:spacing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e.</w:t>
      </w:r>
      <w:r w:rsidR="00A31F32">
        <w:rPr>
          <w:rFonts w:asciiTheme="minorHAnsi" w:hAnsiTheme="minorHAnsi"/>
          <w:color w:val="000000" w:themeColor="text1"/>
          <w:sz w:val="22"/>
          <w:szCs w:val="22"/>
        </w:rPr>
        <w:t xml:space="preserve"> testu funkcji sygnalizacyjnych, powiadamiania, sterowań;</w:t>
      </w:r>
    </w:p>
    <w:p w14:paraId="509FF07D" w14:textId="11654B13" w:rsidR="00A31F32" w:rsidRDefault="000A7A16" w:rsidP="000A7A16">
      <w:pPr>
        <w:pStyle w:val="NormalnyWeb"/>
        <w:spacing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f.</w:t>
      </w:r>
      <w:r w:rsidR="00A31F32">
        <w:rPr>
          <w:rFonts w:asciiTheme="minorHAnsi" w:hAnsiTheme="minorHAnsi"/>
          <w:color w:val="000000" w:themeColor="text1"/>
          <w:sz w:val="22"/>
          <w:szCs w:val="22"/>
        </w:rPr>
        <w:t xml:space="preserve"> testu urządzeń współpracujących i peryferyjnych;</w:t>
      </w:r>
    </w:p>
    <w:p w14:paraId="22D9CE05" w14:textId="500B69B7" w:rsidR="00A31F32" w:rsidRDefault="000A7A16" w:rsidP="000A7A16">
      <w:pPr>
        <w:pStyle w:val="NormalnyWeb"/>
        <w:spacing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g.</w:t>
      </w:r>
      <w:r w:rsidR="00A31F32">
        <w:rPr>
          <w:rFonts w:asciiTheme="minorHAnsi" w:hAnsiTheme="minorHAnsi"/>
          <w:color w:val="000000" w:themeColor="text1"/>
          <w:sz w:val="22"/>
          <w:szCs w:val="22"/>
        </w:rPr>
        <w:t xml:space="preserve"> sprawdzenie ciągłości linii dozorowych, tras kablowych, mocowań;</w:t>
      </w:r>
    </w:p>
    <w:p w14:paraId="18C14ACB" w14:textId="3E29D94C" w:rsidR="00A31F32" w:rsidRDefault="000A7A16" w:rsidP="000A7A16">
      <w:pPr>
        <w:pStyle w:val="NormalnyWeb"/>
        <w:spacing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h.</w:t>
      </w:r>
      <w:r w:rsidR="00A31F32">
        <w:rPr>
          <w:rFonts w:asciiTheme="minorHAnsi" w:hAnsiTheme="minorHAnsi"/>
          <w:color w:val="000000" w:themeColor="text1"/>
          <w:sz w:val="22"/>
          <w:szCs w:val="22"/>
        </w:rPr>
        <w:t xml:space="preserve"> sprawdzenie pamięci zdarzeń;</w:t>
      </w:r>
    </w:p>
    <w:p w14:paraId="4A5F1155" w14:textId="7A834262" w:rsidR="00A31F32" w:rsidRDefault="000A7A16" w:rsidP="000A7A16">
      <w:pPr>
        <w:pStyle w:val="NormalnyWeb"/>
        <w:spacing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i.</w:t>
      </w:r>
      <w:r w:rsidR="00A31F32">
        <w:rPr>
          <w:rFonts w:asciiTheme="minorHAnsi" w:hAnsiTheme="minorHAnsi"/>
          <w:color w:val="000000" w:themeColor="text1"/>
          <w:sz w:val="22"/>
          <w:szCs w:val="22"/>
        </w:rPr>
        <w:t xml:space="preserve"> sprawdzenie poprawności zasilania podstawowego i rezerwowego;</w:t>
      </w:r>
    </w:p>
    <w:p w14:paraId="3C28BD93" w14:textId="68B795F2" w:rsidR="00A31F32" w:rsidRDefault="000A7A16" w:rsidP="000A7A16">
      <w:pPr>
        <w:pStyle w:val="NormalnyWeb"/>
        <w:spacing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j.</w:t>
      </w:r>
      <w:r w:rsidR="00A31F32">
        <w:rPr>
          <w:rFonts w:asciiTheme="minorHAnsi" w:hAnsiTheme="minorHAnsi"/>
          <w:color w:val="000000" w:themeColor="text1"/>
          <w:sz w:val="22"/>
          <w:szCs w:val="22"/>
        </w:rPr>
        <w:t xml:space="preserve"> testu zabezpieczeń antysabotażowych;</w:t>
      </w:r>
    </w:p>
    <w:p w14:paraId="760F254E" w14:textId="71FF41E1" w:rsidR="00662A83" w:rsidRDefault="000A7A16" w:rsidP="00853EBD">
      <w:pPr>
        <w:pStyle w:val="NormalnyWeb"/>
        <w:spacing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k.</w:t>
      </w:r>
      <w:r w:rsidR="00A31F32">
        <w:rPr>
          <w:rFonts w:asciiTheme="minorHAnsi" w:hAnsiTheme="minorHAnsi"/>
          <w:color w:val="000000" w:themeColor="text1"/>
          <w:sz w:val="22"/>
          <w:szCs w:val="22"/>
        </w:rPr>
        <w:t xml:space="preserve"> uruchomienie scenariusza alarmowego i kontrola jego przebiegu;</w:t>
      </w:r>
    </w:p>
    <w:p w14:paraId="688F45BA" w14:textId="77777777" w:rsidR="002A671F" w:rsidRPr="0014745F" w:rsidRDefault="002A671F" w:rsidP="00853EBD">
      <w:pPr>
        <w:pStyle w:val="NormalnyWeb"/>
        <w:spacing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7D63ABD" w14:textId="630D334A" w:rsidR="00662A83" w:rsidRDefault="002A671F" w:rsidP="00853EBD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853EBD">
        <w:rPr>
          <w:rFonts w:asciiTheme="minorHAnsi" w:hAnsiTheme="minorHAnsi"/>
          <w:sz w:val="22"/>
          <w:szCs w:val="22"/>
        </w:rPr>
        <w:t xml:space="preserve">. </w:t>
      </w:r>
      <w:r w:rsidR="00662A83" w:rsidRPr="007126D5">
        <w:rPr>
          <w:rFonts w:asciiTheme="minorHAnsi" w:hAnsiTheme="minorHAnsi"/>
          <w:sz w:val="22"/>
          <w:szCs w:val="22"/>
        </w:rPr>
        <w:t>Wykonawca zobowiązuje się do przestrzegania zarządzeń i regulaminów Zamawiającego dotyczących porządku i bezpieczeństwa  obiektu oraz osób przebywających na terenie chronionego obiektu</w:t>
      </w:r>
      <w:r>
        <w:rPr>
          <w:rFonts w:asciiTheme="minorHAnsi" w:hAnsiTheme="minorHAnsi"/>
          <w:sz w:val="22"/>
          <w:szCs w:val="22"/>
        </w:rPr>
        <w:t xml:space="preserve"> oraz</w:t>
      </w:r>
      <w:r w:rsidR="00662A83" w:rsidRPr="007126D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14745F">
        <w:rPr>
          <w:rFonts w:asciiTheme="minorHAnsi" w:hAnsiTheme="minorHAnsi"/>
          <w:color w:val="000000" w:themeColor="text1"/>
          <w:sz w:val="22"/>
          <w:szCs w:val="22"/>
        </w:rPr>
        <w:t xml:space="preserve">rzestrzeganiu przepisów ustawy z dnia 22 sierpnia 1997 r. o ochronie osób i mienia </w:t>
      </w:r>
      <w:r w:rsidRPr="0014745F">
        <w:rPr>
          <w:rFonts w:asciiTheme="minorHAnsi" w:hAnsi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/>
          <w:color w:val="000000" w:themeColor="text1"/>
          <w:sz w:val="22"/>
          <w:szCs w:val="22"/>
        </w:rPr>
        <w:t>(t. j. , Dz. U. z 2018 r., poz. 2142 ze zm.</w:t>
      </w:r>
      <w:r w:rsidRPr="0014745F">
        <w:rPr>
          <w:rFonts w:asciiTheme="minorHAnsi" w:hAnsiTheme="minorHAnsi"/>
          <w:color w:val="000000" w:themeColor="text1"/>
          <w:sz w:val="22"/>
          <w:szCs w:val="22"/>
        </w:rPr>
        <w:t>).</w:t>
      </w:r>
    </w:p>
    <w:p w14:paraId="10983031" w14:textId="159AD68C" w:rsidR="00662A83" w:rsidRPr="00E94B0D" w:rsidRDefault="002A671F" w:rsidP="00853EBD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853EBD">
        <w:rPr>
          <w:rFonts w:asciiTheme="minorHAnsi" w:hAnsiTheme="minorHAnsi"/>
          <w:sz w:val="22"/>
          <w:szCs w:val="22"/>
        </w:rPr>
        <w:t xml:space="preserve">. </w:t>
      </w:r>
      <w:r w:rsidR="00662A83" w:rsidRPr="00E94B0D">
        <w:rPr>
          <w:rFonts w:asciiTheme="minorHAnsi" w:hAnsiTheme="minorHAnsi"/>
          <w:sz w:val="22"/>
          <w:szCs w:val="22"/>
        </w:rPr>
        <w:t>Zamawiający nie wyraża zgody na powierzenie wykonania niniejszej umowy osobie trzeciej bez uprzedniej pisemnej zgody Zamawiającego.</w:t>
      </w:r>
    </w:p>
    <w:p w14:paraId="397D7EE0" w14:textId="77777777" w:rsidR="00662A83" w:rsidRPr="007126D5" w:rsidRDefault="00662A83" w:rsidP="00662A83">
      <w:pPr>
        <w:pStyle w:val="NormalnyWeb"/>
        <w:spacing w:before="0" w:beforeAutospacing="0" w:after="0"/>
        <w:ind w:left="371"/>
        <w:jc w:val="both"/>
        <w:rPr>
          <w:rFonts w:asciiTheme="minorHAnsi" w:hAnsiTheme="minorHAnsi"/>
          <w:sz w:val="22"/>
          <w:szCs w:val="22"/>
        </w:rPr>
      </w:pPr>
    </w:p>
    <w:p w14:paraId="1E791E42" w14:textId="77777777" w:rsidR="00662A83" w:rsidRPr="007126D5" w:rsidRDefault="00662A83" w:rsidP="00662A83">
      <w:pPr>
        <w:pStyle w:val="NormalnyWeb"/>
        <w:spacing w:beforeAutospacing="0" w:after="0"/>
        <w:jc w:val="center"/>
        <w:rPr>
          <w:rFonts w:asciiTheme="minorHAnsi" w:hAnsiTheme="minorHAnsi"/>
          <w:sz w:val="22"/>
          <w:szCs w:val="22"/>
        </w:rPr>
      </w:pPr>
      <w:r w:rsidRPr="007126D5">
        <w:rPr>
          <w:rFonts w:asciiTheme="minorHAnsi" w:hAnsiTheme="minorHAnsi"/>
          <w:b/>
          <w:bCs/>
          <w:sz w:val="22"/>
          <w:szCs w:val="22"/>
        </w:rPr>
        <w:t>§3</w:t>
      </w:r>
    </w:p>
    <w:p w14:paraId="278A9D60" w14:textId="77777777" w:rsidR="00662A83" w:rsidRPr="007126D5" w:rsidRDefault="00662A83" w:rsidP="00662A83">
      <w:pPr>
        <w:pStyle w:val="NormalnyWeb"/>
        <w:spacing w:beforeAutospacing="0" w:after="0"/>
        <w:ind w:left="11"/>
        <w:rPr>
          <w:rFonts w:asciiTheme="minorHAnsi" w:hAnsiTheme="minorHAnsi"/>
          <w:sz w:val="22"/>
          <w:szCs w:val="22"/>
        </w:rPr>
      </w:pPr>
      <w:r w:rsidRPr="007126D5">
        <w:rPr>
          <w:rFonts w:asciiTheme="minorHAnsi" w:hAnsiTheme="minorHAnsi"/>
          <w:sz w:val="22"/>
          <w:szCs w:val="22"/>
        </w:rPr>
        <w:t>1. Wykonawca zobowiązuje się do:</w:t>
      </w:r>
    </w:p>
    <w:p w14:paraId="3284FFC2" w14:textId="618642F5" w:rsidR="00C06CF3" w:rsidRDefault="00C06CF3" w:rsidP="00C06CF3">
      <w:pPr>
        <w:pStyle w:val="NormalnyWeb"/>
        <w:numPr>
          <w:ilvl w:val="1"/>
          <w:numId w:val="1"/>
        </w:numPr>
        <w:spacing w:beforeAutospacing="0" w:after="0"/>
        <w:jc w:val="both"/>
        <w:rPr>
          <w:rFonts w:asciiTheme="minorHAnsi" w:hAnsiTheme="minorHAnsi"/>
          <w:sz w:val="22"/>
          <w:szCs w:val="22"/>
        </w:rPr>
      </w:pPr>
      <w:r w:rsidRPr="00C27589">
        <w:rPr>
          <w:rFonts w:asciiTheme="minorHAnsi" w:hAnsiTheme="minorHAnsi"/>
          <w:sz w:val="22"/>
          <w:szCs w:val="22"/>
        </w:rPr>
        <w:t>zainstalowania na swój koszt w</w:t>
      </w:r>
      <w:r>
        <w:rPr>
          <w:rFonts w:asciiTheme="minorHAnsi" w:hAnsiTheme="minorHAnsi"/>
          <w:sz w:val="22"/>
          <w:szCs w:val="22"/>
        </w:rPr>
        <w:t>e</w:t>
      </w:r>
      <w:r w:rsidRPr="00C2758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wszystkich </w:t>
      </w:r>
      <w:r w:rsidRPr="00C27589">
        <w:rPr>
          <w:rFonts w:asciiTheme="minorHAnsi" w:hAnsiTheme="minorHAnsi"/>
          <w:sz w:val="22"/>
          <w:szCs w:val="22"/>
        </w:rPr>
        <w:t>obiek</w:t>
      </w:r>
      <w:r>
        <w:rPr>
          <w:rFonts w:asciiTheme="minorHAnsi" w:hAnsiTheme="minorHAnsi"/>
          <w:sz w:val="22"/>
          <w:szCs w:val="22"/>
        </w:rPr>
        <w:t>tach</w:t>
      </w:r>
      <w:r w:rsidRPr="00C27589">
        <w:rPr>
          <w:rFonts w:asciiTheme="minorHAnsi" w:hAnsiTheme="minorHAnsi"/>
          <w:sz w:val="22"/>
          <w:szCs w:val="22"/>
        </w:rPr>
        <w:t xml:space="preserve">, o którym mowa w §1 pkt </w:t>
      </w:r>
      <w:r>
        <w:rPr>
          <w:rFonts w:asciiTheme="minorHAnsi" w:hAnsiTheme="minorHAnsi"/>
          <w:sz w:val="22"/>
          <w:szCs w:val="22"/>
        </w:rPr>
        <w:t xml:space="preserve">1 </w:t>
      </w:r>
      <w:proofErr w:type="spellStart"/>
      <w:r>
        <w:rPr>
          <w:rFonts w:asciiTheme="minorHAnsi" w:hAnsiTheme="minorHAnsi"/>
          <w:sz w:val="22"/>
          <w:szCs w:val="22"/>
        </w:rPr>
        <w:t>ppkt</w:t>
      </w:r>
      <w:proofErr w:type="spellEnd"/>
      <w:r>
        <w:rPr>
          <w:rFonts w:asciiTheme="minorHAnsi" w:hAnsiTheme="minorHAnsi"/>
          <w:sz w:val="22"/>
          <w:szCs w:val="22"/>
        </w:rPr>
        <w:t xml:space="preserve">. od a do k </w:t>
      </w:r>
      <w:r w:rsidR="00042699">
        <w:rPr>
          <w:rFonts w:asciiTheme="minorHAnsi" w:hAnsiTheme="minorHAnsi"/>
          <w:sz w:val="22"/>
          <w:szCs w:val="22"/>
        </w:rPr>
        <w:t xml:space="preserve">oraz w pkt. 2 </w:t>
      </w:r>
      <w:r w:rsidRPr="00C27589">
        <w:rPr>
          <w:rFonts w:asciiTheme="minorHAnsi" w:hAnsiTheme="minorHAnsi"/>
          <w:sz w:val="22"/>
          <w:szCs w:val="22"/>
        </w:rPr>
        <w:t>niniejszego opisu, własnego nadajnika radiowego koniecznego do monitorowania sygnałów lokalnego systemu alarmowego oraz systemu napadu;</w:t>
      </w:r>
    </w:p>
    <w:p w14:paraId="22627AF3" w14:textId="2BCA1566" w:rsidR="00C06CF3" w:rsidRPr="00C27589" w:rsidRDefault="00C06CF3" w:rsidP="00C06CF3">
      <w:pPr>
        <w:pStyle w:val="NormalnyWeb"/>
        <w:numPr>
          <w:ilvl w:val="1"/>
          <w:numId w:val="1"/>
        </w:numPr>
        <w:spacing w:beforeAutospacing="0" w:after="0"/>
        <w:jc w:val="both"/>
        <w:rPr>
          <w:rFonts w:asciiTheme="minorHAnsi" w:hAnsiTheme="minorHAnsi"/>
          <w:sz w:val="22"/>
          <w:szCs w:val="22"/>
        </w:rPr>
      </w:pPr>
      <w:r w:rsidRPr="00C27589">
        <w:rPr>
          <w:rFonts w:asciiTheme="minorHAnsi" w:hAnsiTheme="minorHAnsi"/>
          <w:sz w:val="22"/>
          <w:szCs w:val="22"/>
        </w:rPr>
        <w:t>dostarczenia na swój</w:t>
      </w:r>
      <w:r>
        <w:rPr>
          <w:rFonts w:asciiTheme="minorHAnsi" w:hAnsiTheme="minorHAnsi"/>
          <w:sz w:val="22"/>
          <w:szCs w:val="22"/>
        </w:rPr>
        <w:t xml:space="preserve"> koszt we wszystkich obiektach, o których mowa w </w:t>
      </w:r>
      <w:r w:rsidRPr="00C27589">
        <w:rPr>
          <w:rFonts w:asciiTheme="minorHAnsi" w:hAnsiTheme="minorHAnsi"/>
          <w:sz w:val="22"/>
          <w:szCs w:val="22"/>
        </w:rPr>
        <w:t xml:space="preserve"> §1 pkt </w:t>
      </w:r>
      <w:r>
        <w:rPr>
          <w:rFonts w:asciiTheme="minorHAnsi" w:hAnsiTheme="minorHAnsi"/>
          <w:sz w:val="22"/>
          <w:szCs w:val="22"/>
        </w:rPr>
        <w:t xml:space="preserve">1 </w:t>
      </w:r>
      <w:proofErr w:type="spellStart"/>
      <w:r>
        <w:rPr>
          <w:rFonts w:asciiTheme="minorHAnsi" w:hAnsiTheme="minorHAnsi"/>
          <w:sz w:val="22"/>
          <w:szCs w:val="22"/>
        </w:rPr>
        <w:t>ppkt</w:t>
      </w:r>
      <w:proofErr w:type="spellEnd"/>
      <w:r>
        <w:rPr>
          <w:rFonts w:asciiTheme="minorHAnsi" w:hAnsiTheme="minorHAnsi"/>
          <w:sz w:val="22"/>
          <w:szCs w:val="22"/>
        </w:rPr>
        <w:t xml:space="preserve">. od a do k </w:t>
      </w:r>
      <w:r w:rsidR="00042699">
        <w:rPr>
          <w:rFonts w:asciiTheme="minorHAnsi" w:hAnsiTheme="minorHAnsi"/>
          <w:sz w:val="22"/>
          <w:szCs w:val="22"/>
        </w:rPr>
        <w:t xml:space="preserve">oraz w pkt. 2 </w:t>
      </w:r>
      <w:r w:rsidRPr="00C27589">
        <w:rPr>
          <w:rFonts w:asciiTheme="minorHAnsi" w:hAnsiTheme="minorHAnsi"/>
          <w:sz w:val="22"/>
          <w:szCs w:val="22"/>
        </w:rPr>
        <w:t>pilotów napadowych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C27589">
        <w:rPr>
          <w:rFonts w:asciiTheme="minorHAnsi" w:hAnsiTheme="minorHAnsi"/>
          <w:sz w:val="22"/>
          <w:szCs w:val="22"/>
        </w:rPr>
        <w:t>;</w:t>
      </w:r>
    </w:p>
    <w:p w14:paraId="7EE7E65F" w14:textId="77777777" w:rsidR="00662A83" w:rsidRPr="00C06CF3" w:rsidRDefault="00662A83" w:rsidP="00662A83">
      <w:pPr>
        <w:pStyle w:val="NormalnyWeb"/>
        <w:numPr>
          <w:ilvl w:val="1"/>
          <w:numId w:val="1"/>
        </w:numPr>
        <w:spacing w:beforeAutospacing="0" w:after="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C06CF3">
        <w:rPr>
          <w:rFonts w:asciiTheme="minorHAnsi" w:hAnsiTheme="minorHAnsi"/>
          <w:sz w:val="22"/>
          <w:szCs w:val="22"/>
        </w:rPr>
        <w:t>dostarczenia na swój koszt do obiektu trzech pilotów napadowych;</w:t>
      </w:r>
    </w:p>
    <w:p w14:paraId="217DC53F" w14:textId="77777777" w:rsidR="00662A83" w:rsidRPr="007126D5" w:rsidRDefault="00662A83" w:rsidP="00662A83">
      <w:pPr>
        <w:pStyle w:val="NormalnyWeb"/>
        <w:numPr>
          <w:ilvl w:val="1"/>
          <w:numId w:val="1"/>
        </w:numPr>
        <w:spacing w:beforeAutospacing="0" w:after="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7126D5">
        <w:rPr>
          <w:rFonts w:asciiTheme="minorHAnsi" w:hAnsiTheme="minorHAnsi"/>
          <w:sz w:val="22"/>
          <w:szCs w:val="22"/>
        </w:rPr>
        <w:t xml:space="preserve">rejestrowania uzgodnionych sygnałów przyjętych z lokalnego systemu alarmowego oraz wszelkich informacji przekazanych Zamawiającemu; </w:t>
      </w:r>
    </w:p>
    <w:p w14:paraId="7104C9BE" w14:textId="77777777" w:rsidR="00662A83" w:rsidRPr="0068233D" w:rsidRDefault="00662A83" w:rsidP="00662A83">
      <w:pPr>
        <w:pStyle w:val="NormalnyWeb"/>
        <w:numPr>
          <w:ilvl w:val="1"/>
          <w:numId w:val="1"/>
        </w:numPr>
        <w:spacing w:after="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7126D5">
        <w:rPr>
          <w:rFonts w:asciiTheme="minorHAnsi" w:hAnsiTheme="minorHAnsi"/>
          <w:sz w:val="22"/>
          <w:szCs w:val="22"/>
        </w:rPr>
        <w:t xml:space="preserve">każdorazowo udostępnienia wyciągów z odpowiednich rejestrów na pisemne żądanie Zamawiającego </w:t>
      </w:r>
      <w:r>
        <w:rPr>
          <w:rFonts w:asciiTheme="minorHAnsi" w:hAnsiTheme="minorHAnsi"/>
          <w:sz w:val="22"/>
          <w:szCs w:val="22"/>
        </w:rPr>
        <w:t>w ciągu 3 dni roboczych (d</w:t>
      </w:r>
      <w:r w:rsidRPr="00733D53">
        <w:rPr>
          <w:rFonts w:asciiTheme="minorHAnsi" w:hAnsiTheme="minorHAnsi"/>
          <w:sz w:val="22"/>
          <w:szCs w:val="22"/>
        </w:rPr>
        <w:t>niem r</w:t>
      </w:r>
      <w:r>
        <w:rPr>
          <w:rFonts w:asciiTheme="minorHAnsi" w:hAnsiTheme="minorHAnsi"/>
          <w:sz w:val="22"/>
          <w:szCs w:val="22"/>
        </w:rPr>
        <w:t>oboczym, na potrzeby niniejszej umowy</w:t>
      </w:r>
      <w:r w:rsidRPr="00733D53">
        <w:rPr>
          <w:rFonts w:asciiTheme="minorHAnsi" w:hAnsiTheme="minorHAnsi"/>
          <w:sz w:val="22"/>
          <w:szCs w:val="22"/>
        </w:rPr>
        <w:t xml:space="preserve">, jest dzień od poniedziałku do piątku </w:t>
      </w:r>
      <w:r w:rsidRPr="0068233D">
        <w:rPr>
          <w:rFonts w:asciiTheme="minorHAnsi" w:hAnsiTheme="minorHAnsi"/>
          <w:sz w:val="22"/>
          <w:szCs w:val="22"/>
        </w:rPr>
        <w:t>z wyłączeniem świąt),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8233D">
        <w:rPr>
          <w:rFonts w:asciiTheme="minorHAnsi" w:hAnsiTheme="minorHAnsi"/>
          <w:sz w:val="22"/>
          <w:szCs w:val="22"/>
        </w:rPr>
        <w:t xml:space="preserve"> jeśli wystąpi z nim przed upływem 2 tygodni od chwili zdarzenia;</w:t>
      </w:r>
    </w:p>
    <w:p w14:paraId="5FBC5F47" w14:textId="77777777" w:rsidR="00662A83" w:rsidRDefault="00662A83" w:rsidP="00662A83">
      <w:pPr>
        <w:pStyle w:val="NormalnyWeb"/>
        <w:numPr>
          <w:ilvl w:val="1"/>
          <w:numId w:val="1"/>
        </w:numPr>
        <w:spacing w:beforeAutospacing="0" w:after="0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wyposażenia</w:t>
      </w:r>
      <w:r w:rsidRPr="007126D5">
        <w:rPr>
          <w:rFonts w:asciiTheme="minorHAnsi" w:hAnsiTheme="minorHAnsi"/>
          <w:sz w:val="22"/>
          <w:szCs w:val="22"/>
        </w:rPr>
        <w:t xml:space="preserve"> pracowników w </w:t>
      </w:r>
      <w:r>
        <w:rPr>
          <w:rFonts w:asciiTheme="minorHAnsi" w:hAnsiTheme="minorHAnsi"/>
          <w:sz w:val="22"/>
          <w:szCs w:val="22"/>
        </w:rPr>
        <w:t>jednolity strój/umundurowanie oraz środki stosownie do wypełniania zadań wraz z imiennymi identyfikatorami</w:t>
      </w:r>
      <w:r w:rsidRPr="007126D5">
        <w:rPr>
          <w:rFonts w:asciiTheme="minorHAnsi" w:hAnsiTheme="minorHAnsi"/>
          <w:sz w:val="22"/>
          <w:szCs w:val="22"/>
        </w:rPr>
        <w:t>;</w:t>
      </w:r>
    </w:p>
    <w:p w14:paraId="58A01E4D" w14:textId="77777777" w:rsidR="00662A83" w:rsidRDefault="00662A83" w:rsidP="00662A83">
      <w:pPr>
        <w:pStyle w:val="NormalnyWeb"/>
        <w:numPr>
          <w:ilvl w:val="1"/>
          <w:numId w:val="1"/>
        </w:numPr>
        <w:spacing w:beforeAutospacing="0" w:after="0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przestrzegania przepisów BHP i przeciwpożarowych w momencie przebywania na obiekcie;</w:t>
      </w:r>
    </w:p>
    <w:p w14:paraId="11B76550" w14:textId="77777777" w:rsidR="00662A83" w:rsidRDefault="00662A83" w:rsidP="00662A83">
      <w:pPr>
        <w:pStyle w:val="NormalnyWeb"/>
        <w:numPr>
          <w:ilvl w:val="1"/>
          <w:numId w:val="1"/>
        </w:numPr>
        <w:spacing w:beforeAutospacing="0" w:after="0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posiadanie w trakcie trwania umowy stosownych zezwoleń i koncesji pozwalających na świadczenie usług ochrony osób i mienia;</w:t>
      </w:r>
    </w:p>
    <w:p w14:paraId="43B672C6" w14:textId="77777777" w:rsidR="00662A83" w:rsidRDefault="00662A83" w:rsidP="00662A83">
      <w:pPr>
        <w:pStyle w:val="NormalnyWeb"/>
        <w:numPr>
          <w:ilvl w:val="1"/>
          <w:numId w:val="1"/>
        </w:numPr>
        <w:spacing w:beforeAutospacing="0" w:after="0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wezwanie osób do opuszczenia obszaru lub obiektu w przypadku stwierdzenia braku uprawnień do przebywania na terenie chronionego obszaru lub obiektu, albo stwierdzenia zakłócenia porządku;</w:t>
      </w:r>
    </w:p>
    <w:p w14:paraId="495DDF0F" w14:textId="77777777" w:rsidR="00662A83" w:rsidRDefault="00662A83" w:rsidP="00662A83">
      <w:pPr>
        <w:pStyle w:val="NormalnyWeb"/>
        <w:numPr>
          <w:ilvl w:val="1"/>
          <w:numId w:val="1"/>
        </w:numPr>
        <w:spacing w:beforeAutospacing="0" w:after="0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wykonywanie przez pracowników ochrony poleceń upoważnionych pracowników Zamawiającego, dotyczących zapewnienia bezpieczeństwa osób i ochrony mienia;</w:t>
      </w:r>
    </w:p>
    <w:p w14:paraId="31432714" w14:textId="77777777" w:rsidR="004B76F2" w:rsidRDefault="004B76F2"/>
    <w:sectPr w:rsidR="004B76F2" w:rsidSect="004B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518"/>
    <w:multiLevelType w:val="multilevel"/>
    <w:tmpl w:val="9AA67764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2FC5C5B"/>
    <w:multiLevelType w:val="hybridMultilevel"/>
    <w:tmpl w:val="3AD2171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31DAA"/>
    <w:multiLevelType w:val="hybridMultilevel"/>
    <w:tmpl w:val="DB841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1426D"/>
    <w:multiLevelType w:val="hybridMultilevel"/>
    <w:tmpl w:val="7E78349E"/>
    <w:lvl w:ilvl="0" w:tplc="1368C3AA">
      <w:start w:val="1"/>
      <w:numFmt w:val="decimal"/>
      <w:lvlText w:val="%1."/>
      <w:lvlJc w:val="left"/>
      <w:pPr>
        <w:ind w:left="3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47177563"/>
    <w:multiLevelType w:val="multilevel"/>
    <w:tmpl w:val="0266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643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36B68"/>
    <w:multiLevelType w:val="hybridMultilevel"/>
    <w:tmpl w:val="7246894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13C3005"/>
    <w:multiLevelType w:val="hybridMultilevel"/>
    <w:tmpl w:val="A1466EC8"/>
    <w:lvl w:ilvl="0" w:tplc="4536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66E32"/>
    <w:multiLevelType w:val="hybridMultilevel"/>
    <w:tmpl w:val="2D267DE0"/>
    <w:lvl w:ilvl="0" w:tplc="2E18CE84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0D57DC7"/>
    <w:multiLevelType w:val="hybridMultilevel"/>
    <w:tmpl w:val="80A6DC0C"/>
    <w:lvl w:ilvl="0" w:tplc="CB8C4814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15599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67241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5422118">
    <w:abstractNumId w:val="1"/>
  </w:num>
  <w:num w:numId="4" w16cid:durableId="167213015">
    <w:abstractNumId w:val="5"/>
  </w:num>
  <w:num w:numId="5" w16cid:durableId="818348120">
    <w:abstractNumId w:val="2"/>
  </w:num>
  <w:num w:numId="6" w16cid:durableId="1138032731">
    <w:abstractNumId w:val="6"/>
  </w:num>
  <w:num w:numId="7" w16cid:durableId="1167398764">
    <w:abstractNumId w:val="0"/>
  </w:num>
  <w:num w:numId="8" w16cid:durableId="754713125">
    <w:abstractNumId w:val="8"/>
  </w:num>
  <w:num w:numId="9" w16cid:durableId="682243389">
    <w:abstractNumId w:val="7"/>
  </w:num>
  <w:num w:numId="10" w16cid:durableId="1542404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A83"/>
    <w:rsid w:val="00042699"/>
    <w:rsid w:val="000A7A16"/>
    <w:rsid w:val="000B60D3"/>
    <w:rsid w:val="00105F30"/>
    <w:rsid w:val="00166AA4"/>
    <w:rsid w:val="001A3262"/>
    <w:rsid w:val="002955B3"/>
    <w:rsid w:val="002A671F"/>
    <w:rsid w:val="00354C92"/>
    <w:rsid w:val="00395147"/>
    <w:rsid w:val="004B76F2"/>
    <w:rsid w:val="00662A83"/>
    <w:rsid w:val="006C379B"/>
    <w:rsid w:val="006D641E"/>
    <w:rsid w:val="00714AF5"/>
    <w:rsid w:val="007B65C0"/>
    <w:rsid w:val="008205DC"/>
    <w:rsid w:val="00853EBD"/>
    <w:rsid w:val="00862D24"/>
    <w:rsid w:val="00895A39"/>
    <w:rsid w:val="008C1B79"/>
    <w:rsid w:val="008E09C0"/>
    <w:rsid w:val="009A0F74"/>
    <w:rsid w:val="00A31F32"/>
    <w:rsid w:val="00A47921"/>
    <w:rsid w:val="00BA4996"/>
    <w:rsid w:val="00C06CF3"/>
    <w:rsid w:val="00C322E0"/>
    <w:rsid w:val="00C60D86"/>
    <w:rsid w:val="00EB0DB1"/>
    <w:rsid w:val="00F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F53C"/>
  <w15:docId w15:val="{E2D2E366-B4B7-46A7-A400-E0479FA8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2A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B65C0"/>
    <w:pPr>
      <w:ind w:left="720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marwas</dc:creator>
  <cp:lastModifiedBy>Magdalena Kaczmarek</cp:lastModifiedBy>
  <cp:revision>20</cp:revision>
  <cp:lastPrinted>2023-02-03T12:50:00Z</cp:lastPrinted>
  <dcterms:created xsi:type="dcterms:W3CDTF">2021-12-10T12:08:00Z</dcterms:created>
  <dcterms:modified xsi:type="dcterms:W3CDTF">2023-02-21T10:53:00Z</dcterms:modified>
</cp:coreProperties>
</file>