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0F3C" w14:textId="58809037" w:rsidR="00C24212" w:rsidRDefault="00C24212" w:rsidP="00235392">
      <w:pPr>
        <w:spacing w:after="0"/>
        <w:jc w:val="right"/>
        <w:rPr>
          <w:rFonts w:cs="Calibri"/>
        </w:rPr>
      </w:pPr>
      <w:r>
        <w:rPr>
          <w:noProof/>
        </w:rPr>
        <w:drawing>
          <wp:inline distT="0" distB="0" distL="0" distR="0" wp14:anchorId="572985B7" wp14:editId="5A63F796">
            <wp:extent cx="5760720" cy="1917065"/>
            <wp:effectExtent l="0" t="0" r="0" b="6985"/>
            <wp:docPr id="19493392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33921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42304" w14:textId="77777777" w:rsidR="00C24212" w:rsidRDefault="00C24212" w:rsidP="00235392">
      <w:pPr>
        <w:spacing w:after="0"/>
        <w:jc w:val="right"/>
        <w:rPr>
          <w:rFonts w:cs="Calibri"/>
        </w:rPr>
      </w:pPr>
    </w:p>
    <w:p w14:paraId="443EB546" w14:textId="7FED1111" w:rsidR="00311468" w:rsidRPr="00A10BBE" w:rsidRDefault="00352E60" w:rsidP="00235392">
      <w:pPr>
        <w:spacing w:after="0"/>
        <w:jc w:val="right"/>
        <w:rPr>
          <w:rFonts w:cs="Calibri"/>
        </w:rPr>
      </w:pPr>
      <w:r w:rsidRPr="00A10BBE">
        <w:rPr>
          <w:rFonts w:cs="Calibri"/>
        </w:rPr>
        <w:t>Łódź, dnia</w:t>
      </w:r>
      <w:r w:rsidR="004926FE" w:rsidRPr="00A10BBE">
        <w:rPr>
          <w:rFonts w:cs="Calibri"/>
        </w:rPr>
        <w:t xml:space="preserve"> </w:t>
      </w:r>
      <w:r w:rsidR="009950F2">
        <w:rPr>
          <w:rFonts w:cs="Calibri"/>
        </w:rPr>
        <w:t>2</w:t>
      </w:r>
      <w:r w:rsidR="00C31205">
        <w:rPr>
          <w:rFonts w:cs="Calibri"/>
        </w:rPr>
        <w:t>4</w:t>
      </w:r>
      <w:r w:rsidR="00852013" w:rsidRPr="00A10BBE">
        <w:rPr>
          <w:rFonts w:cs="Calibri"/>
        </w:rPr>
        <w:t>.</w:t>
      </w:r>
      <w:r w:rsidR="009950F2">
        <w:rPr>
          <w:rFonts w:cs="Calibri"/>
        </w:rPr>
        <w:t>10</w:t>
      </w:r>
      <w:r w:rsidR="00852013" w:rsidRPr="00A10BBE">
        <w:rPr>
          <w:rFonts w:cs="Calibri"/>
        </w:rPr>
        <w:t>.202</w:t>
      </w:r>
      <w:r w:rsidR="009950F2">
        <w:rPr>
          <w:rFonts w:cs="Calibri"/>
        </w:rPr>
        <w:t>3</w:t>
      </w:r>
      <w:r w:rsidR="004926FE" w:rsidRPr="00A10BBE">
        <w:rPr>
          <w:rFonts w:cs="Calibri"/>
        </w:rPr>
        <w:t xml:space="preserve"> r.</w:t>
      </w:r>
    </w:p>
    <w:p w14:paraId="34BD09F5" w14:textId="77777777" w:rsidR="00311468" w:rsidRPr="00A10BBE" w:rsidRDefault="00311468" w:rsidP="00235392">
      <w:pPr>
        <w:spacing w:after="0"/>
        <w:jc w:val="both"/>
        <w:rPr>
          <w:rFonts w:cs="Calibri"/>
        </w:rPr>
      </w:pPr>
    </w:p>
    <w:p w14:paraId="203C3CA3" w14:textId="5E2EAC51" w:rsidR="00852013" w:rsidRPr="00A10BBE" w:rsidRDefault="00352E60" w:rsidP="00235392">
      <w:pPr>
        <w:spacing w:after="0"/>
        <w:jc w:val="both"/>
        <w:rPr>
          <w:rFonts w:cs="Calibri"/>
        </w:rPr>
      </w:pPr>
      <w:r w:rsidRPr="00A10BBE">
        <w:rPr>
          <w:rFonts w:cs="Calibri"/>
        </w:rPr>
        <w:t xml:space="preserve">Dotyczy postępowania </w:t>
      </w:r>
      <w:bookmarkStart w:id="0" w:name="_Hlk99370744"/>
      <w:r w:rsidR="009950F2" w:rsidRPr="0008144B">
        <w:rPr>
          <w:rFonts w:cs="Calibri"/>
          <w:color w:val="000000"/>
        </w:rPr>
        <w:t xml:space="preserve">na </w:t>
      </w:r>
      <w:bookmarkStart w:id="1" w:name="_Hlk116397768"/>
      <w:bookmarkStart w:id="2" w:name="_Hlk118808581"/>
      <w:r w:rsidR="009950F2" w:rsidRPr="0008144B">
        <w:rPr>
          <w:rFonts w:cs="Calibri"/>
          <w:color w:val="000000"/>
        </w:rPr>
        <w:t xml:space="preserve">świadczenie usługi: </w:t>
      </w:r>
      <w:bookmarkStart w:id="3" w:name="_Hlk118808807"/>
      <w:bookmarkEnd w:id="1"/>
      <w:r w:rsidR="009950F2" w:rsidRPr="0008144B">
        <w:rPr>
          <w:rFonts w:cs="Calibri"/>
          <w:color w:val="000000"/>
        </w:rPr>
        <w:t>„Łódzka internetowa kampania promocyjno-informacyjna na temat rodzicielstwa zastępczego dla dzieci pochodzących z Ukrainy wśród grupy docelowej</w:t>
      </w:r>
      <w:r w:rsidR="009950F2">
        <w:rPr>
          <w:rFonts w:cs="Calibri"/>
          <w:color w:val="000000"/>
        </w:rPr>
        <w:t xml:space="preserve"> – Test Serca</w:t>
      </w:r>
      <w:r w:rsidR="009950F2" w:rsidRPr="0008144B">
        <w:rPr>
          <w:rFonts w:cs="Calibri"/>
          <w:color w:val="000000"/>
        </w:rPr>
        <w:t>” ze środków otrzymanych z UNICEF</w:t>
      </w:r>
      <w:bookmarkEnd w:id="2"/>
      <w:bookmarkEnd w:id="3"/>
      <w:r w:rsidR="009950F2">
        <w:rPr>
          <w:rFonts w:cs="Calibri"/>
          <w:color w:val="000000"/>
        </w:rPr>
        <w:t>.</w:t>
      </w:r>
    </w:p>
    <w:bookmarkEnd w:id="0"/>
    <w:p w14:paraId="152667F5" w14:textId="41EF0A10" w:rsidR="004926FE" w:rsidRPr="00A10BBE" w:rsidRDefault="004926FE" w:rsidP="00235392">
      <w:pPr>
        <w:spacing w:after="0"/>
        <w:jc w:val="both"/>
        <w:rPr>
          <w:rFonts w:cs="Calibri"/>
          <w:b/>
          <w:bCs/>
        </w:rPr>
      </w:pPr>
    </w:p>
    <w:p w14:paraId="7498328C" w14:textId="435B0A1E" w:rsidR="00311468" w:rsidRPr="00A10BBE" w:rsidRDefault="00C31205" w:rsidP="00235392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PRZESUNIĘCIE TERMINU SKŁADANIA OFERT</w:t>
      </w:r>
    </w:p>
    <w:p w14:paraId="141DA26B" w14:textId="77777777" w:rsidR="00C31205" w:rsidRDefault="00C31205" w:rsidP="00C31205">
      <w:pPr>
        <w:tabs>
          <w:tab w:val="left" w:pos="8378"/>
        </w:tabs>
        <w:spacing w:after="0"/>
        <w:ind w:right="-216"/>
        <w:jc w:val="both"/>
        <w:rPr>
          <w:rFonts w:cs="Calibri"/>
        </w:rPr>
      </w:pPr>
    </w:p>
    <w:p w14:paraId="3ACE294A" w14:textId="3F9A54A8" w:rsidR="00C31205" w:rsidRPr="00A10BBE" w:rsidRDefault="00C31205" w:rsidP="00C31205">
      <w:pPr>
        <w:tabs>
          <w:tab w:val="left" w:pos="8378"/>
        </w:tabs>
        <w:spacing w:after="0"/>
        <w:ind w:right="-216"/>
        <w:jc w:val="both"/>
        <w:rPr>
          <w:rFonts w:cs="Calibri"/>
        </w:rPr>
      </w:pPr>
      <w:r>
        <w:rPr>
          <w:rFonts w:cs="Calibri"/>
        </w:rPr>
        <w:t xml:space="preserve">W związku z przygotowywaniem odpowiedzi na pytania od Wykonawców, </w:t>
      </w:r>
      <w:r w:rsidRPr="00A10BBE">
        <w:rPr>
          <w:rFonts w:cs="Calibri"/>
        </w:rPr>
        <w:t>Zamawiający dokonuje zmian w zapytaniu ofertowym w zakresie terminu składania i otwarcia ofert, który otrzymuje brzmienie:</w:t>
      </w:r>
    </w:p>
    <w:p w14:paraId="14C611DE" w14:textId="376C4FB6" w:rsidR="00C31205" w:rsidRPr="00C31205" w:rsidRDefault="00C31205" w:rsidP="00C31205">
      <w:pPr>
        <w:pStyle w:val="Akapitzlist"/>
        <w:numPr>
          <w:ilvl w:val="0"/>
          <w:numId w:val="14"/>
        </w:numPr>
        <w:tabs>
          <w:tab w:val="left" w:pos="142"/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cs="Calibri"/>
          <w:b/>
          <w:bCs/>
          <w:color w:val="000000"/>
        </w:rPr>
      </w:pPr>
      <w:r w:rsidRPr="00C31205">
        <w:rPr>
          <w:rFonts w:cs="Calibri"/>
          <w:b/>
          <w:bCs/>
          <w:color w:val="000000"/>
        </w:rPr>
        <w:t xml:space="preserve">Miejsce i termin składania i otwarcia oferty: </w:t>
      </w:r>
    </w:p>
    <w:p w14:paraId="0DA829A0" w14:textId="77777777" w:rsidR="00C31205" w:rsidRPr="00C31205" w:rsidRDefault="00C31205" w:rsidP="00C31205">
      <w:pPr>
        <w:numPr>
          <w:ilvl w:val="0"/>
          <w:numId w:val="11"/>
        </w:numPr>
        <w:suppressAutoHyphens w:val="0"/>
        <w:autoSpaceDN/>
        <w:spacing w:after="0" w:line="240" w:lineRule="auto"/>
        <w:ind w:left="426" w:hanging="284"/>
        <w:textAlignment w:val="auto"/>
        <w:rPr>
          <w:rFonts w:eastAsia="SimSun"/>
          <w:color w:val="00000A"/>
          <w:lang w:eastAsia="pl-PL"/>
        </w:rPr>
      </w:pPr>
      <w:r w:rsidRPr="00C31205">
        <w:rPr>
          <w:rFonts w:eastAsia="SimSun" w:cs="Calibri"/>
          <w:color w:val="000000"/>
          <w:lang w:eastAsia="pl-PL"/>
        </w:rPr>
        <w:t xml:space="preserve">Wykonawca składa ofertę za pośrednictwem poczty elektronicznej na adres Zamawiającego: </w:t>
      </w:r>
      <w:hyperlink r:id="rId9" w:history="1">
        <w:r w:rsidRPr="00C31205">
          <w:rPr>
            <w:rFonts w:eastAsia="SimSun" w:cs="Calibri"/>
            <w:color w:val="0563C1"/>
            <w:u w:val="single"/>
            <w:lang w:eastAsia="pl-PL"/>
          </w:rPr>
          <w:t>zamowienia@capz.lodz.pl</w:t>
        </w:r>
      </w:hyperlink>
      <w:r w:rsidRPr="00C31205">
        <w:rPr>
          <w:rFonts w:eastAsia="SimSun" w:cs="Calibri"/>
          <w:color w:val="000000"/>
          <w:lang w:eastAsia="pl-PL"/>
        </w:rPr>
        <w:t xml:space="preserve"> </w:t>
      </w:r>
    </w:p>
    <w:p w14:paraId="0751868B" w14:textId="77777777" w:rsidR="00C31205" w:rsidRPr="00C31205" w:rsidRDefault="00C31205" w:rsidP="00C31205">
      <w:pPr>
        <w:numPr>
          <w:ilvl w:val="0"/>
          <w:numId w:val="11"/>
        </w:numPr>
        <w:suppressAutoHyphens w:val="0"/>
        <w:autoSpaceDN/>
        <w:spacing w:after="0" w:line="240" w:lineRule="auto"/>
        <w:ind w:left="426" w:hanging="284"/>
        <w:textAlignment w:val="auto"/>
        <w:rPr>
          <w:rFonts w:eastAsia="SimSun" w:cs="Calibri"/>
          <w:color w:val="000000"/>
          <w:lang w:eastAsia="pl-PL"/>
        </w:rPr>
      </w:pPr>
      <w:r w:rsidRPr="00C31205">
        <w:rPr>
          <w:rFonts w:eastAsia="SimSun" w:cs="Calibri"/>
          <w:color w:val="000000"/>
          <w:lang w:eastAsia="pl-PL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C31205" w:rsidRPr="00C31205" w14:paraId="51018204" w14:textId="77777777" w:rsidTr="00F210A1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2470" w14:textId="77777777" w:rsidR="00C31205" w:rsidRPr="00C31205" w:rsidRDefault="00C31205" w:rsidP="00C31205">
            <w:pPr>
              <w:tabs>
                <w:tab w:val="left" w:pos="142"/>
                <w:tab w:val="left" w:pos="426"/>
              </w:tabs>
              <w:spacing w:after="0" w:line="240" w:lineRule="auto"/>
              <w:jc w:val="both"/>
              <w:textAlignment w:val="auto"/>
              <w:rPr>
                <w:rFonts w:eastAsia="SimSun" w:cs="Calibri"/>
                <w:color w:val="000000"/>
                <w:lang w:eastAsia="pl-PL"/>
              </w:rPr>
            </w:pPr>
          </w:p>
          <w:p w14:paraId="56B9C164" w14:textId="743A9E8F" w:rsidR="00C31205" w:rsidRPr="00C31205" w:rsidRDefault="00C31205" w:rsidP="00C31205">
            <w:pPr>
              <w:tabs>
                <w:tab w:val="left" w:pos="142"/>
                <w:tab w:val="left" w:pos="426"/>
              </w:tabs>
              <w:spacing w:after="0" w:line="240" w:lineRule="auto"/>
              <w:jc w:val="center"/>
              <w:textAlignment w:val="auto"/>
              <w:rPr>
                <w:rFonts w:eastAsia="SimSun" w:cs="Calibri"/>
                <w:b/>
                <w:bCs/>
                <w:color w:val="000000"/>
                <w:lang w:eastAsia="pl-PL"/>
              </w:rPr>
            </w:pPr>
            <w:r w:rsidRPr="00C31205">
              <w:rPr>
                <w:rFonts w:eastAsia="SimSun" w:cs="Calibri"/>
                <w:b/>
                <w:bCs/>
                <w:color w:val="000000"/>
                <w:lang w:eastAsia="pl-PL"/>
              </w:rPr>
              <w:t xml:space="preserve">Do dnia </w:t>
            </w:r>
            <w:r>
              <w:rPr>
                <w:rFonts w:eastAsia="SimSun" w:cs="Calibri"/>
                <w:b/>
                <w:bCs/>
                <w:color w:val="000000"/>
                <w:lang w:eastAsia="pl-PL"/>
              </w:rPr>
              <w:t>30</w:t>
            </w:r>
            <w:r w:rsidRPr="00C31205">
              <w:rPr>
                <w:rFonts w:eastAsia="SimSun" w:cs="Calibri"/>
                <w:b/>
                <w:bCs/>
                <w:color w:val="000000"/>
                <w:lang w:eastAsia="pl-PL"/>
              </w:rPr>
              <w:t>.10.2023 r. do godz.: 10:00</w:t>
            </w:r>
          </w:p>
          <w:p w14:paraId="2F3CF7F7" w14:textId="77777777" w:rsidR="00C31205" w:rsidRPr="00C31205" w:rsidRDefault="00C31205" w:rsidP="00C31205">
            <w:pPr>
              <w:tabs>
                <w:tab w:val="left" w:pos="142"/>
                <w:tab w:val="left" w:pos="426"/>
              </w:tabs>
              <w:spacing w:after="0" w:line="240" w:lineRule="auto"/>
              <w:jc w:val="center"/>
              <w:textAlignment w:val="auto"/>
              <w:rPr>
                <w:rFonts w:eastAsia="SimSun" w:cs="Calibri"/>
                <w:color w:val="000000"/>
                <w:lang w:eastAsia="pl-PL"/>
              </w:rPr>
            </w:pPr>
          </w:p>
        </w:tc>
      </w:tr>
    </w:tbl>
    <w:p w14:paraId="41E5B1A3" w14:textId="77777777" w:rsidR="00C31205" w:rsidRPr="00C31205" w:rsidRDefault="00C31205" w:rsidP="00C31205">
      <w:pPr>
        <w:numPr>
          <w:ilvl w:val="0"/>
          <w:numId w:val="11"/>
        </w:numPr>
        <w:suppressAutoHyphens w:val="0"/>
        <w:autoSpaceDN/>
        <w:spacing w:after="0" w:line="240" w:lineRule="auto"/>
        <w:ind w:left="426" w:hanging="284"/>
        <w:textAlignment w:val="auto"/>
        <w:rPr>
          <w:rFonts w:eastAsia="SimSun" w:cs="Calibri"/>
          <w:color w:val="000000"/>
          <w:lang w:eastAsia="pl-PL"/>
        </w:rPr>
      </w:pPr>
      <w:r w:rsidRPr="00C31205">
        <w:rPr>
          <w:rFonts w:eastAsia="SimSun" w:cs="Calibri"/>
          <w:color w:val="000000"/>
          <w:lang w:eastAsia="pl-PL"/>
        </w:rPr>
        <w:t xml:space="preserve">W treści emaila należy wpisać OFERTA oraz podać nazwę postępowania. </w:t>
      </w:r>
    </w:p>
    <w:p w14:paraId="23DCA06B" w14:textId="77777777" w:rsidR="00C31205" w:rsidRPr="00C31205" w:rsidRDefault="00C31205" w:rsidP="00C31205">
      <w:pPr>
        <w:numPr>
          <w:ilvl w:val="0"/>
          <w:numId w:val="11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eastAsia="SimSun" w:cs="Calibri"/>
          <w:color w:val="000000"/>
          <w:lang w:eastAsia="pl-PL"/>
        </w:rPr>
      </w:pPr>
      <w:r w:rsidRPr="00C31205">
        <w:rPr>
          <w:rFonts w:eastAsia="SimSun" w:cs="Calibri"/>
          <w:color w:val="000000"/>
          <w:lang w:eastAsia="pl-PL"/>
        </w:rPr>
        <w:t>W przypadku złożenia oferty przesłanej za pośrednictwem poczty elektronicznej, po terminie określonym w Zapytaniu cenowym, Zamawiający po jej otrzymaniu poinformuje Wykonawcę, że nie będzie ona podlegać rozpatrzeniu w niniejszym zapytaniu cenowym.</w:t>
      </w:r>
    </w:p>
    <w:p w14:paraId="3D33BC6F" w14:textId="77777777" w:rsidR="00C31205" w:rsidRPr="00A10BBE" w:rsidRDefault="00C31205" w:rsidP="00C31205">
      <w:pPr>
        <w:tabs>
          <w:tab w:val="left" w:pos="8378"/>
        </w:tabs>
        <w:spacing w:after="0"/>
        <w:ind w:right="-216"/>
        <w:jc w:val="both"/>
        <w:rPr>
          <w:rFonts w:eastAsia="Times New Roman" w:cs="Calibri"/>
          <w:shd w:val="clear" w:color="auto" w:fill="FFFFFF"/>
        </w:rPr>
      </w:pPr>
    </w:p>
    <w:p w14:paraId="04D0B8A8" w14:textId="77777777" w:rsidR="00C31205" w:rsidRPr="00A10BBE" w:rsidRDefault="00C31205" w:rsidP="00C31205">
      <w:pPr>
        <w:spacing w:after="0"/>
        <w:ind w:left="4678"/>
        <w:jc w:val="center"/>
        <w:rPr>
          <w:rFonts w:cs="Calibri"/>
        </w:rPr>
      </w:pPr>
    </w:p>
    <w:p w14:paraId="7ACD8E04" w14:textId="77777777" w:rsidR="00C31205" w:rsidRDefault="00C31205" w:rsidP="00235392">
      <w:pPr>
        <w:tabs>
          <w:tab w:val="left" w:pos="8378"/>
        </w:tabs>
        <w:spacing w:after="0"/>
        <w:ind w:right="-216"/>
        <w:jc w:val="both"/>
        <w:rPr>
          <w:rFonts w:cs="Calibri"/>
          <w:color w:val="000000"/>
        </w:rPr>
      </w:pPr>
    </w:p>
    <w:p w14:paraId="32F8DCEA" w14:textId="77777777" w:rsidR="008F5155" w:rsidRPr="00A10BBE" w:rsidRDefault="008F5155" w:rsidP="00235392">
      <w:pPr>
        <w:spacing w:after="0"/>
        <w:ind w:left="4678"/>
        <w:jc w:val="center"/>
        <w:rPr>
          <w:rFonts w:cs="Calibri"/>
        </w:rPr>
      </w:pPr>
    </w:p>
    <w:p w14:paraId="7C3073DB" w14:textId="262F9DC7" w:rsidR="008F5155" w:rsidRPr="00A10BBE" w:rsidRDefault="008F5155" w:rsidP="00235392">
      <w:pPr>
        <w:spacing w:after="0"/>
        <w:ind w:left="4678"/>
        <w:jc w:val="center"/>
        <w:rPr>
          <w:rFonts w:cs="Calibri"/>
        </w:rPr>
      </w:pPr>
    </w:p>
    <w:p w14:paraId="798B262D" w14:textId="6DE6009F" w:rsidR="00311468" w:rsidRPr="00A10BBE" w:rsidRDefault="00F81953" w:rsidP="00235392">
      <w:pPr>
        <w:spacing w:after="0"/>
        <w:ind w:left="4678"/>
        <w:jc w:val="center"/>
        <w:rPr>
          <w:rFonts w:cs="Calibri"/>
        </w:rPr>
      </w:pPr>
      <w:r w:rsidRPr="00A10BBE">
        <w:rPr>
          <w:rFonts w:cs="Calibri"/>
        </w:rPr>
        <w:t xml:space="preserve">    </w:t>
      </w:r>
      <w:r w:rsidR="0029577C" w:rsidRPr="00A10BBE">
        <w:rPr>
          <w:rFonts w:cs="Calibri"/>
        </w:rPr>
        <w:t xml:space="preserve">p.o. </w:t>
      </w:r>
      <w:r w:rsidR="00352E60" w:rsidRPr="00A10BBE">
        <w:rPr>
          <w:rFonts w:cs="Calibri"/>
        </w:rPr>
        <w:t>Dyrektor</w:t>
      </w:r>
    </w:p>
    <w:p w14:paraId="5681B689" w14:textId="77777777" w:rsidR="008F5155" w:rsidRPr="00A10BBE" w:rsidRDefault="008F5155" w:rsidP="00235392">
      <w:pPr>
        <w:spacing w:after="0"/>
        <w:ind w:left="4678"/>
        <w:jc w:val="center"/>
        <w:rPr>
          <w:rFonts w:cs="Calibri"/>
        </w:rPr>
      </w:pPr>
    </w:p>
    <w:p w14:paraId="6A447C70" w14:textId="32D5FE18" w:rsidR="00311468" w:rsidRPr="00A10BBE" w:rsidRDefault="00352E60" w:rsidP="00235392">
      <w:pPr>
        <w:spacing w:after="0"/>
        <w:ind w:left="4678"/>
        <w:jc w:val="center"/>
        <w:rPr>
          <w:rFonts w:cs="Calibri"/>
        </w:rPr>
      </w:pPr>
      <w:r w:rsidRPr="00A10BBE">
        <w:rPr>
          <w:rFonts w:cs="Calibri"/>
        </w:rPr>
        <w:t>Centrum Administracyjnego Pieczy Zastępczej</w:t>
      </w:r>
    </w:p>
    <w:p w14:paraId="6066CAB3" w14:textId="77777777" w:rsidR="00311468" w:rsidRPr="00A10BBE" w:rsidRDefault="00352E60" w:rsidP="00235392">
      <w:pPr>
        <w:spacing w:after="0"/>
        <w:ind w:left="4678"/>
        <w:jc w:val="center"/>
        <w:rPr>
          <w:rFonts w:cs="Calibri"/>
        </w:rPr>
      </w:pPr>
      <w:r w:rsidRPr="00A10BBE">
        <w:rPr>
          <w:rFonts w:cs="Calibri"/>
        </w:rPr>
        <w:t xml:space="preserve"> w Łodzi</w:t>
      </w:r>
    </w:p>
    <w:p w14:paraId="3F6FFE99" w14:textId="6F66C24E" w:rsidR="00D7527D" w:rsidRPr="00A10BBE" w:rsidRDefault="00B83013" w:rsidP="00235392">
      <w:pPr>
        <w:tabs>
          <w:tab w:val="left" w:pos="9072"/>
        </w:tabs>
        <w:spacing w:after="0"/>
        <w:ind w:left="5103"/>
        <w:jc w:val="center"/>
        <w:rPr>
          <w:rFonts w:cs="Calibri"/>
        </w:rPr>
      </w:pPr>
      <w:r>
        <w:rPr>
          <w:rFonts w:cs="Calibri"/>
        </w:rPr>
        <w:t>/…/</w:t>
      </w:r>
    </w:p>
    <w:p w14:paraId="1C42E28D" w14:textId="3CAF5676" w:rsidR="00B57FE5" w:rsidRPr="00A10BBE" w:rsidRDefault="00D7527D" w:rsidP="00235392">
      <w:pPr>
        <w:tabs>
          <w:tab w:val="left" w:pos="9072"/>
        </w:tabs>
        <w:spacing w:after="0"/>
        <w:ind w:left="5103"/>
        <w:jc w:val="center"/>
        <w:rPr>
          <w:rFonts w:cs="Calibri"/>
        </w:rPr>
      </w:pPr>
      <w:r w:rsidRPr="00A10BBE">
        <w:rPr>
          <w:rFonts w:cs="Calibri"/>
        </w:rPr>
        <w:t>Piotr Rydzewski</w:t>
      </w:r>
    </w:p>
    <w:p w14:paraId="2671C6C3" w14:textId="7DD08D62" w:rsidR="00311468" w:rsidRPr="00A10BBE" w:rsidRDefault="00352E60" w:rsidP="00235392">
      <w:pPr>
        <w:tabs>
          <w:tab w:val="left" w:pos="9072"/>
        </w:tabs>
        <w:spacing w:after="0"/>
        <w:ind w:left="5103"/>
        <w:jc w:val="center"/>
        <w:rPr>
          <w:rFonts w:cs="Calibri"/>
        </w:rPr>
      </w:pPr>
      <w:r w:rsidRPr="00A10BBE">
        <w:rPr>
          <w:rFonts w:cs="Calibri"/>
        </w:rPr>
        <w:t xml:space="preserve">                                                                                    </w:t>
      </w:r>
    </w:p>
    <w:sectPr w:rsidR="00311468" w:rsidRPr="00A10BBE" w:rsidSect="00C24212">
      <w:headerReference w:type="default" r:id="rId10"/>
      <w:footerReference w:type="default" r:id="rId11"/>
      <w:pgSz w:w="11906" w:h="16838"/>
      <w:pgMar w:top="709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5DC2" w14:textId="77777777" w:rsidR="001635AB" w:rsidRDefault="001635AB">
      <w:pPr>
        <w:spacing w:after="0" w:line="240" w:lineRule="auto"/>
      </w:pPr>
      <w:r>
        <w:separator/>
      </w:r>
    </w:p>
  </w:endnote>
  <w:endnote w:type="continuationSeparator" w:id="0">
    <w:p w14:paraId="0C469533" w14:textId="77777777" w:rsidR="001635AB" w:rsidRDefault="0016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EF2E" w14:textId="32FCF1FE" w:rsidR="009950F2" w:rsidRPr="00C24212" w:rsidRDefault="00C24212" w:rsidP="00C24212">
    <w:pPr>
      <w:pStyle w:val="Stopka"/>
    </w:pPr>
    <w:r>
      <w:rPr>
        <w:noProof/>
      </w:rPr>
      <w:drawing>
        <wp:inline distT="0" distB="0" distL="0" distR="0" wp14:anchorId="2CDC5EEA" wp14:editId="725BCBBD">
          <wp:extent cx="5760720" cy="828675"/>
          <wp:effectExtent l="0" t="0" r="0" b="9525"/>
          <wp:docPr id="9958573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85732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15F9" w14:textId="77777777" w:rsidR="001635AB" w:rsidRDefault="001635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FEACBA" w14:textId="77777777" w:rsidR="001635AB" w:rsidRDefault="0016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664A274F" w:rsidR="009950F2" w:rsidRDefault="00352E60">
    <w:pPr>
      <w:pStyle w:val="Nagwek"/>
      <w:tabs>
        <w:tab w:val="clear" w:pos="4536"/>
        <w:tab w:val="clear" w:pos="9072"/>
        <w:tab w:val="left" w:pos="641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107A6CC6"/>
    <w:name w:val="WW8Num55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color w:val="000000"/>
        <w:kern w:val="2"/>
        <w:sz w:val="22"/>
        <w:szCs w:val="24"/>
        <w:lang w:eastAsia="pl-PL"/>
      </w:rPr>
    </w:lvl>
  </w:abstractNum>
  <w:abstractNum w:abstractNumId="1" w15:restartNumberingAfterBreak="0">
    <w:nsid w:val="01083F11"/>
    <w:multiLevelType w:val="hybridMultilevel"/>
    <w:tmpl w:val="71D8FEA0"/>
    <w:name w:val="WW8Num28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7B40C8"/>
    <w:multiLevelType w:val="hybridMultilevel"/>
    <w:tmpl w:val="1E700CDA"/>
    <w:lvl w:ilvl="0" w:tplc="0FB4CAF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71214A"/>
    <w:multiLevelType w:val="hybridMultilevel"/>
    <w:tmpl w:val="2EA4C40A"/>
    <w:lvl w:ilvl="0" w:tplc="35F69B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C52AD9"/>
    <w:multiLevelType w:val="hybridMultilevel"/>
    <w:tmpl w:val="613EE5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86BCB"/>
    <w:multiLevelType w:val="hybridMultilevel"/>
    <w:tmpl w:val="8C90E378"/>
    <w:lvl w:ilvl="0" w:tplc="0D664F3E">
      <w:start w:val="1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14499B"/>
    <w:multiLevelType w:val="hybridMultilevel"/>
    <w:tmpl w:val="460A53A8"/>
    <w:lvl w:ilvl="0" w:tplc="A9D60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75B85"/>
    <w:multiLevelType w:val="hybridMultilevel"/>
    <w:tmpl w:val="97E4A8DA"/>
    <w:name w:val="WW8Num322"/>
    <w:lvl w:ilvl="0" w:tplc="2390C7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kern w:val="1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65E7"/>
    <w:multiLevelType w:val="hybridMultilevel"/>
    <w:tmpl w:val="A8A07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0F2A63"/>
    <w:multiLevelType w:val="hybridMultilevel"/>
    <w:tmpl w:val="1D5489FA"/>
    <w:name w:val="WW8Num28222"/>
    <w:lvl w:ilvl="0" w:tplc="D7A213D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90AC0"/>
    <w:multiLevelType w:val="hybridMultilevel"/>
    <w:tmpl w:val="AF80474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940964">
    <w:abstractNumId w:val="11"/>
  </w:num>
  <w:num w:numId="2" w16cid:durableId="1701978098">
    <w:abstractNumId w:val="1"/>
  </w:num>
  <w:num w:numId="3" w16cid:durableId="964307950">
    <w:abstractNumId w:val="13"/>
  </w:num>
  <w:num w:numId="4" w16cid:durableId="2130121529">
    <w:abstractNumId w:val="6"/>
  </w:num>
  <w:num w:numId="5" w16cid:durableId="1765295848">
    <w:abstractNumId w:val="9"/>
  </w:num>
  <w:num w:numId="6" w16cid:durableId="673066777">
    <w:abstractNumId w:val="8"/>
  </w:num>
  <w:num w:numId="7" w16cid:durableId="1189025828">
    <w:abstractNumId w:val="5"/>
  </w:num>
  <w:num w:numId="8" w16cid:durableId="194275887">
    <w:abstractNumId w:val="14"/>
  </w:num>
  <w:num w:numId="9" w16cid:durableId="2099983640">
    <w:abstractNumId w:val="10"/>
  </w:num>
  <w:num w:numId="10" w16cid:durableId="377583097">
    <w:abstractNumId w:val="2"/>
  </w:num>
  <w:num w:numId="11" w16cid:durableId="351758858">
    <w:abstractNumId w:val="12"/>
  </w:num>
  <w:num w:numId="12" w16cid:durableId="1384135559">
    <w:abstractNumId w:val="4"/>
  </w:num>
  <w:num w:numId="13" w16cid:durableId="1953634485">
    <w:abstractNumId w:val="3"/>
  </w:num>
  <w:num w:numId="14" w16cid:durableId="1495880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3CDD"/>
    <w:rsid w:val="00026DEB"/>
    <w:rsid w:val="000418E1"/>
    <w:rsid w:val="000726C4"/>
    <w:rsid w:val="0007540F"/>
    <w:rsid w:val="00092B2D"/>
    <w:rsid w:val="000D0ABF"/>
    <w:rsid w:val="0010749E"/>
    <w:rsid w:val="00147639"/>
    <w:rsid w:val="00162676"/>
    <w:rsid w:val="001635AB"/>
    <w:rsid w:val="00177F55"/>
    <w:rsid w:val="001B45EA"/>
    <w:rsid w:val="001B732E"/>
    <w:rsid w:val="001D02B5"/>
    <w:rsid w:val="001D357E"/>
    <w:rsid w:val="001D545D"/>
    <w:rsid w:val="002130EC"/>
    <w:rsid w:val="00235392"/>
    <w:rsid w:val="00244C88"/>
    <w:rsid w:val="00256E0A"/>
    <w:rsid w:val="002624AA"/>
    <w:rsid w:val="00270503"/>
    <w:rsid w:val="00280BB7"/>
    <w:rsid w:val="0029577C"/>
    <w:rsid w:val="002C623B"/>
    <w:rsid w:val="002D158D"/>
    <w:rsid w:val="002D1E6B"/>
    <w:rsid w:val="002D52DB"/>
    <w:rsid w:val="002D6020"/>
    <w:rsid w:val="002E7F9D"/>
    <w:rsid w:val="002F0DB8"/>
    <w:rsid w:val="00305566"/>
    <w:rsid w:val="00311468"/>
    <w:rsid w:val="003121EE"/>
    <w:rsid w:val="003248E2"/>
    <w:rsid w:val="00332315"/>
    <w:rsid w:val="00347D94"/>
    <w:rsid w:val="00352E60"/>
    <w:rsid w:val="00353680"/>
    <w:rsid w:val="003540B9"/>
    <w:rsid w:val="003577E3"/>
    <w:rsid w:val="00375217"/>
    <w:rsid w:val="003820BB"/>
    <w:rsid w:val="0039258F"/>
    <w:rsid w:val="003B15EC"/>
    <w:rsid w:val="003C0AC9"/>
    <w:rsid w:val="003C7BCA"/>
    <w:rsid w:val="003D29FB"/>
    <w:rsid w:val="003D2B64"/>
    <w:rsid w:val="003D4726"/>
    <w:rsid w:val="003E1487"/>
    <w:rsid w:val="003F6CED"/>
    <w:rsid w:val="00433ABE"/>
    <w:rsid w:val="00440A54"/>
    <w:rsid w:val="00462D31"/>
    <w:rsid w:val="00471979"/>
    <w:rsid w:val="00490D62"/>
    <w:rsid w:val="004926FE"/>
    <w:rsid w:val="00495DA1"/>
    <w:rsid w:val="004B4F53"/>
    <w:rsid w:val="004C4E7E"/>
    <w:rsid w:val="004E414A"/>
    <w:rsid w:val="004F798E"/>
    <w:rsid w:val="0056236F"/>
    <w:rsid w:val="00583BCD"/>
    <w:rsid w:val="005A216E"/>
    <w:rsid w:val="005A34F0"/>
    <w:rsid w:val="005E02D5"/>
    <w:rsid w:val="005E7EEB"/>
    <w:rsid w:val="00625A27"/>
    <w:rsid w:val="006356FC"/>
    <w:rsid w:val="00641081"/>
    <w:rsid w:val="00694F99"/>
    <w:rsid w:val="006B0BCD"/>
    <w:rsid w:val="0071134F"/>
    <w:rsid w:val="00716874"/>
    <w:rsid w:val="00717E5D"/>
    <w:rsid w:val="00730E9D"/>
    <w:rsid w:val="0073164C"/>
    <w:rsid w:val="007C1CE2"/>
    <w:rsid w:val="007E3429"/>
    <w:rsid w:val="007F02A9"/>
    <w:rsid w:val="007F5FFD"/>
    <w:rsid w:val="008019A7"/>
    <w:rsid w:val="0083485A"/>
    <w:rsid w:val="00842B20"/>
    <w:rsid w:val="00852013"/>
    <w:rsid w:val="00867D70"/>
    <w:rsid w:val="008739AC"/>
    <w:rsid w:val="00895759"/>
    <w:rsid w:val="008A0C11"/>
    <w:rsid w:val="008C06BF"/>
    <w:rsid w:val="008C366E"/>
    <w:rsid w:val="008C529A"/>
    <w:rsid w:val="008F5155"/>
    <w:rsid w:val="008F5DE2"/>
    <w:rsid w:val="00917866"/>
    <w:rsid w:val="00920C19"/>
    <w:rsid w:val="009650C7"/>
    <w:rsid w:val="00970740"/>
    <w:rsid w:val="009950F2"/>
    <w:rsid w:val="009A41AA"/>
    <w:rsid w:val="009B0348"/>
    <w:rsid w:val="009E2285"/>
    <w:rsid w:val="00A02045"/>
    <w:rsid w:val="00A10BBE"/>
    <w:rsid w:val="00A12290"/>
    <w:rsid w:val="00A1576E"/>
    <w:rsid w:val="00A230AB"/>
    <w:rsid w:val="00A401EB"/>
    <w:rsid w:val="00A576B7"/>
    <w:rsid w:val="00A87BBA"/>
    <w:rsid w:val="00A96BE2"/>
    <w:rsid w:val="00AB1034"/>
    <w:rsid w:val="00AB608B"/>
    <w:rsid w:val="00AE3E03"/>
    <w:rsid w:val="00AF7238"/>
    <w:rsid w:val="00B06768"/>
    <w:rsid w:val="00B071E5"/>
    <w:rsid w:val="00B17486"/>
    <w:rsid w:val="00B20859"/>
    <w:rsid w:val="00B24F08"/>
    <w:rsid w:val="00B4351E"/>
    <w:rsid w:val="00B43E5F"/>
    <w:rsid w:val="00B57FE5"/>
    <w:rsid w:val="00B74B3D"/>
    <w:rsid w:val="00B83013"/>
    <w:rsid w:val="00B84431"/>
    <w:rsid w:val="00BA7214"/>
    <w:rsid w:val="00BB6639"/>
    <w:rsid w:val="00BC5654"/>
    <w:rsid w:val="00BC62B4"/>
    <w:rsid w:val="00BC65BF"/>
    <w:rsid w:val="00BD662E"/>
    <w:rsid w:val="00BE1AD3"/>
    <w:rsid w:val="00BF238E"/>
    <w:rsid w:val="00BF6235"/>
    <w:rsid w:val="00BF7ABA"/>
    <w:rsid w:val="00C12E68"/>
    <w:rsid w:val="00C211BF"/>
    <w:rsid w:val="00C21BCA"/>
    <w:rsid w:val="00C24212"/>
    <w:rsid w:val="00C31205"/>
    <w:rsid w:val="00C557C5"/>
    <w:rsid w:val="00C81960"/>
    <w:rsid w:val="00C94689"/>
    <w:rsid w:val="00CA780B"/>
    <w:rsid w:val="00CB564D"/>
    <w:rsid w:val="00CE0637"/>
    <w:rsid w:val="00CE0BF5"/>
    <w:rsid w:val="00CF0D6F"/>
    <w:rsid w:val="00D1414F"/>
    <w:rsid w:val="00D17E26"/>
    <w:rsid w:val="00D3428A"/>
    <w:rsid w:val="00D7527D"/>
    <w:rsid w:val="00DC7C46"/>
    <w:rsid w:val="00DF695E"/>
    <w:rsid w:val="00E34C5B"/>
    <w:rsid w:val="00E4794B"/>
    <w:rsid w:val="00E84532"/>
    <w:rsid w:val="00EA571F"/>
    <w:rsid w:val="00EB7880"/>
    <w:rsid w:val="00EE49D8"/>
    <w:rsid w:val="00EF4477"/>
    <w:rsid w:val="00F00475"/>
    <w:rsid w:val="00F4285D"/>
    <w:rsid w:val="00F4510D"/>
    <w:rsid w:val="00F80C9F"/>
    <w:rsid w:val="00F81953"/>
    <w:rsid w:val="00F829E9"/>
    <w:rsid w:val="00FA58C2"/>
    <w:rsid w:val="00FA61A1"/>
    <w:rsid w:val="00FC1453"/>
    <w:rsid w:val="00FD5474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aliases w:val="Akapit z listą BS,Wypunktowanie,Numerowanie,BulletC,Wyliczanie,Obiekt,normalny tekst,Akapit z listą31,Bullets,Preambuła,lp1,L1,Colorful Shading Accent 3,Light List Accent 5,Akapit z listą5"/>
    <w:basedOn w:val="Normalny"/>
    <w:link w:val="AkapitzlistZnak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30E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Wypunktowanie Znak,Numerowanie Znak,BulletC Znak,Wyliczanie Znak,Obiekt Znak,normalny tekst Znak,Akapit z listą31 Znak,Bullets Znak,Preambuła Znak,lp1 Znak,L1 Znak,Colorful Shading Accent 3 Znak"/>
    <w:basedOn w:val="Domylnaczcionkaakapitu"/>
    <w:link w:val="Akapitzlist"/>
    <w:uiPriority w:val="34"/>
    <w:qFormat/>
    <w:locked/>
    <w:rsid w:val="00EB7880"/>
    <w:rPr>
      <w:rFonts w:eastAsia="SimSu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99</cp:revision>
  <cp:lastPrinted>2023-10-24T10:32:00Z</cp:lastPrinted>
  <dcterms:created xsi:type="dcterms:W3CDTF">2021-08-10T09:12:00Z</dcterms:created>
  <dcterms:modified xsi:type="dcterms:W3CDTF">2023-10-24T10:32:00Z</dcterms:modified>
</cp:coreProperties>
</file>