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175" w14:textId="70DA5FBD" w:rsidR="00DB3DDC" w:rsidRPr="006A38FC" w:rsidRDefault="00B06E87" w:rsidP="00B873F5">
      <w:pPr>
        <w:spacing w:line="276" w:lineRule="auto"/>
      </w:pPr>
      <w:r>
        <w:rPr>
          <w:noProof/>
        </w:rPr>
        <w:drawing>
          <wp:inline distT="0" distB="0" distL="0" distR="0" wp14:anchorId="0497B81F" wp14:editId="61E8B3A0">
            <wp:extent cx="5760720" cy="1917065"/>
            <wp:effectExtent l="0" t="0" r="0" b="6985"/>
            <wp:docPr id="194933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392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B346" w14:textId="6406D836" w:rsidR="00B873F5" w:rsidRDefault="00B873F5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UMOWA nr ……</w:t>
      </w:r>
    </w:p>
    <w:p w14:paraId="7E080059" w14:textId="77777777" w:rsidR="00B06E87" w:rsidRPr="006A38FC" w:rsidRDefault="00B06E87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8A8DE2B" w14:textId="1FFC683D" w:rsidR="00E923F8" w:rsidRPr="006A38FC" w:rsidRDefault="00E923F8" w:rsidP="00E923F8">
      <w:pPr>
        <w:autoSpaceDE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dniu ………………….. r. w Łodzi pomiędzy:</w:t>
      </w:r>
    </w:p>
    <w:p w14:paraId="11E2BCA3" w14:textId="56DC55B6" w:rsidR="00651EC3" w:rsidRPr="006A38FC" w:rsidRDefault="00651EC3" w:rsidP="00651EC3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Miastem Łódź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 xml:space="preserve">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– 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 xml:space="preserve">Centrum Administracyjnym Pieczy Zastępczej,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ul. </w:t>
      </w:r>
      <w:r w:rsidR="00B06E87">
        <w:rPr>
          <w:rFonts w:ascii="Calibri" w:eastAsia="Calibri" w:hAnsi="Calibri"/>
          <w:kern w:val="0"/>
          <w:sz w:val="22"/>
          <w:szCs w:val="22"/>
          <w:lang w:eastAsia="zh-CN"/>
        </w:rPr>
        <w:t>Małachowskiego 74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,  imieniu </w:t>
      </w:r>
      <w:r w:rsidR="00FF6432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na podstawie pełnomocnictwa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udzielonego przez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Prezydenta Miasta Łodzi Zarządzeniem nr 7752/VIII/21 z dnia  15 lipca 2021 roku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>działa Piotr Rydzewski – p.o. Dyrektor Centrum Administracyjnego Pieczy Zastępczej w Łodzi.</w:t>
      </w:r>
    </w:p>
    <w:p w14:paraId="426B6AE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>zwanym dalej Zamawiającym,</w:t>
      </w:r>
    </w:p>
    <w:p w14:paraId="2DF0971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0"/>
          <w:szCs w:val="22"/>
        </w:rPr>
      </w:pPr>
      <w:r w:rsidRPr="006A38FC">
        <w:rPr>
          <w:rFonts w:ascii="Calibri" w:eastAsia="Calibri" w:hAnsi="Calibri"/>
          <w:kern w:val="0"/>
          <w:sz w:val="22"/>
          <w:szCs w:val="22"/>
        </w:rPr>
        <w:t>a</w:t>
      </w:r>
    </w:p>
    <w:p w14:paraId="01E0A37A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/>
          <w:kern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……………………………………………………………………………………………………………………………………………………………………..…</w:t>
      </w:r>
    </w:p>
    <w:p w14:paraId="21EC1E31" w14:textId="77777777" w:rsidR="00B873F5" w:rsidRPr="006A38FC" w:rsidRDefault="00B873F5" w:rsidP="00B873F5">
      <w:pPr>
        <w:spacing w:line="276" w:lineRule="auto"/>
        <w:rPr>
          <w:rFonts w:ascii="Calibri" w:eastAsia="Calibri" w:hAnsi="Calibri" w:cs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zwanym dalej Wykonawcą </w:t>
      </w:r>
    </w:p>
    <w:p w14:paraId="7A4F1158" w14:textId="604A30E7" w:rsidR="00B873F5" w:rsidRPr="006A38FC" w:rsidRDefault="00B873F5" w:rsidP="00B873F5">
      <w:pPr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 w:cs="Calibri"/>
          <w:kern w:val="0"/>
          <w:sz w:val="22"/>
          <w:szCs w:val="22"/>
        </w:rPr>
        <w:t>zawarto umowę</w:t>
      </w:r>
      <w:r w:rsidR="00BA6536" w:rsidRPr="006A38FC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>do zawarcia której na podstawie art. 2 ust 1 pkt 1) ustawy z dnia 11 września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br/>
        <w:t>2019 roku, Prawo zamówień publicznych (t. j. Dz. U. z 202</w:t>
      </w:r>
      <w:r w:rsidR="00EF646E">
        <w:rPr>
          <w:rFonts w:ascii="Calibri" w:eastAsia="Calibri" w:hAnsi="Calibri" w:cs="Calibri"/>
          <w:kern w:val="0"/>
          <w:sz w:val="22"/>
          <w:szCs w:val="22"/>
        </w:rPr>
        <w:t>3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 xml:space="preserve"> roku, poz. 1</w:t>
      </w:r>
      <w:r w:rsidR="00EF646E">
        <w:rPr>
          <w:rFonts w:ascii="Calibri" w:eastAsia="Calibri" w:hAnsi="Calibri" w:cs="Calibri"/>
          <w:kern w:val="0"/>
          <w:sz w:val="22"/>
          <w:szCs w:val="22"/>
        </w:rPr>
        <w:t>605</w:t>
      </w:r>
      <w:r w:rsidR="00B06E87" w:rsidRPr="00B06E87">
        <w:rPr>
          <w:rFonts w:ascii="Calibri" w:eastAsia="Calibri" w:hAnsi="Calibri" w:cs="Calibri"/>
          <w:kern w:val="0"/>
          <w:sz w:val="22"/>
          <w:szCs w:val="22"/>
        </w:rPr>
        <w:t xml:space="preserve"> ze zm.) przepisy ustawy Prawo zamówień publicznych nie mają zastosowania</w:t>
      </w:r>
      <w:r w:rsidR="00B06E87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</w:rPr>
        <w:t xml:space="preserve">o następującej treści: </w:t>
      </w:r>
    </w:p>
    <w:p w14:paraId="4659621E" w14:textId="77777777" w:rsidR="00B873F5" w:rsidRPr="006A38FC" w:rsidRDefault="00B873F5" w:rsidP="00B873F5">
      <w:pPr>
        <w:spacing w:line="276" w:lineRule="auto"/>
        <w:jc w:val="center"/>
        <w:rPr>
          <w:rFonts w:ascii="Calibri" w:eastAsia="Courier New" w:hAnsi="Calibri" w:cs="Calibri"/>
          <w:kern w:val="0"/>
          <w:sz w:val="22"/>
          <w:szCs w:val="22"/>
          <w:lang w:eastAsia="en-US" w:bidi="en-US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§ 1. </w:t>
      </w:r>
    </w:p>
    <w:p w14:paraId="4F699DEF" w14:textId="14AC9F96" w:rsidR="00BA4F97" w:rsidRPr="006A38FC" w:rsidRDefault="00B873F5" w:rsidP="003249C5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Przedmiotem umowy jest usługa polegająca na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zorganizowaniu i przeprowadzeniu szkoleń dla pracowników Zamawiającego</w:t>
      </w:r>
      <w:bookmarkStart w:id="0" w:name="_Hlk118110405"/>
      <w:r w:rsidR="00B06E87">
        <w:rPr>
          <w:rFonts w:ascii="Calibri" w:eastAsia="Lucida Sans Unicode" w:hAnsi="Calibri"/>
          <w:sz w:val="22"/>
          <w:szCs w:val="22"/>
          <w:lang w:eastAsia="zh-CN" w:bidi="en-US"/>
        </w:rPr>
        <w:t xml:space="preserve"> ze środków UNICEF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>. Powyższe szkoleni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ma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ją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na celu podniesienie kompetencji ukraińskich i polskich wychowawców oraz specjalistów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pracujących 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>z dziećmi z Ukrainy.</w:t>
      </w:r>
      <w:bookmarkEnd w:id="0"/>
      <w:r w:rsidR="002434A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</w:p>
    <w:p w14:paraId="21DCAEA5" w14:textId="77777777" w:rsidR="00B873F5" w:rsidRPr="006A38FC" w:rsidRDefault="00B873F5" w:rsidP="00565F51">
      <w:pPr>
        <w:spacing w:line="276" w:lineRule="auto"/>
        <w:ind w:left="284" w:hanging="284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2.</w:t>
      </w:r>
      <w:r w:rsidR="00565F51" w:rsidRPr="006A38FC">
        <w:rPr>
          <w:rFonts w:ascii="Calibri" w:eastAsia="Lucida Sans Unicode" w:hAnsi="Calibri"/>
          <w:sz w:val="22"/>
          <w:szCs w:val="22"/>
          <w:lang w:eastAsia="zh-CN" w:bidi="en-US"/>
        </w:rPr>
        <w:tab/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Szczegółowy opis przedmiotu umowy zawiera załącznik nr 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1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do </w:t>
      </w:r>
      <w:r w:rsidR="00033B7A" w:rsidRPr="006A38FC">
        <w:rPr>
          <w:rFonts w:ascii="Calibri" w:eastAsia="Lucida Sans Unicode" w:hAnsi="Calibri"/>
          <w:sz w:val="22"/>
          <w:szCs w:val="22"/>
          <w:lang w:eastAsia="zh-CN" w:bidi="en-US"/>
        </w:rPr>
        <w:t>umowy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– O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pis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rzedmiotu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amówienia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.</w:t>
      </w:r>
    </w:p>
    <w:p w14:paraId="2A24BB19" w14:textId="77777777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§ 2</w:t>
      </w:r>
    </w:p>
    <w:p w14:paraId="5E2A68AD" w14:textId="6511C0CF" w:rsidR="00517B26" w:rsidRPr="006A38FC" w:rsidRDefault="00B873F5" w:rsidP="002434AB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Program 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szkoleń obejmuje łącznie 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>48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godzin 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dydaktycznych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dla 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jednej 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>grup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>y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>:</w:t>
      </w:r>
    </w:p>
    <w:p w14:paraId="4DD3E878" w14:textId="77777777" w:rsidR="00EB4ED7" w:rsidRPr="006A38FC" w:rsidRDefault="00EB4ED7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Praktyczne wykorzystanie podstawowej wiedzy o znaczeniu więzi i ważnych relacji w rozwoju dziecka – </w:t>
      </w: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8 godzin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dydaktycznych w godzinach 8:30-15:30 (1 dzień):</w:t>
      </w:r>
    </w:p>
    <w:p w14:paraId="558A2CF1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wieź emocjonalna a wychowywanie dziecka w Pieczy Zastępczej;</w:t>
      </w:r>
    </w:p>
    <w:p w14:paraId="30EB023A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procedura obcej sytuacji i wzorce więzi;</w:t>
      </w:r>
    </w:p>
    <w:p w14:paraId="42C13B65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wpływ więzi na rozwój mózgu;</w:t>
      </w:r>
    </w:p>
    <w:p w14:paraId="0A1060BF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metody pracy z dziećmi z zaburzeniami więzi;</w:t>
      </w:r>
    </w:p>
    <w:p w14:paraId="315C24B4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ujęcie obszarów więzi w planie pomocy dzieci i planie pracy z rodziną;</w:t>
      </w:r>
    </w:p>
    <w:p w14:paraId="36F8D267" w14:textId="77777777" w:rsidR="00EB4ED7" w:rsidRPr="006A38FC" w:rsidRDefault="00EB4ED7" w:rsidP="00EB4ED7">
      <w:pPr>
        <w:numPr>
          <w:ilvl w:val="0"/>
          <w:numId w:val="35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analiza przypadków.</w:t>
      </w:r>
    </w:p>
    <w:p w14:paraId="02AC7810" w14:textId="77777777" w:rsidR="00EB4ED7" w:rsidRPr="006A38FC" w:rsidRDefault="00EB4ED7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Efektywna komunikacja w ujęciu skupionym na rozwiązaniach – </w:t>
      </w: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16 godzin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dydaktycznych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  <w:t>w godzinach 8:30-15:30 (2 dni):</w:t>
      </w:r>
    </w:p>
    <w:p w14:paraId="2D86AB98" w14:textId="77777777" w:rsidR="00EB4ED7" w:rsidRPr="006A38FC" w:rsidRDefault="00EB4ED7" w:rsidP="00EB4ED7">
      <w:pPr>
        <w:numPr>
          <w:ilvl w:val="0"/>
          <w:numId w:val="36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założenia teoretyczne podejścia skupionego na rozwiązaniach wg. Steva de Shazera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  <w:t>i Insoo Kim Berga;</w:t>
      </w:r>
    </w:p>
    <w:p w14:paraId="2271BF63" w14:textId="77777777" w:rsidR="00EB4ED7" w:rsidRPr="006A38FC" w:rsidRDefault="00EB4ED7" w:rsidP="00EB4ED7">
      <w:pPr>
        <w:numPr>
          <w:ilvl w:val="0"/>
          <w:numId w:val="36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lastRenderedPageBreak/>
        <w:t>podejście skoncentrowane na rozwiązaniach w pracy z dzieckiem;</w:t>
      </w:r>
    </w:p>
    <w:p w14:paraId="00C8094B" w14:textId="77777777" w:rsidR="00EB4ED7" w:rsidRPr="006A38FC" w:rsidRDefault="00EB4ED7" w:rsidP="00EB4ED7">
      <w:pPr>
        <w:numPr>
          <w:ilvl w:val="0"/>
          <w:numId w:val="36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bariery komunikacyjne i podstawy efektywnej komunikacji;</w:t>
      </w:r>
    </w:p>
    <w:p w14:paraId="15192AEF" w14:textId="77777777" w:rsidR="00EB4ED7" w:rsidRPr="006A38FC" w:rsidRDefault="00EB4ED7" w:rsidP="00EB4ED7">
      <w:pPr>
        <w:numPr>
          <w:ilvl w:val="0"/>
          <w:numId w:val="36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elementy dialogu motywacyjnego w pracy z dzieckiem.</w:t>
      </w:r>
    </w:p>
    <w:p w14:paraId="0190DE82" w14:textId="77777777" w:rsidR="00EB4ED7" w:rsidRPr="006A38FC" w:rsidRDefault="00EB4ED7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Pozytywna dyscyplina i praca z dziećmi przejawiającymi zaburzenia zachowania – </w:t>
      </w: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8 godzin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dydaktycznych w godzinach 8:30-15:30 (1 dzień):</w:t>
      </w:r>
    </w:p>
    <w:p w14:paraId="2DB4CB60" w14:textId="77777777" w:rsidR="00EB4ED7" w:rsidRPr="006A38FC" w:rsidRDefault="00EB4ED7" w:rsidP="00EB4ED7">
      <w:pPr>
        <w:numPr>
          <w:ilvl w:val="0"/>
          <w:numId w:val="37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pojęcie kary i konsekwencji;</w:t>
      </w:r>
    </w:p>
    <w:p w14:paraId="0BEAEF2B" w14:textId="77777777" w:rsidR="00EB4ED7" w:rsidRPr="006A38FC" w:rsidRDefault="00EB4ED7" w:rsidP="00EB4ED7">
      <w:pPr>
        <w:numPr>
          <w:ilvl w:val="0"/>
          <w:numId w:val="37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zachowania trudnych dzieci – agresja słowna i fizyczna – sposoby radzenia sobie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  <w:t>w trudnych sytuacjach;</w:t>
      </w:r>
    </w:p>
    <w:p w14:paraId="4EE5FE51" w14:textId="77777777" w:rsidR="00EB4ED7" w:rsidRPr="006A38FC" w:rsidRDefault="00EB4ED7" w:rsidP="00EB4ED7">
      <w:pPr>
        <w:numPr>
          <w:ilvl w:val="0"/>
          <w:numId w:val="37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wzmacnianie pozytywnych zachowań u dzieci;</w:t>
      </w:r>
    </w:p>
    <w:p w14:paraId="685A3E05" w14:textId="77777777" w:rsidR="00EB4ED7" w:rsidRPr="006A38FC" w:rsidRDefault="00EB4ED7" w:rsidP="00EB4ED7">
      <w:pPr>
        <w:numPr>
          <w:ilvl w:val="0"/>
          <w:numId w:val="37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analiza przypadków.</w:t>
      </w:r>
    </w:p>
    <w:p w14:paraId="690A226D" w14:textId="77777777" w:rsidR="00EB4ED7" w:rsidRPr="006A38FC" w:rsidRDefault="00EB4ED7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Koncepcja mocnych stron i potrzeb, podejście wzmacniające oraz analiza mocnych stron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  <w:t xml:space="preserve">i potrzeb dziecka i wychowawcy – </w:t>
      </w: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8 godzin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dydaktycznych w godzinach 8:30-15:30 (1 dzień);</w:t>
      </w:r>
    </w:p>
    <w:p w14:paraId="44D79CEB" w14:textId="77777777" w:rsidR="00EB4ED7" w:rsidRPr="006A38FC" w:rsidRDefault="00EB4ED7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Genogram i jego zastosowanie w pracy z dzieckiem, Ekomapa i jej zastosowanie w tworzeniu planu pomocy dziecku oraz Plan pomocy dziecku – analiza przypadku – </w:t>
      </w: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8 godzin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dydaktycznych w godzinach 8:30-15:30 (1 dzień);</w:t>
      </w:r>
    </w:p>
    <w:p w14:paraId="7E10F93A" w14:textId="08154FDA" w:rsidR="006808C5" w:rsidRPr="006A38FC" w:rsidRDefault="006808C5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Szkolenie obejmować będzie 48 godzin dydaktycznych (przez 6 dni szkoleniowych)</w:t>
      </w:r>
      <w:r w:rsidR="006A1FE0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.</w:t>
      </w:r>
    </w:p>
    <w:p w14:paraId="30C94BEB" w14:textId="063EB20F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Wykonawca zobowiązuje się zapewnić salę dydaktyczną adekwatną do wielkości grup z osobnymi miejscami dla każdego uczestnika szkolenia, z odpowiednim oświetleniem i dostępem do toalety.</w:t>
      </w:r>
    </w:p>
    <w:p w14:paraId="2E41AA1D" w14:textId="7EA5DC02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Szkolenia odbędą się w …………………………………………. </w:t>
      </w:r>
      <w:r w:rsidRPr="006A38FC">
        <w:rPr>
          <w:rFonts w:ascii="Calibri" w:eastAsia="Lucida Sans Unicode" w:hAnsi="Calibri"/>
          <w:i/>
          <w:iCs/>
          <w:sz w:val="22"/>
          <w:szCs w:val="22"/>
          <w:lang w:eastAsia="zh-CN" w:bidi="en-US"/>
        </w:rPr>
        <w:t>(miejsce szkolenia zapewnia Wykonawca).</w:t>
      </w:r>
    </w:p>
    <w:p w14:paraId="3BF62AD8" w14:textId="4A7982AD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Zamawiający zapewnia sobie możliwość zmiany miejsca odbywania szkoleń w przypadku, gdy zapewniona sala nie będzie spełniała wymagań określonych w 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>ust. 3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, o czym niezwłocznie powiadomi Wykonawcę.</w:t>
      </w:r>
    </w:p>
    <w:p w14:paraId="36410157" w14:textId="613C2B15" w:rsidR="005E466E" w:rsidRPr="006A38FC" w:rsidRDefault="005E466E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W przypadku określonym w ust. 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>5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powyżej Wykonawca zobowiązany jest do zapewnienia nowej Sali szkoleniowej spełniającej wymagania Zamawiającego.</w:t>
      </w:r>
    </w:p>
    <w:p w14:paraId="26621E81" w14:textId="33576F3A" w:rsidR="00B873F5" w:rsidRPr="006A38FC" w:rsidRDefault="00B873F5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Zamawiający zastrzega sobie, że liczba osób może ulec zmniejszeniu, bez prawa do roszczeń z tego tytułu przez Wykonawcę, z zastrzeżeniem, że minimaln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a ilość osób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nie może być mniejsz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niż </w:t>
      </w:r>
      <w:r w:rsidR="00C9618B"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</w:r>
      <w:r w:rsidR="006808C5" w:rsidRPr="006A38FC">
        <w:rPr>
          <w:rFonts w:ascii="Calibri" w:eastAsia="Lucida Sans Unicode" w:hAnsi="Calibri"/>
          <w:sz w:val="22"/>
          <w:szCs w:val="22"/>
          <w:lang w:eastAsia="zh-CN" w:bidi="en-US"/>
        </w:rPr>
        <w:t>1</w:t>
      </w:r>
      <w:r w:rsidR="00B06E87">
        <w:rPr>
          <w:rFonts w:ascii="Calibri" w:eastAsia="Lucida Sans Unicode" w:hAnsi="Calibri"/>
          <w:sz w:val="22"/>
          <w:szCs w:val="22"/>
          <w:lang w:eastAsia="zh-CN" w:bidi="en-US"/>
        </w:rPr>
        <w:t>0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osób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>, maksymalnie 20 osób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. </w:t>
      </w:r>
    </w:p>
    <w:p w14:paraId="30D67AD5" w14:textId="77777777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Przez pojęcie jednej godziny należy rozumieć godzinę lekcyjną (45 minut), przerwy na posiłek nie wlicza się do czasu trwania zajęć.</w:t>
      </w:r>
    </w:p>
    <w:p w14:paraId="68961312" w14:textId="77777777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zobowiązany jest przeprowadzić szkoleni</w:t>
      </w:r>
      <w:r w:rsidR="00AD30E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zgodnie z wymaganą przez Zamawiającego liczbą godzin, bez względu na ewentualne przerwy (choroby wykładowców, awarie, itp.).</w:t>
      </w:r>
    </w:p>
    <w:p w14:paraId="60668728" w14:textId="77777777" w:rsidR="00B873F5" w:rsidRPr="006A38FC" w:rsidRDefault="003B5EA6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Szkolenia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muszą odbywać się w dni robocze, nie mogą rozpoczynać się wcześniej niż 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  <w:t>o godzinie 8: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0, a kończyć nie później niż o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15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: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0, nie mogą trwać dłużej niż 8 godzin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dydaktycznych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dziennie.</w:t>
      </w:r>
    </w:p>
    <w:p w14:paraId="585BFFC4" w14:textId="3F0A6780" w:rsidR="00EE49A8" w:rsidRPr="006A38FC" w:rsidRDefault="005E466E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Zamawiający </w:t>
      </w:r>
      <w:r w:rsidR="00EE49A8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zobowiązany jest do poinformowania Uczestników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o terminie </w:t>
      </w:r>
      <w:r w:rsidR="001D4F4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ich rozpoczęci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a. </w:t>
      </w:r>
    </w:p>
    <w:p w14:paraId="5C6FF42B" w14:textId="279B1E59" w:rsidR="00EC1EE7" w:rsidRPr="006A38FC" w:rsidRDefault="00EC1EE7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Wykonawca zobowiązany jest do zapewnienia podczas szkoleń 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tłumacza, </w:t>
      </w:r>
      <w:r w:rsidR="00584BC2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posługującego się biegle językiem ukraińskim, 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który będzie na bieżąco tłumaczył przekazywane przez trenera treści szkoleń. </w:t>
      </w:r>
    </w:p>
    <w:p w14:paraId="4DF6FA06" w14:textId="77777777" w:rsidR="003B5EA6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trakcie 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szkoleń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uczestnicy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muszą otrzymać nieodpłatnie: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16E2A14F" w14:textId="3A2C9FE9" w:rsidR="003B5EA6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program szkolenia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, </w:t>
      </w:r>
    </w:p>
    <w:p w14:paraId="0F53011C" w14:textId="4A235B4D" w:rsidR="003B5EA6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harmonogram zajęć, </w:t>
      </w:r>
    </w:p>
    <w:p w14:paraId="7E5E457E" w14:textId="4042792E" w:rsidR="0060629F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materiały </w:t>
      </w:r>
      <w:r w:rsidR="00AD30E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szkoleniowe - skrypty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zgodne z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daną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tematyką szkolenia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 języku polskim oraz w języku ukraińskim (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zgodnie z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listą uczestników 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przekazaną przez Zamawiającego );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019CE711" w14:textId="77777777" w:rsidR="00B873F5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materiały biurowe (notatnik A4 w kratkę lub zeszyt A5 60 kartkowy w kratkę, długopis).</w:t>
      </w:r>
    </w:p>
    <w:p w14:paraId="7B59270D" w14:textId="529D86CE" w:rsidR="0060629F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lastRenderedPageBreak/>
        <w:t xml:space="preserve">Szkolenie powinno zakończyć się egzaminem 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sprawdzającym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wiedzę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umożliwiającym sprawdzenie wi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edzy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i umiejętności z poszczególnej tematyki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szkoleń.</w:t>
      </w:r>
    </w:p>
    <w:p w14:paraId="263C208D" w14:textId="3C52E5DA" w:rsidR="00B873F5" w:rsidRPr="006A38FC" w:rsidRDefault="0060629F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Po uzyskaniu min. 70% poprawnych odpowiedzi Wykonawca zobowiązany jest do wydania uczestnikom szkoleń Certyfikatu ukończenia danego szkolenia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 języku polskim/ukraińskim </w:t>
      </w:r>
      <w:r w:rsidR="00B06E87">
        <w:rPr>
          <w:rFonts w:ascii="Calibri" w:eastAsia="Lucida Sans Unicode" w:hAnsi="Calibri" w:cs="Calibri"/>
          <w:sz w:val="22"/>
          <w:szCs w:val="22"/>
          <w:lang w:eastAsia="zh-CN" w:bidi="en-US"/>
        </w:rPr>
        <w:br/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(w zależności od uczestnika)</w:t>
      </w:r>
      <w:r w:rsidR="00B873F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6BB985C8" w14:textId="77777777" w:rsidR="00D0784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Wykonawca jest zobowiązany do prowadzenia dokumentacji z przebiegu szkolenia: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listy obecności</w:t>
      </w:r>
      <w:r w:rsidR="00D0784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listy odbioru materiałów szkoleniowych, listy odbioru cateringu oraz rejestru wydanych cert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yfikatów na zakończenie szkoleń.</w:t>
      </w:r>
    </w:p>
    <w:p w14:paraId="474E2B36" w14:textId="77777777" w:rsidR="00D07845" w:rsidRPr="006A38FC" w:rsidRDefault="00D07845" w:rsidP="00D0784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Odbiór otrzymywanych materiałów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szkoleniowych, biurowych oraz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cateringu uczestnicy szkoleń potwierdzają własnoręcznym podpisem na wykazie otrzymanych materiałów. Oryginał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t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ych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pokwitowa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ń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win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ny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być przekazan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e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 zakończeniu szkoleń wraz z innymi dokumentami niezbędnymi do rozliczenia całej usługi Zamawiającemu.</w:t>
      </w:r>
    </w:p>
    <w:p w14:paraId="1CDCA3A4" w14:textId="4462E78E" w:rsidR="00B873F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terminie </w:t>
      </w:r>
      <w:r w:rsidR="00983330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do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3 dni od podpisania umowy Wykonawca będzie zobowiązany przedstawić </w:t>
      </w:r>
      <w:r w:rsidR="00983330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pisemnie do akceptacji Zamawiającego program i harmonogram szkoleń.</w:t>
      </w:r>
    </w:p>
    <w:p w14:paraId="577E8911" w14:textId="658F421F" w:rsidR="009C6935" w:rsidRPr="006A38FC" w:rsidRDefault="004C5D5E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W terminie 2 dni roboczych Zamawiający akceptuje lub nan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iesie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uwagi do przedstawion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ego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program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u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i harmonogram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u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.</w:t>
      </w:r>
    </w:p>
    <w:p w14:paraId="2C5D3DC0" w14:textId="77777777" w:rsidR="00983330" w:rsidRPr="006A38FC" w:rsidRDefault="009C6935" w:rsidP="004C5D5E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</w:t>
      </w:r>
      <w:r w:rsidR="004C5D5E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terminie 2 dni roboczych od przesłania uwag przez Zamawiającego, Wykonawca jest zobowiązany nanieść poprawki oraz przesłać ostateczną wersję programów i harmonogramów Zamawiającemu.</w:t>
      </w:r>
    </w:p>
    <w:p w14:paraId="1016A9CC" w14:textId="77777777" w:rsidR="00B873F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Wykonawca zobowiązany jest zapewnić każdego dnia uczestnikom szkolenia bezpłatny catering </w:t>
      </w:r>
      <w:r w:rsidR="00AD30EA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w postaci: serwisu kawowego (kawa, śmietanka lub mleko do kawy, herbata, cukier, 3 rodzaje ciastek, woda mineralna gazowana i niegazowana, soki owocowe – wszystko bez ograniczeń), oraz gorącego posiłku (porcja mięsa, surówka, ziemniaki/kasza/ryż, kompot lub napój) i sztućce.</w:t>
      </w:r>
    </w:p>
    <w:p w14:paraId="507CAFAE" w14:textId="77777777" w:rsidR="00B873F5" w:rsidRPr="006A38FC" w:rsidRDefault="00B873F5" w:rsidP="00B873F5">
      <w:pPr>
        <w:numPr>
          <w:ilvl w:val="0"/>
          <w:numId w:val="3"/>
        </w:numPr>
        <w:tabs>
          <w:tab w:val="left" w:pos="-2340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Szkolenie musi rozpocząć się w </w:t>
      </w:r>
      <w:r w:rsidR="005E3080" w:rsidRPr="006A38FC">
        <w:rPr>
          <w:rFonts w:ascii="Calibri" w:eastAsia="Calibri" w:hAnsi="Calibri"/>
          <w:kern w:val="0"/>
          <w:sz w:val="22"/>
          <w:szCs w:val="22"/>
          <w:lang w:eastAsia="zh-CN"/>
        </w:rPr>
        <w:t>terminie do 3 dni roboczych od dnia otrzymania od Zamawiającego akceptacji harmonogramów i programów szkoleń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.</w:t>
      </w:r>
    </w:p>
    <w:p w14:paraId="4FC90E51" w14:textId="1F6C7AE6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3</w:t>
      </w:r>
    </w:p>
    <w:p w14:paraId="6F37223F" w14:textId="13A93620" w:rsidR="00B873F5" w:rsidRPr="006A38FC" w:rsidRDefault="00B873F5" w:rsidP="00B873F5">
      <w:pPr>
        <w:widowControl w:val="0"/>
        <w:numPr>
          <w:ilvl w:val="0"/>
          <w:numId w:val="5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Umowa została zawarta na czas określony: od dnia podpisania do dnia </w:t>
      </w:r>
      <w:r w:rsidR="00B06E87">
        <w:rPr>
          <w:rFonts w:ascii="Calibri" w:eastAsia="Lucida Sans Unicode" w:hAnsi="Calibri" w:cs="Calibri"/>
          <w:sz w:val="22"/>
          <w:szCs w:val="22"/>
          <w:lang w:eastAsia="zh-CN" w:bidi="en-US"/>
        </w:rPr>
        <w:t>28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  <w:r w:rsidR="00B06E87">
        <w:rPr>
          <w:rFonts w:ascii="Calibri" w:eastAsia="Lucida Sans Unicode" w:hAnsi="Calibri" w:cs="Calibri"/>
          <w:sz w:val="22"/>
          <w:szCs w:val="22"/>
          <w:lang w:eastAsia="zh-CN" w:bidi="en-US"/>
        </w:rPr>
        <w:t>12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.202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3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r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3129CF83" w14:textId="77777777" w:rsidR="00B873F5" w:rsidRPr="006A38FC" w:rsidRDefault="00B873F5" w:rsidP="00B873F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 terminie określonym w zdaniu poprzednim Wykonawca zobowiązany jest zrealizować przedmiot umowy z</w:t>
      </w:r>
      <w:r w:rsidRPr="006A38FC"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zastrzeżeniem, że w tym terminie szkolenie zostanie zakończone i rozliczone pod względem finansowym 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tj. prawidłowo wystawiona faktura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zostanie dostarczona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do siedziby Zamawiającego.</w:t>
      </w:r>
    </w:p>
    <w:p w14:paraId="2C0A9B8C" w14:textId="77777777" w:rsidR="00B873F5" w:rsidRPr="006A38FC" w:rsidRDefault="00B873F5" w:rsidP="00B873F5">
      <w:pPr>
        <w:spacing w:line="276" w:lineRule="auto"/>
        <w:ind w:left="425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4</w:t>
      </w:r>
    </w:p>
    <w:p w14:paraId="2DFE2439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prawidłowe oraz terminowe wykonanie umowy.</w:t>
      </w:r>
    </w:p>
    <w:p w14:paraId="09C07ACC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46AF56AE" w14:textId="77777777" w:rsidR="0030696B" w:rsidRPr="006A38FC" w:rsidRDefault="0030696B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3833A0A7" w14:textId="0B1F3134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5</w:t>
      </w:r>
    </w:p>
    <w:p w14:paraId="2FA6F784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Strony zobowiązują się do wzajemnej współpracy, w szczególności Wykonawca zobowiązuje się do informowania Zamawiającego o przebiegu wykonania przedmiotu umowy, przy czym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>o zaistniałych w tym zakresie trudnościach i przeszkodach Wykonawca będzie informował Zamawiającego niezwłocznie drogą elektroniczną, a w nagłych przypadkach – także ustnie lub telefonicznie.</w:t>
      </w:r>
    </w:p>
    <w:p w14:paraId="33725C6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Osobami uprawnionymi do kontaktów ze strony Wykonawcy są:</w:t>
      </w:r>
    </w:p>
    <w:p w14:paraId="45504A11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343635CF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1EBB128E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lastRenderedPageBreak/>
        <w:t>Osobami uprawnionymi do kontaktów ze strony Zamawiającego są:</w:t>
      </w:r>
    </w:p>
    <w:p w14:paraId="09C38896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D5BA268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F72474D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Zamawiający dopuszcza zmianę osób, o których mowa w ust. 2 i 3.</w:t>
      </w:r>
    </w:p>
    <w:p w14:paraId="4E260E71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2504EB1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Zmiany, o których mowa w ust. 2 i 3 nie wymagają zawarcia aneksu do umowy,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 xml:space="preserve"> a jedynie powiadomienia drugiej strony o ich dokonaniu.</w:t>
      </w:r>
    </w:p>
    <w:p w14:paraId="5CC5952B" w14:textId="77777777" w:rsidR="0030696B" w:rsidRPr="006A38FC" w:rsidRDefault="0030696B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bookmarkStart w:id="1" w:name="_Hlk100572548"/>
    </w:p>
    <w:p w14:paraId="48BC2D6B" w14:textId="553339E6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6</w:t>
      </w:r>
    </w:p>
    <w:bookmarkEnd w:id="1"/>
    <w:p w14:paraId="76274E11" w14:textId="77777777" w:rsidR="00B873F5" w:rsidRPr="006A38FC" w:rsidRDefault="00B873F5" w:rsidP="00B873F5">
      <w:pPr>
        <w:widowControl w:val="0"/>
        <w:numPr>
          <w:ilvl w:val="3"/>
          <w:numId w:val="6"/>
        </w:numPr>
        <w:tabs>
          <w:tab w:val="num" w:pos="0"/>
          <w:tab w:val="left" w:pos="284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Strony ustalają, że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 xml:space="preserve">wynagrodzenie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za wykonanie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>przedmiotu umowy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nie może przekroczyć łącznej kwoty:</w:t>
      </w:r>
    </w:p>
    <w:p w14:paraId="5CEAC71A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35E52410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32A537B4" w14:textId="7AB2CD92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3885567F" w14:textId="781CC75F" w:rsidR="0053714E" w:rsidRPr="006A38FC" w:rsidRDefault="0053714E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 tym  za osobodzień:</w:t>
      </w:r>
    </w:p>
    <w:p w14:paraId="67B2BCF4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4F07DC51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7B9BFD0B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14CF1A8D" w14:textId="7DBDA66C" w:rsidR="0053714E" w:rsidRPr="006A38FC" w:rsidRDefault="0053714E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Wynagrodzenie</w:t>
      </w:r>
      <w:r w:rsidR="00B375EA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wynikać będzie z iloczynu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="00B375EA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ilości osób wskazanej na podstawie listy obecności przemnożonej przez stawkę za osobodzień.</w:t>
      </w:r>
    </w:p>
    <w:p w14:paraId="0756CF95" w14:textId="2A47853C" w:rsidR="00B873F5" w:rsidRPr="006A38FC" w:rsidRDefault="00B873F5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o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bejmuje wszelkie koszty szkole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ń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, w tym w szczególności koszty cateringu, materiałów szkoleniowych, 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materiałów dydaktycznych, koszt tłumacza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28663CC8" w14:textId="68691843" w:rsidR="00404E8B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płatne będzie po wykonaniu usługi bez zastrzeżeń, na podstawie prawidłowo wystawionej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i dostarczonej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faktury VAT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do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Centrum Administrac</w:t>
      </w:r>
      <w:r w:rsidR="00B208AF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yjnego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Pieczy Zastępczej w Łodzi, ul. Małachowskiego 74. P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rzelew na rachunek bankowy Wykonawcy,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płatny będzie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 terminie do </w:t>
      </w:r>
      <w:r w:rsidR="00B06E87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14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dni</w:t>
      </w:r>
      <w:r w:rsidR="001D4F4E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od daty dostarczenia prawidłowo wystawionej faktury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75367A3A" w14:textId="59E1826A" w:rsidR="00B873F5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Data obciążenia rachunku Zamawiającego stanowi datę zapłaty wynagrodzenia.</w:t>
      </w:r>
    </w:p>
    <w:p w14:paraId="45FBFE67" w14:textId="77777777" w:rsidR="00B873F5" w:rsidRPr="006A38FC" w:rsidRDefault="00B873F5" w:rsidP="00B873F5">
      <w:pPr>
        <w:widowControl w:val="0"/>
        <w:numPr>
          <w:ilvl w:val="0"/>
          <w:numId w:val="7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Przy wystawianiu faktur należy zastosować następujące dane identyfikacyjne:</w:t>
      </w:r>
    </w:p>
    <w:p w14:paraId="6F5B8EA8" w14:textId="0CB2643A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Nabywca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267CA9AF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Miasto Łódź, ul. Piotrkowska 104, 90-926 Łódź</w:t>
      </w:r>
    </w:p>
    <w:p w14:paraId="178672B9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nr NIP 7250028902</w:t>
      </w:r>
    </w:p>
    <w:p w14:paraId="1BEBD603" w14:textId="2B4D567B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Odbiorca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417DEA69" w14:textId="2A2D1888" w:rsidR="00B873F5" w:rsidRPr="006A38FC" w:rsidRDefault="00B06E87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Centrum Administracyjne Pieczy Zastępczej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, ul. 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Małachowskiego 74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 9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0</w:t>
      </w:r>
      <w:r w:rsidR="0039237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</w:t>
      </w:r>
      <w:r>
        <w:rPr>
          <w:rFonts w:ascii="Calibri" w:eastAsia="Calibri" w:hAnsi="Calibri" w:cs="Calibri"/>
          <w:kern w:val="0"/>
          <w:sz w:val="22"/>
          <w:szCs w:val="22"/>
          <w:lang w:eastAsia="zh-CN"/>
        </w:rPr>
        <w:t>159</w:t>
      </w:r>
      <w:r w:rsidR="00B873F5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Łódź</w:t>
      </w:r>
    </w:p>
    <w:p w14:paraId="16969643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6.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może skorzystać z faktury ustrukturyzowanej.</w:t>
      </w:r>
    </w:p>
    <w:p w14:paraId="2A0F5332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7.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ma możliwość przesłania drogą elektroniczną ustrukturyzowanej faktury elektronicznej w rozumieniu ustawy o elektronicznym fakturowaniu.</w:t>
      </w:r>
    </w:p>
    <w:p w14:paraId="28F76A40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8.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9" w:history="1">
        <w:r w:rsidRPr="006A38FC">
          <w:rPr>
            <w:rStyle w:val="Hipercze"/>
            <w:rFonts w:ascii="Calibri" w:eastAsia="Calibri" w:hAnsi="Calibri" w:cs="Calibri"/>
            <w:color w:val="auto"/>
            <w:kern w:val="0"/>
            <w:sz w:val="22"/>
            <w:szCs w:val="22"/>
            <w:lang w:eastAsia="pl-PL"/>
          </w:rPr>
          <w:t>https://efaktura.gov.pl</w:t>
        </w:r>
      </w:hyperlink>
      <w:r w:rsidRPr="006A38FC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>.</w:t>
      </w:r>
    </w:p>
    <w:p w14:paraId="36B3DEDC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9.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Szczegółowe zasady związane z wystawianiem ustrukturyzowanych faktur elektronicznych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br/>
        <w:t>i innych ustrukturyzowanych dokumentów określa ustawa o elektronicznym fakturowaniu oraz akty wykonawcze.</w:t>
      </w:r>
    </w:p>
    <w:p w14:paraId="2D796DF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lastRenderedPageBreak/>
        <w:t>10.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Infinite IT Solutions, wpisując dane nabywcy:</w:t>
      </w:r>
    </w:p>
    <w:p w14:paraId="267BB675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sekcji NIP należy wpisać NIP Miasta: 7250028902,</w:t>
      </w:r>
    </w:p>
    <w:p w14:paraId="73135C4D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2)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jako typ numeru PEPPOL należy wybrać NIP,</w:t>
      </w:r>
    </w:p>
    <w:p w14:paraId="48C8DFD9" w14:textId="77777777" w:rsidR="00B873F5" w:rsidRPr="006A38FC" w:rsidRDefault="00B873F5" w:rsidP="00B873F5">
      <w:pPr>
        <w:spacing w:line="276" w:lineRule="auto"/>
        <w:ind w:left="709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polu Numer PEPPOL należy wpisać NIP własny jednostki będącej adresatem faktury.</w:t>
      </w:r>
    </w:p>
    <w:p w14:paraId="5D4054A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11.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PEFexpert, wpisując dane nabywcy:</w:t>
      </w:r>
    </w:p>
    <w:p w14:paraId="07FBABAA" w14:textId="77777777" w:rsidR="00B873F5" w:rsidRPr="006A38FC" w:rsidRDefault="00B873F5" w:rsidP="00B873F5">
      <w:pPr>
        <w:spacing w:line="276" w:lineRule="auto"/>
        <w:ind w:left="426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sekcji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Identyfikator podatkowy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Miasta: 725 0028902,</w:t>
      </w:r>
    </w:p>
    <w:p w14:paraId="5CF53FF2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2)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jako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Rodzaj adresu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PEF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należy wybrać NIP,</w:t>
      </w:r>
    </w:p>
    <w:p w14:paraId="47A300AE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polu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numer adresu PEF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własny jednostki będącej adresatem faktury.</w:t>
      </w:r>
    </w:p>
    <w:p w14:paraId="535DDDEA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12.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przypadkach wymienionych w pkt. 10 i 11 sekcja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Odbiorca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powinna być wypełniona zgodnie z miejscem dostawy/odbioru usługi.</w:t>
      </w:r>
    </w:p>
    <w:p w14:paraId="53173784" w14:textId="0CED6AF2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13.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zobowiązany jest powiadomić Zamawiającego o wystawieniu faktury na Platformie Elektronicznego Fakturowania na poniższego maila: </w:t>
      </w:r>
      <w:hyperlink r:id="rId10" w:history="1">
        <w:r w:rsidR="00725DE2" w:rsidRPr="004E723E">
          <w:rPr>
            <w:rStyle w:val="Hipercze"/>
            <w:rFonts w:ascii="Calibri" w:eastAsia="Calibri" w:hAnsi="Calibri" w:cs="Calibri"/>
            <w:kern w:val="0"/>
            <w:sz w:val="22"/>
            <w:szCs w:val="22"/>
            <w:lang w:eastAsia="pl-PL"/>
          </w:rPr>
          <w:t>sekretariat@capz.lodz.pl</w:t>
        </w:r>
      </w:hyperlink>
    </w:p>
    <w:p w14:paraId="3CB9B72B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14.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BB4BBE5" w14:textId="4AFF0A5D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15.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1F9920C7" w14:textId="77777777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7</w:t>
      </w:r>
    </w:p>
    <w:p w14:paraId="508B2AF0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05FB1F52" w14:textId="66532826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ustalają, że w przypadku niewykonania lub nienależytego wykonania niniejszej umowy Wykonawca zapłaci Zamawiającemu następujące kary umowne:</w:t>
      </w:r>
    </w:p>
    <w:p w14:paraId="0DED3002" w14:textId="77777777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odstąpienie od umowy przez Zamawiającego z przyczyn leżących po stronie Wykonawcy w wysokości 20 % wartości umowy brutto, o której mowa w § 6 ust.1 umowy,</w:t>
      </w:r>
    </w:p>
    <w:p w14:paraId="5F577E70" w14:textId="4A90B0FF" w:rsidR="00A27C4A" w:rsidRPr="006A38FC" w:rsidRDefault="00B873F5" w:rsidP="00A27C4A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każde niedotrzymanie terminów umownych, o których mowa w § 2 ust 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18, 20, 22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wysokości 100,00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(słownie: sto złotych) za każdy dzień zwłoki,</w:t>
      </w:r>
    </w:p>
    <w:p w14:paraId="3A9A73FE" w14:textId="59AF7980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niedotrzymanie zobowiązań, o których mowa w § 2 ust. 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1, 2, 10, 12, 13, 14, 15, 16, 21</w:t>
      </w:r>
      <w:r w:rsidR="00B06E87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wysokości 100,00 zł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brutto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(słownie: sto złotych) za każdy przypadek oddzielnie,</w:t>
      </w:r>
    </w:p>
    <w:p w14:paraId="5260A0ED" w14:textId="77777777" w:rsidR="00146C2D" w:rsidRPr="006A38FC" w:rsidRDefault="00146C2D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każdy przypadek 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nieobecności tłumacza lub zgłoszenie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Uczestnikó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szkoleń, że treści tłumaczone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tłumacza są niezrozumiałe</w:t>
      </w:r>
      <w:r w:rsidR="00245EBC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w wysokości 200, 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każdy przypadek oddzielnie.</w:t>
      </w:r>
    </w:p>
    <w:p w14:paraId="600A9324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Kary umowne są niezależne od siebie i należą się w pełnej wysokości, nawet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przypadku, gdy w wyniku jednego zdarzenia naliczana jest więcej niż jedna kara.</w:t>
      </w:r>
    </w:p>
    <w:p w14:paraId="10BBAD43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przypadku zaistnienia opóźnienia w wykonaniu umowy a następnie odstąpienia od umowy, Zamawiający uprawniony jest do żądania kar umownych zarówno z tytułu opóźnienia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jak i odstąpienia.</w:t>
      </w:r>
    </w:p>
    <w:p w14:paraId="0AF2AD5F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lastRenderedPageBreak/>
        <w:t>Wykonawca wyraża zgodę na potrącenie kar umownych z należnego mu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wynagrodzenia, chyba że przepis powszechnie obowiązujący zabrania dokonywania takich potrąceń.</w:t>
      </w:r>
    </w:p>
    <w:p w14:paraId="1AF1DAAC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Jeżeli wysokość szkody przekracza wysokość kar umownych lub jeżeli szkoda powstała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br/>
        <w:t>z przyczyn dla których strony nie zastrzegły kar umownych Zamawiający jest uprawniony do dochodzenia odszkodowania na zasadach ogólnych Kodeksu cywilnego.</w:t>
      </w:r>
    </w:p>
    <w:p w14:paraId="4B5EC510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Suma kar umownych, o których mowa w niniejszym paragrafie, nie może przekroczyć 50 % wartości łącznego wynagrodzenia brutto, o którym mowa w § 6 pkt 1.</w:t>
      </w:r>
    </w:p>
    <w:p w14:paraId="48147854" w14:textId="77777777" w:rsidR="003150DD" w:rsidRPr="006A38FC" w:rsidRDefault="003150DD" w:rsidP="00B873F5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50CCC065" w14:textId="677EC902" w:rsidR="00B873F5" w:rsidRPr="006A38FC" w:rsidRDefault="00B873F5" w:rsidP="00B873F5">
      <w:pPr>
        <w:widowControl w:val="0"/>
        <w:spacing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8</w:t>
      </w:r>
    </w:p>
    <w:p w14:paraId="59FDBB55" w14:textId="77777777" w:rsidR="00B873F5" w:rsidRPr="006A38FC" w:rsidRDefault="00B873F5" w:rsidP="00B873F5">
      <w:pPr>
        <w:widowControl w:val="0"/>
        <w:numPr>
          <w:ilvl w:val="0"/>
          <w:numId w:val="11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Prawo do odstąpienia od umowy przysługuje Zamawiającemu także w następujących przypadkach:</w:t>
      </w:r>
    </w:p>
    <w:p w14:paraId="76088125" w14:textId="0156CA06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w przypadku opóźnienia w przedstawieniu 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programów i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harmonogram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ów szkoleń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o więcej niż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dni od terminu wskazanego w § 2 ust. 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 w:rsidR="00B208AF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8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),</w:t>
      </w:r>
    </w:p>
    <w:p w14:paraId="3F4F5D68" w14:textId="77777777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w przypadku, gdy Wykonawca pomimo uprzednich co najmniej trzech pisemnych zastrzeżeń za strony Zamawiającego nie wykonuje usługi zgodnie z warunkami umowy lub w rażący sposób zaniedbuje zobowiązania umowne,</w:t>
      </w:r>
    </w:p>
    <w:p w14:paraId="5A4B5BB2" w14:textId="77777777" w:rsidR="00B873F5" w:rsidRPr="006A38FC" w:rsidRDefault="00B873F5" w:rsidP="00B873F5">
      <w:pPr>
        <w:widowControl w:val="0"/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zaistnienia choćby jednej z następujących okoliczności:</w:t>
      </w:r>
    </w:p>
    <w:p w14:paraId="18099A4D" w14:textId="77777777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zawieszenia prowadzenia działalności gospodarczej przez Wykonawcę,</w:t>
      </w:r>
    </w:p>
    <w:p w14:paraId="43713F42" w14:textId="77777777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zajęcia lub obciążenia majątku Wykonawcy, gdy takie zajęcie lub obciążenie uniemożliwia wykonanie umowy zgodnie z jej postanowieniami,</w:t>
      </w:r>
    </w:p>
    <w:p w14:paraId="6A94A529" w14:textId="3CAA679B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przejścia w stan likwidacji w celach innych niż przekształcenia przedsiębiorstwa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 xml:space="preserve"> lub połączenia się z innym przedsiębiorstwem.</w:t>
      </w:r>
    </w:p>
    <w:p w14:paraId="6390FC18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lub jej wygaśnięcie nie wyłącza prawa Zamawiającego do dochodzenia kar umownych ustalonych zgodnie z jej postanowieniami.</w:t>
      </w:r>
    </w:p>
    <w:p w14:paraId="4C241BA1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powinno nastąpić w formie pisemnej pod rygorem nieważności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powinno zawierać uzasadnienie.</w:t>
      </w:r>
    </w:p>
    <w:p w14:paraId="2044D372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Oświadczenie o odstąpieniu od umowy może być złożone w terminie 60 dni od zaistnienia okoliczności uzasadniającej odstąpienie.</w:t>
      </w:r>
    </w:p>
    <w:p w14:paraId="0B707BBB" w14:textId="4B1070A8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9</w:t>
      </w:r>
    </w:p>
    <w:p w14:paraId="75477B10" w14:textId="3FD5A2ED" w:rsidR="00B873F5" w:rsidRPr="006A38FC" w:rsidRDefault="00B873F5" w:rsidP="00B06E87">
      <w:pPr>
        <w:widowControl w:val="0"/>
        <w:numPr>
          <w:ilvl w:val="1"/>
          <w:numId w:val="14"/>
        </w:numPr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Zmiana umowy w stosunku do treści oferty złożonej przez Wykonawcę w trakcie postępowania o udzielenie zamówienia publicznego obejmującego przedmiot umowy dopuszczalna jest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 zmiany stawki VAT dopuszcza się możliwość zmiany w zakresie kwoty VAT.</w:t>
      </w:r>
    </w:p>
    <w:p w14:paraId="19EC3003" w14:textId="52036FCE" w:rsidR="00B873F5" w:rsidRPr="00B06E87" w:rsidRDefault="00B873F5" w:rsidP="00B06E87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B06E87">
        <w:rPr>
          <w:rFonts w:ascii="Calibri" w:eastAsia="Calibri" w:hAnsi="Calibri" w:cs="Calibri"/>
          <w:kern w:val="0"/>
          <w:sz w:val="22"/>
          <w:szCs w:val="22"/>
          <w:lang w:eastAsia="zh-CN"/>
        </w:rPr>
        <w:t>Zmiana umowy dopuszczalna jest w</w:t>
      </w:r>
      <w:r w:rsidRPr="00B06E87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 xml:space="preserve"> przypadku, </w:t>
      </w:r>
      <w:r w:rsidR="00C61F11" w:rsidRPr="00B06E87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zmiany osoby/osób prowadzących dane szkolenie z zastrzeżeniem, iż musi ona posiadać kwalifikacje nie mniejsze niż osoba wskazana pierwotnie przez Wykonawcę.</w:t>
      </w:r>
    </w:p>
    <w:p w14:paraId="14FAB032" w14:textId="77777777" w:rsidR="00B873F5" w:rsidRPr="006A38FC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Zmiany umowy, nie stanowią:</w:t>
      </w:r>
    </w:p>
    <w:p w14:paraId="70461E1E" w14:textId="77777777" w:rsidR="00B873F5" w:rsidRPr="006A38FC" w:rsidRDefault="00B873F5" w:rsidP="00B873F5">
      <w:pPr>
        <w:numPr>
          <w:ilvl w:val="0"/>
          <w:numId w:val="15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wskazanych w umowie osób nadzorujących realizację przedmiotu umowy, określonych w §5 ust. 2 i 3 niniejszej umowy,</w:t>
      </w:r>
    </w:p>
    <w:p w14:paraId="4CFE4854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teleadresowych stron,</w:t>
      </w:r>
    </w:p>
    <w:p w14:paraId="522999DA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rejestrowych stron.</w:t>
      </w:r>
    </w:p>
    <w:p w14:paraId="21002A25" w14:textId="5B21E29D" w:rsidR="00B873F5" w:rsidRPr="006A38FC" w:rsidRDefault="00B873F5" w:rsidP="00B873F5">
      <w:pPr>
        <w:spacing w:line="276" w:lineRule="auto"/>
        <w:jc w:val="center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§ 1</w:t>
      </w:r>
      <w:r w:rsidR="00EC1EE7"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0</w:t>
      </w:r>
    </w:p>
    <w:p w14:paraId="1E5DA124" w14:textId="77777777" w:rsidR="00B873F5" w:rsidRPr="006A38FC" w:rsidRDefault="00B873F5" w:rsidP="00B873F5">
      <w:pPr>
        <w:spacing w:line="276" w:lineRule="auto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sz w:val="22"/>
          <w:szCs w:val="22"/>
          <w:lang w:eastAsia="hi-IN" w:bidi="hi-IN"/>
        </w:rPr>
        <w:t xml:space="preserve">Zamawiający zastrzega sobie prawo: </w:t>
      </w:r>
    </w:p>
    <w:p w14:paraId="08FB9170" w14:textId="15E43C66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Kontroli zgodności realizacji zamówienia z niniejszą umową</w:t>
      </w:r>
      <w:r w:rsidR="00B06E87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.</w:t>
      </w:r>
    </w:p>
    <w:p w14:paraId="3607215F" w14:textId="77777777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 xml:space="preserve">Wizytacji zajęć w trakcie trwania szkolenia. </w:t>
      </w:r>
    </w:p>
    <w:p w14:paraId="58465801" w14:textId="77777777" w:rsidR="003150DD" w:rsidRPr="006A38FC" w:rsidRDefault="003150DD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8137ACF" w14:textId="77777777" w:rsidR="003150DD" w:rsidRPr="006A38FC" w:rsidRDefault="003150DD" w:rsidP="00B873F5">
      <w:pPr>
        <w:spacing w:line="276" w:lineRule="auto"/>
        <w:ind w:left="3971" w:firstLine="283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692DC39" w14:textId="4FBFB1C4" w:rsidR="00B873F5" w:rsidRPr="006A38FC" w:rsidRDefault="00B873F5" w:rsidP="00B873F5">
      <w:pPr>
        <w:spacing w:line="276" w:lineRule="auto"/>
        <w:ind w:left="3971" w:firstLine="283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</w:t>
      </w:r>
      <w:r w:rsidR="00EC1EE7"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1</w:t>
      </w:r>
    </w:p>
    <w:p w14:paraId="0B174456" w14:textId="77777777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oświadczają, że wypełniły obowiązki informacyjne przewidziane w art. 13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art. 14 rozporządzenia Parlamentu Europejskiego i Rady (UE) 2016/679 z dnia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16A5519D" w14:textId="0FCDC406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Obowiązek informacyjny Zamawiającego zawarty jest w załączniku nr </w:t>
      </w:r>
      <w:r w:rsidR="001D4F4E" w:rsidRPr="006A38F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 do niniejszej umowy.</w:t>
      </w:r>
    </w:p>
    <w:p w14:paraId="3311DEEA" w14:textId="77777777" w:rsidR="003150DD" w:rsidRPr="006A38FC" w:rsidRDefault="003150DD" w:rsidP="00B873F5">
      <w:pPr>
        <w:spacing w:line="276" w:lineRule="auto"/>
        <w:ind w:left="3545" w:firstLine="709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1E5C1D49" w14:textId="6E5AF910" w:rsidR="00B873F5" w:rsidRPr="006A38FC" w:rsidRDefault="00B873F5" w:rsidP="00B873F5">
      <w:pPr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13</w:t>
      </w:r>
    </w:p>
    <w:p w14:paraId="4EDC43D9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sprawach nieuregulowanych niniejszą umową zastosowanie mają przepisy Kodeksu Cywilnego oraz inne właściwe dla przedmiotu umowy.</w:t>
      </w:r>
    </w:p>
    <w:p w14:paraId="7323BCDD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14:paraId="3D114CBE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zmiany niniejszej umowy wymagają porozumienia stron oraz zachowania formy pisemnej pod rygorem nieważności.</w:t>
      </w:r>
    </w:p>
    <w:p w14:paraId="5BB9E293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Umowa sporządzona została w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dwóch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jednobrzmiących egzemplarzach,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jeden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dla Zamawiającego, jeden dla Wykonawcy.</w:t>
      </w:r>
    </w:p>
    <w:p w14:paraId="44AB589B" w14:textId="77777777" w:rsidR="00645E68" w:rsidRPr="006A38FC" w:rsidRDefault="00645E68" w:rsidP="00B873F5">
      <w:pPr>
        <w:spacing w:line="276" w:lineRule="auto"/>
        <w:ind w:left="426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2AF2CAB" w14:textId="5D880DB9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Zamawiający:   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                                                                             </w:t>
      </w:r>
      <w:r w:rsidR="00EF646E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 Wykonawca:</w:t>
      </w:r>
    </w:p>
    <w:sectPr w:rsidR="00B873F5" w:rsidRPr="006A38FC" w:rsidSect="009E4584">
      <w:footerReference w:type="default" r:id="rId11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460B" w14:textId="77777777" w:rsidR="000453A4" w:rsidRDefault="000453A4">
      <w:r>
        <w:separator/>
      </w:r>
    </w:p>
  </w:endnote>
  <w:endnote w:type="continuationSeparator" w:id="0">
    <w:p w14:paraId="13EAE599" w14:textId="77777777" w:rsidR="000453A4" w:rsidRDefault="000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2F2" w14:textId="525103C3" w:rsidR="00DB3DDC" w:rsidRPr="00B06E87" w:rsidRDefault="00B06E87" w:rsidP="00B06E87">
    <w:pPr>
      <w:pStyle w:val="Stopka"/>
    </w:pPr>
    <w:r>
      <w:rPr>
        <w:noProof/>
      </w:rPr>
      <w:drawing>
        <wp:inline distT="0" distB="0" distL="0" distR="0" wp14:anchorId="090A2064" wp14:editId="539D96AF">
          <wp:extent cx="5760720" cy="828675"/>
          <wp:effectExtent l="0" t="0" r="0" b="9525"/>
          <wp:docPr id="99585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73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0B0D" w14:textId="77777777" w:rsidR="000453A4" w:rsidRDefault="000453A4">
      <w:r>
        <w:separator/>
      </w:r>
    </w:p>
  </w:footnote>
  <w:footnote w:type="continuationSeparator" w:id="0">
    <w:p w14:paraId="5A3D941E" w14:textId="77777777" w:rsidR="000453A4" w:rsidRDefault="0004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A634B1D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Times New Roman" w:hint="default"/>
        <w:b w:val="0"/>
      </w:rPr>
    </w:lvl>
  </w:abstractNum>
  <w:abstractNum w:abstractNumId="3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F0A214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1" w15:restartNumberingAfterBreak="0">
    <w:nsid w:val="00000013"/>
    <w:multiLevelType w:val="singleLevel"/>
    <w:tmpl w:val="1122966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2"/>
        <w:szCs w:val="22"/>
      </w:rPr>
    </w:lvl>
  </w:abstractNum>
  <w:abstractNum w:abstractNumId="12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5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6" w15:restartNumberingAfterBreak="0">
    <w:nsid w:val="0EF04B41"/>
    <w:multiLevelType w:val="hybridMultilevel"/>
    <w:tmpl w:val="72721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0436B5"/>
    <w:multiLevelType w:val="hybridMultilevel"/>
    <w:tmpl w:val="ACFE1F62"/>
    <w:lvl w:ilvl="0" w:tplc="76BEF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52646B"/>
    <w:multiLevelType w:val="multilevel"/>
    <w:tmpl w:val="3B96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D2D29"/>
    <w:multiLevelType w:val="hybridMultilevel"/>
    <w:tmpl w:val="E864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87608"/>
    <w:multiLevelType w:val="hybridMultilevel"/>
    <w:tmpl w:val="E7F42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B4159"/>
    <w:multiLevelType w:val="multilevel"/>
    <w:tmpl w:val="481E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34A5403"/>
    <w:multiLevelType w:val="hybridMultilevel"/>
    <w:tmpl w:val="3E5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22A"/>
    <w:multiLevelType w:val="hybridMultilevel"/>
    <w:tmpl w:val="BD145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32D45"/>
    <w:multiLevelType w:val="hybridMultilevel"/>
    <w:tmpl w:val="9C829DAC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42E21D9E"/>
    <w:multiLevelType w:val="hybridMultilevel"/>
    <w:tmpl w:val="2636645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27298E"/>
    <w:multiLevelType w:val="hybridMultilevel"/>
    <w:tmpl w:val="F2AC3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24B58"/>
    <w:multiLevelType w:val="hybridMultilevel"/>
    <w:tmpl w:val="865C1B4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66FF7F27"/>
    <w:multiLevelType w:val="hybridMultilevel"/>
    <w:tmpl w:val="BA8E7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E114CF"/>
    <w:multiLevelType w:val="hybridMultilevel"/>
    <w:tmpl w:val="F6A6D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773831">
    <w:abstractNumId w:val="0"/>
  </w:num>
  <w:num w:numId="2" w16cid:durableId="1469006359">
    <w:abstractNumId w:val="3"/>
  </w:num>
  <w:num w:numId="3" w16cid:durableId="893659922">
    <w:abstractNumId w:val="19"/>
  </w:num>
  <w:num w:numId="4" w16cid:durableId="250892422">
    <w:abstractNumId w:val="10"/>
  </w:num>
  <w:num w:numId="5" w16cid:durableId="42407623">
    <w:abstractNumId w:val="14"/>
  </w:num>
  <w:num w:numId="6" w16cid:durableId="79913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5830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58992">
    <w:abstractNumId w:val="9"/>
    <w:lvlOverride w:ilvl="0">
      <w:startOverride w:val="1"/>
    </w:lvlOverride>
  </w:num>
  <w:num w:numId="9" w16cid:durableId="783573105">
    <w:abstractNumId w:val="11"/>
    <w:lvlOverride w:ilvl="0">
      <w:startOverride w:val="1"/>
    </w:lvlOverride>
  </w:num>
  <w:num w:numId="10" w16cid:durableId="308680881">
    <w:abstractNumId w:val="6"/>
    <w:lvlOverride w:ilvl="0">
      <w:startOverride w:val="5"/>
    </w:lvlOverride>
  </w:num>
  <w:num w:numId="11" w16cid:durableId="1748578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034652">
    <w:abstractNumId w:val="8"/>
    <w:lvlOverride w:ilvl="0">
      <w:startOverride w:val="1"/>
    </w:lvlOverride>
  </w:num>
  <w:num w:numId="13" w16cid:durableId="540676114">
    <w:abstractNumId w:val="5"/>
    <w:lvlOverride w:ilvl="0">
      <w:startOverride w:val="3"/>
    </w:lvlOverride>
  </w:num>
  <w:num w:numId="14" w16cid:durableId="552544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828439">
    <w:abstractNumId w:val="2"/>
    <w:lvlOverride w:ilvl="0">
      <w:startOverride w:val="1"/>
    </w:lvlOverride>
  </w:num>
  <w:num w:numId="16" w16cid:durableId="650408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080148">
    <w:abstractNumId w:val="15"/>
    <w:lvlOverride w:ilvl="0">
      <w:startOverride w:val="1"/>
    </w:lvlOverride>
  </w:num>
  <w:num w:numId="18" w16cid:durableId="1304458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6909343">
    <w:abstractNumId w:val="23"/>
  </w:num>
  <w:num w:numId="20" w16cid:durableId="1613777420">
    <w:abstractNumId w:val="27"/>
  </w:num>
  <w:num w:numId="21" w16cid:durableId="651832285">
    <w:abstractNumId w:val="22"/>
  </w:num>
  <w:num w:numId="22" w16cid:durableId="548690657">
    <w:abstractNumId w:val="28"/>
  </w:num>
  <w:num w:numId="23" w16cid:durableId="146746050">
    <w:abstractNumId w:val="16"/>
  </w:num>
  <w:num w:numId="24" w16cid:durableId="72239335">
    <w:abstractNumId w:val="33"/>
  </w:num>
  <w:num w:numId="25" w16cid:durableId="761266256">
    <w:abstractNumId w:val="20"/>
  </w:num>
  <w:num w:numId="26" w16cid:durableId="1514680932">
    <w:abstractNumId w:val="18"/>
  </w:num>
  <w:num w:numId="27" w16cid:durableId="347946799">
    <w:abstractNumId w:val="34"/>
  </w:num>
  <w:num w:numId="28" w16cid:durableId="2031829978">
    <w:abstractNumId w:val="21"/>
  </w:num>
  <w:num w:numId="29" w16cid:durableId="2115975278">
    <w:abstractNumId w:val="24"/>
  </w:num>
  <w:num w:numId="30" w16cid:durableId="1452702790">
    <w:abstractNumId w:val="2"/>
  </w:num>
  <w:num w:numId="31" w16cid:durableId="6950212">
    <w:abstractNumId w:val="35"/>
  </w:num>
  <w:num w:numId="32" w16cid:durableId="248926622">
    <w:abstractNumId w:val="30"/>
  </w:num>
  <w:num w:numId="33" w16cid:durableId="1206605108">
    <w:abstractNumId w:val="26"/>
  </w:num>
  <w:num w:numId="34" w16cid:durableId="607350323">
    <w:abstractNumId w:val="31"/>
  </w:num>
  <w:num w:numId="35" w16cid:durableId="1689330628">
    <w:abstractNumId w:val="29"/>
  </w:num>
  <w:num w:numId="36" w16cid:durableId="1338190813">
    <w:abstractNumId w:val="17"/>
  </w:num>
  <w:num w:numId="37" w16cid:durableId="18366015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10A1B"/>
    <w:rsid w:val="00033B7A"/>
    <w:rsid w:val="000453A4"/>
    <w:rsid w:val="00064FAF"/>
    <w:rsid w:val="00076FAD"/>
    <w:rsid w:val="00096036"/>
    <w:rsid w:val="000A29B8"/>
    <w:rsid w:val="000A6421"/>
    <w:rsid w:val="000B6337"/>
    <w:rsid w:val="00142DC1"/>
    <w:rsid w:val="00146C2D"/>
    <w:rsid w:val="0015786C"/>
    <w:rsid w:val="00160866"/>
    <w:rsid w:val="001A43C5"/>
    <w:rsid w:val="001B49BB"/>
    <w:rsid w:val="001B500E"/>
    <w:rsid w:val="001D4F4E"/>
    <w:rsid w:val="0022300A"/>
    <w:rsid w:val="002434AB"/>
    <w:rsid w:val="00245EBC"/>
    <w:rsid w:val="00271AA4"/>
    <w:rsid w:val="003053DE"/>
    <w:rsid w:val="0030696B"/>
    <w:rsid w:val="0031337C"/>
    <w:rsid w:val="003150DD"/>
    <w:rsid w:val="003249C5"/>
    <w:rsid w:val="00334F4D"/>
    <w:rsid w:val="003668BE"/>
    <w:rsid w:val="00374E91"/>
    <w:rsid w:val="00392377"/>
    <w:rsid w:val="00397193"/>
    <w:rsid w:val="003B42B2"/>
    <w:rsid w:val="003B5EA6"/>
    <w:rsid w:val="00404E8B"/>
    <w:rsid w:val="00430566"/>
    <w:rsid w:val="0043535B"/>
    <w:rsid w:val="004A538A"/>
    <w:rsid w:val="004B4A13"/>
    <w:rsid w:val="004C5D5E"/>
    <w:rsid w:val="004C6CE7"/>
    <w:rsid w:val="004E0182"/>
    <w:rsid w:val="004E2FF6"/>
    <w:rsid w:val="0051554E"/>
    <w:rsid w:val="00517B26"/>
    <w:rsid w:val="0053714E"/>
    <w:rsid w:val="00543E06"/>
    <w:rsid w:val="00565371"/>
    <w:rsid w:val="00565F51"/>
    <w:rsid w:val="00584BC2"/>
    <w:rsid w:val="00590A27"/>
    <w:rsid w:val="005A2FC7"/>
    <w:rsid w:val="005C1FCB"/>
    <w:rsid w:val="005D4633"/>
    <w:rsid w:val="005E3080"/>
    <w:rsid w:val="005E466E"/>
    <w:rsid w:val="0060629F"/>
    <w:rsid w:val="00626ADC"/>
    <w:rsid w:val="00645E68"/>
    <w:rsid w:val="00651EC3"/>
    <w:rsid w:val="00663AF4"/>
    <w:rsid w:val="006808C5"/>
    <w:rsid w:val="006A1FE0"/>
    <w:rsid w:val="006A38FC"/>
    <w:rsid w:val="00725DE2"/>
    <w:rsid w:val="00742FD0"/>
    <w:rsid w:val="0075377C"/>
    <w:rsid w:val="00765A34"/>
    <w:rsid w:val="00782DE5"/>
    <w:rsid w:val="007A7B72"/>
    <w:rsid w:val="007E1F80"/>
    <w:rsid w:val="00851926"/>
    <w:rsid w:val="008722C0"/>
    <w:rsid w:val="00974313"/>
    <w:rsid w:val="00983330"/>
    <w:rsid w:val="009C6935"/>
    <w:rsid w:val="009D283C"/>
    <w:rsid w:val="009E4584"/>
    <w:rsid w:val="009F4727"/>
    <w:rsid w:val="00A27C4A"/>
    <w:rsid w:val="00AC7C63"/>
    <w:rsid w:val="00AD30EA"/>
    <w:rsid w:val="00AE0186"/>
    <w:rsid w:val="00B06E87"/>
    <w:rsid w:val="00B208AF"/>
    <w:rsid w:val="00B32353"/>
    <w:rsid w:val="00B375EA"/>
    <w:rsid w:val="00B873F5"/>
    <w:rsid w:val="00BA4F97"/>
    <w:rsid w:val="00BA6536"/>
    <w:rsid w:val="00BA6E6D"/>
    <w:rsid w:val="00C541FA"/>
    <w:rsid w:val="00C61F11"/>
    <w:rsid w:val="00C62C68"/>
    <w:rsid w:val="00C9618B"/>
    <w:rsid w:val="00CA7C7E"/>
    <w:rsid w:val="00D07845"/>
    <w:rsid w:val="00D85F16"/>
    <w:rsid w:val="00D9098C"/>
    <w:rsid w:val="00D93A14"/>
    <w:rsid w:val="00DA7280"/>
    <w:rsid w:val="00DB3DDC"/>
    <w:rsid w:val="00E30671"/>
    <w:rsid w:val="00E905CA"/>
    <w:rsid w:val="00E923F8"/>
    <w:rsid w:val="00EB4ED7"/>
    <w:rsid w:val="00EC1EE7"/>
    <w:rsid w:val="00EE49A8"/>
    <w:rsid w:val="00EF646E"/>
    <w:rsid w:val="00FE4563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1C0A"/>
  <w15:docId w15:val="{2CD1413B-6CD8-4D24-95A4-F5F2A3C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3F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73F5"/>
    <w:pPr>
      <w:keepNext/>
      <w:numPr>
        <w:numId w:val="1"/>
      </w:numPr>
      <w:ind w:firstLine="708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E4584"/>
    <w:pPr>
      <w:spacing w:after="140" w:line="276" w:lineRule="auto"/>
    </w:pPr>
  </w:style>
  <w:style w:type="paragraph" w:styleId="Lista">
    <w:name w:val="List"/>
    <w:basedOn w:val="Tekstpodstawowy"/>
    <w:rsid w:val="009E4584"/>
    <w:rPr>
      <w:rFonts w:cs="Arial Unicode MS"/>
    </w:rPr>
  </w:style>
  <w:style w:type="paragraph" w:styleId="Legenda">
    <w:name w:val="caption"/>
    <w:basedOn w:val="Normalny"/>
    <w:qFormat/>
    <w:rsid w:val="009E458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E4584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873F5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character" w:styleId="Hipercze">
    <w:name w:val="Hyperlink"/>
    <w:rsid w:val="00B873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BB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BB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4F97"/>
    <w:pPr>
      <w:ind w:left="720"/>
      <w:contextualSpacing/>
    </w:pPr>
  </w:style>
  <w:style w:type="paragraph" w:styleId="Poprawka">
    <w:name w:val="Revision"/>
    <w:hidden/>
    <w:uiPriority w:val="99"/>
    <w:semiHidden/>
    <w:rsid w:val="004E2F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C7AB-DA20-4B2E-AC80-2873EF9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11</cp:revision>
  <cp:lastPrinted>2023-02-08T11:10:00Z</cp:lastPrinted>
  <dcterms:created xsi:type="dcterms:W3CDTF">2023-01-30T12:45:00Z</dcterms:created>
  <dcterms:modified xsi:type="dcterms:W3CDTF">2023-10-19T06:17:00Z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