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5AFF" w14:textId="7D55E184" w:rsidR="00311EDC" w:rsidRDefault="00311EDC" w:rsidP="00C20400">
      <w:pPr>
        <w:spacing w:after="0" w:line="240" w:lineRule="auto"/>
        <w:jc w:val="right"/>
        <w:rPr>
          <w:rFonts w:cs="Calibri"/>
          <w:color w:val="000000"/>
        </w:rPr>
      </w:pPr>
      <w:r>
        <w:rPr>
          <w:noProof/>
        </w:rPr>
        <w:drawing>
          <wp:inline distT="0" distB="0" distL="0" distR="0" wp14:anchorId="62B97618" wp14:editId="19B486E0">
            <wp:extent cx="5760720" cy="1917065"/>
            <wp:effectExtent l="0" t="0" r="0" b="6985"/>
            <wp:docPr id="17974903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49033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E2619" w14:textId="77777777" w:rsidR="00311EDC" w:rsidRDefault="00311EDC" w:rsidP="00C20400">
      <w:pPr>
        <w:spacing w:after="0" w:line="240" w:lineRule="auto"/>
        <w:jc w:val="right"/>
        <w:rPr>
          <w:rFonts w:cs="Calibri"/>
          <w:color w:val="000000"/>
        </w:rPr>
      </w:pPr>
    </w:p>
    <w:p w14:paraId="443EB546" w14:textId="2578D979" w:rsidR="00311468" w:rsidRDefault="00352E60" w:rsidP="00C20400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Łódź, dnia</w:t>
      </w:r>
      <w:r w:rsidR="00EE241B">
        <w:rPr>
          <w:rFonts w:cs="Calibri"/>
          <w:color w:val="000000"/>
        </w:rPr>
        <w:t xml:space="preserve"> </w:t>
      </w:r>
      <w:r w:rsidR="00DC6EF5">
        <w:rPr>
          <w:rFonts w:cs="Calibri"/>
          <w:color w:val="000000"/>
        </w:rPr>
        <w:t>02</w:t>
      </w:r>
      <w:r w:rsidR="00B96FF2">
        <w:rPr>
          <w:rFonts w:cs="Calibri"/>
          <w:color w:val="000000"/>
        </w:rPr>
        <w:t>.</w:t>
      </w:r>
      <w:r w:rsidR="00EE241B">
        <w:rPr>
          <w:rFonts w:cs="Calibri"/>
          <w:color w:val="000000"/>
        </w:rPr>
        <w:t>1</w:t>
      </w:r>
      <w:r w:rsidR="00DC6EF5">
        <w:rPr>
          <w:rFonts w:cs="Calibri"/>
          <w:color w:val="000000"/>
        </w:rPr>
        <w:t>1</w:t>
      </w:r>
      <w:r w:rsidR="00B96FF2">
        <w:rPr>
          <w:rFonts w:cs="Calibri"/>
          <w:color w:val="000000"/>
        </w:rPr>
        <w:t>.</w:t>
      </w:r>
      <w:r w:rsidR="004926FE" w:rsidRPr="00310FD4">
        <w:rPr>
          <w:rFonts w:cs="Calibri"/>
          <w:color w:val="000000"/>
        </w:rPr>
        <w:t>202</w:t>
      </w:r>
      <w:r w:rsidR="009333A2">
        <w:rPr>
          <w:rFonts w:cs="Calibri"/>
          <w:color w:val="000000"/>
        </w:rPr>
        <w:t>3</w:t>
      </w:r>
      <w:r w:rsidR="004926FE" w:rsidRPr="00310FD4">
        <w:rPr>
          <w:rFonts w:cs="Calibri"/>
          <w:color w:val="000000"/>
        </w:rPr>
        <w:t xml:space="preserve"> r.</w:t>
      </w:r>
    </w:p>
    <w:p w14:paraId="34BD09F5" w14:textId="77777777" w:rsidR="00311468" w:rsidRDefault="00311468" w:rsidP="00C20400">
      <w:pPr>
        <w:spacing w:after="0" w:line="240" w:lineRule="auto"/>
        <w:jc w:val="both"/>
        <w:rPr>
          <w:rFonts w:cs="Calibri"/>
          <w:color w:val="000000"/>
        </w:rPr>
      </w:pPr>
    </w:p>
    <w:p w14:paraId="7A9854CA" w14:textId="77777777" w:rsidR="00035736" w:rsidRDefault="00035736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4AB9B350" w:rsidR="00311468" w:rsidRDefault="00352E60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  <w:r w:rsidR="00711AB3">
        <w:rPr>
          <w:rFonts w:cs="Calibri"/>
          <w:b/>
          <w:bCs/>
          <w:color w:val="000000"/>
        </w:rPr>
        <w:t xml:space="preserve"> CENOWEJ</w:t>
      </w:r>
    </w:p>
    <w:p w14:paraId="0DD82DC2" w14:textId="77777777" w:rsidR="00311468" w:rsidRDefault="00311468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3960198F" w14:textId="11DE5D4B" w:rsidR="00311468" w:rsidRDefault="00352E60" w:rsidP="00C2040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="Calibri"/>
          <w:color w:val="000000"/>
        </w:rPr>
        <w:t>Zamawiający –</w:t>
      </w:r>
      <w:r w:rsidR="00711AB3">
        <w:rPr>
          <w:rFonts w:cs="Calibri"/>
          <w:color w:val="000000"/>
        </w:rPr>
        <w:t xml:space="preserve"> </w:t>
      </w:r>
      <w:r w:rsidR="00EE241B">
        <w:rPr>
          <w:rFonts w:cs="Calibri"/>
          <w:color w:val="000000"/>
        </w:rPr>
        <w:t xml:space="preserve">Centrum Administracyjne Pieczy Zastępczej, </w:t>
      </w:r>
      <w:r w:rsidR="00711AB3">
        <w:rPr>
          <w:rFonts w:cs="Calibri"/>
          <w:color w:val="000000"/>
        </w:rPr>
        <w:t xml:space="preserve">ul. </w:t>
      </w:r>
      <w:r w:rsidR="00EE241B">
        <w:rPr>
          <w:rFonts w:cs="Calibri"/>
          <w:color w:val="000000"/>
        </w:rPr>
        <w:t>Małachowskiego 74</w:t>
      </w:r>
      <w:r w:rsidR="00711AB3">
        <w:rPr>
          <w:rFonts w:cs="Calibri"/>
          <w:color w:val="000000"/>
        </w:rPr>
        <w:t xml:space="preserve"> </w:t>
      </w:r>
      <w:bookmarkStart w:id="0" w:name="_Hlk82677191"/>
      <w:r w:rsidR="00711AB3">
        <w:rPr>
          <w:rFonts w:cs="Calibri"/>
          <w:color w:val="000000"/>
        </w:rPr>
        <w:t xml:space="preserve">zaprasza do złożenia oferty cenowej na </w:t>
      </w:r>
      <w:r w:rsidR="009D7732" w:rsidRPr="009D7732">
        <w:rPr>
          <w:rFonts w:cs="Calibri"/>
          <w:color w:val="000000"/>
        </w:rPr>
        <w:t>usługa polegająca na zorganizowaniu i przeprowadzeniu szkolenia trenerskiego dla pracowników Zamawiającego oraz ukraińskich i polskich specjalistów zatrudnionych na terenie Łodzi lub innych powiatów z autorskiego programu szkoleniowego dla  rodzin zastępczych, rodzin zastępczych zawodowych, rodzin zastępczych zawodowych – specjalistycznych oraz rodzin zastępczych zawodowych – pełniących funkcję pogotowia rodzinnego ze środków UNICEF</w:t>
      </w:r>
      <w:r w:rsidR="009333A2">
        <w:rPr>
          <w:rFonts w:cs="Calibri"/>
          <w:color w:val="000000"/>
        </w:rPr>
        <w:t>.</w:t>
      </w:r>
    </w:p>
    <w:p w14:paraId="4F2EBA8D" w14:textId="77777777" w:rsidR="00AF421A" w:rsidRDefault="00AF421A" w:rsidP="00C20400">
      <w:pPr>
        <w:spacing w:after="0" w:line="240" w:lineRule="auto"/>
        <w:jc w:val="both"/>
        <w:rPr>
          <w:rFonts w:cs="Calibri"/>
          <w:color w:val="000000"/>
        </w:rPr>
      </w:pPr>
    </w:p>
    <w:bookmarkEnd w:id="0"/>
    <w:p w14:paraId="3328FBA2" w14:textId="77777777" w:rsidR="00311468" w:rsidRDefault="00352E60" w:rsidP="00C2040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04061C4E" w14:textId="198FEC59" w:rsidR="009333A2" w:rsidRPr="009333A2" w:rsidRDefault="004926FE" w:rsidP="00C20400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 w:rsidR="009D7732" w:rsidRPr="009D7732">
        <w:rPr>
          <w:rFonts w:cs="Calibri"/>
          <w:color w:val="000000"/>
          <w:shd w:val="clear" w:color="auto" w:fill="FFFFFF" w:themeFill="background1"/>
        </w:rPr>
        <w:t>usługa polegająca na zorganizowaniu i przeprowadzeniu szkolenia trenerskiego dla pracowników Zamawiającego oraz ukraińskich i polskich specjalistów zatrudnionych na terenie Łodzi lub innych powiatów z autorskiego programu szkoleniowego dla  rodzin zastępczych, rodzin zastępczych zawodowych, rodzin zastępczych zawodowych – specjalistycznych oraz rodzin zastępczych zawodowych – pełniących funkcję pogotowia rodzinnego ze środków UNICEF</w:t>
      </w:r>
      <w:r w:rsidR="009333A2">
        <w:rPr>
          <w:rFonts w:cs="Calibri"/>
          <w:color w:val="000000"/>
          <w:shd w:val="clear" w:color="auto" w:fill="FFFFFF" w:themeFill="background1"/>
        </w:rPr>
        <w:t>.</w:t>
      </w:r>
    </w:p>
    <w:p w14:paraId="18673D6E" w14:textId="116D3246" w:rsidR="00105556" w:rsidRDefault="00105556" w:rsidP="0035464C">
      <w:pPr>
        <w:pStyle w:val="NormalnyWeb"/>
        <w:numPr>
          <w:ilvl w:val="0"/>
          <w:numId w:val="2"/>
        </w:numPr>
        <w:spacing w:before="0" w:after="0"/>
        <w:ind w:left="426" w:hanging="284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Ilość osób objętych szkoleniem – min. 1</w:t>
      </w:r>
      <w:r w:rsidR="009D7732">
        <w:rPr>
          <w:rFonts w:ascii="Calibri" w:eastAsia="Calibri" w:hAnsi="Calibri"/>
          <w:sz w:val="22"/>
          <w:szCs w:val="22"/>
        </w:rPr>
        <w:t>2</w:t>
      </w:r>
      <w:r>
        <w:rPr>
          <w:rFonts w:ascii="Calibri" w:eastAsia="Calibri" w:hAnsi="Calibri"/>
          <w:sz w:val="22"/>
          <w:szCs w:val="22"/>
        </w:rPr>
        <w:t xml:space="preserve"> max. </w:t>
      </w:r>
      <w:r w:rsidR="009D7732">
        <w:rPr>
          <w:rFonts w:ascii="Calibri" w:eastAsia="Calibri" w:hAnsi="Calibri"/>
          <w:sz w:val="22"/>
          <w:szCs w:val="22"/>
        </w:rPr>
        <w:t>18</w:t>
      </w:r>
      <w:r>
        <w:rPr>
          <w:rFonts w:ascii="Calibri" w:eastAsia="Calibri" w:hAnsi="Calibri"/>
          <w:sz w:val="22"/>
          <w:szCs w:val="22"/>
        </w:rPr>
        <w:t xml:space="preserve"> osób.</w:t>
      </w:r>
    </w:p>
    <w:p w14:paraId="790466F7" w14:textId="4141E7D2" w:rsidR="0035464C" w:rsidRPr="00E90F89" w:rsidRDefault="0035464C" w:rsidP="0035464C">
      <w:pPr>
        <w:pStyle w:val="NormalnyWeb"/>
        <w:numPr>
          <w:ilvl w:val="0"/>
          <w:numId w:val="2"/>
        </w:numPr>
        <w:spacing w:before="0" w:after="0"/>
        <w:ind w:left="426" w:hanging="284"/>
        <w:jc w:val="both"/>
        <w:rPr>
          <w:rFonts w:ascii="Calibri" w:eastAsia="Calibri" w:hAnsi="Calibri"/>
          <w:sz w:val="22"/>
          <w:szCs w:val="22"/>
        </w:rPr>
      </w:pPr>
      <w:r w:rsidRPr="00E90F89">
        <w:rPr>
          <w:rFonts w:ascii="Calibri" w:eastAsia="Calibri" w:hAnsi="Calibri"/>
          <w:sz w:val="22"/>
          <w:szCs w:val="22"/>
        </w:rPr>
        <w:t xml:space="preserve">Szczegółowy zakres </w:t>
      </w:r>
      <w:r w:rsidR="00711AB3">
        <w:rPr>
          <w:rFonts w:ascii="Calibri" w:eastAsia="Calibri" w:hAnsi="Calibri"/>
          <w:sz w:val="22"/>
          <w:szCs w:val="22"/>
        </w:rPr>
        <w:t xml:space="preserve">został określony w Opisie przedmiotu zamówienia </w:t>
      </w:r>
      <w:r w:rsidRPr="00E90F89">
        <w:rPr>
          <w:rFonts w:ascii="Calibri" w:eastAsia="Calibri" w:hAnsi="Calibri"/>
          <w:sz w:val="22"/>
          <w:szCs w:val="22"/>
        </w:rPr>
        <w:t xml:space="preserve">załącznik nr </w:t>
      </w:r>
      <w:r w:rsidR="004C2A2C">
        <w:rPr>
          <w:rFonts w:ascii="Calibri" w:eastAsia="Calibri" w:hAnsi="Calibri"/>
          <w:sz w:val="22"/>
          <w:szCs w:val="22"/>
        </w:rPr>
        <w:t>2</w:t>
      </w:r>
      <w:r w:rsidRPr="00E90F89">
        <w:rPr>
          <w:rFonts w:ascii="Calibri" w:eastAsia="Calibri" w:hAnsi="Calibri"/>
          <w:sz w:val="22"/>
          <w:szCs w:val="22"/>
        </w:rPr>
        <w:t xml:space="preserve"> do Z</w:t>
      </w:r>
      <w:r w:rsidR="00EB7B58">
        <w:rPr>
          <w:rFonts w:ascii="Calibri" w:eastAsia="Calibri" w:hAnsi="Calibri"/>
          <w:sz w:val="22"/>
          <w:szCs w:val="22"/>
        </w:rPr>
        <w:t xml:space="preserve">apytania cenowego </w:t>
      </w:r>
      <w:r w:rsidRPr="00E90F89">
        <w:rPr>
          <w:rFonts w:ascii="Calibri" w:eastAsia="Calibri" w:hAnsi="Calibri"/>
          <w:sz w:val="22"/>
          <w:szCs w:val="22"/>
        </w:rPr>
        <w:t xml:space="preserve">oraz we wzorze umowy- załącznik nr </w:t>
      </w:r>
      <w:r w:rsidR="004C2A2C">
        <w:rPr>
          <w:rFonts w:ascii="Calibri" w:eastAsia="Calibri" w:hAnsi="Calibri"/>
          <w:sz w:val="22"/>
          <w:szCs w:val="22"/>
        </w:rPr>
        <w:t>6</w:t>
      </w:r>
      <w:r w:rsidRPr="00E90F89">
        <w:rPr>
          <w:rFonts w:ascii="Calibri" w:eastAsia="Calibri" w:hAnsi="Calibri"/>
          <w:sz w:val="22"/>
          <w:szCs w:val="22"/>
        </w:rPr>
        <w:t>.</w:t>
      </w:r>
    </w:p>
    <w:p w14:paraId="14B16FFF" w14:textId="77777777" w:rsidR="00311468" w:rsidRDefault="00352E60" w:rsidP="00C2040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09CA9626" w14:textId="1B90CA23" w:rsidR="00012158" w:rsidRDefault="00BE0675" w:rsidP="00C20400">
      <w:pPr>
        <w:pStyle w:val="Akapitzlist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-</w:t>
      </w:r>
      <w:r w:rsidR="00711AB3">
        <w:rPr>
          <w:rFonts w:cs="Calibri"/>
          <w:color w:val="000000"/>
          <w:shd w:val="clear" w:color="auto" w:fill="FFFFFF" w:themeFill="background1"/>
        </w:rPr>
        <w:t xml:space="preserve"> 80500000-9 Usługi szkoleniowe</w:t>
      </w:r>
    </w:p>
    <w:p w14:paraId="1ADFCF97" w14:textId="77777777" w:rsidR="00311468" w:rsidRDefault="00311468" w:rsidP="00C20400">
      <w:pPr>
        <w:spacing w:after="0" w:line="240" w:lineRule="auto"/>
        <w:ind w:left="426" w:hanging="284"/>
        <w:jc w:val="both"/>
        <w:rPr>
          <w:rFonts w:cs="Calibri"/>
          <w:color w:val="000000"/>
        </w:rPr>
      </w:pPr>
    </w:p>
    <w:p w14:paraId="5890FB03" w14:textId="77777777" w:rsidR="00DD6D62" w:rsidRPr="00DD6D62" w:rsidRDefault="00352E60" w:rsidP="00C2040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A401EB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Termin realizacji zamówienia: </w:t>
      </w:r>
    </w:p>
    <w:p w14:paraId="172B86BC" w14:textId="15F1BFE2" w:rsidR="00311468" w:rsidRPr="00DD6D62" w:rsidRDefault="00DD6D62" w:rsidP="00C20400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  <w:r w:rsidRPr="00DD6D62">
        <w:rPr>
          <w:rFonts w:eastAsia="Times New Roman" w:cs="Calibri"/>
          <w:color w:val="000000"/>
          <w:shd w:val="clear" w:color="auto" w:fill="FFFFFF" w:themeFill="background1"/>
        </w:rPr>
        <w:t xml:space="preserve">Wykonawca </w:t>
      </w:r>
      <w:r w:rsidR="005A593E">
        <w:rPr>
          <w:rFonts w:eastAsia="Times New Roman" w:cs="Calibri"/>
          <w:color w:val="000000"/>
          <w:shd w:val="clear" w:color="auto" w:fill="FFFFFF" w:themeFill="background1"/>
        </w:rPr>
        <w:t>zrealizuje przedmiot umowy w terminie</w:t>
      </w:r>
      <w:r w:rsidR="002F2500">
        <w:rPr>
          <w:rFonts w:eastAsia="Times New Roman" w:cs="Calibri"/>
          <w:color w:val="000000"/>
          <w:shd w:val="clear" w:color="auto" w:fill="FFFFFF" w:themeFill="background1"/>
        </w:rPr>
        <w:t xml:space="preserve">: </w:t>
      </w:r>
      <w:r w:rsidR="00105556">
        <w:rPr>
          <w:rFonts w:eastAsia="Times New Roman" w:cs="Calibri"/>
          <w:color w:val="000000"/>
          <w:shd w:val="clear" w:color="auto" w:fill="FFFFFF" w:themeFill="background1"/>
        </w:rPr>
        <w:t xml:space="preserve">do </w:t>
      </w:r>
      <w:r w:rsidR="00EE241B">
        <w:rPr>
          <w:rFonts w:eastAsia="Times New Roman" w:cs="Calibri"/>
          <w:color w:val="000000"/>
          <w:shd w:val="clear" w:color="auto" w:fill="FFFFFF" w:themeFill="background1"/>
        </w:rPr>
        <w:t>2</w:t>
      </w:r>
      <w:r w:rsidR="00DC6EF5">
        <w:rPr>
          <w:rFonts w:eastAsia="Times New Roman" w:cs="Calibri"/>
          <w:color w:val="000000"/>
          <w:shd w:val="clear" w:color="auto" w:fill="FFFFFF" w:themeFill="background1"/>
        </w:rPr>
        <w:t>8</w:t>
      </w:r>
      <w:r w:rsidR="00EE241B">
        <w:rPr>
          <w:rFonts w:eastAsia="Times New Roman" w:cs="Calibri"/>
          <w:color w:val="000000"/>
          <w:shd w:val="clear" w:color="auto" w:fill="FFFFFF" w:themeFill="background1"/>
        </w:rPr>
        <w:t xml:space="preserve"> grudnia </w:t>
      </w:r>
      <w:r w:rsidR="00105556">
        <w:rPr>
          <w:rFonts w:eastAsia="Times New Roman" w:cs="Calibri"/>
          <w:color w:val="000000"/>
          <w:shd w:val="clear" w:color="auto" w:fill="FFFFFF" w:themeFill="background1"/>
        </w:rPr>
        <w:t xml:space="preserve">2023 r. </w:t>
      </w:r>
    </w:p>
    <w:p w14:paraId="7BDC9A95" w14:textId="77777777" w:rsidR="00311468" w:rsidRDefault="00311468" w:rsidP="00C20400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0F881E46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1ED7919D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pozostaje związany ofertą przez okres </w:t>
      </w:r>
      <w:r w:rsidR="00F25CA8">
        <w:rPr>
          <w:rFonts w:cs="Calibri"/>
          <w:color w:val="000000"/>
          <w:shd w:val="clear" w:color="auto" w:fill="FFFFFF" w:themeFill="background1"/>
        </w:rPr>
        <w:t>30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34BEA6E1" w:rsidR="00311468" w:rsidRPr="00761E97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25444C6F" w14:textId="77777777" w:rsidR="00761E97" w:rsidRDefault="00761E97" w:rsidP="00761E97">
      <w:pPr>
        <w:spacing w:after="0" w:line="240" w:lineRule="auto"/>
        <w:jc w:val="both"/>
      </w:pPr>
    </w:p>
    <w:p w14:paraId="17A6AD69" w14:textId="77777777" w:rsidR="00311468" w:rsidRDefault="00352E60" w:rsidP="009E656C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lastRenderedPageBreak/>
        <w:t>Warunki udziału w postępowaniu:</w:t>
      </w:r>
    </w:p>
    <w:p w14:paraId="1F949E87" w14:textId="77777777" w:rsidR="009D7732" w:rsidRDefault="00352E60" w:rsidP="00196A48">
      <w:pPr>
        <w:spacing w:after="0" w:line="240" w:lineRule="auto"/>
        <w:ind w:left="142"/>
        <w:jc w:val="both"/>
        <w:rPr>
          <w:rFonts w:cs="Calibri"/>
          <w:color w:val="000000"/>
          <w:shd w:val="clear" w:color="auto" w:fill="FFFFFF" w:themeFill="background1"/>
        </w:rPr>
      </w:pPr>
      <w:r w:rsidRPr="00F50D90">
        <w:rPr>
          <w:rFonts w:cs="Calibri"/>
          <w:color w:val="000000"/>
          <w:shd w:val="clear" w:color="auto" w:fill="FFFFFF" w:themeFill="background1"/>
        </w:rPr>
        <w:t xml:space="preserve">O udzielenie zamówienia mogą ubiegać się Wykonawcy, którzy </w:t>
      </w:r>
      <w:r w:rsidR="00711AB3" w:rsidRPr="00F50D90">
        <w:rPr>
          <w:rFonts w:cs="Calibri"/>
          <w:color w:val="000000"/>
          <w:shd w:val="clear" w:color="auto" w:fill="FFFFFF" w:themeFill="background1"/>
        </w:rPr>
        <w:t xml:space="preserve">dysponują co najmniej </w:t>
      </w:r>
      <w:r w:rsidR="009D7732">
        <w:rPr>
          <w:rFonts w:cs="Calibri"/>
          <w:color w:val="000000"/>
          <w:shd w:val="clear" w:color="auto" w:fill="FFFFFF" w:themeFill="background1"/>
        </w:rPr>
        <w:t>dwoma trenerami do realizacji szkolenia trenerskiego z programu „Nadzieja”, spełniającymi następujące wymagania:</w:t>
      </w:r>
    </w:p>
    <w:p w14:paraId="6D8D6859" w14:textId="77777777" w:rsidR="009D7732" w:rsidRPr="009D7732" w:rsidRDefault="009D7732" w:rsidP="009D7732">
      <w:pPr>
        <w:spacing w:after="0" w:line="240" w:lineRule="auto"/>
        <w:ind w:left="142"/>
        <w:jc w:val="both"/>
        <w:rPr>
          <w:rFonts w:cs="Calibri"/>
          <w:b/>
          <w:bCs/>
          <w:color w:val="000000"/>
          <w:shd w:val="clear" w:color="auto" w:fill="FFFFFF" w:themeFill="background1"/>
        </w:rPr>
      </w:pPr>
      <w:r w:rsidRPr="009D7732">
        <w:rPr>
          <w:rFonts w:cs="Calibri"/>
          <w:b/>
          <w:bCs/>
          <w:color w:val="000000"/>
          <w:shd w:val="clear" w:color="auto" w:fill="FFFFFF" w:themeFill="background1"/>
        </w:rPr>
        <w:t>Pierwszy trener:</w:t>
      </w:r>
    </w:p>
    <w:p w14:paraId="64E90B6D" w14:textId="77777777" w:rsidR="009D7732" w:rsidRPr="009D7732" w:rsidRDefault="009D7732" w:rsidP="009563C4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FF" w:themeFill="background1"/>
        </w:rPr>
      </w:pPr>
      <w:r w:rsidRPr="009D7732">
        <w:rPr>
          <w:rFonts w:cs="Calibri"/>
          <w:color w:val="000000"/>
          <w:shd w:val="clear" w:color="auto" w:fill="FFFFFF" w:themeFill="background1"/>
        </w:rPr>
        <w:t>Wykształcenie wyższe magisterskie;</w:t>
      </w:r>
    </w:p>
    <w:p w14:paraId="5B68406B" w14:textId="77777777" w:rsidR="009D7732" w:rsidRPr="009D7732" w:rsidRDefault="009D7732" w:rsidP="009563C4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FF" w:themeFill="background1"/>
        </w:rPr>
      </w:pPr>
      <w:r w:rsidRPr="009D7732">
        <w:rPr>
          <w:rFonts w:cs="Calibri"/>
          <w:color w:val="000000"/>
          <w:shd w:val="clear" w:color="auto" w:fill="FFFFFF" w:themeFill="background1"/>
        </w:rPr>
        <w:t>Ukończony kurs trenerski rekomendowany przez Polskie Towarzystwo Psychologiczne;</w:t>
      </w:r>
    </w:p>
    <w:p w14:paraId="497C3152" w14:textId="77777777" w:rsidR="009D7732" w:rsidRPr="009D7732" w:rsidRDefault="009D7732" w:rsidP="009563C4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FF" w:themeFill="background1"/>
        </w:rPr>
      </w:pPr>
      <w:r w:rsidRPr="009D7732">
        <w:rPr>
          <w:rFonts w:cs="Calibri"/>
          <w:color w:val="000000"/>
          <w:shd w:val="clear" w:color="auto" w:fill="FFFFFF" w:themeFill="background1"/>
        </w:rPr>
        <w:t xml:space="preserve">Doświadczenie w realizacji szkoleń tj. zrealizował w okresie 3 ostatnich lat minimum </w:t>
      </w:r>
      <w:r w:rsidRPr="009D7732">
        <w:rPr>
          <w:rFonts w:cs="Calibri"/>
          <w:color w:val="000000"/>
          <w:shd w:val="clear" w:color="auto" w:fill="FFFFFF" w:themeFill="background1"/>
        </w:rPr>
        <w:br/>
        <w:t xml:space="preserve">2 szkolenia trenerskie z programu dla kandydatów do sprawowania Pieczy Zastępczej według programu zatwierdzonego przez Ministerstwo Rodziny i Polityki Społecznej. </w:t>
      </w:r>
    </w:p>
    <w:p w14:paraId="3C7CF892" w14:textId="77777777" w:rsidR="009D7732" w:rsidRPr="009D7732" w:rsidRDefault="009D7732" w:rsidP="009D7732">
      <w:pPr>
        <w:spacing w:after="0" w:line="240" w:lineRule="auto"/>
        <w:ind w:left="142"/>
        <w:jc w:val="both"/>
        <w:rPr>
          <w:rFonts w:cs="Calibri"/>
          <w:b/>
          <w:bCs/>
          <w:color w:val="000000"/>
          <w:shd w:val="clear" w:color="auto" w:fill="FFFFFF" w:themeFill="background1"/>
        </w:rPr>
      </w:pPr>
      <w:r w:rsidRPr="009D7732">
        <w:rPr>
          <w:rFonts w:cs="Calibri"/>
          <w:b/>
          <w:bCs/>
          <w:color w:val="000000"/>
          <w:shd w:val="clear" w:color="auto" w:fill="FFFFFF" w:themeFill="background1"/>
        </w:rPr>
        <w:t>Drugi trener:</w:t>
      </w:r>
    </w:p>
    <w:p w14:paraId="2158D474" w14:textId="77777777" w:rsidR="009D7732" w:rsidRPr="009D7732" w:rsidRDefault="009D7732" w:rsidP="009563C4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FF" w:themeFill="background1"/>
        </w:rPr>
      </w:pPr>
      <w:r w:rsidRPr="009D7732">
        <w:rPr>
          <w:rFonts w:cs="Calibri"/>
          <w:color w:val="000000"/>
          <w:shd w:val="clear" w:color="auto" w:fill="FFFFFF" w:themeFill="background1"/>
        </w:rPr>
        <w:t>Wykształcenie wyższe magisterskie;</w:t>
      </w:r>
    </w:p>
    <w:p w14:paraId="67DB30B1" w14:textId="77777777" w:rsidR="009D7732" w:rsidRPr="009D7732" w:rsidRDefault="009D7732" w:rsidP="009563C4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FF" w:themeFill="background1"/>
        </w:rPr>
      </w:pPr>
      <w:r w:rsidRPr="009D7732">
        <w:rPr>
          <w:rFonts w:cs="Calibri"/>
          <w:color w:val="000000"/>
          <w:shd w:val="clear" w:color="auto" w:fill="FFFFFF" w:themeFill="background1"/>
        </w:rPr>
        <w:t>Ukończony kurs trenerski rekomendowany przez Polskie Towarzystwo Psychologiczne;</w:t>
      </w:r>
    </w:p>
    <w:p w14:paraId="405F5CE0" w14:textId="5EE7EC3D" w:rsidR="009D7732" w:rsidRPr="009D7732" w:rsidRDefault="009D7732" w:rsidP="009563C4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FF" w:themeFill="background1"/>
        </w:rPr>
      </w:pPr>
      <w:r w:rsidRPr="009D7732">
        <w:rPr>
          <w:rFonts w:cs="Calibri"/>
          <w:color w:val="000000"/>
          <w:shd w:val="clear" w:color="auto" w:fill="FFFFFF" w:themeFill="background1"/>
        </w:rPr>
        <w:t>Doświadczenie w realizacji szkoleń tj. zrealizował w okresie 3 ostatnich lat minimum 2 szkolenia  z zakresu  tematycznego związanego z Pieczą Zastępczą.</w:t>
      </w:r>
    </w:p>
    <w:p w14:paraId="1E7A27EB" w14:textId="69BFE927" w:rsidR="009D7732" w:rsidRDefault="009D7732" w:rsidP="00196A48">
      <w:pPr>
        <w:spacing w:after="0" w:line="240" w:lineRule="auto"/>
        <w:ind w:left="142"/>
        <w:jc w:val="both"/>
        <w:rPr>
          <w:rFonts w:cs="Calibri"/>
          <w:color w:val="000000"/>
          <w:shd w:val="clear" w:color="auto" w:fill="FFFFFF" w:themeFill="background1"/>
        </w:rPr>
      </w:pPr>
    </w:p>
    <w:p w14:paraId="623F913F" w14:textId="77777777" w:rsidR="00311468" w:rsidRDefault="00352E60" w:rsidP="00826C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6FE1EC3E" w14:textId="55621718" w:rsidR="00964724" w:rsidRDefault="00352E60" w:rsidP="00196A48">
      <w:pPr>
        <w:spacing w:after="0"/>
        <w:ind w:left="284"/>
        <w:jc w:val="both"/>
        <w:rPr>
          <w:rFonts w:cs="Calibri"/>
          <w:color w:val="000000"/>
          <w:shd w:val="clear" w:color="auto" w:fill="FFFFFF" w:themeFill="background1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196A48">
        <w:rPr>
          <w:rFonts w:cs="Calibri"/>
          <w:color w:val="000000"/>
          <w:shd w:val="clear" w:color="auto" w:fill="FFFFFF" w:themeFill="background1"/>
        </w:rPr>
        <w:t xml:space="preserve">. </w:t>
      </w: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</w:t>
      </w:r>
      <w:r w:rsidR="00964724">
        <w:rPr>
          <w:rFonts w:cs="Calibri"/>
          <w:color w:val="000000"/>
          <w:shd w:val="clear" w:color="auto" w:fill="FFFFFF" w:themeFill="background1"/>
        </w:rPr>
        <w:t>:</w:t>
      </w:r>
    </w:p>
    <w:p w14:paraId="4147EF22" w14:textId="226C04D4" w:rsidR="00964724" w:rsidRDefault="00B5523E" w:rsidP="009563C4">
      <w:pPr>
        <w:pStyle w:val="Akapitzlist"/>
        <w:numPr>
          <w:ilvl w:val="0"/>
          <w:numId w:val="13"/>
        </w:numPr>
        <w:spacing w:after="0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w</w:t>
      </w:r>
      <w:r w:rsidR="00964724"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964724">
        <w:rPr>
          <w:rFonts w:cs="Calibri"/>
          <w:color w:val="000000"/>
          <w:shd w:val="clear" w:color="auto" w:fill="FFFFFF" w:themeFill="background1"/>
        </w:rPr>
        <w:t>stosunku do którego otwarto likwidację, ogłoszono upadłość, którego aktywami zarządza likwidator lub Sąd, który zawarł układ z wierzycielami, którego działalność gospodarcza jest zawieszona</w:t>
      </w:r>
      <w:r>
        <w:rPr>
          <w:rFonts w:cs="Calibri"/>
          <w:color w:val="000000"/>
          <w:shd w:val="clear" w:color="auto" w:fill="FFFFFF" w:themeFill="background1"/>
        </w:rPr>
        <w:t>;</w:t>
      </w:r>
    </w:p>
    <w:p w14:paraId="219AEF6D" w14:textId="263C1E70" w:rsidR="00964724" w:rsidRPr="00964724" w:rsidRDefault="00964724" w:rsidP="009563C4">
      <w:pPr>
        <w:pStyle w:val="Akapitzlist"/>
        <w:numPr>
          <w:ilvl w:val="0"/>
          <w:numId w:val="13"/>
        </w:numPr>
        <w:spacing w:after="0"/>
        <w:rPr>
          <w:rFonts w:eastAsia="Calibri" w:cs="Calibri"/>
          <w:color w:val="000000"/>
          <w:shd w:val="clear" w:color="auto" w:fill="FFFFFF" w:themeFill="background1"/>
          <w:lang w:eastAsia="en-US"/>
        </w:rPr>
      </w:pPr>
      <w:r w:rsidRPr="00964724">
        <w:rPr>
          <w:rFonts w:cs="Calibri"/>
          <w:color w:val="000000"/>
          <w:shd w:val="clear" w:color="auto" w:fill="FFFFFF" w:themeFill="background1"/>
        </w:rPr>
        <w:t xml:space="preserve"> </w:t>
      </w:r>
      <w:r w:rsidR="00B5523E">
        <w:rPr>
          <w:rFonts w:cs="Calibri"/>
          <w:color w:val="000000"/>
          <w:shd w:val="clear" w:color="auto" w:fill="FFFFFF" w:themeFill="background1"/>
        </w:rPr>
        <w:t xml:space="preserve">który </w:t>
      </w:r>
      <w:r w:rsidRPr="00964724">
        <w:rPr>
          <w:rFonts w:eastAsia="Calibri" w:cs="Calibri"/>
          <w:color w:val="000000"/>
          <w:shd w:val="clear" w:color="auto" w:fill="FFFFFF" w:themeFill="background1"/>
          <w:lang w:eastAsia="en-US"/>
        </w:rPr>
        <w:t>podlega wykluczeniu z postępowania na podstawie art. 7 ust. 1 pkt 1-3 ustawy z dnia 13 kwietnia 2022 r. o szczególnych rozwiązaniach w zakresie przeciwdziałania wspieraniu agresji na Ukrainę oraz służących ochronie bezpieczeństwa narodowego (Dz. U. z 202</w:t>
      </w:r>
      <w:r w:rsidR="00EE241B">
        <w:rPr>
          <w:rFonts w:eastAsia="Calibri" w:cs="Calibri"/>
          <w:color w:val="000000"/>
          <w:shd w:val="clear" w:color="auto" w:fill="FFFFFF" w:themeFill="background1"/>
          <w:lang w:eastAsia="en-US"/>
        </w:rPr>
        <w:t>3</w:t>
      </w:r>
      <w:r w:rsidRPr="00964724">
        <w:rPr>
          <w:rFonts w:eastAsia="Calibri" w:cs="Calibri"/>
          <w:color w:val="000000"/>
          <w:shd w:val="clear" w:color="auto" w:fill="FFFFFF" w:themeFill="background1"/>
          <w:lang w:eastAsia="en-US"/>
        </w:rPr>
        <w:t xml:space="preserve"> poz. </w:t>
      </w:r>
      <w:r w:rsidR="00EE241B">
        <w:rPr>
          <w:rFonts w:eastAsia="Calibri" w:cs="Calibri"/>
          <w:color w:val="000000"/>
          <w:shd w:val="clear" w:color="auto" w:fill="FFFFFF" w:themeFill="background1"/>
          <w:lang w:eastAsia="en-US"/>
        </w:rPr>
        <w:t>1497 ze zm.</w:t>
      </w:r>
      <w:r w:rsidRPr="00964724">
        <w:rPr>
          <w:rFonts w:eastAsia="Calibri" w:cs="Calibri"/>
          <w:color w:val="000000"/>
          <w:shd w:val="clear" w:color="auto" w:fill="FFFFFF" w:themeFill="background1"/>
          <w:lang w:eastAsia="en-US"/>
        </w:rPr>
        <w:t>)</w:t>
      </w:r>
      <w:r w:rsidR="00880A5B">
        <w:rPr>
          <w:rFonts w:eastAsia="Calibri" w:cs="Calibri"/>
          <w:color w:val="000000"/>
          <w:shd w:val="clear" w:color="auto" w:fill="FFFFFF" w:themeFill="background1"/>
          <w:lang w:eastAsia="en-US"/>
        </w:rPr>
        <w:t xml:space="preserve"> tj. wykluczy się:</w:t>
      </w:r>
    </w:p>
    <w:p w14:paraId="2A1641D9" w14:textId="6B6878A4" w:rsidR="00B5523E" w:rsidRDefault="00B5523E" w:rsidP="009563C4">
      <w:pPr>
        <w:pStyle w:val="Akapitzlist"/>
        <w:numPr>
          <w:ilvl w:val="0"/>
          <w:numId w:val="14"/>
        </w:numPr>
        <w:spacing w:after="0"/>
        <w:ind w:left="851" w:right="20" w:hanging="425"/>
        <w:jc w:val="both"/>
        <w:rPr>
          <w:rFonts w:asciiTheme="minorHAnsi" w:eastAsia="Arial" w:hAnsiTheme="minorHAnsi" w:cstheme="minorHAnsi"/>
        </w:rPr>
      </w:pPr>
      <w:r w:rsidRPr="00880A5B">
        <w:rPr>
          <w:rFonts w:asciiTheme="minorHAnsi" w:eastAsia="Arial" w:hAnsiTheme="minorHAnsi" w:cstheme="minorHAnsi"/>
        </w:rPr>
        <w:t xml:space="preserve">Wykonawcę oraz uczestnika konkursu wymienionego w wykazach określonych </w:t>
      </w:r>
      <w:r w:rsidRPr="00880A5B">
        <w:rPr>
          <w:rFonts w:asciiTheme="minorHAnsi" w:eastAsia="Arial" w:hAnsiTheme="minorHAnsi" w:cstheme="minorHAnsi"/>
        </w:rPr>
        <w:br/>
        <w:t xml:space="preserve">w rozporządzeniu 765/2006 i rozporządzeniu 269/2014 albo wpisanego na listę na podstawie decyzji w sprawie wpisu na listę rozstrzygającej o zastosowaniu środka, o którym mowa </w:t>
      </w:r>
      <w:r w:rsidR="00EE241B">
        <w:rPr>
          <w:rFonts w:asciiTheme="minorHAnsi" w:eastAsia="Arial" w:hAnsiTheme="minorHAnsi" w:cstheme="minorHAnsi"/>
        </w:rPr>
        <w:br/>
      </w:r>
      <w:r w:rsidRPr="00880A5B">
        <w:rPr>
          <w:rFonts w:asciiTheme="minorHAnsi" w:eastAsia="Arial" w:hAnsiTheme="minorHAnsi" w:cstheme="minorHAnsi"/>
        </w:rPr>
        <w:t>w art. 1 pkt 3;</w:t>
      </w:r>
    </w:p>
    <w:p w14:paraId="58FCF8E6" w14:textId="0A118431" w:rsidR="00880A5B" w:rsidRDefault="00B5523E" w:rsidP="009563C4">
      <w:pPr>
        <w:pStyle w:val="Akapitzlist"/>
        <w:numPr>
          <w:ilvl w:val="0"/>
          <w:numId w:val="14"/>
        </w:numPr>
        <w:spacing w:after="0"/>
        <w:ind w:left="851" w:right="20" w:hanging="425"/>
        <w:jc w:val="both"/>
        <w:rPr>
          <w:rFonts w:asciiTheme="minorHAnsi" w:eastAsia="Arial" w:hAnsiTheme="minorHAnsi" w:cstheme="minorHAnsi"/>
        </w:rPr>
      </w:pPr>
      <w:r w:rsidRPr="00880A5B">
        <w:rPr>
          <w:rFonts w:asciiTheme="minorHAnsi" w:eastAsia="Arial" w:hAnsiTheme="minorHAnsi" w:cstheme="minorHAnsi"/>
        </w:rPr>
        <w:t xml:space="preserve">Wykonawcę oraz uczestnika konkursu, którego beneficjentem rzeczywistym </w:t>
      </w:r>
      <w:r w:rsidRPr="00880A5B">
        <w:rPr>
          <w:rFonts w:asciiTheme="minorHAnsi" w:eastAsia="Arial" w:hAnsiTheme="minorHAnsi" w:cstheme="minorHAnsi"/>
        </w:rPr>
        <w:br/>
        <w:t xml:space="preserve">w rozumieniu ustawy z dnia 1 marca 2018 r. o przeciwdziałaniu praniu pieniędzy oraz finansowaniu terroryzmu (Dz. U. z 2022 r. poz. 593 i 655) jest osoba wymieniona </w:t>
      </w:r>
      <w:r w:rsidRPr="00880A5B">
        <w:rPr>
          <w:rFonts w:asciiTheme="minorHAnsi" w:eastAsia="Arial" w:hAnsiTheme="minorHAnsi" w:cstheme="minorHAnsi"/>
        </w:rPr>
        <w:br/>
        <w:t xml:space="preserve">w wykazach określonych w rozporządzeniu 765/2006 i rozporządzeniu 269/2014 albo wpisana na listę lub będąca takim beneficjentem rzeczywistym od dnia 24 lutego 2022 r., </w:t>
      </w:r>
      <w:r w:rsidR="00880A5B">
        <w:rPr>
          <w:rFonts w:asciiTheme="minorHAnsi" w:eastAsia="Arial" w:hAnsiTheme="minorHAnsi" w:cstheme="minorHAnsi"/>
        </w:rPr>
        <w:br/>
      </w:r>
      <w:r w:rsidRPr="00880A5B">
        <w:rPr>
          <w:rFonts w:asciiTheme="minorHAnsi" w:eastAsia="Arial" w:hAnsiTheme="minorHAnsi" w:cstheme="minorHAnsi"/>
        </w:rPr>
        <w:t xml:space="preserve">o ile została wpisana na listę na podstawie decyzji w sprawie wpisu na listę rozstrzygającej </w:t>
      </w:r>
      <w:r w:rsidR="00880A5B">
        <w:rPr>
          <w:rFonts w:asciiTheme="minorHAnsi" w:eastAsia="Arial" w:hAnsiTheme="minorHAnsi" w:cstheme="minorHAnsi"/>
        </w:rPr>
        <w:br/>
      </w:r>
      <w:r w:rsidRPr="00880A5B">
        <w:rPr>
          <w:rFonts w:asciiTheme="minorHAnsi" w:eastAsia="Arial" w:hAnsiTheme="minorHAnsi" w:cstheme="minorHAnsi"/>
        </w:rPr>
        <w:t>o zastosowaniu środka, o którym mowa w art. 1 pkt 3;</w:t>
      </w:r>
    </w:p>
    <w:p w14:paraId="2D3FDBDA" w14:textId="717C8D6D" w:rsidR="00B5523E" w:rsidRPr="00880A5B" w:rsidRDefault="00B5523E" w:rsidP="009563C4">
      <w:pPr>
        <w:pStyle w:val="Akapitzlist"/>
        <w:numPr>
          <w:ilvl w:val="0"/>
          <w:numId w:val="14"/>
        </w:numPr>
        <w:spacing w:after="0"/>
        <w:ind w:left="851" w:right="20" w:hanging="425"/>
        <w:jc w:val="both"/>
        <w:rPr>
          <w:rFonts w:asciiTheme="minorHAnsi" w:eastAsia="Arial" w:hAnsiTheme="minorHAnsi" w:cstheme="minorHAnsi"/>
        </w:rPr>
      </w:pPr>
      <w:r w:rsidRPr="00880A5B">
        <w:rPr>
          <w:rFonts w:asciiTheme="minorHAnsi" w:eastAsia="Arial" w:hAnsiTheme="minorHAnsi" w:cstheme="minorHAnsi"/>
        </w:rPr>
        <w:t>Wykonawcę oraz uczestnika konkursu, którego jednostką dominującą w rozumieniu art. 3 ust. 1 pkt 37 ustawy z dnia 29 września 1994 r. o rachunkowości (Dz. U. z 202</w:t>
      </w:r>
      <w:r w:rsidR="00EE241B">
        <w:rPr>
          <w:rFonts w:asciiTheme="minorHAnsi" w:eastAsia="Arial" w:hAnsiTheme="minorHAnsi" w:cstheme="minorHAnsi"/>
        </w:rPr>
        <w:t>3</w:t>
      </w:r>
      <w:r w:rsidRPr="00880A5B">
        <w:rPr>
          <w:rFonts w:asciiTheme="minorHAnsi" w:eastAsia="Arial" w:hAnsiTheme="minorHAnsi" w:cstheme="minorHAnsi"/>
        </w:rPr>
        <w:t xml:space="preserve"> r. poz. </w:t>
      </w:r>
      <w:r w:rsidR="00EE241B">
        <w:rPr>
          <w:rFonts w:asciiTheme="minorHAnsi" w:eastAsia="Arial" w:hAnsiTheme="minorHAnsi" w:cstheme="minorHAnsi"/>
        </w:rPr>
        <w:t>120 ze zm.</w:t>
      </w:r>
      <w:r w:rsidRPr="00880A5B">
        <w:rPr>
          <w:rFonts w:asciiTheme="minorHAnsi" w:eastAsia="Arial" w:hAnsiTheme="minorHAnsi" w:cstheme="minorHAnsi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880A5B" w:rsidRPr="00880A5B">
        <w:rPr>
          <w:rFonts w:asciiTheme="minorHAnsi" w:eastAsia="Arial" w:hAnsiTheme="minorHAnsi" w:cstheme="minorHAnsi"/>
        </w:rPr>
        <w:t>.</w:t>
      </w:r>
    </w:p>
    <w:p w14:paraId="486A6584" w14:textId="59BD66FB" w:rsidR="00B5523E" w:rsidRPr="00884B92" w:rsidRDefault="00880A5B" w:rsidP="009563C4">
      <w:pPr>
        <w:pStyle w:val="Akapitzlist"/>
        <w:numPr>
          <w:ilvl w:val="0"/>
          <w:numId w:val="13"/>
        </w:numPr>
        <w:spacing w:after="0"/>
        <w:ind w:right="20"/>
        <w:jc w:val="both"/>
        <w:rPr>
          <w:rFonts w:asciiTheme="minorHAnsi" w:hAnsiTheme="minorHAnsi" w:cstheme="minorHAnsi"/>
        </w:rPr>
      </w:pPr>
      <w:r w:rsidRPr="00880A5B">
        <w:rPr>
          <w:rFonts w:asciiTheme="minorHAnsi" w:hAnsiTheme="minorHAnsi" w:cstheme="minorHAnsi"/>
        </w:rPr>
        <w:t xml:space="preserve"> </w:t>
      </w:r>
      <w:r w:rsidR="00B5523E" w:rsidRPr="00880A5B">
        <w:rPr>
          <w:rFonts w:asciiTheme="minorHAnsi" w:eastAsia="Arial" w:hAnsiTheme="minorHAnsi" w:cstheme="minorHAnsi"/>
        </w:rPr>
        <w:t>Wykonawca może zostać wykluczony przez Zamawiającego na każdym etapie postępowania o udzielenie zamówienia.</w:t>
      </w:r>
    </w:p>
    <w:p w14:paraId="52248266" w14:textId="77777777" w:rsidR="00884B92" w:rsidRPr="00880A5B" w:rsidRDefault="00884B92" w:rsidP="00884B92">
      <w:pPr>
        <w:pStyle w:val="Akapitzlist"/>
        <w:spacing w:after="0"/>
        <w:ind w:right="20"/>
        <w:jc w:val="both"/>
        <w:rPr>
          <w:rFonts w:asciiTheme="minorHAnsi" w:hAnsiTheme="minorHAnsi" w:cstheme="minorHAnsi"/>
        </w:rPr>
      </w:pPr>
    </w:p>
    <w:p w14:paraId="5A19CF7C" w14:textId="77777777" w:rsidR="00674AE2" w:rsidRDefault="00674AE2" w:rsidP="00674AE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środków dowodowych żądanych przez Zamawiającego na potwierdzenie spełnienia warunków udziału w postępowaniu. </w:t>
      </w:r>
    </w:p>
    <w:p w14:paraId="2B39A961" w14:textId="63061862" w:rsidR="00674AE2" w:rsidRDefault="00674AE2" w:rsidP="00674AE2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FF" w:themeFill="background1"/>
        </w:rPr>
      </w:pPr>
      <w:r w:rsidRPr="00964724">
        <w:rPr>
          <w:rFonts w:cs="Calibri"/>
          <w:color w:val="000000"/>
          <w:shd w:val="clear" w:color="auto" w:fill="FFFFFF" w:themeFill="background1"/>
        </w:rPr>
        <w:t xml:space="preserve">Wykonawca do oferty dołączy oświadczenie o </w:t>
      </w:r>
      <w:r w:rsidR="002277DE">
        <w:rPr>
          <w:rFonts w:cs="Calibri"/>
          <w:color w:val="000000"/>
          <w:shd w:val="clear" w:color="auto" w:fill="FFFFFF" w:themeFill="background1"/>
        </w:rPr>
        <w:t xml:space="preserve">spełnieniu warunków udziału w postępowaniu </w:t>
      </w:r>
      <w:r w:rsidRPr="00964724">
        <w:rPr>
          <w:rFonts w:cs="Calibri"/>
          <w:color w:val="000000"/>
          <w:shd w:val="clear" w:color="auto" w:fill="FFFFFF" w:themeFill="background1"/>
        </w:rPr>
        <w:t xml:space="preserve"> - załącznik nr </w:t>
      </w:r>
      <w:r w:rsidR="002277DE">
        <w:rPr>
          <w:rFonts w:cs="Calibri"/>
          <w:color w:val="000000"/>
          <w:shd w:val="clear" w:color="auto" w:fill="FFFFFF" w:themeFill="background1"/>
        </w:rPr>
        <w:t xml:space="preserve">4 </w:t>
      </w:r>
      <w:r w:rsidRPr="00964724">
        <w:rPr>
          <w:rFonts w:cs="Calibri"/>
          <w:color w:val="000000"/>
          <w:shd w:val="clear" w:color="auto" w:fill="FFFFFF" w:themeFill="background1"/>
        </w:rPr>
        <w:t>do Z</w:t>
      </w:r>
      <w:r w:rsidR="00196A48">
        <w:rPr>
          <w:rFonts w:cs="Calibri"/>
          <w:color w:val="000000"/>
          <w:shd w:val="clear" w:color="auto" w:fill="FFFFFF" w:themeFill="background1"/>
        </w:rPr>
        <w:t>apytania cenowego</w:t>
      </w:r>
      <w:r w:rsidRPr="00964724">
        <w:rPr>
          <w:rFonts w:cs="Calibri"/>
          <w:color w:val="000000"/>
          <w:shd w:val="clear" w:color="auto" w:fill="FFFFFF" w:themeFill="background1"/>
        </w:rPr>
        <w:t>.</w:t>
      </w:r>
    </w:p>
    <w:p w14:paraId="3A3FC282" w14:textId="242BBA05" w:rsidR="002277DE" w:rsidRPr="00964724" w:rsidRDefault="002277DE" w:rsidP="00674AE2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Zamawiający na potwierdzenie spełnienia warunków udziału w postępowaniu w zakresie doświadczenia w prowadzeniu szkoleń  </w:t>
      </w:r>
      <w:r w:rsidRPr="00F50D90">
        <w:rPr>
          <w:rFonts w:cs="Calibri"/>
          <w:color w:val="000000"/>
          <w:shd w:val="clear" w:color="auto" w:fill="FFFFFF" w:themeFill="background1"/>
        </w:rPr>
        <w:t>dla kadr systemu pomocy dziecku i rodzinie</w:t>
      </w:r>
      <w:r>
        <w:rPr>
          <w:rFonts w:cs="Calibri"/>
          <w:color w:val="000000"/>
          <w:shd w:val="clear" w:color="auto" w:fill="FFFFFF" w:themeFill="background1"/>
        </w:rPr>
        <w:t xml:space="preserve"> będzie żądał od Wykonawcy, który złoży najkorzystniejszą ofertę Wykazu osób skierowanych do realizacji zamówienia – załącznik nr 5 do Zapytania cenowego.</w:t>
      </w:r>
    </w:p>
    <w:p w14:paraId="21B93B04" w14:textId="7BE24ABA" w:rsidR="00674AE2" w:rsidRDefault="00674AE2" w:rsidP="00674AE2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31263482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</w:t>
      </w:r>
      <w:r w:rsidR="00964724">
        <w:rPr>
          <w:rFonts w:cs="Calibri"/>
          <w:b/>
          <w:bCs/>
          <w:color w:val="000000"/>
        </w:rPr>
        <w:t xml:space="preserve">środków </w:t>
      </w:r>
      <w:r>
        <w:rPr>
          <w:rFonts w:cs="Calibri"/>
          <w:b/>
          <w:bCs/>
          <w:color w:val="000000"/>
        </w:rPr>
        <w:t xml:space="preserve">dowodowych żądanych przez Zamawiającego na potwierdzenie braku podstaw do wykluczenia. </w:t>
      </w:r>
    </w:p>
    <w:p w14:paraId="33FC8E49" w14:textId="6140265D" w:rsidR="00311468" w:rsidRDefault="00352E60" w:rsidP="00964724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FF" w:themeFill="background1"/>
        </w:rPr>
      </w:pPr>
      <w:r w:rsidRPr="00964724">
        <w:rPr>
          <w:rFonts w:cs="Calibri"/>
          <w:color w:val="000000"/>
          <w:shd w:val="clear" w:color="auto" w:fill="FFFFFF" w:themeFill="background1"/>
        </w:rPr>
        <w:t>Wykonawca do oferty dołączy oświadczenie o niepodleganiu wykluczeniu - załącznik nr</w:t>
      </w:r>
      <w:r w:rsidR="00196A48">
        <w:rPr>
          <w:rFonts w:cs="Calibri"/>
          <w:color w:val="000000"/>
          <w:shd w:val="clear" w:color="auto" w:fill="FFFFFF" w:themeFill="background1"/>
        </w:rPr>
        <w:t xml:space="preserve"> 3 </w:t>
      </w:r>
      <w:r w:rsidRPr="00964724">
        <w:rPr>
          <w:rFonts w:cs="Calibri"/>
          <w:color w:val="000000"/>
          <w:shd w:val="clear" w:color="auto" w:fill="FFFFFF" w:themeFill="background1"/>
        </w:rPr>
        <w:t>do Zap</w:t>
      </w:r>
      <w:r w:rsidR="00196A48">
        <w:rPr>
          <w:rFonts w:cs="Calibri"/>
          <w:color w:val="000000"/>
          <w:shd w:val="clear" w:color="auto" w:fill="FFFFFF" w:themeFill="background1"/>
        </w:rPr>
        <w:t>ytania cenowego</w:t>
      </w:r>
      <w:r w:rsidRPr="00964724">
        <w:rPr>
          <w:rFonts w:cs="Calibri"/>
          <w:color w:val="000000"/>
          <w:shd w:val="clear" w:color="auto" w:fill="FFFFFF" w:themeFill="background1"/>
        </w:rPr>
        <w:t>.</w:t>
      </w:r>
    </w:p>
    <w:p w14:paraId="2B553786" w14:textId="77777777" w:rsidR="00674AE2" w:rsidRDefault="00674AE2" w:rsidP="00964724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FF" w:themeFill="background1"/>
        </w:rPr>
      </w:pPr>
    </w:p>
    <w:p w14:paraId="0FC22818" w14:textId="77777777" w:rsidR="00842B20" w:rsidRDefault="00842B20" w:rsidP="00C2040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Pytania do postępowania:</w:t>
      </w:r>
    </w:p>
    <w:p w14:paraId="2688CCA1" w14:textId="5DAB6D60" w:rsidR="00842B20" w:rsidRDefault="00842B20" w:rsidP="00C2040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Style w:val="Hipercze"/>
          <w:rFonts w:cs="Calibri"/>
          <w:color w:val="auto"/>
          <w:u w:val="none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9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148FF26A" w14:textId="77777777" w:rsidR="00884B92" w:rsidRPr="00884B92" w:rsidRDefault="00884B92" w:rsidP="00884B92">
      <w:pPr>
        <w:tabs>
          <w:tab w:val="left" w:pos="709"/>
        </w:tabs>
        <w:spacing w:after="0" w:line="240" w:lineRule="auto"/>
        <w:jc w:val="both"/>
      </w:pPr>
    </w:p>
    <w:p w14:paraId="25C5FA3D" w14:textId="36DEDA6B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371DADD5" w14:textId="54D1C0D3" w:rsidR="00311468" w:rsidRPr="00196A48" w:rsidRDefault="00352E60" w:rsidP="009563C4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4FDB7E6F" w14:textId="00994AD4" w:rsidR="00311468" w:rsidRPr="00196A48" w:rsidRDefault="00A64FAA" w:rsidP="009563C4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196A48">
        <w:rPr>
          <w:rFonts w:cs="Calibri"/>
          <w:b/>
          <w:bCs/>
          <w:color w:val="000000"/>
          <w:shd w:val="clear" w:color="auto" w:fill="FFFFFF" w:themeFill="background1"/>
        </w:rPr>
        <w:t>Wykonawcy składają oferty na adres mailowy</w:t>
      </w:r>
      <w:r w:rsidR="005B66F8" w:rsidRPr="00196A48">
        <w:rPr>
          <w:rFonts w:cs="Calibri"/>
          <w:b/>
          <w:bCs/>
          <w:color w:val="000000"/>
          <w:shd w:val="clear" w:color="auto" w:fill="FFFFFF" w:themeFill="background1"/>
        </w:rPr>
        <w:t xml:space="preserve"> </w:t>
      </w:r>
      <w:hyperlink r:id="rId10" w:history="1">
        <w:r w:rsidR="005B66F8" w:rsidRPr="00196A48">
          <w:rPr>
            <w:rStyle w:val="Hipercze"/>
            <w:rFonts w:cs="Calibri"/>
            <w:b/>
            <w:bCs/>
            <w:shd w:val="clear" w:color="auto" w:fill="FFFFFF" w:themeFill="background1"/>
          </w:rPr>
          <w:t>zamowienia@capz.lodz.pl</w:t>
        </w:r>
      </w:hyperlink>
      <w:r w:rsidR="00B5523E" w:rsidRPr="00196A48">
        <w:rPr>
          <w:rStyle w:val="Hipercze"/>
          <w:rFonts w:cs="Calibri"/>
          <w:color w:val="auto"/>
          <w:u w:val="none"/>
          <w:shd w:val="clear" w:color="auto" w:fill="FFFFFF" w:themeFill="background1"/>
        </w:rPr>
        <w:t xml:space="preserve"> </w:t>
      </w:r>
      <w:bookmarkStart w:id="1" w:name="_Hlk87611993"/>
      <w:bookmarkStart w:id="2" w:name="_Hlk87614552"/>
      <w:r w:rsidR="00352E60" w:rsidRPr="00196A48">
        <w:rPr>
          <w:rFonts w:cs="Calibri"/>
          <w:color w:val="000000"/>
          <w:shd w:val="clear" w:color="auto" w:fill="FFFFFF" w:themeFill="background1"/>
        </w:rPr>
        <w:t xml:space="preserve">w </w:t>
      </w:r>
      <w:r w:rsidRPr="00196A48"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3" w:name="_Hlk86932897"/>
      <w:r w:rsidRPr="00196A48">
        <w:rPr>
          <w:rFonts w:cs="Calibri"/>
          <w:color w:val="000000"/>
          <w:shd w:val="clear" w:color="auto" w:fill="FFFFFF" w:themeFill="background1"/>
        </w:rPr>
        <w:t xml:space="preserve">przez </w:t>
      </w:r>
      <w:r w:rsidR="00546499" w:rsidRPr="00196A48">
        <w:rPr>
          <w:rFonts w:cs="Calibri"/>
          <w:color w:val="000000"/>
          <w:shd w:val="clear" w:color="auto" w:fill="FFFFFF" w:themeFill="background1"/>
        </w:rPr>
        <w:t>osobę uprawnioną do reprezentacji Wykonawcy</w:t>
      </w:r>
      <w:bookmarkStart w:id="4" w:name="_Hlk79058611"/>
      <w:bookmarkEnd w:id="3"/>
      <w:bookmarkEnd w:id="1"/>
      <w:bookmarkEnd w:id="2"/>
      <w:r w:rsidR="00335D0B">
        <w:rPr>
          <w:rFonts w:cs="Calibri"/>
          <w:color w:val="000000"/>
          <w:shd w:val="clear" w:color="auto" w:fill="FFFFFF" w:themeFill="background1"/>
        </w:rPr>
        <w:t>.</w:t>
      </w:r>
    </w:p>
    <w:p w14:paraId="7F478F22" w14:textId="0063E0D5" w:rsidR="005779E7" w:rsidRDefault="005779E7" w:rsidP="009563C4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774AFD2A" w14:textId="3167C3BF" w:rsidR="005779E7" w:rsidRPr="00EF4192" w:rsidRDefault="005779E7" w:rsidP="009563C4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 w:rsidR="00EF4192">
        <w:rPr>
          <w:rFonts w:cs="Calibri"/>
          <w:color w:val="000000"/>
          <w:shd w:val="clear" w:color="auto" w:fill="FFFFFF" w:themeFill="background1"/>
        </w:rPr>
        <w:t>wydrukowana, wypełniona</w:t>
      </w:r>
      <w:r w:rsidR="00826CB0">
        <w:rPr>
          <w:rFonts w:cs="Calibri"/>
          <w:color w:val="000000"/>
          <w:shd w:val="clear" w:color="auto" w:fill="FFFFFF" w:themeFill="background1"/>
        </w:rPr>
        <w:t xml:space="preserve">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1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5F4EAC02" w14:textId="6FFA933D" w:rsidR="00EF4192" w:rsidRPr="005779E7" w:rsidRDefault="00D500DF" w:rsidP="009563C4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>Kodeksu Cywilnego.</w:t>
      </w:r>
      <w:r w:rsidR="00EF4192"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65DB67BC" w14:textId="5EB536FB" w:rsidR="005779E7" w:rsidRPr="00B5523E" w:rsidRDefault="005779E7" w:rsidP="009563C4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cs="Calibri"/>
          <w:b/>
          <w:bCs/>
          <w:color w:val="000000" w:themeColor="text1"/>
          <w:shd w:val="clear" w:color="auto" w:fill="FFFF00"/>
        </w:rPr>
      </w:pPr>
      <w:r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Zamawiający </w:t>
      </w:r>
      <w:r w:rsidR="00EF4192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odrzuci ofertę, </w:t>
      </w:r>
      <w:r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która zamiast własnoręcznego podpisu </w:t>
      </w:r>
      <w:r w:rsidR="00EF4192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będzie </w:t>
      </w:r>
      <w:r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podpisana </w:t>
      </w:r>
      <w:r w:rsidR="00EF4192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>przy użyciu klawiatury</w:t>
      </w:r>
      <w:r w:rsidR="0028509E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 komputera</w:t>
      </w:r>
      <w:r w:rsidR="00EF4192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. </w:t>
      </w:r>
    </w:p>
    <w:bookmarkEnd w:id="4"/>
    <w:p w14:paraId="56273C1E" w14:textId="4480E865" w:rsidR="003C70FB" w:rsidRPr="0073731F" w:rsidRDefault="003C70FB" w:rsidP="009563C4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29B8D57E" w14:textId="77777777" w:rsidR="0073731F" w:rsidRDefault="0073731F" w:rsidP="009563C4">
      <w:pPr>
        <w:pStyle w:val="Akapitzlist"/>
        <w:numPr>
          <w:ilvl w:val="0"/>
          <w:numId w:val="15"/>
        </w:numPr>
        <w:suppressAutoHyphens w:val="0"/>
        <w:autoSpaceDE w:val="0"/>
        <w:spacing w:after="0" w:line="240" w:lineRule="auto"/>
        <w:ind w:left="426" w:right="20" w:hanging="284"/>
        <w:jc w:val="both"/>
        <w:textAlignment w:val="auto"/>
        <w:rPr>
          <w:rFonts w:cs="Calibri"/>
        </w:rPr>
      </w:pPr>
      <w:r w:rsidRPr="00196A48">
        <w:rPr>
          <w:rFonts w:cs="Calibri"/>
        </w:rPr>
        <w:t>Do oferty wykonawca załącza również  pełnomocnictwo</w:t>
      </w:r>
      <w:r>
        <w:rPr>
          <w:rFonts w:cs="Calibri"/>
        </w:rPr>
        <w:t>.</w:t>
      </w:r>
    </w:p>
    <w:p w14:paraId="32E304C9" w14:textId="77777777" w:rsidR="0073731F" w:rsidRPr="00196A48" w:rsidRDefault="0073731F" w:rsidP="009563C4">
      <w:pPr>
        <w:pStyle w:val="Akapitzlist"/>
        <w:numPr>
          <w:ilvl w:val="0"/>
          <w:numId w:val="15"/>
        </w:numPr>
        <w:suppressAutoHyphens w:val="0"/>
        <w:autoSpaceDE w:val="0"/>
        <w:spacing w:after="0" w:line="240" w:lineRule="auto"/>
        <w:ind w:left="426" w:right="20" w:hanging="284"/>
        <w:jc w:val="both"/>
        <w:textAlignment w:val="auto"/>
        <w:rPr>
          <w:rFonts w:cs="Calibri"/>
        </w:rPr>
      </w:pPr>
      <w:r>
        <w:rPr>
          <w:rFonts w:cs="Calibri"/>
        </w:rPr>
        <w:t>G</w:t>
      </w:r>
      <w:r w:rsidRPr="00196A48">
        <w:rPr>
          <w:rFonts w:cs="Calibri"/>
        </w:rPr>
        <w:t xml:space="preserve">dy umocowanie osoby składającej ofertę nie wynika z dokumentów rejestrowych, Wykonawca, który składa ofertę za pośrednictwem pełnomocnika, powinien dołączyć do oferty dokument </w:t>
      </w:r>
      <w:r w:rsidRPr="00196A48">
        <w:rPr>
          <w:rFonts w:cs="Calibri"/>
        </w:rPr>
        <w:br/>
        <w:t xml:space="preserve">pełnomocnictwa obejmujący swym zakresem umocowanie do złożenia oferty lub do złożenia oferty i podpisania umowy. </w:t>
      </w:r>
    </w:p>
    <w:p w14:paraId="20604EB9" w14:textId="77777777" w:rsidR="0073731F" w:rsidRDefault="0073731F" w:rsidP="0073731F">
      <w:pPr>
        <w:pStyle w:val="Akapitzlist"/>
        <w:spacing w:after="0" w:line="240" w:lineRule="auto"/>
        <w:ind w:left="426"/>
        <w:jc w:val="both"/>
        <w:rPr>
          <w:rFonts w:cs="Calibri"/>
          <w:color w:val="000000"/>
          <w:shd w:val="clear" w:color="auto" w:fill="FFFF00"/>
        </w:rPr>
      </w:pPr>
    </w:p>
    <w:p w14:paraId="1DF4DA72" w14:textId="77777777" w:rsidR="00DC6EF5" w:rsidRDefault="00DC6EF5" w:rsidP="0073731F">
      <w:pPr>
        <w:pStyle w:val="Akapitzlist"/>
        <w:spacing w:after="0" w:line="240" w:lineRule="auto"/>
        <w:ind w:left="426"/>
        <w:jc w:val="both"/>
        <w:rPr>
          <w:rFonts w:cs="Calibri"/>
          <w:color w:val="000000"/>
          <w:shd w:val="clear" w:color="auto" w:fill="FFFF00"/>
        </w:rPr>
      </w:pPr>
    </w:p>
    <w:p w14:paraId="5085D2A3" w14:textId="77777777" w:rsidR="00DC6EF5" w:rsidRDefault="00DC6EF5" w:rsidP="0073731F">
      <w:pPr>
        <w:pStyle w:val="Akapitzlist"/>
        <w:spacing w:after="0" w:line="240" w:lineRule="auto"/>
        <w:ind w:left="426"/>
        <w:jc w:val="both"/>
        <w:rPr>
          <w:rFonts w:cs="Calibri"/>
          <w:color w:val="000000"/>
          <w:shd w:val="clear" w:color="auto" w:fill="FFFF00"/>
        </w:rPr>
      </w:pPr>
    </w:p>
    <w:p w14:paraId="35B23B91" w14:textId="77777777" w:rsidR="00DC6EF5" w:rsidRPr="00BF11C1" w:rsidRDefault="00DC6EF5" w:rsidP="0073731F">
      <w:pPr>
        <w:pStyle w:val="Akapitzlist"/>
        <w:spacing w:after="0" w:line="240" w:lineRule="auto"/>
        <w:ind w:left="426"/>
        <w:jc w:val="both"/>
        <w:rPr>
          <w:rFonts w:cs="Calibri"/>
          <w:color w:val="000000"/>
          <w:shd w:val="clear" w:color="auto" w:fill="FFFF00"/>
        </w:rPr>
      </w:pPr>
    </w:p>
    <w:p w14:paraId="5134F715" w14:textId="5F93F450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Dokumenty składane wraz z ofertą</w:t>
      </w:r>
      <w:r w:rsidR="0073731F">
        <w:rPr>
          <w:rFonts w:cs="Calibri"/>
          <w:b/>
          <w:bCs/>
          <w:color w:val="000000"/>
        </w:rPr>
        <w:t xml:space="preserve"> (nie podlegają uzupełnieniu)</w:t>
      </w:r>
      <w:r>
        <w:rPr>
          <w:rFonts w:cs="Calibri"/>
          <w:b/>
          <w:bCs/>
          <w:color w:val="000000"/>
        </w:rPr>
        <w:t>:</w:t>
      </w:r>
    </w:p>
    <w:p w14:paraId="77F7C4F4" w14:textId="34D9544E" w:rsidR="00311468" w:rsidRDefault="00352E60" w:rsidP="009563C4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</w:t>
      </w:r>
      <w:r w:rsidR="00880A5B">
        <w:rPr>
          <w:rFonts w:cs="Calibri"/>
          <w:color w:val="000000"/>
        </w:rPr>
        <w:t>pytania cenowego</w:t>
      </w:r>
      <w:r>
        <w:rPr>
          <w:rFonts w:cs="Calibri"/>
          <w:color w:val="000000"/>
        </w:rPr>
        <w:t>)</w:t>
      </w:r>
      <w:r w:rsidR="00196A48">
        <w:rPr>
          <w:rFonts w:cs="Calibri"/>
          <w:color w:val="000000"/>
        </w:rPr>
        <w:t>;</w:t>
      </w:r>
    </w:p>
    <w:p w14:paraId="03E566E3" w14:textId="1083F66D" w:rsidR="00196A48" w:rsidRDefault="00196A48" w:rsidP="009563C4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Oświadczenie o braku podstaw wykluczenia (Załącznik nr 3 do Zapytania cenowego);</w:t>
      </w:r>
    </w:p>
    <w:p w14:paraId="470EDF38" w14:textId="0BA2125A" w:rsidR="00880A5B" w:rsidRDefault="00880A5B" w:rsidP="009563C4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Oświadczenie o spełnieniu warunków udziału w postępowaniu (Załącznik nr 4 do Zapytania cenowego)</w:t>
      </w:r>
      <w:r w:rsidR="00196A48">
        <w:rPr>
          <w:rFonts w:cs="Calibri"/>
          <w:color w:val="000000"/>
        </w:rPr>
        <w:t>;</w:t>
      </w:r>
    </w:p>
    <w:p w14:paraId="34B7CDCE" w14:textId="0A5F1967" w:rsidR="00B5523E" w:rsidRDefault="00B5523E" w:rsidP="00B5523E">
      <w:pPr>
        <w:pStyle w:val="Tekstpodstawowy"/>
        <w:spacing w:after="0"/>
        <w:ind w:left="360" w:right="20"/>
        <w:jc w:val="both"/>
        <w:rPr>
          <w:rFonts w:ascii="Calibri" w:hAnsi="Calibri" w:cs="Calibri"/>
          <w:sz w:val="22"/>
          <w:szCs w:val="22"/>
        </w:rPr>
      </w:pPr>
    </w:p>
    <w:p w14:paraId="21065389" w14:textId="77777777" w:rsidR="00311468" w:rsidRDefault="00352E60" w:rsidP="00C2040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Miejsce i termin składania i otwarcia oferty: </w:t>
      </w:r>
    </w:p>
    <w:p w14:paraId="29FFD5B0" w14:textId="4834F41F" w:rsidR="00311468" w:rsidRPr="00761E97" w:rsidRDefault="00352E60" w:rsidP="009563C4">
      <w:pPr>
        <w:pStyle w:val="Akapitzlist"/>
        <w:numPr>
          <w:ilvl w:val="0"/>
          <w:numId w:val="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2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32863323" w14:textId="77777777" w:rsidR="00761E97" w:rsidRPr="00674AE2" w:rsidRDefault="00761E97" w:rsidP="00761E97">
      <w:pPr>
        <w:spacing w:after="0" w:line="240" w:lineRule="auto"/>
      </w:pPr>
    </w:p>
    <w:p w14:paraId="56B58E43" w14:textId="77777777" w:rsidR="00311468" w:rsidRDefault="00352E60" w:rsidP="009563C4">
      <w:pPr>
        <w:pStyle w:val="Akapitzlist"/>
        <w:numPr>
          <w:ilvl w:val="0"/>
          <w:numId w:val="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27009FEF" w14:textId="11578093" w:rsidR="00311468" w:rsidRPr="00B96FF2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bCs/>
                <w:color w:val="000000"/>
              </w:rPr>
            </w:pPr>
            <w:r w:rsidRPr="00B96FF2">
              <w:rPr>
                <w:rFonts w:cs="Calibri"/>
                <w:b/>
                <w:bCs/>
                <w:color w:val="000000"/>
              </w:rPr>
              <w:t xml:space="preserve">Do dnia </w:t>
            </w:r>
            <w:r w:rsidR="00DC6EF5">
              <w:rPr>
                <w:rFonts w:cs="Calibri"/>
                <w:b/>
                <w:bCs/>
                <w:color w:val="000000"/>
              </w:rPr>
              <w:t>10</w:t>
            </w:r>
            <w:r w:rsidRPr="00B96FF2">
              <w:rPr>
                <w:rFonts w:cs="Calibri"/>
                <w:b/>
                <w:bCs/>
                <w:color w:val="000000"/>
              </w:rPr>
              <w:t>.</w:t>
            </w:r>
            <w:r w:rsidR="00EE241B">
              <w:rPr>
                <w:rFonts w:cs="Calibri"/>
                <w:b/>
                <w:bCs/>
                <w:color w:val="000000"/>
              </w:rPr>
              <w:t>1</w:t>
            </w:r>
            <w:r w:rsidR="00F21C8B">
              <w:rPr>
                <w:rFonts w:cs="Calibri"/>
                <w:b/>
                <w:bCs/>
                <w:color w:val="000000"/>
              </w:rPr>
              <w:t>1</w:t>
            </w:r>
            <w:r w:rsidRPr="00B96FF2">
              <w:rPr>
                <w:rFonts w:cs="Calibri"/>
                <w:b/>
                <w:bCs/>
                <w:color w:val="000000"/>
              </w:rPr>
              <w:t>.202</w:t>
            </w:r>
            <w:r w:rsidR="00105556">
              <w:rPr>
                <w:rFonts w:cs="Calibri"/>
                <w:b/>
                <w:bCs/>
                <w:color w:val="000000"/>
              </w:rPr>
              <w:t>3</w:t>
            </w:r>
            <w:r w:rsidRPr="00B96FF2">
              <w:rPr>
                <w:rFonts w:cs="Calibri"/>
                <w:b/>
                <w:bCs/>
                <w:color w:val="000000"/>
              </w:rPr>
              <w:t xml:space="preserve"> r. do godz.: 10:</w:t>
            </w:r>
            <w:r w:rsidR="00B96FF2" w:rsidRPr="00B96FF2">
              <w:rPr>
                <w:rFonts w:cs="Calibri"/>
                <w:b/>
                <w:bCs/>
                <w:color w:val="000000"/>
              </w:rPr>
              <w:t>0</w:t>
            </w:r>
            <w:r w:rsidRPr="00B96FF2">
              <w:rPr>
                <w:rFonts w:cs="Calibri"/>
                <w:b/>
                <w:bCs/>
                <w:color w:val="000000"/>
              </w:rPr>
              <w:t>0</w:t>
            </w:r>
          </w:p>
          <w:p w14:paraId="27E167A0" w14:textId="64AEF52D" w:rsidR="00BF11C1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 w:rsidP="009563C4">
      <w:pPr>
        <w:pStyle w:val="Akapitzlist"/>
        <w:numPr>
          <w:ilvl w:val="0"/>
          <w:numId w:val="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6314BE15" w:rsidR="00311468" w:rsidRDefault="00352E60" w:rsidP="009563C4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</w:t>
      </w:r>
      <w:r w:rsidR="00196A48">
        <w:rPr>
          <w:rFonts w:cs="Calibri"/>
          <w:color w:val="000000"/>
        </w:rPr>
        <w:t>ytaniu cenowym</w:t>
      </w:r>
      <w:r w:rsidR="002D52DB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Zamawiający po jej otrzymaniu poinformuje Wykonawcę, że nie będzie ona podlegać rozpatrzeniu w </w:t>
      </w:r>
      <w:r w:rsidR="00196A48">
        <w:rPr>
          <w:rFonts w:cs="Calibri"/>
          <w:color w:val="000000"/>
        </w:rPr>
        <w:t>niniejszym zapytaniu cenowym</w:t>
      </w:r>
      <w:r>
        <w:rPr>
          <w:rFonts w:cs="Calibri"/>
          <w:color w:val="000000"/>
        </w:rPr>
        <w:t>.</w:t>
      </w:r>
    </w:p>
    <w:p w14:paraId="0AFE58CD" w14:textId="2B5BF882" w:rsidR="00BA7214" w:rsidRDefault="00BA7214" w:rsidP="00C20400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C20400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 w:rsidP="009563C4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597F0795" w:rsidR="00311468" w:rsidRDefault="00352E60" w:rsidP="009563C4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</w:t>
      </w:r>
      <w:r w:rsidR="00196A48">
        <w:rPr>
          <w:rFonts w:cs="Calibri"/>
          <w:color w:val="000000"/>
          <w:shd w:val="clear" w:color="auto" w:fill="FFFFFF" w:themeFill="background1"/>
        </w:rPr>
        <w:t>pytaniu cenowym</w:t>
      </w:r>
      <w:r w:rsidRPr="00CF0D6F">
        <w:rPr>
          <w:rFonts w:cs="Calibri"/>
          <w:color w:val="000000"/>
          <w:shd w:val="clear" w:color="auto" w:fill="FFFFFF" w:themeFill="background1"/>
        </w:rPr>
        <w:t>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 w:rsidP="009563C4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 w:rsidP="009563C4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 w:rsidP="009563C4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 w:rsidP="009563C4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64EA96E5" w:rsidR="00311468" w:rsidRDefault="00352E60" w:rsidP="009563C4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Ustalenie prawidłowej stawki podatku VAT zgodnej z obowiązującymi przepisami ustawy </w:t>
      </w:r>
      <w:r w:rsidR="0095463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t>o podatku od towarów i usług,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4306F550" w14:textId="77777777" w:rsidR="00311468" w:rsidRDefault="00352E60" w:rsidP="009563C4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6DE776E3" w:rsidR="00311468" w:rsidRPr="00BF6235" w:rsidRDefault="00352E60" w:rsidP="009563C4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335D0B">
        <w:rPr>
          <w:rFonts w:cs="Calibri"/>
          <w:color w:val="000000"/>
          <w:shd w:val="clear" w:color="auto" w:fill="FFFFFF" w:themeFill="background1"/>
        </w:rPr>
        <w:t>2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</w:t>
      </w:r>
      <w:r w:rsidR="0095463F">
        <w:rPr>
          <w:rFonts w:cs="Calibri"/>
          <w:color w:val="000000"/>
          <w:shd w:val="clear" w:color="auto" w:fill="FFFFFF" w:themeFill="background1"/>
        </w:rPr>
        <w:t>ytania cenowego</w:t>
      </w:r>
      <w:r w:rsidRPr="00CF0D6F">
        <w:rPr>
          <w:rFonts w:cs="Calibri"/>
          <w:color w:val="000000"/>
          <w:shd w:val="clear" w:color="auto" w:fill="FFFFFF" w:themeFill="background1"/>
        </w:rPr>
        <w:t>).</w:t>
      </w:r>
    </w:p>
    <w:p w14:paraId="2E729482" w14:textId="77777777" w:rsidR="003F6CED" w:rsidRPr="003F6CED" w:rsidRDefault="00BF6235" w:rsidP="009563C4">
      <w:pPr>
        <w:pStyle w:val="Akapitzlist"/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E28B417" w14:textId="365196F4" w:rsidR="00C12E68" w:rsidRDefault="00C12E68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65EB2A79" w14:textId="77777777" w:rsidR="00F25CA8" w:rsidRDefault="00F25CA8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0B82082F" w14:textId="77777777" w:rsidR="00F25CA8" w:rsidRDefault="00F25CA8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63E379F7" w14:textId="77777777" w:rsidR="00F25CA8" w:rsidRDefault="00F25CA8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0BBFF164" w14:textId="77777777" w:rsidR="00F25CA8" w:rsidRDefault="00F25CA8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4DD85C61" w14:textId="77777777" w:rsidR="00F25CA8" w:rsidRDefault="00F25CA8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02D1ABD5" w14:textId="77777777" w:rsidR="00F25CA8" w:rsidRDefault="00F25CA8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2E11D8FF" w14:textId="77777777" w:rsidR="00F25CA8" w:rsidRDefault="00F25CA8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61691A19" w:rsidR="00311468" w:rsidRDefault="00352E60" w:rsidP="009563C4">
      <w:pPr>
        <w:pStyle w:val="Akapitzlist"/>
        <w:numPr>
          <w:ilvl w:val="0"/>
          <w:numId w:val="7"/>
        </w:numPr>
        <w:spacing w:after="0" w:line="240" w:lineRule="auto"/>
        <w:ind w:left="567" w:hanging="425"/>
      </w:pPr>
      <w:r>
        <w:t>Zamawiający wyznaczył następujące kryter</w:t>
      </w:r>
      <w:r w:rsidR="0095463F">
        <w:t>ium</w:t>
      </w:r>
      <w:r>
        <w:t xml:space="preserve"> oceny ofert, przypisując im odpowiednie wagi punktowe:</w:t>
      </w:r>
    </w:p>
    <w:p w14:paraId="41C4D342" w14:textId="77777777" w:rsidR="00F21C8B" w:rsidRDefault="00F21C8B" w:rsidP="00F21C8B">
      <w:pPr>
        <w:spacing w:after="0" w:line="240" w:lineRule="auto"/>
      </w:pPr>
    </w:p>
    <w:tbl>
      <w:tblPr>
        <w:tblW w:w="923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2963"/>
        <w:gridCol w:w="2970"/>
      </w:tblGrid>
      <w:tr w:rsidR="009E656C" w:rsidRPr="00E90F89" w14:paraId="6096EBBC" w14:textId="77777777" w:rsidTr="001A0F77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9A45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</w:pPr>
            <w:r w:rsidRPr="00E90F89"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1D97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05E1D924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DECB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9E656C" w:rsidRPr="00E90F89" w14:paraId="0F55ACE6" w14:textId="77777777" w:rsidTr="001A0F77">
        <w:trPr>
          <w:trHeight w:val="63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6AE8" w14:textId="77777777" w:rsidR="009E656C" w:rsidRPr="00E90F89" w:rsidRDefault="009E656C" w:rsidP="001A0F77">
            <w:pPr>
              <w:pStyle w:val="Default"/>
              <w:jc w:val="center"/>
              <w:rPr>
                <w:color w:val="auto"/>
              </w:rPr>
            </w:pPr>
            <w:r w:rsidRPr="00E90F8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176E" w14:textId="7666B515" w:rsidR="009E656C" w:rsidRPr="00E90F89" w:rsidRDefault="00F21C8B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7</w:t>
            </w:r>
            <w:r w:rsidR="009E656C" w:rsidRPr="00E90F89">
              <w:rPr>
                <w:rFonts w:eastAsia="Arial" w:cs="Calibr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7A5EF" w14:textId="2BA7C14C" w:rsidR="009E656C" w:rsidRPr="00E90F89" w:rsidRDefault="00F21C8B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7</w:t>
            </w:r>
            <w:r w:rsidR="009E656C" w:rsidRPr="00E90F89">
              <w:rPr>
                <w:rFonts w:eastAsia="Arial" w:cs="Calibri"/>
                <w:sz w:val="20"/>
                <w:szCs w:val="20"/>
                <w:lang w:eastAsia="pl-PL"/>
              </w:rPr>
              <w:t>0 punktów</w:t>
            </w:r>
          </w:p>
        </w:tc>
      </w:tr>
      <w:tr w:rsidR="00F21C8B" w:rsidRPr="00E90F89" w14:paraId="63F869D6" w14:textId="77777777" w:rsidTr="00F21C8B">
        <w:trPr>
          <w:trHeight w:val="117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282A" w14:textId="77777777" w:rsidR="00F21C8B" w:rsidRDefault="00F21C8B" w:rsidP="001A0F7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Dysponowanie trenerem </w:t>
            </w:r>
          </w:p>
          <w:p w14:paraId="3FB2422D" w14:textId="33776F37" w:rsidR="00F21C8B" w:rsidRPr="00E90F89" w:rsidRDefault="00F21C8B" w:rsidP="001A0F7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posiadającym uprawnienia Master Trenera (rekomendowany przez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br/>
              <w:t>Polskie Towarzystwo Psychologiczne)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18659" w14:textId="5E7236A8" w:rsidR="00F21C8B" w:rsidRDefault="00F21C8B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E18B" w14:textId="63F08834" w:rsidR="00F21C8B" w:rsidRDefault="00F21C8B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 punktów</w:t>
            </w:r>
          </w:p>
        </w:tc>
      </w:tr>
      <w:tr w:rsidR="00F21C8B" w:rsidRPr="00E90F89" w14:paraId="70E79129" w14:textId="77777777" w:rsidTr="00F21C8B">
        <w:trPr>
          <w:trHeight w:val="117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1805" w14:textId="64EC3448" w:rsidR="00F21C8B" w:rsidRDefault="00F21C8B" w:rsidP="001A0F77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Dysponowanie trenerem (1 osoba) posiadającym doświadczenie </w:t>
            </w:r>
            <w:r w:rsidR="00DC6EF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br/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w realizacji szkoleń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B5D0C" w14:textId="085CBB6D" w:rsidR="00F21C8B" w:rsidRDefault="00F21C8B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D580B" w14:textId="4F3D292B" w:rsidR="00F21C8B" w:rsidRDefault="00F21C8B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20 punktów</w:t>
            </w:r>
          </w:p>
        </w:tc>
      </w:tr>
    </w:tbl>
    <w:p w14:paraId="38B8FB58" w14:textId="77777777" w:rsidR="00311468" w:rsidRDefault="00311468" w:rsidP="00C20400">
      <w:pPr>
        <w:pStyle w:val="Akapitzlist"/>
        <w:spacing w:after="0" w:line="240" w:lineRule="auto"/>
        <w:ind w:left="862"/>
      </w:pPr>
    </w:p>
    <w:p w14:paraId="13FEA829" w14:textId="3416E47E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2</w:t>
      </w:r>
      <w:r>
        <w:rPr>
          <w:rFonts w:asciiTheme="minorHAnsi" w:eastAsia="Times New Roman" w:hAnsiTheme="minorHAnsi" w:cstheme="minorHAnsi"/>
          <w:bCs/>
          <w:color w:val="00000A"/>
          <w:lang w:eastAsia="zh-CN"/>
        </w:rPr>
        <w:t>)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Przy wyborze oferty najkorzystniejszej, Zamawiający będzie się kierował następującym kryteri</w:t>
      </w:r>
      <w:r w:rsidR="0095463F">
        <w:rPr>
          <w:rFonts w:asciiTheme="minorHAnsi" w:eastAsia="Times New Roman" w:hAnsiTheme="minorHAnsi" w:cstheme="minorHAnsi"/>
          <w:color w:val="00000A"/>
          <w:lang w:eastAsia="zh-CN"/>
        </w:rPr>
        <w:t>u</w:t>
      </w:r>
      <w:r w:rsidR="00B96FF2">
        <w:rPr>
          <w:rFonts w:asciiTheme="minorHAnsi" w:eastAsia="Times New Roman" w:hAnsiTheme="minorHAnsi" w:cstheme="minorHAnsi"/>
          <w:color w:val="00000A"/>
          <w:lang w:eastAsia="zh-CN"/>
        </w:rPr>
        <w:t>m</w:t>
      </w:r>
      <w:r w:rsidR="0095463F">
        <w:rPr>
          <w:rFonts w:asciiTheme="minorHAnsi" w:eastAsia="Times New Roman" w:hAnsiTheme="minorHAnsi" w:cstheme="minorHAnsi"/>
          <w:color w:val="00000A"/>
          <w:lang w:eastAsia="zh-CN"/>
        </w:rPr>
        <w:t>:</w:t>
      </w:r>
    </w:p>
    <w:p w14:paraId="2A40D5AC" w14:textId="77777777" w:rsidR="00F21C8B" w:rsidRDefault="00F21C8B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2B85DA61" w14:textId="41A079D1" w:rsidR="009E656C" w:rsidRPr="00F21C8B" w:rsidRDefault="009E656C" w:rsidP="009563C4">
      <w:pPr>
        <w:pStyle w:val="Akapitzlist"/>
        <w:numPr>
          <w:ilvl w:val="0"/>
          <w:numId w:val="17"/>
        </w:num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lang w:eastAsia="zh-CN"/>
        </w:rPr>
      </w:pPr>
      <w:r w:rsidRPr="00F21C8B">
        <w:rPr>
          <w:rFonts w:asciiTheme="minorHAnsi" w:eastAsia="Times New Roman" w:hAnsiTheme="minorHAnsi" w:cstheme="minorHAnsi"/>
          <w:b/>
          <w:bCs/>
          <w:lang w:eastAsia="zh-CN"/>
        </w:rPr>
        <w:t xml:space="preserve">kryterium – Cena oferty ,,C” – waga </w:t>
      </w:r>
      <w:r w:rsidR="00F21C8B" w:rsidRPr="00F21C8B">
        <w:rPr>
          <w:rFonts w:asciiTheme="minorHAnsi" w:eastAsia="Times New Roman" w:hAnsiTheme="minorHAnsi" w:cstheme="minorHAnsi"/>
          <w:b/>
          <w:bCs/>
          <w:lang w:eastAsia="zh-CN"/>
        </w:rPr>
        <w:t>7</w:t>
      </w:r>
      <w:r w:rsidRPr="00F21C8B">
        <w:rPr>
          <w:rFonts w:asciiTheme="minorHAnsi" w:eastAsia="Times New Roman" w:hAnsiTheme="minorHAnsi" w:cstheme="minorHAnsi"/>
          <w:b/>
          <w:bCs/>
          <w:lang w:eastAsia="zh-CN"/>
        </w:rPr>
        <w:t>0% (</w:t>
      </w:r>
      <w:r w:rsidR="00F21C8B" w:rsidRPr="00F21C8B">
        <w:rPr>
          <w:rFonts w:asciiTheme="minorHAnsi" w:eastAsia="Times New Roman" w:hAnsiTheme="minorHAnsi" w:cstheme="minorHAnsi"/>
          <w:b/>
          <w:bCs/>
          <w:lang w:eastAsia="zh-CN"/>
        </w:rPr>
        <w:t>7</w:t>
      </w:r>
      <w:r w:rsidRPr="00F21C8B">
        <w:rPr>
          <w:rFonts w:asciiTheme="minorHAnsi" w:eastAsia="Times New Roman" w:hAnsiTheme="minorHAnsi" w:cstheme="minorHAnsi"/>
          <w:b/>
          <w:bCs/>
          <w:lang w:eastAsia="zh-CN"/>
        </w:rPr>
        <w:t xml:space="preserve">0% = </w:t>
      </w:r>
      <w:r w:rsidR="00F21C8B" w:rsidRPr="00F21C8B">
        <w:rPr>
          <w:rFonts w:asciiTheme="minorHAnsi" w:eastAsia="Times New Roman" w:hAnsiTheme="minorHAnsi" w:cstheme="minorHAnsi"/>
          <w:b/>
          <w:bCs/>
          <w:lang w:eastAsia="zh-CN"/>
        </w:rPr>
        <w:t>7</w:t>
      </w:r>
      <w:r w:rsidRPr="00F21C8B">
        <w:rPr>
          <w:rFonts w:asciiTheme="minorHAnsi" w:eastAsia="Times New Roman" w:hAnsiTheme="minorHAnsi" w:cstheme="minorHAnsi"/>
          <w:b/>
          <w:bCs/>
          <w:lang w:eastAsia="zh-CN"/>
        </w:rPr>
        <w:t>0 pkt.)</w:t>
      </w:r>
    </w:p>
    <w:p w14:paraId="49177888" w14:textId="793B82D8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Maksymalną liczbę punktów w tym kryterium (</w:t>
      </w:r>
      <w:r w:rsidR="00E50B2D">
        <w:rPr>
          <w:rFonts w:asciiTheme="minorHAnsi" w:eastAsia="Times New Roman" w:hAnsiTheme="minorHAnsi" w:cstheme="minorHAnsi"/>
          <w:color w:val="00000A"/>
          <w:lang w:eastAsia="zh-CN"/>
        </w:rPr>
        <w:t>7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0 pkt.) otrzyma Wykonawca, który zaproponuje najniższą cenę za wykonanie całości zamówienia podaną przez Wykonawcę  w Formularzu ofertowym (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)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do </w:t>
      </w:r>
      <w:r>
        <w:rPr>
          <w:rFonts w:asciiTheme="minorHAnsi" w:eastAsia="Times New Roman" w:hAnsiTheme="minorHAnsi" w:cstheme="minorHAnsi"/>
          <w:color w:val="00000A"/>
          <w:lang w:eastAsia="zh-CN"/>
        </w:rPr>
        <w:t>Zap</w:t>
      </w:r>
      <w:r w:rsidR="0095463F">
        <w:rPr>
          <w:rFonts w:asciiTheme="minorHAnsi" w:eastAsia="Times New Roman" w:hAnsiTheme="minorHAnsi" w:cstheme="minorHAnsi"/>
          <w:color w:val="00000A"/>
          <w:lang w:eastAsia="zh-CN"/>
        </w:rPr>
        <w:t>ytania cenowego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, natomiast pozostali Wykonawcy otrzymają odpowiednio mniejsza liczbę punktów obliczoną zgodnie z poniższym wzorem:</w:t>
      </w:r>
    </w:p>
    <w:p w14:paraId="2477C336" w14:textId="26A73386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C = </w:t>
      </w:r>
      <w:proofErr w:type="spellStart"/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C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>n</w:t>
      </w:r>
      <w:proofErr w:type="spellEnd"/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/ C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>o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x </w:t>
      </w:r>
      <w:r w:rsidR="00F21C8B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7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</w:t>
      </w:r>
    </w:p>
    <w:p w14:paraId="2188C53D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gdzie:</w:t>
      </w:r>
    </w:p>
    <w:p w14:paraId="170367BD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proofErr w:type="spellStart"/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>n</w:t>
      </w:r>
      <w:proofErr w:type="spellEnd"/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   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- cena brutto oferty najtańszej</w:t>
      </w:r>
    </w:p>
    <w:p w14:paraId="78AF886F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o  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- cena brutto oferty ocenianej</w:t>
      </w:r>
    </w:p>
    <w:p w14:paraId="2C76ADBD" w14:textId="77777777" w:rsidR="00F21C8B" w:rsidRDefault="00F21C8B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</w:p>
    <w:p w14:paraId="3FED2698" w14:textId="7B17A2A2" w:rsidR="009563C4" w:rsidRDefault="00F21C8B" w:rsidP="009563C4">
      <w:pPr>
        <w:pStyle w:val="Akapitzlist"/>
        <w:numPr>
          <w:ilvl w:val="0"/>
          <w:numId w:val="17"/>
        </w:num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lang w:eastAsia="zh-CN"/>
        </w:rPr>
      </w:pPr>
      <w:r w:rsidRPr="00F21C8B">
        <w:rPr>
          <w:rFonts w:asciiTheme="minorHAnsi" w:eastAsia="Times New Roman" w:hAnsiTheme="minorHAnsi" w:cstheme="minorHAnsi"/>
          <w:b/>
          <w:bCs/>
          <w:lang w:eastAsia="zh-CN"/>
        </w:rPr>
        <w:t xml:space="preserve">Kryterium </w:t>
      </w:r>
      <w:r>
        <w:rPr>
          <w:rFonts w:asciiTheme="minorHAnsi" w:eastAsia="Times New Roman" w:hAnsiTheme="minorHAnsi" w:cstheme="minorHAnsi"/>
          <w:b/>
          <w:bCs/>
          <w:lang w:eastAsia="zh-CN"/>
        </w:rPr>
        <w:t>–</w:t>
      </w:r>
      <w:r w:rsidRPr="00F21C8B">
        <w:rPr>
          <w:rFonts w:asciiTheme="minorHAnsi" w:eastAsia="Times New Roman" w:hAnsiTheme="minorHAnsi" w:cstheme="minorHAnsi"/>
          <w:b/>
          <w:bCs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dysponowanie </w:t>
      </w:r>
      <w:r w:rsidR="009563C4">
        <w:rPr>
          <w:rFonts w:asciiTheme="minorHAnsi" w:eastAsia="Times New Roman" w:hAnsiTheme="minorHAnsi" w:cstheme="minorHAnsi"/>
          <w:b/>
          <w:bCs/>
          <w:lang w:eastAsia="zh-CN"/>
        </w:rPr>
        <w:t xml:space="preserve">trenerem posiadającym uprawnienia Master Trener (rekomendowanym przez Polskie Towarzystwo Psychologiczne), posiadającym wykształcenie wyższe i doświadczenie w realizacji szkoleń tj. zrealizował w okresie </w:t>
      </w:r>
      <w:r w:rsidR="00E50B2D">
        <w:rPr>
          <w:rFonts w:asciiTheme="minorHAnsi" w:eastAsia="Times New Roman" w:hAnsiTheme="minorHAnsi" w:cstheme="minorHAnsi"/>
          <w:b/>
          <w:bCs/>
          <w:lang w:eastAsia="zh-CN"/>
        </w:rPr>
        <w:br/>
      </w:r>
      <w:r w:rsidR="009563C4">
        <w:rPr>
          <w:rFonts w:asciiTheme="minorHAnsi" w:eastAsia="Times New Roman" w:hAnsiTheme="minorHAnsi" w:cstheme="minorHAnsi"/>
          <w:b/>
          <w:bCs/>
          <w:lang w:eastAsia="zh-CN"/>
        </w:rPr>
        <w:t>3 ostatnich lat minimum 2 szkolenia trenerskie z programu dla kandydatów do sprawowania Pieczy Zastępczej według programu zatwierdzonego przez Ministerstwo Rodziny i Polityki Społecznej</w:t>
      </w:r>
    </w:p>
    <w:p w14:paraId="2AAA090B" w14:textId="00EFBD9A" w:rsidR="00F21C8B" w:rsidRDefault="009563C4" w:rsidP="009563C4">
      <w:pPr>
        <w:pStyle w:val="Akapitzlist"/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lang w:eastAsia="zh-CN"/>
        </w:rPr>
      </w:pPr>
      <w:r w:rsidRPr="009563C4">
        <w:rPr>
          <w:rFonts w:asciiTheme="minorHAnsi" w:eastAsia="Times New Roman" w:hAnsiTheme="minorHAnsi" w:cstheme="minorHAnsi"/>
          <w:lang w:eastAsia="zh-CN"/>
        </w:rPr>
        <w:t xml:space="preserve">Ocena punktowa  </w:t>
      </w:r>
      <w:r>
        <w:rPr>
          <w:rFonts w:asciiTheme="minorHAnsi" w:eastAsia="Times New Roman" w:hAnsiTheme="minorHAnsi" w:cstheme="minorHAnsi"/>
          <w:lang w:eastAsia="zh-CN"/>
        </w:rPr>
        <w:t>ofert w ww. kryterium dokonana zostanie w następujący sposób:</w:t>
      </w:r>
    </w:p>
    <w:p w14:paraId="062B1CBD" w14:textId="05D29D5A" w:rsidR="009563C4" w:rsidRDefault="009563C4" w:rsidP="009563C4">
      <w:pPr>
        <w:pStyle w:val="Akapitzlist"/>
        <w:numPr>
          <w:ilvl w:val="0"/>
          <w:numId w:val="18"/>
        </w:num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Posiadanie uprawnień Master Trener (rekomendowanego przez Polskie Towarzystwo Psychologiczne) – 10 punktów</w:t>
      </w:r>
    </w:p>
    <w:p w14:paraId="096A8541" w14:textId="6FA19A9F" w:rsidR="009563C4" w:rsidRDefault="009563C4" w:rsidP="009563C4">
      <w:pPr>
        <w:pStyle w:val="Akapitzlist"/>
        <w:numPr>
          <w:ilvl w:val="0"/>
          <w:numId w:val="18"/>
        </w:num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Brak uprawnień Master Trener  - 0 punktów</w:t>
      </w:r>
    </w:p>
    <w:p w14:paraId="4847B430" w14:textId="535C76E2" w:rsidR="009563C4" w:rsidRDefault="009563C4" w:rsidP="009563C4">
      <w:pPr>
        <w:pStyle w:val="Akapitzlist"/>
        <w:numPr>
          <w:ilvl w:val="0"/>
          <w:numId w:val="17"/>
        </w:num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 xml:space="preserve"> Dysponowanie</w:t>
      </w:r>
      <w:r w:rsidR="004669E8">
        <w:rPr>
          <w:rFonts w:asciiTheme="minorHAnsi" w:eastAsia="Times New Roman" w:hAnsiTheme="minorHAnsi" w:cstheme="minorHAnsi"/>
          <w:lang w:eastAsia="zh-CN"/>
        </w:rPr>
        <w:t xml:space="preserve"> trenerem (1 osoba) posiadającym wykształcenie wyższe magisterskie, ukończony kurs trenerski rekomendowany przez Polskie Towarzystwo Psychologiczne oraz doświadczenie w realizacji </w:t>
      </w:r>
      <w:r>
        <w:rPr>
          <w:rFonts w:asciiTheme="minorHAnsi" w:eastAsia="Times New Roman" w:hAnsiTheme="minorHAnsi" w:cstheme="minorHAnsi"/>
          <w:lang w:eastAsia="zh-CN"/>
        </w:rPr>
        <w:t xml:space="preserve"> </w:t>
      </w:r>
      <w:r w:rsidR="004669E8">
        <w:rPr>
          <w:rFonts w:asciiTheme="minorHAnsi" w:eastAsia="Times New Roman" w:hAnsiTheme="minorHAnsi" w:cstheme="minorHAnsi"/>
          <w:lang w:eastAsia="zh-CN"/>
        </w:rPr>
        <w:t>szkoleń tj. zrealizował w okresie 3 ostatnich lat</w:t>
      </w:r>
      <w:r w:rsidR="007267D3">
        <w:rPr>
          <w:rFonts w:asciiTheme="minorHAnsi" w:eastAsia="Times New Roman" w:hAnsiTheme="minorHAnsi" w:cstheme="minorHAnsi"/>
          <w:lang w:eastAsia="zh-CN"/>
        </w:rPr>
        <w:t>:</w:t>
      </w:r>
    </w:p>
    <w:p w14:paraId="188FEEF2" w14:textId="4B57C7D1" w:rsidR="001B683D" w:rsidRDefault="001B683D" w:rsidP="001B683D">
      <w:pPr>
        <w:pStyle w:val="Akapitzlist"/>
        <w:numPr>
          <w:ilvl w:val="0"/>
          <w:numId w:val="19"/>
        </w:num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lastRenderedPageBreak/>
        <w:t>3 szkolenia trenerskie z programu dla kandydatów do sprawowania Pieczy Zastępczej według programu zatwierdzonego przez Ministerstwo Rodziny i Polityki Społecznej  - 10 punktów;</w:t>
      </w:r>
    </w:p>
    <w:p w14:paraId="36253459" w14:textId="75705DA5" w:rsidR="001B683D" w:rsidRPr="009563C4" w:rsidRDefault="001B683D" w:rsidP="001B683D">
      <w:pPr>
        <w:pStyle w:val="Akapitzlist"/>
        <w:numPr>
          <w:ilvl w:val="0"/>
          <w:numId w:val="19"/>
        </w:num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4 i więcej szkoleń trenerskich z programu dla kandydatów do sprawowania Pieczy Zastępczej według programu zatwierdzonego przez Ministerstwo Rodziny i Polityki Społecznej  - 20 punktów</w:t>
      </w:r>
    </w:p>
    <w:p w14:paraId="44C5B6B9" w14:textId="717B7B33" w:rsidR="004669E8" w:rsidRDefault="00691918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>
        <w:rPr>
          <w:rFonts w:asciiTheme="minorHAnsi" w:eastAsia="Times New Roman" w:hAnsiTheme="minorHAnsi" w:cstheme="minorHAnsi"/>
          <w:color w:val="00000A"/>
          <w:lang w:eastAsia="zh-CN"/>
        </w:rPr>
        <w:t xml:space="preserve">Zamawiający dopuszcza tych samych trenerów na potwierdzenie spełnienia warunków udziału </w:t>
      </w:r>
      <w:r>
        <w:rPr>
          <w:rFonts w:asciiTheme="minorHAnsi" w:eastAsia="Times New Roman" w:hAnsiTheme="minorHAnsi" w:cstheme="minorHAnsi"/>
          <w:color w:val="00000A"/>
          <w:lang w:eastAsia="zh-CN"/>
        </w:rPr>
        <w:br/>
        <w:t xml:space="preserve">w postępowaniu oraz na kryterium oceny ofert, pod warunkiem spełnienia wymaganych kryteriów oceny ofert. </w:t>
      </w:r>
    </w:p>
    <w:p w14:paraId="0112152C" w14:textId="2A33C9BA" w:rsidR="009E656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Najkorzystniejsza oferta w odniesieniu do </w:t>
      </w:r>
      <w:r w:rsidR="001B683D">
        <w:rPr>
          <w:rFonts w:asciiTheme="minorHAnsi" w:eastAsia="Times New Roman" w:hAnsiTheme="minorHAnsi" w:cstheme="minorHAnsi"/>
          <w:color w:val="00000A"/>
          <w:lang w:eastAsia="zh-CN"/>
        </w:rPr>
        <w:t>zastosowanych k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ryteri</w:t>
      </w:r>
      <w:r w:rsidR="001B683D">
        <w:rPr>
          <w:rFonts w:asciiTheme="minorHAnsi" w:eastAsia="Times New Roman" w:hAnsiTheme="minorHAnsi" w:cstheme="minorHAnsi"/>
          <w:color w:val="00000A"/>
          <w:lang w:eastAsia="zh-CN"/>
        </w:rPr>
        <w:t>ów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 może uzyskać maksimum </w:t>
      </w:r>
      <w:r w:rsidR="00674AE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0 pkt.</w:t>
      </w:r>
    </w:p>
    <w:p w14:paraId="579708E5" w14:textId="77777777" w:rsidR="001B683D" w:rsidRDefault="001B683D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</w:p>
    <w:p w14:paraId="0F4FC69B" w14:textId="77777777" w:rsidR="00311468" w:rsidRPr="009650C7" w:rsidRDefault="00352E60" w:rsidP="00C204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9563C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9563C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9563C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39A84CB9" w:rsidR="00311468" w:rsidRDefault="00352E60" w:rsidP="009563C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</w:t>
      </w:r>
      <w:r w:rsidR="0095463F">
        <w:rPr>
          <w:rFonts w:cs="Calibri"/>
          <w:color w:val="000000"/>
        </w:rPr>
        <w:t>cenowego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65717E27" w14:textId="77777777" w:rsidR="00DC6EF5" w:rsidRDefault="00DC6EF5" w:rsidP="00DC6EF5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46A20117" w14:textId="7E1A3ADD" w:rsidR="007E3429" w:rsidRPr="007E3429" w:rsidRDefault="007E3429" w:rsidP="00C204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4DAE8FC4" w:rsidR="00311468" w:rsidRPr="007E3429" w:rsidRDefault="00352E60" w:rsidP="009563C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</w:t>
      </w:r>
      <w:r w:rsidR="00A21DF6">
        <w:rPr>
          <w:rFonts w:cs="Calibri"/>
          <w:color w:val="000000"/>
        </w:rPr>
        <w:t xml:space="preserve">Centrum Administracyjne Pieczy Zastępczej </w:t>
      </w:r>
      <w:r w:rsidRPr="007E3429">
        <w:rPr>
          <w:rFonts w:cs="Calibri"/>
          <w:color w:val="000000"/>
        </w:rPr>
        <w:t xml:space="preserve">i 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6173C4C8" w:rsidR="00311468" w:rsidRDefault="007E3429" w:rsidP="009563C4">
      <w:pPr>
        <w:numPr>
          <w:ilvl w:val="0"/>
          <w:numId w:val="12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</w:t>
      </w:r>
      <w:r w:rsidR="00880A5B">
        <w:rPr>
          <w:rFonts w:eastAsia="Times New Roman" w:cs="Calibri"/>
          <w:color w:val="000000"/>
          <w:shd w:val="clear" w:color="auto" w:fill="FFFFFF"/>
        </w:rPr>
        <w:t>przekazana Wykonawcom, którzy złożyli oferty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. </w:t>
      </w:r>
    </w:p>
    <w:p w14:paraId="4CDD291E" w14:textId="2AF7D7DE" w:rsidR="00F25CA8" w:rsidRDefault="00F25CA8" w:rsidP="009563C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Zamawiający zastrzega sobie unieważnienie postępowania w każdym momencie w przypadku, </w:t>
      </w:r>
      <w:r w:rsidR="007E3429"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>
        <w:rPr>
          <w:rFonts w:eastAsia="Times New Roman" w:cs="Calibri"/>
          <w:color w:val="000000"/>
          <w:shd w:val="clear" w:color="auto" w:fill="FFFFFF"/>
        </w:rPr>
        <w:t>gdy środki otrzymane z UNICEF zostaną mu odebrane lub pojawią się okoliczności</w:t>
      </w:r>
      <w:r w:rsidR="00ED5366">
        <w:rPr>
          <w:rFonts w:eastAsia="Times New Roman" w:cs="Calibri"/>
          <w:color w:val="000000"/>
          <w:shd w:val="clear" w:color="auto" w:fill="FFFFFF"/>
        </w:rPr>
        <w:t xml:space="preserve">, że realizacja zamówienia </w:t>
      </w:r>
      <w:r w:rsidR="00330C3D">
        <w:rPr>
          <w:rFonts w:eastAsia="Times New Roman" w:cs="Calibri"/>
          <w:color w:val="000000"/>
          <w:shd w:val="clear" w:color="auto" w:fill="FFFFFF"/>
        </w:rPr>
        <w:t>nie jest zasadna.</w:t>
      </w:r>
    </w:p>
    <w:p w14:paraId="335CBA35" w14:textId="7DC6C0BE" w:rsidR="00311468" w:rsidRDefault="00352E60" w:rsidP="009563C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Wysłanie </w:t>
      </w:r>
      <w:r w:rsidR="00A21DF6">
        <w:rPr>
          <w:rFonts w:eastAsia="Times New Roman" w:cs="Calibri"/>
          <w:color w:val="000000"/>
          <w:shd w:val="clear" w:color="auto" w:fill="FFFFFF"/>
        </w:rPr>
        <w:t>do Zamawiającego - C</w:t>
      </w:r>
      <w:r w:rsidRPr="007E3429">
        <w:rPr>
          <w:rFonts w:eastAsia="Times New Roman" w:cs="Calibri"/>
          <w:color w:val="000000"/>
          <w:shd w:val="clear" w:color="auto" w:fill="FFFFFF"/>
        </w:rPr>
        <w:t xml:space="preserve">entrum Administracyjnego Pieczy Zastępczej oferty w odpowiedzi na skierowane zapytanie </w:t>
      </w:r>
      <w:r w:rsidR="00880A5B">
        <w:rPr>
          <w:rFonts w:eastAsia="Times New Roman" w:cs="Calibri"/>
          <w:color w:val="000000"/>
          <w:shd w:val="clear" w:color="auto" w:fill="FFFFFF"/>
        </w:rPr>
        <w:t>cenowe</w:t>
      </w:r>
      <w:r w:rsidRPr="007E3429">
        <w:rPr>
          <w:rFonts w:eastAsia="Times New Roman" w:cs="Calibri"/>
          <w:color w:val="000000"/>
          <w:shd w:val="clear" w:color="auto" w:fill="FFFFFF"/>
        </w:rPr>
        <w:t xml:space="preserve"> oznacza, że Wykonawca został zapoznany z obowiązkiem informacyjnym wynikającym z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95463F">
        <w:rPr>
          <w:rFonts w:eastAsia="Times New Roman" w:cs="Calibri"/>
          <w:color w:val="000000"/>
          <w:shd w:val="clear" w:color="auto" w:fill="FFFFFF"/>
        </w:rPr>
        <w:t xml:space="preserve"> </w:t>
      </w:r>
      <w:r w:rsidRPr="007E3429">
        <w:rPr>
          <w:rFonts w:eastAsia="Times New Roman" w:cs="Calibri"/>
          <w:color w:val="000000"/>
          <w:shd w:val="clear" w:color="auto" w:fill="FFFFFF"/>
        </w:rPr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</w:t>
      </w:r>
    </w:p>
    <w:p w14:paraId="14330647" w14:textId="77777777" w:rsidR="00B96FF2" w:rsidRDefault="00B96FF2" w:rsidP="00B96FF2">
      <w:pPr>
        <w:spacing w:after="0" w:line="240" w:lineRule="auto"/>
        <w:ind w:left="284"/>
        <w:jc w:val="both"/>
        <w:rPr>
          <w:rFonts w:eastAsia="Times New Roman" w:cs="Calibri"/>
          <w:color w:val="000000"/>
          <w:shd w:val="clear" w:color="auto" w:fill="FFFFFF"/>
        </w:rPr>
      </w:pPr>
    </w:p>
    <w:p w14:paraId="156D6414" w14:textId="468CCE85" w:rsidR="00311468" w:rsidRPr="005A216E" w:rsidRDefault="005A216E" w:rsidP="00C20400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63C8E5D0" w:rsidR="00311468" w:rsidRPr="005A216E" w:rsidRDefault="00352E60" w:rsidP="009563C4">
      <w:pPr>
        <w:pStyle w:val="Akapitzlist"/>
        <w:numPr>
          <w:ilvl w:val="0"/>
          <w:numId w:val="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</w:t>
      </w:r>
      <w:proofErr w:type="spellStart"/>
      <w:r w:rsidRPr="005A216E">
        <w:rPr>
          <w:rFonts w:eastAsia="Times New Roman" w:cs="Calibri"/>
          <w:color w:val="auto"/>
          <w:shd w:val="clear" w:color="auto" w:fill="FFFFFF"/>
        </w:rPr>
        <w:t>t.j</w:t>
      </w:r>
      <w:proofErr w:type="spellEnd"/>
      <w:r w:rsidRPr="005A216E">
        <w:rPr>
          <w:rFonts w:eastAsia="Times New Roman" w:cs="Calibri"/>
          <w:color w:val="auto"/>
          <w:shd w:val="clear" w:color="auto" w:fill="FFFFFF"/>
        </w:rPr>
        <w:t>. Dz. U. z 2020 r. poz. 344).</w:t>
      </w:r>
    </w:p>
    <w:p w14:paraId="3005FFDA" w14:textId="0484978E" w:rsidR="00E042E7" w:rsidRDefault="00352E60" w:rsidP="009563C4">
      <w:pPr>
        <w:pStyle w:val="Akapitzlist"/>
        <w:numPr>
          <w:ilvl w:val="0"/>
          <w:numId w:val="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E042E7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E042E7">
        <w:rPr>
          <w:rFonts w:eastAsia="Times New Roman" w:cs="Calibri"/>
          <w:color w:val="auto"/>
          <w:shd w:val="clear" w:color="auto" w:fill="FFFFFF"/>
        </w:rPr>
        <w:t xml:space="preserve"> </w:t>
      </w:r>
      <w:r w:rsidRPr="00E042E7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E042E7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E042E7">
        <w:rPr>
          <w:rFonts w:eastAsia="Times New Roman" w:cs="Calibri"/>
          <w:color w:val="auto"/>
          <w:shd w:val="clear" w:color="auto" w:fill="FFFFFF"/>
        </w:rPr>
        <w:t>Sołtys Dorota – Inspektor ds. Zamówień Publicznych</w:t>
      </w:r>
      <w:r w:rsidR="00E042E7" w:rsidRPr="00E042E7">
        <w:rPr>
          <w:rFonts w:eastAsia="Times New Roman" w:cs="Calibri"/>
          <w:color w:val="auto"/>
          <w:shd w:val="clear" w:color="auto" w:fill="FFFFFF"/>
        </w:rPr>
        <w:t xml:space="preserve">, email: </w:t>
      </w:r>
      <w:hyperlink r:id="rId13" w:history="1">
        <w:r w:rsidR="00E042E7" w:rsidRPr="00E042E7">
          <w:rPr>
            <w:rStyle w:val="Hipercze"/>
            <w:rFonts w:eastAsia="Times New Roman" w:cs="Calibri"/>
            <w:shd w:val="clear" w:color="auto" w:fill="FFFFFF"/>
          </w:rPr>
          <w:t>zamowienia@capz.lodz.pl</w:t>
        </w:r>
      </w:hyperlink>
      <w:r w:rsidR="00E042E7" w:rsidRPr="00E042E7">
        <w:rPr>
          <w:rFonts w:eastAsia="Times New Roman" w:cs="Calibri"/>
          <w:color w:val="auto"/>
          <w:shd w:val="clear" w:color="auto" w:fill="FFFFFF"/>
        </w:rPr>
        <w:t xml:space="preserve"> </w:t>
      </w:r>
    </w:p>
    <w:p w14:paraId="6DB6DA2E" w14:textId="77777777" w:rsidR="00B96FF2" w:rsidRDefault="00B96FF2" w:rsidP="00B96FF2">
      <w:pPr>
        <w:pStyle w:val="Akapitzlist"/>
        <w:tabs>
          <w:tab w:val="left" w:pos="7242"/>
        </w:tabs>
        <w:spacing w:after="0" w:line="240" w:lineRule="auto"/>
        <w:ind w:left="426"/>
        <w:jc w:val="both"/>
        <w:rPr>
          <w:rFonts w:eastAsia="Times New Roman" w:cs="Calibri"/>
          <w:color w:val="auto"/>
          <w:shd w:val="clear" w:color="auto" w:fill="FFFFFF"/>
        </w:rPr>
      </w:pPr>
    </w:p>
    <w:p w14:paraId="2E36DEEB" w14:textId="77777777" w:rsidR="00DC6EF5" w:rsidRDefault="00DC6EF5" w:rsidP="00B96FF2">
      <w:pPr>
        <w:pStyle w:val="Akapitzlist"/>
        <w:tabs>
          <w:tab w:val="left" w:pos="7242"/>
        </w:tabs>
        <w:spacing w:after="0" w:line="240" w:lineRule="auto"/>
        <w:ind w:left="426"/>
        <w:jc w:val="both"/>
        <w:rPr>
          <w:rFonts w:eastAsia="Times New Roman" w:cs="Calibri"/>
          <w:color w:val="auto"/>
          <w:shd w:val="clear" w:color="auto" w:fill="FFFFFF"/>
        </w:rPr>
      </w:pPr>
    </w:p>
    <w:p w14:paraId="0A7E8AA1" w14:textId="77777777" w:rsidR="00DC6EF5" w:rsidRDefault="00DC6EF5" w:rsidP="00B96FF2">
      <w:pPr>
        <w:pStyle w:val="Akapitzlist"/>
        <w:tabs>
          <w:tab w:val="left" w:pos="7242"/>
        </w:tabs>
        <w:spacing w:after="0" w:line="240" w:lineRule="auto"/>
        <w:ind w:left="426"/>
        <w:jc w:val="both"/>
        <w:rPr>
          <w:rFonts w:eastAsia="Times New Roman" w:cs="Calibri"/>
          <w:color w:val="auto"/>
          <w:shd w:val="clear" w:color="auto" w:fill="FFFFFF"/>
        </w:rPr>
      </w:pPr>
    </w:p>
    <w:p w14:paraId="0F93A5B9" w14:textId="77777777" w:rsidR="00DC6EF5" w:rsidRDefault="00DC6EF5" w:rsidP="00B96FF2">
      <w:pPr>
        <w:pStyle w:val="Akapitzlist"/>
        <w:tabs>
          <w:tab w:val="left" w:pos="7242"/>
        </w:tabs>
        <w:spacing w:after="0" w:line="240" w:lineRule="auto"/>
        <w:ind w:left="426"/>
        <w:jc w:val="both"/>
        <w:rPr>
          <w:rFonts w:eastAsia="Times New Roman" w:cs="Calibri"/>
          <w:color w:val="auto"/>
          <w:shd w:val="clear" w:color="auto" w:fill="FFFFFF"/>
        </w:rPr>
      </w:pPr>
    </w:p>
    <w:p w14:paraId="7818B978" w14:textId="77777777" w:rsidR="00401DD3" w:rsidRPr="00E90F89" w:rsidRDefault="00401DD3" w:rsidP="00401DD3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color w:val="auto"/>
        </w:rPr>
      </w:pPr>
      <w:r w:rsidRPr="00E90F89">
        <w:rPr>
          <w:rFonts w:cs="Calibri"/>
          <w:b/>
          <w:i/>
          <w:color w:val="auto"/>
          <w:shd w:val="clear" w:color="auto" w:fill="FFFFFF" w:themeFill="background1"/>
        </w:rPr>
        <w:t>Klauzula informacyjna wynikająca z  art. 13 Rozporządzenia RODO</w:t>
      </w:r>
    </w:p>
    <w:p w14:paraId="05889DEA" w14:textId="77777777" w:rsidR="00160F22" w:rsidRDefault="00160F22" w:rsidP="00160F22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651EBBF3" w14:textId="77777777" w:rsidR="00160F22" w:rsidRPr="00CA780B" w:rsidRDefault="00160F22" w:rsidP="00160F22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671D3DFB" w14:textId="77777777" w:rsidR="00160F22" w:rsidRDefault="00160F22" w:rsidP="00160F22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67DFA4D1" w14:textId="77777777" w:rsidR="00160F22" w:rsidRDefault="00160F22" w:rsidP="00160F22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09C2CF94" w14:textId="77777777" w:rsidR="00160F22" w:rsidRDefault="00160F22" w:rsidP="00160F22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</w:t>
      </w:r>
      <w:r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hyperlink r:id="rId14" w:history="1">
        <w:r w:rsidRPr="007D0C73">
          <w:rPr>
            <w:rStyle w:val="Hipercze"/>
            <w:rFonts w:eastAsia="Arial Unicode MS" w:cs="Calibri"/>
            <w:shd w:val="clear" w:color="auto" w:fill="FFFFFF" w:themeFill="background1"/>
          </w:rPr>
          <w:t>sekretariat@capz.lodz.pl</w:t>
        </w:r>
      </w:hyperlink>
      <w:r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r>
        <w:rPr>
          <w:rFonts w:eastAsia="Arial Unicode MS" w:cs="Calibri"/>
          <w:color w:val="000000"/>
          <w:shd w:val="clear" w:color="auto" w:fill="FFFF00"/>
        </w:rPr>
        <w:t xml:space="preserve"> </w:t>
      </w:r>
    </w:p>
    <w:p w14:paraId="11A21897" w14:textId="77777777" w:rsidR="00160F22" w:rsidRDefault="00160F22" w:rsidP="00160F22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129618B3" w14:textId="77777777" w:rsidR="00160F22" w:rsidRDefault="00160F22" w:rsidP="00160F22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5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33E3537" w14:textId="77777777" w:rsidR="00160F22" w:rsidRDefault="00160F22" w:rsidP="00160F22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248C3C93" w14:textId="77777777" w:rsidR="00160F22" w:rsidRDefault="00160F22" w:rsidP="00160F22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32FC92B8" w14:textId="77777777" w:rsidR="00160F22" w:rsidRDefault="00160F22" w:rsidP="00160F22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1E9562FB" w14:textId="77777777" w:rsidR="00160F22" w:rsidRDefault="00160F22" w:rsidP="00160F22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02EB42" w14:textId="77777777" w:rsidR="00160F22" w:rsidRDefault="00160F22" w:rsidP="00160F22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5F082608" w14:textId="77777777" w:rsidR="00160F22" w:rsidRDefault="00160F22" w:rsidP="00160F22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56A7DFB1" w14:textId="77777777" w:rsidR="00160F22" w:rsidRDefault="00160F22" w:rsidP="00160F22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013D5A87" w14:textId="77777777" w:rsidR="00160F22" w:rsidRDefault="00160F22" w:rsidP="009563C4">
      <w:pPr>
        <w:numPr>
          <w:ilvl w:val="0"/>
          <w:numId w:val="10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C69CA0" w14:textId="77777777" w:rsidR="00160F22" w:rsidRDefault="00160F22" w:rsidP="009563C4">
      <w:pPr>
        <w:numPr>
          <w:ilvl w:val="0"/>
          <w:numId w:val="10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437366B7" w14:textId="77777777" w:rsidR="00160F22" w:rsidRDefault="00160F22" w:rsidP="009563C4">
      <w:pPr>
        <w:numPr>
          <w:ilvl w:val="0"/>
          <w:numId w:val="10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3D384F7D" w14:textId="77777777" w:rsidR="00160F22" w:rsidRPr="00DC6EF5" w:rsidRDefault="00160F22" w:rsidP="009563C4">
      <w:pPr>
        <w:numPr>
          <w:ilvl w:val="0"/>
          <w:numId w:val="10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lastRenderedPageBreak/>
        <w:t>wniesienia skargi do Prezesa Urzędu Ochrony Danych Osobowych, gdy uzna, że przetwarzanie jego danych osobowych jest niezgodne z przepisami o ochronie danych osobowych.</w:t>
      </w:r>
    </w:p>
    <w:p w14:paraId="505C6B95" w14:textId="77777777" w:rsidR="00DC6EF5" w:rsidRDefault="00DC6EF5" w:rsidP="00DC6EF5">
      <w:pPr>
        <w:suppressAutoHyphens w:val="0"/>
        <w:spacing w:after="0" w:line="240" w:lineRule="auto"/>
        <w:jc w:val="both"/>
        <w:textAlignment w:val="auto"/>
      </w:pPr>
    </w:p>
    <w:p w14:paraId="344E37D7" w14:textId="77777777" w:rsidR="00160F22" w:rsidRPr="003D2B64" w:rsidRDefault="00160F22" w:rsidP="00160F22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37C10D3F" w14:textId="77777777" w:rsidR="00160F22" w:rsidRPr="003D2B64" w:rsidRDefault="00160F22" w:rsidP="009563C4">
      <w:pPr>
        <w:numPr>
          <w:ilvl w:val="0"/>
          <w:numId w:val="11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0425F113" w14:textId="77777777" w:rsidR="00160F22" w:rsidRPr="003D2B64" w:rsidRDefault="00160F22" w:rsidP="009563C4">
      <w:pPr>
        <w:numPr>
          <w:ilvl w:val="0"/>
          <w:numId w:val="11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3E9E0872" w14:textId="77777777" w:rsidR="00160F22" w:rsidRPr="003D2B64" w:rsidRDefault="00160F22" w:rsidP="009563C4">
      <w:pPr>
        <w:numPr>
          <w:ilvl w:val="0"/>
          <w:numId w:val="11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4FB6CD23" w14:textId="77777777" w:rsidR="00160F22" w:rsidRDefault="00160F22" w:rsidP="00160F22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np. zamieszczonych w </w:t>
      </w:r>
      <w:proofErr w:type="spellStart"/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internecie</w:t>
      </w:r>
      <w:proofErr w:type="spellEnd"/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64E5403B" w14:textId="49DDF41F" w:rsidR="00401DD3" w:rsidRDefault="00401DD3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62EB172F" w14:textId="6FE562AD" w:rsidR="00401DD3" w:rsidRDefault="00401DD3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5AF78B33" w14:textId="77777777" w:rsidR="00305566" w:rsidRDefault="00305566" w:rsidP="00C20400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5A4126B" w14:textId="6292DA73" w:rsidR="00305566" w:rsidRPr="00CE0BF5" w:rsidRDefault="0030556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1 </w:t>
      </w:r>
      <w:r w:rsidR="00A372B0" w:rsidRPr="00A372B0">
        <w:rPr>
          <w:rFonts w:eastAsia="Times New Roman" w:cs="Calibri"/>
          <w:color w:val="000000"/>
          <w:shd w:val="clear" w:color="auto" w:fill="FFFFFF"/>
        </w:rPr>
        <w:t>–</w:t>
      </w:r>
      <w:r w:rsidR="00A372B0">
        <w:rPr>
          <w:rFonts w:eastAsia="Times New Roman" w:cs="Calibri"/>
          <w:color w:val="000000"/>
          <w:shd w:val="clear" w:color="auto" w:fill="FFFFFF"/>
        </w:rPr>
        <w:t xml:space="preserve"> </w:t>
      </w:r>
      <w:r w:rsidR="00082615">
        <w:rPr>
          <w:rFonts w:eastAsia="Times New Roman" w:cs="Calibri"/>
          <w:color w:val="000000"/>
          <w:shd w:val="clear" w:color="auto" w:fill="FFFFFF"/>
        </w:rPr>
        <w:t>Formularz ofertowy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2D295765" w14:textId="0070F856" w:rsidR="00BF11C1" w:rsidRDefault="00BF11C1" w:rsidP="0008261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674AE2">
        <w:rPr>
          <w:rFonts w:eastAsia="Times New Roman" w:cs="Calibri"/>
          <w:color w:val="000000"/>
          <w:shd w:val="clear" w:color="auto" w:fill="FFFFFF"/>
        </w:rPr>
        <w:t>2</w:t>
      </w:r>
      <w:r>
        <w:rPr>
          <w:rFonts w:eastAsia="Times New Roman" w:cs="Calibri"/>
          <w:color w:val="000000"/>
          <w:shd w:val="clear" w:color="auto" w:fill="FFFFFF"/>
        </w:rPr>
        <w:t xml:space="preserve"> </w:t>
      </w:r>
      <w:bookmarkStart w:id="5" w:name="_Hlk126747412"/>
      <w:r>
        <w:rPr>
          <w:rFonts w:eastAsia="Times New Roman" w:cs="Calibri"/>
          <w:color w:val="000000"/>
          <w:shd w:val="clear" w:color="auto" w:fill="FFFFFF"/>
        </w:rPr>
        <w:t>–</w:t>
      </w:r>
      <w:bookmarkEnd w:id="5"/>
      <w:r>
        <w:rPr>
          <w:rFonts w:eastAsia="Times New Roman" w:cs="Calibri"/>
          <w:color w:val="000000"/>
          <w:shd w:val="clear" w:color="auto" w:fill="FFFFFF"/>
        </w:rPr>
        <w:t xml:space="preserve"> Opis przedmiotu zamówienia </w:t>
      </w:r>
    </w:p>
    <w:p w14:paraId="2BB28448" w14:textId="5F59D33D" w:rsidR="00BF11C1" w:rsidRDefault="00BF11C1" w:rsidP="00BF11C1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674AE2">
        <w:rPr>
          <w:rFonts w:eastAsia="Times New Roman" w:cs="Calibri"/>
          <w:color w:val="000000"/>
          <w:shd w:val="clear" w:color="auto" w:fill="FFFFFF"/>
        </w:rPr>
        <w:t>3</w:t>
      </w:r>
      <w:r>
        <w:rPr>
          <w:rFonts w:eastAsia="Times New Roman" w:cs="Calibri"/>
          <w:color w:val="000000"/>
          <w:shd w:val="clear" w:color="auto" w:fill="FFFFFF"/>
        </w:rPr>
        <w:t xml:space="preserve"> - </w:t>
      </w:r>
      <w:r w:rsidRPr="00CE0BF5">
        <w:rPr>
          <w:rFonts w:eastAsia="Times New Roman" w:cs="Calibri"/>
          <w:color w:val="000000"/>
          <w:shd w:val="clear" w:color="auto" w:fill="FFFFFF"/>
        </w:rPr>
        <w:t>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1409AC32" w14:textId="465FC9FF" w:rsidR="002277DE" w:rsidRDefault="002277DE" w:rsidP="00BF11C1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Załącznik nr 4 – Oświadczenie o spełnieniu warunków udziału w postępowaniu.</w:t>
      </w:r>
    </w:p>
    <w:p w14:paraId="321E6E2F" w14:textId="791D8B70" w:rsidR="00674AE2" w:rsidRDefault="00674AE2" w:rsidP="00BF11C1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2277DE">
        <w:rPr>
          <w:rFonts w:eastAsia="Times New Roman" w:cs="Calibri"/>
          <w:color w:val="000000"/>
          <w:shd w:val="clear" w:color="auto" w:fill="FFFFFF"/>
        </w:rPr>
        <w:t>5</w:t>
      </w:r>
      <w:r w:rsidR="007267D3">
        <w:rPr>
          <w:rFonts w:eastAsia="Times New Roman" w:cs="Calibri"/>
          <w:color w:val="000000"/>
          <w:shd w:val="clear" w:color="auto" w:fill="FFFFFF"/>
        </w:rPr>
        <w:t>A i 5B</w:t>
      </w:r>
      <w:r>
        <w:rPr>
          <w:rFonts w:eastAsia="Times New Roman" w:cs="Calibri"/>
          <w:color w:val="000000"/>
          <w:shd w:val="clear" w:color="auto" w:fill="FFFFFF"/>
        </w:rPr>
        <w:t xml:space="preserve"> – Wykaz osób</w:t>
      </w:r>
      <w:r w:rsidR="0073731F">
        <w:rPr>
          <w:rFonts w:eastAsia="Times New Roman" w:cs="Calibri"/>
          <w:color w:val="000000"/>
          <w:shd w:val="clear" w:color="auto" w:fill="FFFFFF"/>
        </w:rPr>
        <w:t xml:space="preserve"> skierowanych do realizacji zamówienia.</w:t>
      </w:r>
    </w:p>
    <w:p w14:paraId="395CC02B" w14:textId="24673E49" w:rsidR="00144E6E" w:rsidRDefault="00082615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2277DE">
        <w:rPr>
          <w:rFonts w:eastAsia="Times New Roman" w:cs="Calibri"/>
          <w:color w:val="000000"/>
          <w:shd w:val="clear" w:color="auto" w:fill="FFFFFF"/>
        </w:rPr>
        <w:t>6</w:t>
      </w:r>
      <w:r>
        <w:rPr>
          <w:rFonts w:eastAsia="Times New Roman" w:cs="Calibri"/>
          <w:color w:val="000000"/>
          <w:shd w:val="clear" w:color="auto" w:fill="FFFFFF"/>
        </w:rPr>
        <w:t xml:space="preserve"> – Wzór umowy</w:t>
      </w:r>
      <w:r w:rsidR="00144E6E">
        <w:rPr>
          <w:rFonts w:eastAsia="Times New Roman" w:cs="Calibri"/>
          <w:color w:val="000000"/>
          <w:shd w:val="clear" w:color="auto" w:fill="FFFFFF"/>
        </w:rPr>
        <w:t>.</w:t>
      </w:r>
    </w:p>
    <w:p w14:paraId="75C4ECA3" w14:textId="1E794971" w:rsidR="00305566" w:rsidRDefault="0030556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2E03262E" w14:textId="27CD4220" w:rsidR="00C913E6" w:rsidRDefault="00C913E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3C1541F4" w14:textId="77777777" w:rsidR="002277DE" w:rsidRDefault="002277DE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2A42CED7" w14:textId="6005D596" w:rsidR="00C913E6" w:rsidRDefault="00C913E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798B262D" w14:textId="3F4433CA" w:rsidR="00311468" w:rsidRDefault="00A372B0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p.o. </w:t>
      </w:r>
      <w:r w:rsidR="00352E60">
        <w:rPr>
          <w:rFonts w:cs="Calibri"/>
          <w:color w:val="000000"/>
        </w:rPr>
        <w:t>Dyrektor</w:t>
      </w:r>
    </w:p>
    <w:p w14:paraId="6A447C70" w14:textId="77777777" w:rsidR="00311468" w:rsidRDefault="00352E60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2D7D2F80" w14:textId="39C466C2" w:rsidR="00B96FF2" w:rsidRDefault="00D709AB" w:rsidP="00D709AB">
      <w:pPr>
        <w:tabs>
          <w:tab w:val="left" w:pos="9072"/>
        </w:tabs>
        <w:spacing w:after="0" w:line="240" w:lineRule="auto"/>
        <w:ind w:left="5103"/>
        <w:rPr>
          <w:rFonts w:cs="Calibri"/>
          <w:color w:val="000000"/>
        </w:rPr>
      </w:pPr>
      <w:r w:rsidRPr="007E49A5">
        <w:rPr>
          <w:rFonts w:cs="Calibri"/>
          <w:color w:val="000000"/>
        </w:rPr>
        <w:t xml:space="preserve">                        </w:t>
      </w:r>
      <w:r w:rsidR="00097D3A">
        <w:rPr>
          <w:rFonts w:cs="Calibri"/>
          <w:color w:val="000000"/>
        </w:rPr>
        <w:t xml:space="preserve">      </w:t>
      </w:r>
    </w:p>
    <w:p w14:paraId="40420D76" w14:textId="57A7D497" w:rsidR="00A372B0" w:rsidRDefault="00A372B0" w:rsidP="00D709AB">
      <w:pPr>
        <w:tabs>
          <w:tab w:val="left" w:pos="9072"/>
        </w:tabs>
        <w:spacing w:after="0" w:line="240" w:lineRule="auto"/>
        <w:ind w:left="5103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</w:t>
      </w:r>
      <w:r w:rsidR="00B55107">
        <w:rPr>
          <w:rFonts w:cs="Calibri"/>
          <w:color w:val="000000"/>
        </w:rPr>
        <w:t xml:space="preserve">            </w:t>
      </w:r>
    </w:p>
    <w:p w14:paraId="3EA6F96B" w14:textId="711C3C1D" w:rsidR="00761E97" w:rsidRDefault="00A372B0" w:rsidP="00D709AB">
      <w:pPr>
        <w:tabs>
          <w:tab w:val="left" w:pos="9072"/>
        </w:tabs>
        <w:spacing w:after="0" w:line="240" w:lineRule="auto"/>
        <w:ind w:left="5103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Piotr Rydzewski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sectPr w:rsidR="00761E97" w:rsidSect="00311EDC">
      <w:headerReference w:type="default" r:id="rId16"/>
      <w:footerReference w:type="default" r:id="rId17"/>
      <w:pgSz w:w="11906" w:h="16838"/>
      <w:pgMar w:top="993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A02B" w14:textId="77777777" w:rsidR="00223BC2" w:rsidRDefault="00223BC2">
      <w:pPr>
        <w:spacing w:after="0" w:line="240" w:lineRule="auto"/>
      </w:pPr>
      <w:r>
        <w:separator/>
      </w:r>
    </w:p>
  </w:endnote>
  <w:endnote w:type="continuationSeparator" w:id="0">
    <w:p w14:paraId="202ABBAE" w14:textId="77777777" w:rsidR="00223BC2" w:rsidRDefault="0022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56E8" w14:textId="0C32FDD7" w:rsidR="00311EDC" w:rsidRDefault="00EE241B">
    <w:pPr>
      <w:pStyle w:val="Stopka"/>
    </w:pPr>
    <w:r>
      <w:rPr>
        <w:noProof/>
      </w:rPr>
      <w:drawing>
        <wp:inline distT="0" distB="0" distL="0" distR="0" wp14:anchorId="2CF41188" wp14:editId="227BC568">
          <wp:extent cx="5760720" cy="828675"/>
          <wp:effectExtent l="0" t="0" r="0" b="9525"/>
          <wp:docPr id="1888656864" name="Obraz 188865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321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BF91" w14:textId="77777777" w:rsidR="00223BC2" w:rsidRDefault="00223B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C1F545" w14:textId="77777777" w:rsidR="00223BC2" w:rsidRDefault="0022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5D704A94" w:rsidR="00A21DF6" w:rsidRDefault="00352E60">
    <w:pPr>
      <w:pStyle w:val="Nagwek"/>
      <w:tabs>
        <w:tab w:val="clear" w:pos="4536"/>
        <w:tab w:val="clear" w:pos="9072"/>
        <w:tab w:val="left" w:pos="641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392"/>
    <w:multiLevelType w:val="hybridMultilevel"/>
    <w:tmpl w:val="06A404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5040D"/>
    <w:multiLevelType w:val="hybridMultilevel"/>
    <w:tmpl w:val="1896A8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45B5"/>
    <w:multiLevelType w:val="hybridMultilevel"/>
    <w:tmpl w:val="9462E5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7B1F2C"/>
    <w:multiLevelType w:val="multilevel"/>
    <w:tmpl w:val="78908A02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501D2C"/>
    <w:multiLevelType w:val="hybridMultilevel"/>
    <w:tmpl w:val="565EC798"/>
    <w:lvl w:ilvl="0" w:tplc="92C63C6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322B1"/>
    <w:multiLevelType w:val="hybridMultilevel"/>
    <w:tmpl w:val="4AA890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0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6882F99"/>
    <w:multiLevelType w:val="hybridMultilevel"/>
    <w:tmpl w:val="2C32E33A"/>
    <w:lvl w:ilvl="0" w:tplc="C84806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69FA56EB"/>
    <w:multiLevelType w:val="hybridMultilevel"/>
    <w:tmpl w:val="F64E9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1691837649">
    <w:abstractNumId w:val="10"/>
  </w:num>
  <w:num w:numId="2" w16cid:durableId="1093206211">
    <w:abstractNumId w:val="2"/>
  </w:num>
  <w:num w:numId="3" w16cid:durableId="1508716885">
    <w:abstractNumId w:val="13"/>
  </w:num>
  <w:num w:numId="4" w16cid:durableId="1452942468">
    <w:abstractNumId w:val="4"/>
  </w:num>
  <w:num w:numId="5" w16cid:durableId="302271935">
    <w:abstractNumId w:val="18"/>
  </w:num>
  <w:num w:numId="6" w16cid:durableId="619993471">
    <w:abstractNumId w:val="17"/>
  </w:num>
  <w:num w:numId="7" w16cid:durableId="1203716136">
    <w:abstractNumId w:val="12"/>
  </w:num>
  <w:num w:numId="8" w16cid:durableId="621570967">
    <w:abstractNumId w:val="11"/>
  </w:num>
  <w:num w:numId="9" w16cid:durableId="39984270">
    <w:abstractNumId w:val="5"/>
  </w:num>
  <w:num w:numId="10" w16cid:durableId="1925718758">
    <w:abstractNumId w:val="9"/>
  </w:num>
  <w:num w:numId="11" w16cid:durableId="149298189">
    <w:abstractNumId w:val="15"/>
  </w:num>
  <w:num w:numId="12" w16cid:durableId="287005357">
    <w:abstractNumId w:val="8"/>
  </w:num>
  <w:num w:numId="13" w16cid:durableId="1493326611">
    <w:abstractNumId w:val="16"/>
  </w:num>
  <w:num w:numId="14" w16cid:durableId="1061100684">
    <w:abstractNumId w:val="1"/>
  </w:num>
  <w:num w:numId="15" w16cid:durableId="556093587">
    <w:abstractNumId w:val="6"/>
  </w:num>
  <w:num w:numId="16" w16cid:durableId="731078855">
    <w:abstractNumId w:val="3"/>
  </w:num>
  <w:num w:numId="17" w16cid:durableId="1003169022">
    <w:abstractNumId w:val="14"/>
  </w:num>
  <w:num w:numId="18" w16cid:durableId="1592272341">
    <w:abstractNumId w:val="7"/>
  </w:num>
  <w:num w:numId="19" w16cid:durableId="952132137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2158"/>
    <w:rsid w:val="00013A73"/>
    <w:rsid w:val="00013CDD"/>
    <w:rsid w:val="00021A47"/>
    <w:rsid w:val="00035736"/>
    <w:rsid w:val="000424E6"/>
    <w:rsid w:val="000541D9"/>
    <w:rsid w:val="000726C4"/>
    <w:rsid w:val="00082615"/>
    <w:rsid w:val="00097D3A"/>
    <w:rsid w:val="000A0F41"/>
    <w:rsid w:val="00103CED"/>
    <w:rsid w:val="00105556"/>
    <w:rsid w:val="0011496C"/>
    <w:rsid w:val="00144E6E"/>
    <w:rsid w:val="00147639"/>
    <w:rsid w:val="00160F22"/>
    <w:rsid w:val="00175BA0"/>
    <w:rsid w:val="00196A48"/>
    <w:rsid w:val="001B45EA"/>
    <w:rsid w:val="001B683D"/>
    <w:rsid w:val="001B732E"/>
    <w:rsid w:val="001D357E"/>
    <w:rsid w:val="001D7C74"/>
    <w:rsid w:val="00204973"/>
    <w:rsid w:val="00205FDF"/>
    <w:rsid w:val="002061E5"/>
    <w:rsid w:val="00223BC2"/>
    <w:rsid w:val="002277DE"/>
    <w:rsid w:val="00256E0A"/>
    <w:rsid w:val="00280BB7"/>
    <w:rsid w:val="0028509E"/>
    <w:rsid w:val="002A650E"/>
    <w:rsid w:val="002B3B98"/>
    <w:rsid w:val="002C1F07"/>
    <w:rsid w:val="002C623B"/>
    <w:rsid w:val="002D1E6B"/>
    <w:rsid w:val="002D52DB"/>
    <w:rsid w:val="002D7B4E"/>
    <w:rsid w:val="002E7F9D"/>
    <w:rsid w:val="002F2500"/>
    <w:rsid w:val="00305566"/>
    <w:rsid w:val="00310FD4"/>
    <w:rsid w:val="00311468"/>
    <w:rsid w:val="00311EDC"/>
    <w:rsid w:val="0032721C"/>
    <w:rsid w:val="00330C3D"/>
    <w:rsid w:val="00332315"/>
    <w:rsid w:val="00334AA1"/>
    <w:rsid w:val="00335D0B"/>
    <w:rsid w:val="00340419"/>
    <w:rsid w:val="00352E60"/>
    <w:rsid w:val="0035464C"/>
    <w:rsid w:val="003826B5"/>
    <w:rsid w:val="003B15EC"/>
    <w:rsid w:val="003C70FB"/>
    <w:rsid w:val="003D2B64"/>
    <w:rsid w:val="003E15AC"/>
    <w:rsid w:val="003E6B74"/>
    <w:rsid w:val="003F6CED"/>
    <w:rsid w:val="00401DD3"/>
    <w:rsid w:val="0042752C"/>
    <w:rsid w:val="00447158"/>
    <w:rsid w:val="0045751E"/>
    <w:rsid w:val="00462D31"/>
    <w:rsid w:val="004669E8"/>
    <w:rsid w:val="00484942"/>
    <w:rsid w:val="00490D62"/>
    <w:rsid w:val="004926FE"/>
    <w:rsid w:val="00495DA1"/>
    <w:rsid w:val="004C2A2C"/>
    <w:rsid w:val="004E6742"/>
    <w:rsid w:val="004F798E"/>
    <w:rsid w:val="00505E81"/>
    <w:rsid w:val="00520EE0"/>
    <w:rsid w:val="00546499"/>
    <w:rsid w:val="005557F3"/>
    <w:rsid w:val="00575633"/>
    <w:rsid w:val="005779E7"/>
    <w:rsid w:val="005A216E"/>
    <w:rsid w:val="005A34F0"/>
    <w:rsid w:val="005A4000"/>
    <w:rsid w:val="005A593E"/>
    <w:rsid w:val="005B66F8"/>
    <w:rsid w:val="005C184F"/>
    <w:rsid w:val="005D61D1"/>
    <w:rsid w:val="005E5B22"/>
    <w:rsid w:val="006008AF"/>
    <w:rsid w:val="00636FFE"/>
    <w:rsid w:val="00641081"/>
    <w:rsid w:val="00674AE2"/>
    <w:rsid w:val="00681D60"/>
    <w:rsid w:val="00691918"/>
    <w:rsid w:val="00694F99"/>
    <w:rsid w:val="006B2C88"/>
    <w:rsid w:val="006D5FDC"/>
    <w:rsid w:val="006F4564"/>
    <w:rsid w:val="00702220"/>
    <w:rsid w:val="0071134F"/>
    <w:rsid w:val="00711AB3"/>
    <w:rsid w:val="00716874"/>
    <w:rsid w:val="00717E5D"/>
    <w:rsid w:val="007267D3"/>
    <w:rsid w:val="00730E73"/>
    <w:rsid w:val="00730E9D"/>
    <w:rsid w:val="0073164C"/>
    <w:rsid w:val="00733B41"/>
    <w:rsid w:val="0073731F"/>
    <w:rsid w:val="00740D47"/>
    <w:rsid w:val="00761851"/>
    <w:rsid w:val="00761E97"/>
    <w:rsid w:val="007D1C2F"/>
    <w:rsid w:val="007E3429"/>
    <w:rsid w:val="007E49A5"/>
    <w:rsid w:val="007E7125"/>
    <w:rsid w:val="007F150A"/>
    <w:rsid w:val="008211EE"/>
    <w:rsid w:val="00826CB0"/>
    <w:rsid w:val="0083485A"/>
    <w:rsid w:val="00842B20"/>
    <w:rsid w:val="00856C72"/>
    <w:rsid w:val="00867D70"/>
    <w:rsid w:val="008729E3"/>
    <w:rsid w:val="008739AC"/>
    <w:rsid w:val="00880A5B"/>
    <w:rsid w:val="00884B92"/>
    <w:rsid w:val="008872B2"/>
    <w:rsid w:val="00895759"/>
    <w:rsid w:val="008C06BF"/>
    <w:rsid w:val="008C366E"/>
    <w:rsid w:val="008C529A"/>
    <w:rsid w:val="008E01C3"/>
    <w:rsid w:val="00917866"/>
    <w:rsid w:val="00920C19"/>
    <w:rsid w:val="009333A2"/>
    <w:rsid w:val="0095463F"/>
    <w:rsid w:val="009563C4"/>
    <w:rsid w:val="00964724"/>
    <w:rsid w:val="009650C7"/>
    <w:rsid w:val="0096599C"/>
    <w:rsid w:val="00967B40"/>
    <w:rsid w:val="009A41AA"/>
    <w:rsid w:val="009B1F9F"/>
    <w:rsid w:val="009D7732"/>
    <w:rsid w:val="009E656C"/>
    <w:rsid w:val="009E66F2"/>
    <w:rsid w:val="00A21DF6"/>
    <w:rsid w:val="00A230AB"/>
    <w:rsid w:val="00A3569B"/>
    <w:rsid w:val="00A372B0"/>
    <w:rsid w:val="00A401EB"/>
    <w:rsid w:val="00A64FAA"/>
    <w:rsid w:val="00A7232E"/>
    <w:rsid w:val="00A97794"/>
    <w:rsid w:val="00AA5315"/>
    <w:rsid w:val="00AA782B"/>
    <w:rsid w:val="00AB5985"/>
    <w:rsid w:val="00AC10C5"/>
    <w:rsid w:val="00AE3359"/>
    <w:rsid w:val="00AF421A"/>
    <w:rsid w:val="00AF56E5"/>
    <w:rsid w:val="00B162FA"/>
    <w:rsid w:val="00B17486"/>
    <w:rsid w:val="00B4351E"/>
    <w:rsid w:val="00B55107"/>
    <w:rsid w:val="00B5523E"/>
    <w:rsid w:val="00B84431"/>
    <w:rsid w:val="00B871FE"/>
    <w:rsid w:val="00B91C17"/>
    <w:rsid w:val="00B96FF2"/>
    <w:rsid w:val="00BA7214"/>
    <w:rsid w:val="00BC5654"/>
    <w:rsid w:val="00BE0675"/>
    <w:rsid w:val="00BF11C1"/>
    <w:rsid w:val="00BF6235"/>
    <w:rsid w:val="00BF6F8C"/>
    <w:rsid w:val="00BF7ABA"/>
    <w:rsid w:val="00C12E68"/>
    <w:rsid w:val="00C20400"/>
    <w:rsid w:val="00C557C5"/>
    <w:rsid w:val="00C72AEA"/>
    <w:rsid w:val="00C7572C"/>
    <w:rsid w:val="00C77BDF"/>
    <w:rsid w:val="00C81960"/>
    <w:rsid w:val="00C913E6"/>
    <w:rsid w:val="00C94689"/>
    <w:rsid w:val="00C975AB"/>
    <w:rsid w:val="00CA780B"/>
    <w:rsid w:val="00CB564D"/>
    <w:rsid w:val="00CD7879"/>
    <w:rsid w:val="00CE0637"/>
    <w:rsid w:val="00CE0BF5"/>
    <w:rsid w:val="00CE4A3A"/>
    <w:rsid w:val="00CF0D6F"/>
    <w:rsid w:val="00D1414F"/>
    <w:rsid w:val="00D500DF"/>
    <w:rsid w:val="00D709AB"/>
    <w:rsid w:val="00D926BA"/>
    <w:rsid w:val="00D96198"/>
    <w:rsid w:val="00DC6EF5"/>
    <w:rsid w:val="00DD42A8"/>
    <w:rsid w:val="00DD6D62"/>
    <w:rsid w:val="00DE4B7C"/>
    <w:rsid w:val="00DF21DB"/>
    <w:rsid w:val="00DF497C"/>
    <w:rsid w:val="00DF695E"/>
    <w:rsid w:val="00DF76D3"/>
    <w:rsid w:val="00E042E7"/>
    <w:rsid w:val="00E34C5B"/>
    <w:rsid w:val="00E3769E"/>
    <w:rsid w:val="00E50B2D"/>
    <w:rsid w:val="00EA465E"/>
    <w:rsid w:val="00EA571F"/>
    <w:rsid w:val="00EB7B58"/>
    <w:rsid w:val="00EC395E"/>
    <w:rsid w:val="00ED5366"/>
    <w:rsid w:val="00EE241B"/>
    <w:rsid w:val="00EF4192"/>
    <w:rsid w:val="00EF5233"/>
    <w:rsid w:val="00F151FC"/>
    <w:rsid w:val="00F21C8B"/>
    <w:rsid w:val="00F25CA8"/>
    <w:rsid w:val="00F32644"/>
    <w:rsid w:val="00F4510D"/>
    <w:rsid w:val="00F50D90"/>
    <w:rsid w:val="00F80C9F"/>
    <w:rsid w:val="00FA6C42"/>
    <w:rsid w:val="00FB124D"/>
    <w:rsid w:val="00FD13D6"/>
    <w:rsid w:val="00FD5474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91C17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5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mowienia@capz.lodz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capz.lodz.pl" TargetMode="External"/><Relationship Id="rId10" Type="http://schemas.openxmlformats.org/officeDocument/2006/relationships/hyperlink" Target="mailto:zamowienia@capz.lod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Relationship Id="rId14" Type="http://schemas.openxmlformats.org/officeDocument/2006/relationships/hyperlink" Target="mailto:sekretariat@capz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3791-53B4-4CE1-AB8E-8886459C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8</Pages>
  <Words>3010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119</cp:revision>
  <cp:lastPrinted>2023-02-08T10:17:00Z</cp:lastPrinted>
  <dcterms:created xsi:type="dcterms:W3CDTF">2021-08-10T09:12:00Z</dcterms:created>
  <dcterms:modified xsi:type="dcterms:W3CDTF">2023-11-03T11:35:00Z</dcterms:modified>
</cp:coreProperties>
</file>