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1B" w:rsidRDefault="00D44B1B" w:rsidP="00D44B1B">
      <w:pPr>
        <w:jc w:val="center"/>
        <w:rPr>
          <w:rFonts w:ascii="Arial" w:hAnsi="Arial" w:cs="Arial"/>
          <w:b/>
          <w:sz w:val="36"/>
          <w:szCs w:val="20"/>
        </w:rPr>
      </w:pPr>
      <w:r w:rsidRPr="00D44B1B">
        <w:rPr>
          <w:rFonts w:ascii="Arial" w:hAnsi="Arial" w:cs="Arial"/>
          <w:b/>
          <w:sz w:val="36"/>
          <w:szCs w:val="20"/>
        </w:rPr>
        <w:t>R E G U L A M I N</w:t>
      </w:r>
    </w:p>
    <w:p w:rsidR="00D44B1B" w:rsidRPr="00D44B1B" w:rsidRDefault="00D44B1B" w:rsidP="00D44B1B">
      <w:pPr>
        <w:jc w:val="center"/>
        <w:rPr>
          <w:rFonts w:ascii="Arial" w:hAnsi="Arial" w:cs="Arial"/>
          <w:b/>
          <w:sz w:val="36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>I. Postanowienia ogólne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1. „Wojewódzki Konkurs (nie)Recytatorski – Niepodległa między słowami” jest imprezą otwartą dla uczniów szkół ponadgimnazjalnych z województwa łódzkiego. </w:t>
      </w:r>
      <w:bookmarkStart w:id="0" w:name="_GoBack"/>
      <w:bookmarkEnd w:id="0"/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2. Organizatorem konkursu jest Akademicki Ośrodek Inicjatyw Artystycznych w Łodzi. </w:t>
      </w:r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>II. Warunki uczestnictwa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1. Warunkiem udziału jest przesłanie KARTY UCZESTNIKA mailowo do organizatora na adres </w:t>
      </w:r>
      <w:hyperlink r:id="rId6" w:history="1">
        <w:r w:rsidRPr="00D44B1B">
          <w:rPr>
            <w:rStyle w:val="Hipercze"/>
            <w:rFonts w:ascii="Arial" w:hAnsi="Arial" w:cs="Arial"/>
            <w:color w:val="auto"/>
            <w:sz w:val="20"/>
            <w:szCs w:val="20"/>
          </w:rPr>
          <w:t>sekretariat@aoia.pl</w:t>
        </w:r>
      </w:hyperlink>
      <w:r w:rsidRPr="00D44B1B">
        <w:rPr>
          <w:rFonts w:ascii="Arial" w:hAnsi="Arial" w:cs="Arial"/>
          <w:sz w:val="20"/>
          <w:szCs w:val="20"/>
        </w:rPr>
        <w:t xml:space="preserve"> do 31.10.2018 r. oraz dostarczenie jej w formie papierowej w dniu przeglądu z wymaganymi podpisami.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2. Przygotowanie przez kandydata jednego wiersza odpowiadającego kryteriom konkursowym.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3. KARTA UCZESTNIKA (stanowiąca załącznik nr 1 do niniejszego Regulaminu) dostępna jest do pobrania na stronie </w:t>
      </w:r>
      <w:hyperlink r:id="rId7" w:history="1">
        <w:r w:rsidRPr="00D44B1B">
          <w:rPr>
            <w:rStyle w:val="Hipercze"/>
            <w:rFonts w:ascii="Arial" w:hAnsi="Arial" w:cs="Arial"/>
            <w:color w:val="auto"/>
            <w:sz w:val="20"/>
            <w:szCs w:val="20"/>
          </w:rPr>
          <w:t>www.aoia.pl</w:t>
        </w:r>
      </w:hyperlink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>III. Termin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4. Konkurs odbędzie się w terminie 13-14.11.2018 r. :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a) 13.11.2018 r. – „Wojewódzki Konkurs (nie)Recytatorski – Niepodległa między słowami” – przegląd konkursowy uczestników od godz.11:00. Dokładny harmonogram zostanie przekazany uczestnikom po zakończeniu rekrutacji. 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b) 14.11.2018 r. – Gala konkursu:</w:t>
      </w:r>
    </w:p>
    <w:p w:rsidR="00D44B1B" w:rsidRPr="00D44B1B" w:rsidRDefault="00D44B1B" w:rsidP="00D44B1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Spektakl „ Nasza Kamienica” w wykonaniu studentów Szkoły Filmowej, dla wszystkich uczestników konkursu, oraz opiekunów o godz. 11.00.</w:t>
      </w:r>
    </w:p>
    <w:p w:rsidR="00D44B1B" w:rsidRPr="00D44B1B" w:rsidRDefault="00D44B1B" w:rsidP="00D44B1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Ogłoszenie wyników konkursu i rozdanie nagród o godz. 13.00.</w:t>
      </w:r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 xml:space="preserve"> IV. Kryteria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1. „Wojewódzki Konkurs (nie)Recytatorski – Niepodległa między słowami” przeprowadzony będzie w dwóch kategoriach: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a) KLASYCZNA: repertuar obejmuje 1 utwór poetycki.  Czas wykonania nie może przekroczyć 7 minut.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b) OFF: jest to turniej dla poszukujących nowych form wypowiedzi. Dla przykładu - występ, który nie jest recytacją, a nie stał się jeszcze teatrem; łączenie – w obrębie jednego utworu – mówienia z ruchem, elementami wokalnymi, czy grą na instrumencie itp. Takie propozycje muszą jednak wychodzić od słowa, być próbą jego interpretacji, sprawdzenia jego związków z innymi językami sztuki. Łączny czas wykonania nie może przekroczyć 10 minut. </w:t>
      </w:r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>III. Jury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1. Do oceny wykonawców powołane zostanie jury w składzie: Jakub Kryształ, Iwona Bartosik, Jacek Grudzień</w:t>
      </w:r>
      <w:r w:rsidRPr="00D44B1B">
        <w:rPr>
          <w:rFonts w:ascii="Arial" w:hAnsi="Arial" w:cs="Arial"/>
          <w:sz w:val="20"/>
          <w:szCs w:val="20"/>
        </w:rPr>
        <w:t>, Przemysław Owczarek</w:t>
      </w:r>
      <w:r w:rsidRPr="00D44B1B">
        <w:rPr>
          <w:rFonts w:ascii="Arial" w:hAnsi="Arial" w:cs="Arial"/>
          <w:sz w:val="20"/>
          <w:szCs w:val="20"/>
        </w:rPr>
        <w:t xml:space="preserve"> oraz Masza Bogucka (protokolantka).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lastRenderedPageBreak/>
        <w:t xml:space="preserve">2. Jury dokona oceny według następujących kryteriów: dobór repertuaru, wartości artystyczne utworu, interpretacja utworu, kultura słowa, ogólny wyraz artystyczny.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W kategorii OFF uwzględni ponadto: celowość użycia środków pozasłownych (np. kostiumu, dźwięku, elementów scenografii i innych) wspomagających interpretację; kompozycję sceniczną występu.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3. Ostateczny werdykt jest ustalany w drodze wspólnej dyskusji członków Jury. W przypadku równego podziału głosów rozstrzyga głos przewodniczącego.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4. Decyzja Jury jest ostateczna.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5. Jury ma obowiązek uzasadnienia werdyktu ogólnego. 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6. Uczestnicy mają prawo zwracania się do Jury o uzasadnienie oceny swojej prezentacji. </w:t>
      </w:r>
    </w:p>
    <w:p w:rsidR="00D44B1B" w:rsidRPr="00D44B1B" w:rsidRDefault="00D44B1B" w:rsidP="00D44B1B">
      <w:pPr>
        <w:rPr>
          <w:rFonts w:ascii="Arial" w:hAnsi="Arial" w:cs="Arial"/>
          <w:b/>
          <w:sz w:val="20"/>
          <w:szCs w:val="20"/>
        </w:rPr>
      </w:pPr>
      <w:r w:rsidRPr="00D44B1B">
        <w:rPr>
          <w:rFonts w:ascii="Arial" w:hAnsi="Arial" w:cs="Arial"/>
          <w:b/>
          <w:sz w:val="20"/>
          <w:szCs w:val="20"/>
        </w:rPr>
        <w:t>IV. Nagrody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1. Wszyscy uczestnicy konkursu otrzymają dyplom uczestnictwa oraz zaproszeni zostaną na spektakl „Nasza kamienica”.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2. Laureaci poza wyróżnieniem w postaci dyplomu i zaproszenia na spektakl, otrzymają atrakcyjne nagrody rzeczowe: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 a) w kategorii KLASYCZNEJ: za I, II i III miejsce;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b) w kategorii OFF: za I, II i III miejsce.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Oświadczam, że zapoznałam/-em się z treścią regulaminu oraz akceptuję wszystkie jego warunki.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                Podpis uczestnika                                          Podpis opiekuna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>…………………………………………                     ………………………………….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                                                Miejscowość, data</w:t>
      </w:r>
    </w:p>
    <w:p w:rsidR="00D44B1B" w:rsidRPr="00D44B1B" w:rsidRDefault="00D44B1B" w:rsidP="00D44B1B">
      <w:pPr>
        <w:rPr>
          <w:rFonts w:ascii="Arial" w:hAnsi="Arial" w:cs="Arial"/>
          <w:sz w:val="20"/>
          <w:szCs w:val="20"/>
        </w:rPr>
      </w:pPr>
      <w:r w:rsidRPr="00D44B1B">
        <w:rPr>
          <w:rFonts w:ascii="Arial" w:hAnsi="Arial" w:cs="Arial"/>
          <w:sz w:val="20"/>
          <w:szCs w:val="20"/>
        </w:rPr>
        <w:t xml:space="preserve">                                     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:rsidR="002D033A" w:rsidRPr="00D44B1B" w:rsidRDefault="002D033A"/>
    <w:sectPr w:rsidR="002D033A" w:rsidRPr="00D4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7D7"/>
    <w:multiLevelType w:val="hybridMultilevel"/>
    <w:tmpl w:val="B9404B7C"/>
    <w:lvl w:ilvl="0" w:tplc="0415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1B"/>
    <w:rsid w:val="002D033A"/>
    <w:rsid w:val="00D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44B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44B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ao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2018-10-09T14:12:00Z</dcterms:created>
  <dcterms:modified xsi:type="dcterms:W3CDTF">2018-10-09T14:19:00Z</dcterms:modified>
</cp:coreProperties>
</file>