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B11CF8" w:rsidP="005D241B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543803" w:rsidRPr="00B647FE" w:rsidRDefault="00543803" w:rsidP="0054380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B647FE">
        <w:rPr>
          <w:b w:val="0"/>
        </w:rPr>
        <w:t xml:space="preserve">Druk Nr          </w:t>
      </w:r>
      <w:r>
        <w:rPr>
          <w:b w:val="0"/>
        </w:rPr>
        <w:t>/2021</w:t>
      </w:r>
      <w:r w:rsidRPr="00B647FE">
        <w:rPr>
          <w:b w:val="0"/>
        </w:rPr>
        <w:tab/>
      </w:r>
    </w:p>
    <w:p w:rsidR="00543803" w:rsidRPr="00B647FE" w:rsidRDefault="00543803" w:rsidP="0054380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          Projekt z dnia         </w:t>
      </w:r>
      <w:r w:rsidR="004765FA">
        <w:rPr>
          <w:b w:val="0"/>
        </w:rPr>
        <w:t>kwietnia</w:t>
      </w:r>
      <w:r>
        <w:rPr>
          <w:b w:val="0"/>
        </w:rPr>
        <w:t xml:space="preserve"> 2021</w:t>
      </w:r>
      <w:r w:rsidRPr="00B647FE">
        <w:rPr>
          <w:b w:val="0"/>
        </w:rPr>
        <w:t xml:space="preserve"> r.</w:t>
      </w: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UCHWAŁA NR  </w:t>
      </w: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RADY MIEJSKIEJ W ŁODZI</w:t>
      </w: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 xml:space="preserve">z dnia     </w:t>
      </w:r>
      <w:r w:rsidR="004765FA">
        <w:rPr>
          <w:b/>
        </w:rPr>
        <w:t>kwietnia</w:t>
      </w:r>
      <w:r>
        <w:rPr>
          <w:b/>
        </w:rPr>
        <w:t xml:space="preserve"> 2021</w:t>
      </w:r>
      <w:r w:rsidRPr="00B647FE">
        <w:rPr>
          <w:b/>
        </w:rPr>
        <w:t xml:space="preserve"> r.</w:t>
      </w: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rPr>
          <w:b/>
        </w:rPr>
      </w:pP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2021</w:t>
      </w:r>
      <w:r w:rsidRPr="00B647FE">
        <w:rPr>
          <w:b/>
          <w:szCs w:val="20"/>
        </w:rPr>
        <w:t xml:space="preserve"> rok.</w:t>
      </w:r>
    </w:p>
    <w:p w:rsidR="00543803" w:rsidRPr="00B647FE" w:rsidRDefault="00543803" w:rsidP="0054380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543803" w:rsidRPr="00B647FE" w:rsidRDefault="00543803" w:rsidP="00543803">
      <w:pPr>
        <w:keepNext/>
        <w:keepLines/>
        <w:ind w:firstLine="539"/>
        <w:jc w:val="both"/>
        <w:rPr>
          <w:bCs/>
          <w:szCs w:val="20"/>
        </w:rPr>
      </w:pPr>
      <w:r w:rsidRPr="00B647FE">
        <w:rPr>
          <w:bCs/>
          <w:szCs w:val="20"/>
        </w:rPr>
        <w:t>Na podstawie art. 18 ust. 1 i ust. 2 pkt 4, art. 51 ust. 1 ustawy z dnia 8 marca 1990 r. o samorządzie gminnym (</w:t>
      </w:r>
      <w:r w:rsidRPr="00B647FE">
        <w:rPr>
          <w:szCs w:val="20"/>
        </w:rPr>
        <w:t xml:space="preserve">Dz. U. z </w:t>
      </w:r>
      <w:r>
        <w:rPr>
          <w:szCs w:val="20"/>
        </w:rPr>
        <w:t xml:space="preserve">2020 </w:t>
      </w:r>
      <w:r w:rsidRPr="00B647FE">
        <w:rPr>
          <w:szCs w:val="20"/>
        </w:rPr>
        <w:t xml:space="preserve">r. poz. </w:t>
      </w:r>
      <w:r>
        <w:rPr>
          <w:szCs w:val="20"/>
        </w:rPr>
        <w:t>713, 1378</w:t>
      </w:r>
      <w:r w:rsidRPr="00B647FE">
        <w:rPr>
          <w:bCs/>
          <w:szCs w:val="20"/>
        </w:rPr>
        <w:t>),</w:t>
      </w:r>
      <w:r w:rsidRPr="00B647FE">
        <w:rPr>
          <w:szCs w:val="20"/>
        </w:rPr>
        <w:t xml:space="preserve"> </w:t>
      </w:r>
      <w:r w:rsidRPr="00B647FE">
        <w:rPr>
          <w:bCs/>
          <w:szCs w:val="20"/>
        </w:rPr>
        <w:t>art. 12 pkt 5  w związku z art. 91 i art. 92 ust. 1 pkt 1 ustawy z dnia 5 czerwca 1998 r. o samorządzie powiatowym (</w:t>
      </w:r>
      <w:r>
        <w:t>Dz. U. z 2020</w:t>
      </w:r>
      <w:r w:rsidRPr="00B647FE">
        <w:t xml:space="preserve"> r. poz. </w:t>
      </w:r>
      <w:r>
        <w:t>920</w:t>
      </w:r>
      <w:r w:rsidRPr="00B647FE">
        <w:rPr>
          <w:bCs/>
          <w:szCs w:val="20"/>
        </w:rPr>
        <w:t>) oraz art. 211, art. 212, art. 214, art. 233 pkt 3 ustawy z dnia 27 sierpnia 2009 r. o finansach publicznych (</w:t>
      </w:r>
      <w:r w:rsidRPr="003F6296">
        <w:t xml:space="preserve">Dz. U. </w:t>
      </w:r>
      <w:r w:rsidR="00D820FF">
        <w:t>z 2021</w:t>
      </w:r>
      <w:r>
        <w:t xml:space="preserve"> r. poz. </w:t>
      </w:r>
      <w:r w:rsidR="00D820FF">
        <w:t>305</w:t>
      </w:r>
      <w:r w:rsidRPr="00B647FE">
        <w:rPr>
          <w:bCs/>
          <w:szCs w:val="20"/>
        </w:rPr>
        <w:t>), Rada Miejska w Łodzi</w:t>
      </w:r>
    </w:p>
    <w:p w:rsidR="00543803" w:rsidRPr="00B647FE" w:rsidRDefault="00543803" w:rsidP="00543803">
      <w:pPr>
        <w:keepNext/>
        <w:keepLines/>
        <w:widowControl w:val="0"/>
        <w:ind w:firstLine="720"/>
        <w:jc w:val="both"/>
        <w:rPr>
          <w:b/>
        </w:rPr>
      </w:pPr>
    </w:p>
    <w:p w:rsidR="00543803" w:rsidRPr="00B647FE" w:rsidRDefault="00543803" w:rsidP="00543803">
      <w:pPr>
        <w:keepNext/>
        <w:keepLines/>
        <w:widowControl w:val="0"/>
        <w:ind w:firstLine="3119"/>
        <w:rPr>
          <w:b/>
        </w:rPr>
      </w:pPr>
      <w:r w:rsidRPr="00B647FE">
        <w:rPr>
          <w:b/>
        </w:rPr>
        <w:t>uchwala, co następuje:</w:t>
      </w:r>
    </w:p>
    <w:p w:rsidR="00543803" w:rsidRPr="00B647FE" w:rsidRDefault="00543803" w:rsidP="00543803">
      <w:pPr>
        <w:keepNext/>
        <w:keepLines/>
        <w:ind w:left="360" w:hanging="360"/>
        <w:jc w:val="both"/>
      </w:pPr>
    </w:p>
    <w:p w:rsidR="00AF71CD" w:rsidRPr="00B647FE" w:rsidRDefault="00AF71CD" w:rsidP="00AF71CD">
      <w:pPr>
        <w:keepNext/>
        <w:keepLines/>
        <w:tabs>
          <w:tab w:val="left" w:pos="567"/>
          <w:tab w:val="left" w:pos="993"/>
        </w:tabs>
        <w:ind w:left="76" w:firstLine="491"/>
        <w:jc w:val="both"/>
      </w:pPr>
      <w:r w:rsidRPr="00B647FE">
        <w:t>§ 1. Dokonuje się zmian w planie docho</w:t>
      </w:r>
      <w:r>
        <w:t>dów budżetu miasta Łodzi na 2021</w:t>
      </w:r>
      <w:r w:rsidRPr="00B647FE">
        <w:t xml:space="preserve"> rok, polegających na </w:t>
      </w:r>
      <w:r>
        <w:t xml:space="preserve">zwiększeniu </w:t>
      </w:r>
      <w:r w:rsidRPr="00B647FE">
        <w:t>dochodów w zakresie zadań własnych</w:t>
      </w:r>
      <w:r>
        <w:t xml:space="preserve"> </w:t>
      </w:r>
      <w:r w:rsidRPr="00B647FE">
        <w:t xml:space="preserve">o kwotę </w:t>
      </w:r>
      <w:r w:rsidR="004765FA">
        <w:t>130.202</w:t>
      </w:r>
      <w:r>
        <w:t xml:space="preserve"> zł, </w:t>
      </w:r>
      <w:r w:rsidRPr="00B647FE">
        <w:t>zgodnie z  załącznikiem nr 1 do niniejszej uchwały.</w:t>
      </w:r>
    </w:p>
    <w:p w:rsidR="00AF71CD" w:rsidRPr="00B647FE" w:rsidRDefault="00AF71CD" w:rsidP="00AF71CD">
      <w:pPr>
        <w:keepNext/>
        <w:keepLines/>
        <w:tabs>
          <w:tab w:val="left" w:pos="851"/>
        </w:tabs>
        <w:ind w:left="76" w:firstLine="491"/>
        <w:jc w:val="both"/>
      </w:pPr>
    </w:p>
    <w:p w:rsidR="00AF71CD" w:rsidRDefault="00AF71CD" w:rsidP="00AF71CD">
      <w:pPr>
        <w:keepNext/>
        <w:keepLines/>
        <w:tabs>
          <w:tab w:val="left" w:pos="567"/>
        </w:tabs>
        <w:ind w:left="76" w:firstLine="491"/>
        <w:jc w:val="both"/>
      </w:pPr>
      <w:r w:rsidRPr="00B647FE">
        <w:t>§ 2. Dokonuje się zmian w planie wydat</w:t>
      </w:r>
      <w:r>
        <w:t>ków budżetu miasta Łodzi na 2021</w:t>
      </w:r>
      <w:r w:rsidRPr="00B647FE">
        <w:t xml:space="preserve"> rok, polegających na </w:t>
      </w:r>
      <w:r>
        <w:t>zwiększeniu</w:t>
      </w:r>
      <w:r w:rsidRPr="00B647FE">
        <w:t xml:space="preserve"> wydatków w zakresie zadań własnych o kwotę </w:t>
      </w:r>
      <w:r w:rsidR="004765FA">
        <w:t>6.359.500</w:t>
      </w:r>
      <w:r>
        <w:t xml:space="preserve"> </w:t>
      </w:r>
      <w:r w:rsidRPr="00B647FE">
        <w:t>zł</w:t>
      </w:r>
      <w:r>
        <w:t>,</w:t>
      </w:r>
      <w:r w:rsidRPr="00B647FE">
        <w:t xml:space="preserve"> zgodnie z załącznikami nr 2 i 3 do niniejszej uchwały.</w:t>
      </w:r>
    </w:p>
    <w:p w:rsidR="00AF71CD" w:rsidRDefault="00AF71CD" w:rsidP="00AF71CD">
      <w:pPr>
        <w:keepNext/>
        <w:keepLines/>
        <w:tabs>
          <w:tab w:val="left" w:pos="567"/>
        </w:tabs>
        <w:ind w:left="76" w:firstLine="491"/>
        <w:jc w:val="both"/>
      </w:pP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ind w:firstLine="567"/>
        <w:rPr>
          <w:bCs/>
          <w:szCs w:val="20"/>
        </w:rPr>
      </w:pPr>
      <w:r>
        <w:rPr>
          <w:bCs/>
          <w:szCs w:val="20"/>
        </w:rPr>
        <w:t>§ 3. Zwiększa</w:t>
      </w:r>
      <w:r w:rsidRPr="00B647FE">
        <w:rPr>
          <w:bCs/>
          <w:szCs w:val="20"/>
        </w:rPr>
        <w:t xml:space="preserve"> się defi</w:t>
      </w:r>
      <w:r>
        <w:rPr>
          <w:bCs/>
          <w:szCs w:val="20"/>
        </w:rPr>
        <w:t>cyt budżetu miasta Łodzi na 2021</w:t>
      </w:r>
      <w:r w:rsidRPr="00B647FE">
        <w:rPr>
          <w:bCs/>
          <w:szCs w:val="20"/>
        </w:rPr>
        <w:t xml:space="preserve"> rok o kwotę </w:t>
      </w:r>
      <w:r w:rsidR="004765FA">
        <w:rPr>
          <w:bCs/>
          <w:szCs w:val="20"/>
        </w:rPr>
        <w:t>6.229.298</w:t>
      </w:r>
      <w:r w:rsidRPr="00B647FE">
        <w:rPr>
          <w:bCs/>
          <w:szCs w:val="20"/>
        </w:rPr>
        <w:t xml:space="preserve"> zł.</w:t>
      </w: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ind w:firstLine="567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AF71CD" w:rsidRPr="004C6DA3" w:rsidRDefault="00AF71CD" w:rsidP="00AF71CD">
      <w:pPr>
        <w:pStyle w:val="Akapitzlist"/>
        <w:keepNext/>
        <w:keepLines/>
        <w:numPr>
          <w:ilvl w:val="0"/>
          <w:numId w:val="38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4765FA">
        <w:rPr>
          <w:bCs/>
          <w:szCs w:val="20"/>
        </w:rPr>
        <w:t>1.706.422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AF71CD" w:rsidRPr="006A5C4A" w:rsidRDefault="00AF71CD" w:rsidP="00AF71CD">
      <w:pPr>
        <w:pStyle w:val="Akapitzlist"/>
        <w:keepNext/>
        <w:keepLines/>
        <w:numPr>
          <w:ilvl w:val="0"/>
          <w:numId w:val="38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6A5C4A">
        <w:rPr>
          <w:bCs/>
          <w:szCs w:val="20"/>
        </w:rPr>
        <w:t xml:space="preserve">zwiększeniu przychodów z wolnych środków jako nadwyżki środków pieniężnych na rachunku bieżącym budżetu o kwotę </w:t>
      </w:r>
      <w:r w:rsidR="004765FA">
        <w:rPr>
          <w:bCs/>
          <w:szCs w:val="20"/>
        </w:rPr>
        <w:t>4.522.876</w:t>
      </w:r>
      <w:r>
        <w:rPr>
          <w:bCs/>
          <w:szCs w:val="20"/>
        </w:rPr>
        <w:t xml:space="preserve"> zł, zgodnie z załącznikiem nr 4 do niniejszej uchwały.</w:t>
      </w:r>
    </w:p>
    <w:p w:rsidR="00AF71CD" w:rsidRPr="00B647FE" w:rsidRDefault="00AF71CD" w:rsidP="00AF71CD">
      <w:pPr>
        <w:keepNext/>
        <w:keepLines/>
        <w:tabs>
          <w:tab w:val="left" w:pos="851"/>
        </w:tabs>
        <w:ind w:left="284" w:hanging="284"/>
        <w:jc w:val="both"/>
        <w:rPr>
          <w:bCs/>
          <w:szCs w:val="20"/>
        </w:rPr>
      </w:pPr>
    </w:p>
    <w:p w:rsidR="00AF71CD" w:rsidRPr="00B647FE" w:rsidRDefault="00AF71CD" w:rsidP="00AF71CD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B647FE">
        <w:rPr>
          <w:bCs/>
          <w:szCs w:val="20"/>
        </w:rPr>
        <w:t xml:space="preserve">. Ustala się przychody budżetu w wysokości </w:t>
      </w:r>
      <w:r w:rsidR="004765FA">
        <w:rPr>
          <w:bCs/>
          <w:szCs w:val="20"/>
        </w:rPr>
        <w:t>730.421.069</w:t>
      </w:r>
      <w:r w:rsidRPr="00B647FE">
        <w:rPr>
          <w:bCs/>
          <w:szCs w:val="20"/>
        </w:rPr>
        <w:t xml:space="preserve"> zł pochodzące:</w:t>
      </w:r>
      <w:r w:rsidRPr="00B647FE">
        <w:rPr>
          <w:bCs/>
          <w:szCs w:val="20"/>
        </w:rPr>
        <w:tab/>
      </w:r>
    </w:p>
    <w:p w:rsidR="00AF71CD" w:rsidRPr="00B647FE" w:rsidRDefault="00AF71CD" w:rsidP="00AF71CD">
      <w:pPr>
        <w:keepNext/>
        <w:keepLines/>
        <w:numPr>
          <w:ilvl w:val="0"/>
          <w:numId w:val="37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B647FE">
        <w:rPr>
          <w:bCs/>
          <w:szCs w:val="20"/>
        </w:rPr>
        <w:t xml:space="preserve">z emisji obligacji komunalnych w wysokości </w:t>
      </w:r>
      <w:r>
        <w:rPr>
          <w:bCs/>
          <w:szCs w:val="20"/>
        </w:rPr>
        <w:t>418</w:t>
      </w:r>
      <w:r w:rsidRPr="00B647FE">
        <w:rPr>
          <w:bCs/>
          <w:szCs w:val="20"/>
        </w:rPr>
        <w:t>.000.000 zł,</w:t>
      </w:r>
    </w:p>
    <w:p w:rsidR="00AF71CD" w:rsidRPr="00B647FE" w:rsidRDefault="00AF71CD" w:rsidP="00AF71CD">
      <w:pPr>
        <w:keepNext/>
        <w:keepLines/>
        <w:tabs>
          <w:tab w:val="left" w:pos="851"/>
          <w:tab w:val="left" w:pos="993"/>
        </w:tabs>
        <w:ind w:left="284" w:hanging="284"/>
        <w:rPr>
          <w:bCs/>
          <w:szCs w:val="20"/>
        </w:rPr>
      </w:pPr>
      <w:r w:rsidRPr="00B647FE">
        <w:rPr>
          <w:bCs/>
          <w:szCs w:val="20"/>
        </w:rPr>
        <w:t>2) z długoterminowego  kredytu  bankowego na rynku zagranicznym w wysokości 100.000.000 zł,</w:t>
      </w: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B647FE">
        <w:rPr>
          <w:bCs/>
          <w:szCs w:val="20"/>
        </w:rPr>
        <w:t>3)</w:t>
      </w:r>
      <w:r>
        <w:rPr>
          <w:bCs/>
          <w:szCs w:val="20"/>
        </w:rPr>
        <w:t xml:space="preserve"> pożyczką z Narodowego Funduszu Ochrony Środowiska i Gospodarki Wodnej w wysokości 1.100.000 zł,</w:t>
      </w:r>
    </w:p>
    <w:p w:rsidR="00AF71CD" w:rsidRPr="00B647FE" w:rsidRDefault="00AF71CD" w:rsidP="00AF71C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4)</w:t>
      </w:r>
      <w:r w:rsidRPr="00B647FE">
        <w:rPr>
          <w:bCs/>
          <w:szCs w:val="20"/>
        </w:rPr>
        <w:t xml:space="preserve"> z wolnych środków jako nadwyżki środków pieniężnych na rachunku bieżącym budżetu, wyn</w:t>
      </w:r>
      <w:r>
        <w:rPr>
          <w:bCs/>
          <w:szCs w:val="20"/>
        </w:rPr>
        <w:t xml:space="preserve">ikających z rozliczeń wyemitowanych papierów wartościowych, kredytów </w:t>
      </w:r>
      <w:r w:rsidRPr="00B647FE">
        <w:rPr>
          <w:bCs/>
          <w:szCs w:val="20"/>
        </w:rPr>
        <w:t>i </w:t>
      </w:r>
      <w:r>
        <w:rPr>
          <w:bCs/>
          <w:szCs w:val="20"/>
        </w:rPr>
        <w:t xml:space="preserve"> </w:t>
      </w:r>
      <w:r w:rsidRPr="00B647FE">
        <w:rPr>
          <w:bCs/>
          <w:szCs w:val="20"/>
        </w:rPr>
        <w:t xml:space="preserve">pożyczek z lat ubiegłych w wysokości </w:t>
      </w:r>
      <w:r w:rsidR="00E453DD">
        <w:rPr>
          <w:bCs/>
          <w:szCs w:val="20"/>
        </w:rPr>
        <w:t>155.298.644</w:t>
      </w:r>
      <w:r>
        <w:rPr>
          <w:bCs/>
          <w:szCs w:val="20"/>
        </w:rPr>
        <w:t xml:space="preserve"> </w:t>
      </w:r>
      <w:r w:rsidRPr="00B647FE">
        <w:rPr>
          <w:bCs/>
          <w:szCs w:val="20"/>
        </w:rPr>
        <w:t>zł,</w:t>
      </w:r>
    </w:p>
    <w:p w:rsidR="00AF71CD" w:rsidRDefault="00AF71CD" w:rsidP="00AF71C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rPr>
          <w:bCs/>
          <w:szCs w:val="20"/>
        </w:rPr>
        <w:t>5</w:t>
      </w:r>
      <w:r w:rsidRPr="00B647FE">
        <w:rPr>
          <w:bCs/>
          <w:szCs w:val="20"/>
        </w:rPr>
        <w:t xml:space="preserve">) z </w:t>
      </w:r>
      <w:r w:rsidRPr="00B647FE">
        <w:t xml:space="preserve">niewykorzystanych środków pieniężnych </w:t>
      </w:r>
      <w:r w:rsidRPr="00B647FE">
        <w:rPr>
          <w:bCs/>
          <w:szCs w:val="20"/>
        </w:rPr>
        <w:t xml:space="preserve">na rachunku bieżącym budżetu, wynikających </w:t>
      </w:r>
      <w:r>
        <w:rPr>
          <w:bCs/>
          <w:szCs w:val="20"/>
        </w:rPr>
        <w:br/>
      </w:r>
      <w:r w:rsidRPr="00B647FE">
        <w:rPr>
          <w:bCs/>
          <w:szCs w:val="20"/>
        </w:rPr>
        <w:t>z rozliczenia środków określonych</w:t>
      </w:r>
      <w:r w:rsidRPr="00B647FE">
        <w:t xml:space="preserve"> w</w:t>
      </w:r>
      <w:r w:rsidRPr="00B647FE">
        <w:rPr>
          <w:b/>
          <w:bCs/>
        </w:rPr>
        <w:t xml:space="preserve"> </w:t>
      </w:r>
      <w:r w:rsidRPr="00B647FE">
        <w:rPr>
          <w:bCs/>
        </w:rPr>
        <w:t>art. 5</w:t>
      </w:r>
      <w:r w:rsidRPr="00B647FE">
        <w:t xml:space="preserve"> ust. 1 pkt 2</w:t>
      </w:r>
      <w:r>
        <w:t xml:space="preserve"> ustawy o finansach publicznych</w:t>
      </w:r>
      <w:r w:rsidRPr="00B647FE">
        <w:t xml:space="preserve"> </w:t>
      </w:r>
      <w:r>
        <w:br/>
      </w:r>
      <w:r w:rsidRPr="00B647FE">
        <w:t>i dotacji</w:t>
      </w:r>
      <w:r>
        <w:t xml:space="preserve"> na realizację projektów</w:t>
      </w:r>
      <w:r w:rsidRPr="00B647FE">
        <w:t xml:space="preserve"> z udziałem tych środków w wysokości </w:t>
      </w:r>
      <w:r w:rsidR="004765FA">
        <w:rPr>
          <w:bCs/>
          <w:szCs w:val="20"/>
        </w:rPr>
        <w:t>4.381.148</w:t>
      </w:r>
      <w:r>
        <w:rPr>
          <w:bCs/>
          <w:szCs w:val="20"/>
        </w:rPr>
        <w:t xml:space="preserve"> </w:t>
      </w:r>
      <w:r w:rsidRPr="00B647FE">
        <w:t>zł</w:t>
      </w:r>
      <w:r>
        <w:t>,</w:t>
      </w:r>
    </w:p>
    <w:p w:rsidR="00AF71CD" w:rsidRPr="001764E6" w:rsidRDefault="00AF71CD" w:rsidP="00AF71C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6) z niewykorzystanych środków pieniężnych na rachunku bieżącym budżetu w 2020 r., na wydzielonym rachunku Rządowego Funduszu Inwestycji Lokalnych w wysokości 51.641.277 zł.</w:t>
      </w:r>
    </w:p>
    <w:p w:rsidR="00AF71CD" w:rsidRPr="00B647FE" w:rsidRDefault="00AF71CD" w:rsidP="00AF71CD">
      <w:pPr>
        <w:keepNext/>
        <w:keepLines/>
        <w:tabs>
          <w:tab w:val="left" w:pos="0"/>
          <w:tab w:val="left" w:pos="851"/>
        </w:tabs>
        <w:ind w:left="76"/>
        <w:jc w:val="both"/>
        <w:rPr>
          <w:bCs/>
          <w:szCs w:val="20"/>
        </w:rPr>
      </w:pPr>
    </w:p>
    <w:p w:rsidR="00AF71CD" w:rsidRPr="00B647FE" w:rsidRDefault="00AF71CD" w:rsidP="00AF71CD">
      <w:pPr>
        <w:keepNext/>
        <w:keepLines/>
        <w:tabs>
          <w:tab w:val="left" w:pos="567"/>
          <w:tab w:val="left" w:pos="851"/>
          <w:tab w:val="left" w:pos="993"/>
        </w:tabs>
        <w:ind w:firstLine="567"/>
      </w:pPr>
      <w:r>
        <w:t>§ 6</w:t>
      </w:r>
      <w:r w:rsidRPr="00B647FE">
        <w:t xml:space="preserve">. </w:t>
      </w:r>
      <w:r w:rsidRPr="00B647FE">
        <w:tab/>
        <w:t xml:space="preserve">Deficyt budżetu Miasta wynosi </w:t>
      </w:r>
      <w:r w:rsidR="00E453DD">
        <w:t>428.369.842</w:t>
      </w:r>
      <w:r w:rsidRPr="00B647FE">
        <w:t xml:space="preserve"> zł i zostanie sfinansowany:</w:t>
      </w:r>
    </w:p>
    <w:p w:rsidR="00AF71CD" w:rsidRPr="00B647FE" w:rsidRDefault="00AF71CD" w:rsidP="00AF71CD">
      <w:pPr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B647FE">
        <w:t xml:space="preserve">emisją obligacji komunalnych w wysokości </w:t>
      </w:r>
      <w:r>
        <w:t>115.948.773</w:t>
      </w:r>
      <w:r w:rsidRPr="00B647FE">
        <w:t xml:space="preserve"> zł,</w:t>
      </w:r>
    </w:p>
    <w:p w:rsidR="00AF71CD" w:rsidRPr="00B647FE" w:rsidRDefault="00AF71CD" w:rsidP="00AF71CD">
      <w:pPr>
        <w:keepNext/>
        <w:keepLines/>
        <w:numPr>
          <w:ilvl w:val="0"/>
          <w:numId w:val="15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B647FE">
        <w:t xml:space="preserve">długoterminowym kredytem bankowym na </w:t>
      </w:r>
      <w:r>
        <w:t xml:space="preserve">rynku zagranicznym w wysokości </w:t>
      </w:r>
      <w:r>
        <w:br/>
      </w:r>
      <w:r w:rsidRPr="00B647FE">
        <w:t>100.000.000 zł,</w:t>
      </w:r>
    </w:p>
    <w:p w:rsidR="00AF71CD" w:rsidRPr="0053325E" w:rsidRDefault="00AF71CD" w:rsidP="00AF71CD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53325E">
        <w:rPr>
          <w:bCs/>
          <w:szCs w:val="20"/>
        </w:rPr>
        <w:t>pożyczką z Narodowego Funduszu Ochrony Środowiska i Gospodarki Wodnej w wysokości 1.100.000 zł,</w:t>
      </w:r>
    </w:p>
    <w:p w:rsidR="00AF71CD" w:rsidRPr="00B647FE" w:rsidRDefault="00AF71CD" w:rsidP="00AF71CD">
      <w:pPr>
        <w:keepNext/>
        <w:keepLines/>
        <w:numPr>
          <w:ilvl w:val="0"/>
          <w:numId w:val="15"/>
        </w:numPr>
        <w:tabs>
          <w:tab w:val="clear" w:pos="644"/>
        </w:tabs>
        <w:ind w:left="284" w:hanging="284"/>
        <w:jc w:val="both"/>
      </w:pPr>
      <w:r>
        <w:t xml:space="preserve">wolnymi środkami jako nadwyżką środków pieniężnych na rachunku bieżącym budżetu, </w:t>
      </w:r>
      <w:r w:rsidRPr="00CB1E40">
        <w:t>wynikających z rozlicze</w:t>
      </w:r>
      <w:r w:rsidRPr="000C48CB">
        <w:t>ń</w:t>
      </w:r>
      <w:r>
        <w:t xml:space="preserve"> wyemitowanych papierów wartościowych</w:t>
      </w:r>
      <w:r w:rsidRPr="000C48CB">
        <w:t>,</w:t>
      </w:r>
      <w:r>
        <w:t xml:space="preserve"> kredytów i pożyczek z lat ubiegłych w wysokości </w:t>
      </w:r>
      <w:r w:rsidR="00E453DD">
        <w:rPr>
          <w:bCs/>
          <w:szCs w:val="20"/>
        </w:rPr>
        <w:t xml:space="preserve">155.298.644 </w:t>
      </w:r>
      <w:r w:rsidRPr="00B647FE">
        <w:t>zł,</w:t>
      </w:r>
    </w:p>
    <w:p w:rsidR="00AF71CD" w:rsidRDefault="00AF71CD" w:rsidP="00AF71CD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B647FE">
        <w:t xml:space="preserve">niewykorzystanymi środkami pieniężnymi na rachunku bieżącym budżetu, wynikającymi </w:t>
      </w:r>
      <w:r w:rsidRPr="00B647FE">
        <w:br/>
        <w:t>z rozliczenia środków określonych w</w:t>
      </w:r>
      <w:r w:rsidRPr="0017371C">
        <w:rPr>
          <w:b/>
          <w:bCs/>
        </w:rPr>
        <w:t xml:space="preserve"> </w:t>
      </w:r>
      <w:r w:rsidRPr="0017371C">
        <w:rPr>
          <w:bCs/>
        </w:rPr>
        <w:t>art. 5</w:t>
      </w:r>
      <w:r w:rsidRPr="00B647FE">
        <w:t xml:space="preserve"> ust. 1 pkt 2 ustawy o finansach publicznych </w:t>
      </w:r>
      <w:r w:rsidRPr="00B647FE">
        <w:br/>
        <w:t xml:space="preserve">i dotacji na realizację programu, projektu lub zadania finansowanego z udziałem tych środków w wysokości  </w:t>
      </w:r>
      <w:r w:rsidR="00E453DD">
        <w:rPr>
          <w:bCs/>
          <w:szCs w:val="20"/>
        </w:rPr>
        <w:t xml:space="preserve">4.381.148 </w:t>
      </w:r>
      <w:r>
        <w:t>zł,</w:t>
      </w:r>
    </w:p>
    <w:p w:rsidR="00AF71CD" w:rsidRDefault="00AF71CD" w:rsidP="00AF71CD">
      <w:pPr>
        <w:keepNext/>
        <w:keepLines/>
        <w:widowControl w:val="0"/>
        <w:ind w:left="284" w:hanging="284"/>
        <w:jc w:val="both"/>
      </w:pPr>
      <w:r>
        <w:t>7) niewykorzystanymi środkami pieniężnymi na rachunku bieżącym budżetu w 2020 r. na wydzielonym rachunku Rządowego Funduszu Inwestycji Lokalnych w wysokości 51.641.277 zł.</w:t>
      </w:r>
    </w:p>
    <w:p w:rsidR="0053325E" w:rsidRDefault="0053325E" w:rsidP="0053325E">
      <w:pPr>
        <w:keepNext/>
        <w:keepLines/>
        <w:widowControl w:val="0"/>
        <w:ind w:left="284" w:hanging="284"/>
        <w:jc w:val="both"/>
      </w:pPr>
    </w:p>
    <w:p w:rsidR="002D200C" w:rsidRDefault="00B11CF8" w:rsidP="003D2CCF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7</w:t>
      </w:r>
      <w:r w:rsidR="002D200C" w:rsidRPr="00B647FE">
        <w:t>. Dokonuje się zmiany w „Zestawieniu planowanych kwot dotacji udzielanyc</w:t>
      </w:r>
      <w:r w:rsidR="00D820FF">
        <w:t>h z budżetu miasta Łodzi na 2021</w:t>
      </w:r>
      <w:r w:rsidR="002D200C" w:rsidRPr="00B647FE">
        <w:t xml:space="preserve"> </w:t>
      </w:r>
      <w:r w:rsidR="00D820FF">
        <w:t>rok” zgodnie z załącznikiem Nr 5</w:t>
      </w:r>
      <w:r w:rsidR="002D200C" w:rsidRPr="00B647FE">
        <w:t xml:space="preserve"> do niniejszej uchwały.</w:t>
      </w:r>
    </w:p>
    <w:p w:rsidR="00A01B92" w:rsidRDefault="00A01B92" w:rsidP="00E453DD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A01B92" w:rsidRDefault="00A01B92" w:rsidP="003D2CCF">
      <w:pPr>
        <w:keepNext/>
        <w:keepLines/>
        <w:ind w:firstLine="567"/>
        <w:jc w:val="both"/>
      </w:pPr>
      <w:r w:rsidRPr="0092336E">
        <w:t xml:space="preserve">§ </w:t>
      </w:r>
      <w:r w:rsidR="00E453DD">
        <w:t>8</w:t>
      </w:r>
      <w:r>
        <w:t xml:space="preserve">. </w:t>
      </w:r>
      <w:r w:rsidRPr="0092336E">
        <w:t>Dokonuje się zmiany w „Planie dochodów rachunku dochodów jednostek, o których mowa w art. 223 ust</w:t>
      </w:r>
      <w:r>
        <w:t>. 1</w:t>
      </w:r>
      <w:r w:rsidRPr="0092336E">
        <w:t xml:space="preserve"> oraz wyd</w:t>
      </w:r>
      <w:r w:rsidR="00D820FF">
        <w:t>atków nimi finansowanych na 2021</w:t>
      </w:r>
      <w:r w:rsidRPr="0092336E">
        <w:t xml:space="preserve"> r</w:t>
      </w:r>
      <w:r w:rsidR="00E453DD">
        <w:t>ok”, zgodnie z załącznikiem Nr 6</w:t>
      </w:r>
      <w:r>
        <w:t xml:space="preserve"> do niniejszej uchwały.</w:t>
      </w:r>
    </w:p>
    <w:p w:rsidR="00C11EBE" w:rsidRDefault="00C11EBE" w:rsidP="00E453DD">
      <w:pPr>
        <w:keepNext/>
        <w:keepLines/>
        <w:jc w:val="both"/>
      </w:pPr>
      <w:r>
        <w:t xml:space="preserve"> </w:t>
      </w:r>
      <w:r w:rsidR="003E6CB6">
        <w:t xml:space="preserve"> </w:t>
      </w:r>
    </w:p>
    <w:p w:rsidR="00166B56" w:rsidRPr="00B647FE" w:rsidRDefault="002065A1" w:rsidP="003D2CCF">
      <w:pPr>
        <w:keepNext/>
        <w:keepLines/>
        <w:tabs>
          <w:tab w:val="left" w:pos="284"/>
          <w:tab w:val="left" w:pos="993"/>
        </w:tabs>
        <w:ind w:left="567"/>
      </w:pPr>
      <w:r w:rsidRPr="00B647FE">
        <w:t xml:space="preserve">§ </w:t>
      </w:r>
      <w:r w:rsidR="00E453DD">
        <w:t>10</w:t>
      </w:r>
      <w:r w:rsidRPr="00B647FE">
        <w:t xml:space="preserve">. </w:t>
      </w:r>
      <w:r w:rsidR="00166B56" w:rsidRPr="00B647FE">
        <w:t>Wykonanie uchwały powierza się Prezydentowi Miasta Łodzi.</w:t>
      </w:r>
    </w:p>
    <w:p w:rsidR="00166B56" w:rsidRPr="00B647FE" w:rsidRDefault="00166B56" w:rsidP="003D2CCF">
      <w:pPr>
        <w:keepNext/>
        <w:keepLines/>
        <w:tabs>
          <w:tab w:val="left" w:pos="851"/>
        </w:tabs>
        <w:ind w:firstLine="141"/>
      </w:pPr>
    </w:p>
    <w:p w:rsidR="00166B56" w:rsidRPr="00B647FE" w:rsidRDefault="00166B56" w:rsidP="003D2CCF">
      <w:pPr>
        <w:keepNext/>
        <w:keepLines/>
        <w:tabs>
          <w:tab w:val="left" w:pos="284"/>
          <w:tab w:val="left" w:pos="851"/>
        </w:tabs>
        <w:ind w:left="76" w:firstLine="491"/>
      </w:pPr>
      <w:r w:rsidRPr="00B647FE">
        <w:t>§</w:t>
      </w:r>
      <w:r w:rsidR="00D568DF" w:rsidRPr="00B647FE">
        <w:t xml:space="preserve"> </w:t>
      </w:r>
      <w:r w:rsidR="00E453DD">
        <w:t>11</w:t>
      </w:r>
      <w:r w:rsidRPr="00B647FE">
        <w:t>. Uchwała wchodzi w życie z dniem podjęcia i podlega ogłoszeniu w trybie przewidzianym dla aktów prawa miejscowego</w:t>
      </w:r>
      <w:r w:rsidR="00707D0D" w:rsidRPr="00B647FE">
        <w:t>.</w:t>
      </w:r>
    </w:p>
    <w:p w:rsidR="00707D0D" w:rsidRPr="00B647FE" w:rsidRDefault="00707D0D" w:rsidP="003D2CCF">
      <w:pPr>
        <w:keepNext/>
        <w:keepLines/>
        <w:widowControl w:val="0"/>
        <w:tabs>
          <w:tab w:val="left" w:pos="3240"/>
        </w:tabs>
        <w:spacing w:line="360" w:lineRule="auto"/>
        <w:jc w:val="both"/>
      </w:pPr>
    </w:p>
    <w:p w:rsidR="002B5748" w:rsidRPr="00B647FE" w:rsidRDefault="002B5748" w:rsidP="003D2CC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B647FE">
        <w:rPr>
          <w:b/>
          <w:bCs/>
          <w:u w:val="none"/>
        </w:rPr>
        <w:t>Przewodniczący</w:t>
      </w:r>
    </w:p>
    <w:p w:rsidR="002B5748" w:rsidRPr="00B647FE" w:rsidRDefault="002B5748" w:rsidP="003D2CCF">
      <w:pPr>
        <w:pStyle w:val="Nagwek5"/>
        <w:spacing w:line="240" w:lineRule="auto"/>
      </w:pPr>
      <w:r w:rsidRPr="00B647FE">
        <w:t>Rady Miejskiej w Łodzi</w:t>
      </w:r>
    </w:p>
    <w:p w:rsidR="001B5F8F" w:rsidRPr="00B647FE" w:rsidRDefault="001B5F8F" w:rsidP="003D2CC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2B5748" w:rsidRPr="00B647FE" w:rsidRDefault="002B5748" w:rsidP="003D2CC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DC68A0" w:rsidRDefault="002B5748" w:rsidP="003D2CC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B647FE">
        <w:rPr>
          <w:b/>
          <w:bCs/>
        </w:rPr>
        <w:t>Marcin GOŁASZEWSKI</w:t>
      </w:r>
    </w:p>
    <w:p w:rsidR="005A3B2E" w:rsidRDefault="005A3B2E" w:rsidP="003D2CC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5A3B2E" w:rsidRPr="00B647FE" w:rsidRDefault="005A3B2E" w:rsidP="003D2CC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765FA" w:rsidRPr="00B647FE" w:rsidRDefault="004765FA" w:rsidP="004765FA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B647FE">
        <w:rPr>
          <w:b w:val="0"/>
        </w:rPr>
        <w:t>Projektodawcą jest</w:t>
      </w:r>
    </w:p>
    <w:p w:rsidR="004765FA" w:rsidRPr="005D241B" w:rsidRDefault="004765FA" w:rsidP="004765FA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B647FE">
        <w:rPr>
          <w:bCs/>
        </w:rPr>
        <w:t>Prezydent Miasta Łodzi</w:t>
      </w:r>
    </w:p>
    <w:p w:rsidR="00B11CF8" w:rsidRDefault="00B11CF8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Pr="009619C1" w:rsidRDefault="0001785A" w:rsidP="0001785A">
      <w:pPr>
        <w:pStyle w:val="Tytu"/>
        <w:keepNext/>
        <w:keepLines/>
        <w:widowControl w:val="0"/>
        <w:spacing w:line="360" w:lineRule="auto"/>
      </w:pPr>
      <w:r w:rsidRPr="009619C1">
        <w:lastRenderedPageBreak/>
        <w:t>Uzasadnienie</w:t>
      </w:r>
    </w:p>
    <w:p w:rsidR="0001785A" w:rsidRPr="009619C1" w:rsidRDefault="0001785A" w:rsidP="0001785A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  <w:r w:rsidRPr="009619C1">
        <w:t>do projektu uchwały Rady Miejskiej w Łodzi w sprawie zmian budżetu oraz zmian w budżecie miasta Łodzi na 2021 rok.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619C1">
        <w:rPr>
          <w:b/>
          <w:u w:val="single"/>
        </w:rPr>
        <w:t>Zwiększenie planowanych w budżecie miasta Łodzi na 2021 rok dochodów i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619C1">
        <w:t xml:space="preserve">W budżecie na 2021 rok dokonuje się zwiększenia o kwotę </w:t>
      </w:r>
      <w:r w:rsidRPr="009619C1">
        <w:rPr>
          <w:b/>
        </w:rPr>
        <w:t>39.750</w:t>
      </w:r>
      <w:r w:rsidRPr="009619C1">
        <w:t xml:space="preserve"> </w:t>
      </w:r>
      <w:r w:rsidRPr="009619C1">
        <w:rPr>
          <w:b/>
        </w:rPr>
        <w:t>zł</w:t>
      </w:r>
      <w:r w:rsidRPr="009619C1">
        <w:t>: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619C1">
        <w:t xml:space="preserve">dochodów w </w:t>
      </w:r>
      <w:r w:rsidRPr="009619C1">
        <w:rPr>
          <w:b/>
          <w:bCs/>
          <w:szCs w:val="20"/>
        </w:rPr>
        <w:t>Miejskim Ośrodku Pomocy Społecznej w Łodzi</w:t>
      </w:r>
      <w:r w:rsidRPr="009619C1">
        <w:rPr>
          <w:bCs/>
          <w:szCs w:val="20"/>
        </w:rPr>
        <w:t xml:space="preserve"> </w:t>
      </w:r>
      <w:r w:rsidRPr="009619C1">
        <w:t>(dział 852, rozdział 85202) w powiatowym</w:t>
      </w:r>
      <w:r w:rsidRPr="009619C1">
        <w:rPr>
          <w:bCs/>
          <w:szCs w:val="20"/>
        </w:rPr>
        <w:t xml:space="preserve">  zadaniu pn. „POZOSTAŁE DOCHODY:</w:t>
      </w:r>
      <w:r w:rsidRPr="009619C1">
        <w:t xml:space="preserve"> </w:t>
      </w:r>
      <w:r w:rsidRPr="009619C1">
        <w:rPr>
          <w:bCs/>
          <w:szCs w:val="20"/>
        </w:rPr>
        <w:t>wpływy z tytułu zwrotów kosztów pogrzebów”,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619C1">
        <w:t>wydatków w</w:t>
      </w:r>
      <w:r w:rsidRPr="009619C1">
        <w:rPr>
          <w:bCs/>
          <w:szCs w:val="20"/>
        </w:rPr>
        <w:t xml:space="preserve"> </w:t>
      </w:r>
      <w:r w:rsidRPr="009619C1">
        <w:rPr>
          <w:b/>
          <w:bCs/>
          <w:szCs w:val="20"/>
        </w:rPr>
        <w:t>Miejskim Ośrodku Pomocy Społecznej w Łodzi</w:t>
      </w:r>
      <w:r w:rsidRPr="009619C1">
        <w:rPr>
          <w:bCs/>
          <w:szCs w:val="20"/>
        </w:rPr>
        <w:t xml:space="preserve"> </w:t>
      </w:r>
      <w:r w:rsidRPr="009619C1">
        <w:t xml:space="preserve">(dział 852, rozdział 85223) </w:t>
      </w:r>
      <w:r w:rsidRPr="009619C1">
        <w:rPr>
          <w:bCs/>
          <w:szCs w:val="20"/>
        </w:rPr>
        <w:t>w gminnym zadaniu pn. „Funkcjonowanie jednostki”.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619C1">
        <w:rPr>
          <w:bCs/>
          <w:szCs w:val="20"/>
        </w:rPr>
        <w:t>Środki z zasiłku pogrzebowego zostaną przeznaczone na organizację pochówków mieszkańców  Domów Pomocy Społecznej.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619C1">
        <w:rPr>
          <w:bCs/>
          <w:szCs w:val="20"/>
        </w:rPr>
        <w:t xml:space="preserve"> 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619C1">
        <w:rPr>
          <w:b/>
          <w:u w:val="single"/>
        </w:rPr>
        <w:t>Zwiększenie planowanych w budżecie miasta Łodzi na 2021 rok dochodów i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619C1">
        <w:t xml:space="preserve">W budżecie na 2021 rok dokonuje się zwiększenia o kwotę </w:t>
      </w:r>
      <w:r w:rsidRPr="009619C1">
        <w:rPr>
          <w:b/>
        </w:rPr>
        <w:t>206.193</w:t>
      </w:r>
      <w:r w:rsidRPr="009619C1">
        <w:t xml:space="preserve"> </w:t>
      </w:r>
      <w:r w:rsidRPr="009619C1">
        <w:rPr>
          <w:b/>
        </w:rPr>
        <w:t>zł</w:t>
      </w:r>
      <w:r w:rsidRPr="009619C1">
        <w:t>: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142" w:hanging="142"/>
        <w:rPr>
          <w:bCs/>
          <w:szCs w:val="20"/>
        </w:rPr>
      </w:pPr>
      <w:r w:rsidRPr="009619C1">
        <w:t xml:space="preserve">dochodów w </w:t>
      </w:r>
      <w:r w:rsidRPr="009619C1">
        <w:rPr>
          <w:b/>
          <w:bCs/>
          <w:szCs w:val="20"/>
        </w:rPr>
        <w:t>Wydziale Budżetu</w:t>
      </w:r>
      <w:r w:rsidRPr="009619C1">
        <w:rPr>
          <w:bCs/>
          <w:szCs w:val="20"/>
        </w:rPr>
        <w:t xml:space="preserve"> </w:t>
      </w:r>
      <w:r w:rsidRPr="009619C1">
        <w:t>(dział 801, rozdział 80115) w powiatowym</w:t>
      </w:r>
      <w:r w:rsidRPr="009619C1">
        <w:rPr>
          <w:bCs/>
          <w:szCs w:val="20"/>
        </w:rPr>
        <w:t xml:space="preserve">  zadaniu pn.  „ŚRODKI ZE ŹRÓDEŁ ZAGRANICZNYCH NA DOFINANSOWANIE ZADAŃ WŁASNYCH:</w:t>
      </w:r>
      <w:r w:rsidRPr="009619C1">
        <w:t xml:space="preserve"> </w:t>
      </w:r>
      <w:r w:rsidRPr="009619C1">
        <w:rPr>
          <w:bCs/>
          <w:szCs w:val="20"/>
        </w:rPr>
        <w:t xml:space="preserve">Dynamiczny nauczyciel”, 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619C1">
        <w:t>wydatków w</w:t>
      </w:r>
      <w:r w:rsidRPr="009619C1">
        <w:rPr>
          <w:bCs/>
          <w:szCs w:val="20"/>
        </w:rPr>
        <w:t xml:space="preserve"> </w:t>
      </w:r>
      <w:r w:rsidRPr="009619C1">
        <w:rPr>
          <w:b/>
          <w:bCs/>
          <w:szCs w:val="20"/>
        </w:rPr>
        <w:t>Wydziale Edukacji</w:t>
      </w:r>
      <w:r w:rsidRPr="009619C1">
        <w:rPr>
          <w:bCs/>
          <w:szCs w:val="20"/>
        </w:rPr>
        <w:t xml:space="preserve"> </w:t>
      </w:r>
      <w:r w:rsidRPr="009619C1">
        <w:t xml:space="preserve">(dział 801, rozdział 80115)  </w:t>
      </w:r>
      <w:r w:rsidRPr="009619C1">
        <w:rPr>
          <w:bCs/>
          <w:szCs w:val="20"/>
        </w:rPr>
        <w:t>w powiatowym zadaniu pn. „Dynamiczny nauczyciel”.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9619C1">
        <w:rPr>
          <w:bCs/>
        </w:rPr>
        <w:t>Powyższe zmiany są związane z realizacją nowego projektu unijnego.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619C1">
        <w:rPr>
          <w:b/>
          <w:u w:val="single"/>
        </w:rPr>
        <w:t>Zwiększenie planowanych w budżecie miasta Łodzi na 2021 rok dochodów i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619C1">
        <w:t xml:space="preserve">W budżecie na 2021 rok dokonuje się zwiększenia o kwotę </w:t>
      </w:r>
      <w:r w:rsidRPr="009619C1">
        <w:rPr>
          <w:b/>
        </w:rPr>
        <w:t>2.091</w:t>
      </w:r>
      <w:r w:rsidRPr="009619C1">
        <w:t xml:space="preserve"> </w:t>
      </w:r>
      <w:r w:rsidRPr="009619C1">
        <w:rPr>
          <w:b/>
        </w:rPr>
        <w:t>zł</w:t>
      </w:r>
      <w:r w:rsidRPr="009619C1">
        <w:t>: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619C1">
        <w:t xml:space="preserve">dochodów w </w:t>
      </w:r>
      <w:r w:rsidRPr="009619C1">
        <w:rPr>
          <w:b/>
          <w:bCs/>
          <w:szCs w:val="20"/>
        </w:rPr>
        <w:t>Zarządzie Dróg i Transportu</w:t>
      </w:r>
      <w:r w:rsidRPr="009619C1">
        <w:rPr>
          <w:bCs/>
          <w:szCs w:val="20"/>
        </w:rPr>
        <w:t xml:space="preserve"> </w:t>
      </w:r>
      <w:r w:rsidRPr="009619C1">
        <w:t>(dział 600, rozdział 60015) w powiatowym</w:t>
      </w:r>
      <w:r w:rsidRPr="009619C1">
        <w:rPr>
          <w:bCs/>
          <w:szCs w:val="20"/>
        </w:rPr>
        <w:t xml:space="preserve">  zadaniu pn. „POZOSTAŁE DOCHODY:</w:t>
      </w:r>
      <w:r w:rsidRPr="009619C1">
        <w:t xml:space="preserve"> </w:t>
      </w:r>
      <w:r w:rsidRPr="009619C1">
        <w:rPr>
          <w:bCs/>
          <w:szCs w:val="20"/>
        </w:rPr>
        <w:t>kary umowne z tytułu niewłaściwej realizacji umów”,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619C1">
        <w:t>wydatków w</w:t>
      </w:r>
      <w:r w:rsidRPr="009619C1">
        <w:rPr>
          <w:bCs/>
          <w:szCs w:val="20"/>
        </w:rPr>
        <w:t xml:space="preserve"> </w:t>
      </w:r>
      <w:r w:rsidRPr="009619C1">
        <w:rPr>
          <w:b/>
          <w:bCs/>
          <w:szCs w:val="20"/>
        </w:rPr>
        <w:t>Zarządzie Dróg i Transportu</w:t>
      </w:r>
      <w:r w:rsidRPr="009619C1">
        <w:t xml:space="preserve"> (dział 600, rozdział 60095)  </w:t>
      </w:r>
      <w:r w:rsidRPr="009619C1">
        <w:rPr>
          <w:bCs/>
          <w:szCs w:val="20"/>
        </w:rPr>
        <w:t>w gminnym zadaniu majątkowym pn. „Rozliczenia z lat ubiegłych”.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9619C1">
        <w:rPr>
          <w:bCs/>
          <w:szCs w:val="20"/>
        </w:rPr>
        <w:t>Powyższe zmiany są związane z karą umową  z tytułu opóźnienia w usunięciu zgłoszonych wad związanych ze zniszczonym wpustem ulicznym oraz wypukłą spoiną w kostce granitowej, która wp</w:t>
      </w:r>
      <w:r w:rsidRPr="009619C1">
        <w:rPr>
          <w:bCs/>
        </w:rPr>
        <w:t>łynęła na rachunek bankowy Miasta.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619C1">
        <w:rPr>
          <w:b/>
          <w:u w:val="single"/>
        </w:rPr>
        <w:t>Zmiany w planowanych w budżecie miasta Łodzi na 2021 rok dochodach i wydatkach.</w:t>
      </w:r>
    </w:p>
    <w:p w:rsidR="0001785A" w:rsidRPr="009619C1" w:rsidRDefault="0001785A" w:rsidP="0001785A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9619C1">
        <w:t>W budżecie na 2021 rok dokonuje się niżej wymienionych zmian:</w:t>
      </w:r>
    </w:p>
    <w:p w:rsidR="0001785A" w:rsidRPr="009619C1" w:rsidRDefault="0001785A" w:rsidP="0001785A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</w:tabs>
        <w:spacing w:line="360" w:lineRule="auto"/>
        <w:ind w:left="567" w:hanging="425"/>
      </w:pPr>
      <w:r w:rsidRPr="009619C1">
        <w:t xml:space="preserve">zwiększenie dochodów w wysokości </w:t>
      </w:r>
      <w:r w:rsidRPr="009619C1">
        <w:rPr>
          <w:b/>
        </w:rPr>
        <w:t>390.177</w:t>
      </w:r>
      <w:r w:rsidRPr="009619C1">
        <w:t xml:space="preserve"> </w:t>
      </w:r>
      <w:r w:rsidRPr="009619C1">
        <w:rPr>
          <w:b/>
        </w:rPr>
        <w:t xml:space="preserve">zł </w:t>
      </w:r>
      <w:r w:rsidRPr="009619C1">
        <w:t>z  tego w: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9619C1">
        <w:rPr>
          <w:b/>
        </w:rPr>
        <w:t>Wydziale Budżetu</w:t>
      </w:r>
      <w:r w:rsidRPr="009619C1">
        <w:t xml:space="preserve"> w wysokości  </w:t>
      </w:r>
      <w:r w:rsidRPr="009619C1">
        <w:rPr>
          <w:b/>
        </w:rPr>
        <w:t>390.177</w:t>
      </w:r>
      <w:r w:rsidRPr="009619C1">
        <w:t xml:space="preserve"> </w:t>
      </w:r>
      <w:r w:rsidRPr="009619C1">
        <w:rPr>
          <w:b/>
        </w:rPr>
        <w:t xml:space="preserve">zł </w:t>
      </w:r>
      <w:r w:rsidRPr="009619C1">
        <w:t xml:space="preserve">w zadaniach (dział 801, rozdział 80195) pn. „ŚRODKI ZE ŹRÓDEŁ ZAGRANICZNYCH NA DOFINANSOWANIE ZADAŃ WŁASNYCH „Szkoła przyszłości” 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9619C1">
        <w:t>Powyższa zmiana wynika z urealnienia planu dochodów</w:t>
      </w:r>
      <w:r>
        <w:t xml:space="preserve"> projektu unijnego</w:t>
      </w:r>
      <w:r w:rsidRPr="009619C1">
        <w:t>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jc w:val="left"/>
      </w:pP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</w:tabs>
        <w:spacing w:line="360" w:lineRule="auto"/>
        <w:ind w:left="567" w:hanging="425"/>
      </w:pPr>
      <w:r w:rsidRPr="009619C1">
        <w:t xml:space="preserve">zmniejszenie dochodów w wysokości </w:t>
      </w:r>
      <w:r w:rsidRPr="009619C1">
        <w:rPr>
          <w:b/>
        </w:rPr>
        <w:t>508.009</w:t>
      </w:r>
      <w:r w:rsidRPr="009619C1">
        <w:t xml:space="preserve">  </w:t>
      </w:r>
      <w:r w:rsidRPr="009619C1">
        <w:rPr>
          <w:b/>
        </w:rPr>
        <w:t xml:space="preserve">zł </w:t>
      </w:r>
      <w:r w:rsidRPr="009619C1">
        <w:t>z  tego w: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Wydziale Budżetu</w:t>
      </w:r>
      <w:r w:rsidRPr="009619C1">
        <w:t xml:space="preserve"> w wysokości  </w:t>
      </w:r>
      <w:r w:rsidRPr="009619C1">
        <w:rPr>
          <w:b/>
        </w:rPr>
        <w:t xml:space="preserve">13.350 zł </w:t>
      </w:r>
      <w:r w:rsidRPr="009619C1">
        <w:t>w gminnym zadaniu majątkowym  (dział 700, rozdział 70095) pn. „ŚRODKI NA DOFINANSOWANIE ZADAŃ WŁASNYCH WSPÓŁFINANSOWANYCH ZE ŹRÓDEŁ ZAGRANICZNYCH: Rewitalizacja obszarowa Centrum Łodzi - obszar o powierzchni 7,5 ha ograniczony ulicami: Wschodnią, Rewolucji 1905 r., Jaracza wraz z pierzejami po drugiej stronie ww. ulic - 1(a)”.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9619C1">
        <w:t>Powyższa zmiana wynika z urealnienia planu dochodów</w:t>
      </w:r>
      <w:r>
        <w:t xml:space="preserve"> projektu unijnego</w:t>
      </w:r>
      <w:r w:rsidRPr="009619C1">
        <w:t>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firstLine="567"/>
        <w:jc w:val="left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Wydziale Budżetu</w:t>
      </w:r>
      <w:r w:rsidRPr="009619C1">
        <w:t xml:space="preserve"> w wysokości  </w:t>
      </w:r>
      <w:r w:rsidRPr="009619C1">
        <w:rPr>
          <w:b/>
        </w:rPr>
        <w:t xml:space="preserve">494.659 zł </w:t>
      </w:r>
      <w:r w:rsidRPr="009619C1">
        <w:t>w gminnym zadaniu  (dział 700, rozdział 70095) pn. „ŚRODKI ZE ŹRÓDEŁ ZAGRANICZNYCH NA DOFINANSOWANIE ZADAŃ WŁASNYCH: Rewitalizacja obszarowa Centrum Łodzi - obszar o powierzchni 7,5 ha ograniczony ulicami: Wschodnią, Rewolucji 1905 r., Kilińskiego, Jaracza wraz z pierzejami po drugiej stronie ww. ulic - (1a)”.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9619C1">
        <w:t>Powyższa zmiana wynika z urealnienia planu dochodów</w:t>
      </w:r>
      <w:r>
        <w:t xml:space="preserve"> projektu unijnego.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</w:tabs>
        <w:spacing w:line="360" w:lineRule="auto"/>
        <w:ind w:left="567" w:hanging="425"/>
      </w:pPr>
      <w:r w:rsidRPr="009619C1">
        <w:t xml:space="preserve">zmniejszenie wydatków w wysokości </w:t>
      </w:r>
      <w:r w:rsidRPr="009619C1">
        <w:rPr>
          <w:b/>
        </w:rPr>
        <w:t>714.456 zł</w:t>
      </w:r>
      <w:r w:rsidRPr="009619C1">
        <w:t xml:space="preserve"> z tego w: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 xml:space="preserve">Biurze Rewitalizacji i Mieszkalnictwa </w:t>
      </w:r>
      <w:r w:rsidRPr="009619C1">
        <w:t xml:space="preserve">(dział 700, rozdział 70095) w wysokości </w:t>
      </w:r>
      <w:r w:rsidRPr="009619C1">
        <w:rPr>
          <w:b/>
        </w:rPr>
        <w:t xml:space="preserve">28.290 zł </w:t>
      </w:r>
      <w:r w:rsidRPr="009619C1">
        <w:t>w gminnym zadaniu majątkowym pn. „Rewitalizacja obszarowa centrum Łodzi - obszar o powierzchni 7,5 ha ograniczony ulicami: Wschodnią, Rewolucji 1905 r., Kilińskiego, Jaracza wraz z pierzejami po drugiej stronie ww. ulic- 1(a)”.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Powyższa zmiana wynika z urealnienia planu wydatków</w:t>
      </w:r>
      <w:r>
        <w:t xml:space="preserve"> projektu unijnego</w:t>
      </w:r>
      <w:r w:rsidRPr="009619C1">
        <w:t>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lastRenderedPageBreak/>
        <w:t xml:space="preserve">Biurze Rewitalizacji i Mieszkalnictwa </w:t>
      </w:r>
      <w:r w:rsidRPr="009619C1">
        <w:t xml:space="preserve">(dział 700, rozdział 70095) w wysokości </w:t>
      </w:r>
      <w:r w:rsidRPr="009619C1">
        <w:rPr>
          <w:b/>
        </w:rPr>
        <w:t xml:space="preserve">626.167 zł </w:t>
      </w:r>
      <w:r w:rsidRPr="009619C1">
        <w:t>w gminnym zadaniu pn. „Rewitalizacja obszarowa centrum Łodzi - obszar o powierzchni 7,5 ha ograniczony ulicami: Wschodnią, Rewolucji 1905 r., Kilińskiego, Jaracza wraz z pierzejami po drugiej stronie ww. ulic- 1(a)”.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Powyższa zmiana wynika z urealnienia planu wydatków</w:t>
      </w:r>
      <w:r>
        <w:t xml:space="preserve"> projektu unijnego</w:t>
      </w:r>
      <w:r w:rsidRPr="009619C1">
        <w:t>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Biurze Promocji Zatrudnienia i Obsługi Działalności Gospodarczej</w:t>
      </w:r>
      <w:r w:rsidRPr="009619C1">
        <w:t xml:space="preserve"> (dział 853, rozdział 85395) w wysokości </w:t>
      </w:r>
      <w:r w:rsidRPr="009619C1">
        <w:rPr>
          <w:b/>
        </w:rPr>
        <w:t xml:space="preserve">59.999 zł  </w:t>
      </w:r>
      <w:r w:rsidRPr="009619C1">
        <w:t xml:space="preserve">w powiatowym zadaniu pn. „Łódzka </w:t>
      </w:r>
      <w:proofErr w:type="spellStart"/>
      <w:r w:rsidRPr="009619C1">
        <w:t>Rewita</w:t>
      </w:r>
      <w:proofErr w:type="spellEnd"/>
      <w:r w:rsidRPr="009619C1">
        <w:t xml:space="preserve"> III”.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Powyższa zmiana wynika z przeniesienia środków na 2022 rok.</w:t>
      </w:r>
    </w:p>
    <w:p w:rsidR="0001785A" w:rsidRPr="009619C1" w:rsidRDefault="0001785A" w:rsidP="0001785A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hanging="1298"/>
      </w:pPr>
      <w:r w:rsidRPr="009619C1">
        <w:t xml:space="preserve">zwiększenie wydatków w wysokości </w:t>
      </w:r>
      <w:r w:rsidRPr="009619C1">
        <w:rPr>
          <w:b/>
        </w:rPr>
        <w:t>6.825.922</w:t>
      </w:r>
      <w:r w:rsidRPr="009619C1">
        <w:t xml:space="preserve"> </w:t>
      </w:r>
      <w:r w:rsidRPr="009619C1">
        <w:rPr>
          <w:b/>
        </w:rPr>
        <w:t>zł</w:t>
      </w:r>
      <w:r w:rsidRPr="009619C1">
        <w:t>, z tego w: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142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rPr>
          <w:b/>
        </w:rPr>
        <w:t xml:space="preserve">       Centrum Usług Wspólnych</w:t>
      </w:r>
      <w:r w:rsidRPr="009619C1">
        <w:t xml:space="preserve"> (dział 750, rozdział 75085) w wysokości </w:t>
      </w:r>
      <w:r w:rsidRPr="009619C1">
        <w:rPr>
          <w:b/>
        </w:rPr>
        <w:t>202.800 zł</w:t>
      </w:r>
      <w:r w:rsidRPr="009619C1">
        <w:t xml:space="preserve"> </w:t>
      </w:r>
      <w:r w:rsidRPr="009619C1">
        <w:br/>
        <w:t>w gminnym zadaniu pn. „Zakup usług pocztowych”.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t xml:space="preserve">       Środki zostaną przeznaczone na wysyłkę upomnień z tytułu nieuiszczenia opłat </w:t>
      </w:r>
      <w:r w:rsidRPr="009619C1">
        <w:br/>
        <w:t xml:space="preserve">w Strefie Płatnego Parkowania oraz pozostałych upomnień za nieopłacenie należności </w:t>
      </w:r>
      <w:r w:rsidRPr="009619C1">
        <w:br/>
        <w:t>z tytułu zajęcia pasa.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rPr>
          <w:b/>
        </w:rPr>
        <w:t xml:space="preserve">       Zarządzie Inwestycji Miejskich</w:t>
      </w:r>
      <w:r w:rsidRPr="009619C1">
        <w:t xml:space="preserve"> (dział 600, rozdział 60015) w wysokości </w:t>
      </w:r>
      <w:r w:rsidRPr="009619C1">
        <w:rPr>
          <w:b/>
        </w:rPr>
        <w:t>442.813 zł</w:t>
      </w:r>
      <w:r w:rsidRPr="009619C1">
        <w:t xml:space="preserve"> w powiatowym zadaniu majątkowym pn. „Przebudowa dróg na terenie Polesia - kontynuacja zadania”.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Powyższe zmiany są związane z koniecznością odtworzenia środków z tytułu niezafakturowanej w 2020 r. części umowy.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Zarządzie Inwestycji Miejskich</w:t>
      </w:r>
      <w:r w:rsidRPr="009619C1">
        <w:t xml:space="preserve"> (dział 600, rozdział 60016) w wysokości </w:t>
      </w:r>
      <w:r w:rsidRPr="009619C1">
        <w:rPr>
          <w:b/>
        </w:rPr>
        <w:t>230.963 zł</w:t>
      </w:r>
      <w:r w:rsidRPr="009619C1">
        <w:t xml:space="preserve"> w gminnym zadaniu majątkowym pn. „Przebudowa ulic po inwestycjach współfinansowanych przez ISPA”.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Powyższe zmiany są związane z koniecznością odtworzenia środków z tytułu niezafakturowanej w 2020 r. części umowy.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Zarządzie Inwestycji Miejskich</w:t>
      </w:r>
      <w:r w:rsidRPr="009619C1">
        <w:t xml:space="preserve"> (dział 600, rozdział 60015) w wysokości </w:t>
      </w:r>
      <w:r w:rsidRPr="009619C1">
        <w:rPr>
          <w:b/>
        </w:rPr>
        <w:t>184.500 zł</w:t>
      </w:r>
      <w:r w:rsidRPr="009619C1">
        <w:t xml:space="preserve"> w powiatowym zadaniu majątkowym pn. „Opracowanie dokumentacji projektowej na przebudowę ul. Biegunowej wraz z parkingami”.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 xml:space="preserve">Powyższe zmiany są związane z koniecznością odtworzenia środków z tytułu zawartych i niezafakturowanych w 2020 r. umów. 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lastRenderedPageBreak/>
        <w:t>Zarządzie Inwestycji Miejskich</w:t>
      </w:r>
      <w:r w:rsidRPr="009619C1">
        <w:t xml:space="preserve"> (dział 600, rozdział 60015) w wysokości </w:t>
      </w:r>
      <w:r w:rsidRPr="009619C1">
        <w:rPr>
          <w:b/>
        </w:rPr>
        <w:t>80.727 zł</w:t>
      </w:r>
      <w:r w:rsidRPr="009619C1">
        <w:t xml:space="preserve"> w powiatowym zadaniu majątkowym pn. pn. „Modernizacja i przebudowa dróg i chodników - plan dla osiedli”.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Powyższe zmiany są związane z koniecznością odtworzenia środków z tytułu niezafakturowanych w 2020 r. umów.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Zarządzie Inwestycji Miejskich</w:t>
      </w:r>
      <w:r w:rsidRPr="009619C1">
        <w:t xml:space="preserve"> (dział 600, rozdział 60016) w wysokości </w:t>
      </w:r>
      <w:r w:rsidRPr="009619C1">
        <w:rPr>
          <w:b/>
        </w:rPr>
        <w:t>148.875 zł</w:t>
      </w:r>
      <w:r w:rsidRPr="009619C1">
        <w:t xml:space="preserve"> w gminnym zadaniu majątkowym pn. „Przebudowa dróg na osiedlu </w:t>
      </w:r>
      <w:proofErr w:type="spellStart"/>
      <w:r w:rsidRPr="009619C1">
        <w:t>Sikawa</w:t>
      </w:r>
      <w:proofErr w:type="spellEnd"/>
      <w:r w:rsidRPr="009619C1">
        <w:t>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Powyższe zmiany są związane z koniecznością odtworzenia środków z tytułu niezafakturowanej w 2020 r. części umowy.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Zarządzie Inwestycji Miejskich</w:t>
      </w:r>
      <w:r w:rsidRPr="009619C1">
        <w:t xml:space="preserve"> (dział 600, rozdział 60015) w wysokości </w:t>
      </w:r>
      <w:r w:rsidRPr="009619C1">
        <w:rPr>
          <w:b/>
        </w:rPr>
        <w:t>752.181 zł</w:t>
      </w:r>
      <w:r w:rsidRPr="009619C1">
        <w:t xml:space="preserve"> w powiatowym zadaniu majątkowym pn. „Budowa układu dróg rowerowych na terenie miasta”.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Powyższe zmiany są związane z koniecznością odtworzenia środków z tytułu niezafakturowanej w 2020 r. części umowy.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rPr>
          <w:b/>
        </w:rPr>
        <w:t xml:space="preserve">       Zarządzie Dróg i Transportu</w:t>
      </w:r>
      <w:r w:rsidRPr="009619C1">
        <w:t xml:space="preserve"> (dział 600, rozdział 60095) w wysokości </w:t>
      </w:r>
      <w:r w:rsidRPr="009619C1">
        <w:rPr>
          <w:b/>
        </w:rPr>
        <w:t>52.000 zł</w:t>
      </w:r>
      <w:r w:rsidRPr="009619C1">
        <w:t xml:space="preserve"> w gminnym zadaniu majątkowym pn. „Wydatki związane z utworzeniem parkingu przy ul. Laskowickiej nr 155/157 dla pojazdów usuniętych z dróg znajdujących się na terenie miasta”.</w:t>
      </w:r>
    </w:p>
    <w:p w:rsidR="0001785A" w:rsidRPr="009619C1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9619C1">
        <w:tab/>
        <w:t>Środki zostaną przeznaczone na zakup kontenera wraz z umeblowaniem, transportem i ustawieniem oraz na oświetlenie terenu.</w:t>
      </w:r>
    </w:p>
    <w:p w:rsidR="0001785A" w:rsidRPr="009619C1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 xml:space="preserve">Biurze Rewitalizacji i Mieszkalnictwa </w:t>
      </w:r>
      <w:r w:rsidRPr="009619C1">
        <w:t xml:space="preserve">(dział 853, rozdział 85395) w wysokości </w:t>
      </w:r>
      <w:r w:rsidRPr="009619C1">
        <w:rPr>
          <w:b/>
        </w:rPr>
        <w:t xml:space="preserve">299 zł </w:t>
      </w:r>
      <w:r w:rsidRPr="009619C1">
        <w:t>w gminnym zadaniu pn. „Szansa dla Ciebie - II edycja”.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Powyższa zmiana wynika z urealnienia planu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9619C1">
        <w:rPr>
          <w:b/>
        </w:rPr>
        <w:t>Wydziale Ochrony Środowiska i Rolnictwa</w:t>
      </w:r>
      <w:r w:rsidRPr="009619C1">
        <w:t xml:space="preserve"> (dział 900, rozdział 90095) w wysokości </w:t>
      </w:r>
      <w:r w:rsidRPr="009619C1">
        <w:rPr>
          <w:b/>
        </w:rPr>
        <w:t>1.667.899 zł</w:t>
      </w:r>
      <w:r w:rsidRPr="009619C1">
        <w:t xml:space="preserve"> w gminnym zadaniu pn. „Wydatki związane z działalnością Wydziału”.</w:t>
      </w:r>
    </w:p>
    <w:p w:rsidR="0001785A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9619C1">
        <w:t>Powyższa zmiana  dotyczy wyroku Sądu Okręgowego w Łodzi X Wydział Gospodarczy sygn.. akt  X GC 1194/15 oraz Sądu Apelacyjnego w Łodzi I Wydział Cywilny sygn.. akt I Aga 60/19 dotyczącego realizacji inwestycji budowy Centrum Dialogu im. Marka Edelmana w Łodzi.</w:t>
      </w:r>
    </w:p>
    <w:p w:rsidR="0001785A" w:rsidRPr="009619C1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9619C1">
        <w:rPr>
          <w:b/>
        </w:rPr>
        <w:t xml:space="preserve">Miejskim Zespole Żłobków w Łodzi </w:t>
      </w:r>
      <w:r w:rsidRPr="009619C1">
        <w:t xml:space="preserve">(dział 855, rozdział 85516) w wysokości </w:t>
      </w:r>
      <w:r w:rsidRPr="009619C1">
        <w:rPr>
          <w:b/>
        </w:rPr>
        <w:t>47.500 zł</w:t>
      </w:r>
      <w:r w:rsidRPr="009619C1">
        <w:t xml:space="preserve"> w gminnych zadaniach pn.:</w:t>
      </w:r>
    </w:p>
    <w:p w:rsidR="0001785A" w:rsidRPr="009619C1" w:rsidRDefault="0001785A" w:rsidP="0001785A">
      <w:pPr>
        <w:keepNext/>
        <w:spacing w:line="360" w:lineRule="auto"/>
        <w:ind w:firstLine="709"/>
      </w:pPr>
      <w:r w:rsidRPr="009619C1">
        <w:t>- „Przyjazne dziecku wyposażenie ogrodu żłobkowego (żłobek nr 15)” 18.000 zł,</w:t>
      </w:r>
    </w:p>
    <w:p w:rsidR="0001785A" w:rsidRPr="009619C1" w:rsidRDefault="0001785A" w:rsidP="0001785A">
      <w:pPr>
        <w:keepNext/>
        <w:spacing w:line="360" w:lineRule="auto"/>
        <w:ind w:firstLine="709"/>
      </w:pPr>
      <w:r w:rsidRPr="009619C1">
        <w:t>- „Doposażenie placu zabaw Żłobek nr 28” 2.000 zł,</w:t>
      </w:r>
    </w:p>
    <w:p w:rsidR="0001785A" w:rsidRPr="009619C1" w:rsidRDefault="0001785A" w:rsidP="0001785A">
      <w:pPr>
        <w:keepNext/>
        <w:spacing w:line="360" w:lineRule="auto"/>
        <w:ind w:firstLine="709"/>
      </w:pPr>
      <w:r w:rsidRPr="009619C1">
        <w:t>- „Magiczny ogród w Żłobku nr 16” 15.000 zł,</w:t>
      </w:r>
    </w:p>
    <w:p w:rsidR="0001785A" w:rsidRPr="009619C1" w:rsidRDefault="0001785A" w:rsidP="0001785A">
      <w:pPr>
        <w:keepNext/>
        <w:spacing w:line="360" w:lineRule="auto"/>
        <w:ind w:firstLine="709"/>
      </w:pPr>
      <w:r w:rsidRPr="009619C1">
        <w:t>- „Zakup zabawek ogrodowych do Żłobka nr 7 w Łodzi” 12.500 zł.</w:t>
      </w:r>
    </w:p>
    <w:p w:rsidR="0001785A" w:rsidRPr="009619C1" w:rsidRDefault="0001785A" w:rsidP="0001785A">
      <w:pPr>
        <w:keepNext/>
        <w:spacing w:line="360" w:lineRule="auto"/>
        <w:ind w:left="709"/>
      </w:pPr>
      <w:r w:rsidRPr="009619C1">
        <w:t>Powyższa zmiana wynika z odtworzenia środków z 2020 r na niezrealizowane zadania z budżetu obywatelskiego 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tab/>
      </w:r>
      <w:r w:rsidRPr="009619C1">
        <w:rPr>
          <w:b/>
        </w:rPr>
        <w:t xml:space="preserve">Wydziale Zdrowia i Spraw Społecznych  </w:t>
      </w:r>
      <w:r w:rsidRPr="009619C1">
        <w:t xml:space="preserve">(dział 851, rozdział 85121) w wysokości </w:t>
      </w:r>
      <w:r w:rsidRPr="009619C1">
        <w:rPr>
          <w:b/>
        </w:rPr>
        <w:t>400.000 zł</w:t>
      </w:r>
      <w:r w:rsidRPr="009619C1">
        <w:t xml:space="preserve"> w gminnym zadaniu majątkowym pn. „Poprawa bazy technicznej Przychodni Zdrowia STAROMIEJSKA w Miejskim Centrum Medycznym BAŁUTY”.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619C1">
        <w:rPr>
          <w:b/>
        </w:rPr>
        <w:t xml:space="preserve">       </w:t>
      </w:r>
      <w:r w:rsidRPr="009619C1">
        <w:t>Środki zostaną przeznaczone na wykonanie prac modernizacyjnych  i zakup wyposażenia.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709" w:hanging="567"/>
      </w:pPr>
      <w:r w:rsidRPr="009619C1">
        <w:t xml:space="preserve">        </w:t>
      </w:r>
      <w:r w:rsidRPr="009619C1">
        <w:rPr>
          <w:b/>
        </w:rPr>
        <w:t>Wydziale Edukacji</w:t>
      </w:r>
      <w:r w:rsidRPr="009619C1">
        <w:t xml:space="preserve"> w wysokości </w:t>
      </w:r>
      <w:r w:rsidRPr="009619C1">
        <w:rPr>
          <w:b/>
        </w:rPr>
        <w:t>2.186.006 zł</w:t>
      </w:r>
      <w:r w:rsidRPr="009619C1">
        <w:t xml:space="preserve"> w zadaniach (dział 801, rozdział 80195)  pn.: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</w:t>
      </w:r>
      <w:proofErr w:type="spellStart"/>
      <w:r w:rsidRPr="009619C1">
        <w:t>Trzynastk@kluczdoprzyszłości</w:t>
      </w:r>
      <w:proofErr w:type="spellEnd"/>
      <w:r w:rsidRPr="009619C1">
        <w:t>” 77 588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„Zaradny Przedszkolak III - dostosowanie miejsc wychowania przedszkolnego do potrzeb dzieci z niepełnosprawnościami” 447.242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„Na dobry start” 206 872 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„Szkoła przyszłości” 1 148 805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„Poprawa jakości edukacji Szkoły Podstawowej Specjalnej nr 194 w Łodzi - edycja 2” 108 064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- „Zaradny Przedszkolak III - dostosowanie miejsc wychowania przedszkolnego do potrzeb dzieci z niepełnosprawnościami” 197 435 zł,</w:t>
      </w:r>
    </w:p>
    <w:p w:rsidR="0001785A" w:rsidRPr="009619C1" w:rsidRDefault="0001785A" w:rsidP="0001785A">
      <w:pPr>
        <w:keepNext/>
        <w:keepLines/>
        <w:spacing w:line="360" w:lineRule="auto"/>
        <w:ind w:left="567"/>
      </w:pPr>
      <w:r w:rsidRPr="009619C1">
        <w:t>Powyższe zmiany wynikają z urealnienia planu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t>Schronisku dla Zwierząt</w:t>
      </w:r>
      <w:r w:rsidRPr="009619C1">
        <w:t xml:space="preserve"> (dział 900, rozdział 90013) w wysokości </w:t>
      </w:r>
      <w:r w:rsidRPr="009619C1">
        <w:rPr>
          <w:b/>
        </w:rPr>
        <w:t>29.359 zł</w:t>
      </w:r>
      <w:r w:rsidRPr="009619C1">
        <w:t xml:space="preserve"> w gminnym zadaniu pn. „Funkcjonowanie jednostki”.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Powyższa zmiana wynika z otrzymanych w 2020 r zasądzonych przez Sądy nawiązek na cele statutowe schroniska oraz otrzymanych darowizn.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Środki zostaną przeznaczone na zakup leków i materiałów medycznych, podatek od nieruchomości  i pozostałe opłaty.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rPr>
          <w:b/>
        </w:rPr>
        <w:lastRenderedPageBreak/>
        <w:t>Wydziale Kultury</w:t>
      </w:r>
      <w:r w:rsidRPr="009619C1">
        <w:t xml:space="preserve"> (dział 750, rozdział 75075) w wysokości </w:t>
      </w:r>
      <w:r w:rsidRPr="009619C1">
        <w:rPr>
          <w:b/>
        </w:rPr>
        <w:t>400.000 zł</w:t>
      </w:r>
      <w:r w:rsidRPr="009619C1">
        <w:t xml:space="preserve"> w gminnym zadaniu pn. „Realizacja projektu Łódź Miasto Filmu UNESCO”.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ind w:left="567"/>
      </w:pPr>
      <w:r w:rsidRPr="009619C1">
        <w:t>Środki zostaną przeznaczone na kontynuację działań promocyjnych Miasta Łódź jako Miasta Filmu.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1785A" w:rsidRPr="009619C1" w:rsidRDefault="0001785A" w:rsidP="0001785A">
      <w:pPr>
        <w:keepNext/>
        <w:keepLines/>
        <w:spacing w:line="360" w:lineRule="auto"/>
        <w:jc w:val="both"/>
        <w:rPr>
          <w:b/>
          <w:u w:val="single"/>
        </w:rPr>
      </w:pPr>
      <w:r w:rsidRPr="009619C1">
        <w:rPr>
          <w:b/>
          <w:u w:val="single"/>
        </w:rPr>
        <w:t>Zwiększenie planowanego w budżecie miasta Łodzi na 2021 rok deficytu.</w:t>
      </w:r>
    </w:p>
    <w:p w:rsidR="0001785A" w:rsidRPr="009619C1" w:rsidRDefault="0001785A" w:rsidP="0001785A">
      <w:pPr>
        <w:keepNext/>
        <w:keepLines/>
        <w:spacing w:line="360" w:lineRule="auto"/>
        <w:jc w:val="both"/>
      </w:pPr>
      <w:r w:rsidRPr="009619C1">
        <w:t>W związku z powyższymi zapisami zwiększa się planowany w budżecie Miasta Łodzi</w:t>
      </w:r>
      <w:r w:rsidRPr="009619C1">
        <w:br/>
        <w:t xml:space="preserve">na 2021 rok deficyt o kwotę </w:t>
      </w:r>
      <w:r w:rsidRPr="009619C1">
        <w:rPr>
          <w:b/>
          <w:bCs/>
          <w:szCs w:val="20"/>
        </w:rPr>
        <w:t>6.229.298</w:t>
      </w:r>
      <w:r w:rsidRPr="009619C1">
        <w:rPr>
          <w:bCs/>
          <w:szCs w:val="20"/>
        </w:rPr>
        <w:t xml:space="preserve"> </w:t>
      </w:r>
      <w:r w:rsidRPr="009619C1">
        <w:rPr>
          <w:b/>
        </w:rPr>
        <w:t>zł</w:t>
      </w:r>
      <w:r w:rsidRPr="009619C1">
        <w:t xml:space="preserve">. Po uwzględnieniu ww. zwiększony deficyt wynosi </w:t>
      </w:r>
      <w:r w:rsidRPr="009619C1">
        <w:rPr>
          <w:b/>
        </w:rPr>
        <w:t>428.369.842</w:t>
      </w:r>
      <w:r w:rsidRPr="009619C1">
        <w:t xml:space="preserve"> </w:t>
      </w:r>
      <w:r w:rsidRPr="009619C1">
        <w:rPr>
          <w:b/>
        </w:rPr>
        <w:t>zł</w:t>
      </w:r>
      <w:r w:rsidRPr="009619C1">
        <w:t>.</w:t>
      </w:r>
    </w:p>
    <w:p w:rsidR="0001785A" w:rsidRPr="009619C1" w:rsidRDefault="0001785A" w:rsidP="0001785A">
      <w:pPr>
        <w:keepNext/>
        <w:keepLines/>
        <w:spacing w:line="360" w:lineRule="auto"/>
        <w:jc w:val="both"/>
      </w:pPr>
    </w:p>
    <w:p w:rsidR="0001785A" w:rsidRPr="009619C1" w:rsidRDefault="0001785A" w:rsidP="0001785A">
      <w:pPr>
        <w:keepNext/>
        <w:keepLines/>
        <w:spacing w:line="360" w:lineRule="auto"/>
        <w:jc w:val="both"/>
        <w:rPr>
          <w:b/>
          <w:u w:val="single"/>
        </w:rPr>
      </w:pPr>
      <w:r w:rsidRPr="009619C1">
        <w:rPr>
          <w:b/>
          <w:u w:val="single"/>
        </w:rPr>
        <w:t>Zmiany w przychodach w 2021 roku.</w:t>
      </w:r>
    </w:p>
    <w:p w:rsidR="0001785A" w:rsidRPr="009619C1" w:rsidRDefault="0001785A" w:rsidP="0001785A">
      <w:pPr>
        <w:keepNext/>
        <w:keepLines/>
        <w:spacing w:line="360" w:lineRule="auto"/>
        <w:jc w:val="both"/>
      </w:pPr>
      <w:r w:rsidRPr="009619C1">
        <w:t>Powyższe zmiany obejmują:</w:t>
      </w:r>
    </w:p>
    <w:p w:rsidR="0001785A" w:rsidRPr="009619C1" w:rsidRDefault="0001785A" w:rsidP="0001785A">
      <w:pPr>
        <w:keepNext/>
        <w:keepLines/>
        <w:spacing w:line="360" w:lineRule="auto"/>
        <w:jc w:val="both"/>
        <w:rPr>
          <w:b/>
        </w:rPr>
      </w:pPr>
      <w:r w:rsidRPr="009619C1">
        <w:t xml:space="preserve">- zwiększenie przychodów </w:t>
      </w:r>
      <w:r w:rsidRPr="009619C1">
        <w:rPr>
          <w:bCs/>
          <w:szCs w:val="20"/>
        </w:rPr>
        <w:t xml:space="preserve">z tytułu </w:t>
      </w:r>
      <w:r w:rsidRPr="009619C1">
        <w:t xml:space="preserve">niewykorzystanych środków pieniężnych </w:t>
      </w:r>
      <w:r w:rsidRPr="009619C1">
        <w:rPr>
          <w:bCs/>
          <w:szCs w:val="20"/>
        </w:rPr>
        <w:t xml:space="preserve">na rachunku bieżącym budżetu, wynikających z rozliczenia środków określonych w </w:t>
      </w:r>
      <w:r w:rsidRPr="009619C1">
        <w:rPr>
          <w:bCs/>
        </w:rPr>
        <w:t>art. 5</w:t>
      </w:r>
      <w:r w:rsidRPr="009619C1">
        <w:t xml:space="preserve"> ust. 1 pkt 2</w:t>
      </w:r>
      <w:r w:rsidRPr="009619C1">
        <w:rPr>
          <w:bCs/>
          <w:szCs w:val="20"/>
        </w:rPr>
        <w:t xml:space="preserve"> ustawy o finansach publicznych i dotacji na realizacje projektów z  udziałem tych środków</w:t>
      </w:r>
      <w:r w:rsidRPr="009619C1">
        <w:t xml:space="preserve"> </w:t>
      </w:r>
      <w:r w:rsidRPr="009619C1">
        <w:br/>
        <w:t xml:space="preserve">o kwotę </w:t>
      </w:r>
      <w:r w:rsidRPr="009619C1">
        <w:rPr>
          <w:b/>
          <w:bCs/>
          <w:szCs w:val="20"/>
        </w:rPr>
        <w:t>1.706.422</w:t>
      </w:r>
      <w:r w:rsidRPr="009619C1">
        <w:rPr>
          <w:bCs/>
          <w:szCs w:val="20"/>
        </w:rPr>
        <w:t xml:space="preserve"> </w:t>
      </w:r>
      <w:r w:rsidRPr="009619C1">
        <w:rPr>
          <w:b/>
        </w:rPr>
        <w:t>zł.</w:t>
      </w:r>
    </w:p>
    <w:p w:rsidR="0001785A" w:rsidRPr="009619C1" w:rsidRDefault="0001785A" w:rsidP="0001785A">
      <w:pPr>
        <w:keepNext/>
        <w:keepLines/>
        <w:spacing w:line="360" w:lineRule="auto"/>
        <w:jc w:val="both"/>
      </w:pPr>
      <w:r w:rsidRPr="009619C1">
        <w:rPr>
          <w:b/>
        </w:rPr>
        <w:t>-</w:t>
      </w:r>
      <w:r w:rsidRPr="009619C1">
        <w:t xml:space="preserve"> zwiększenie przychodów z wolnych środków jako nadwyżki środków pieniężnych na rachunku bieżącym o kwotę </w:t>
      </w:r>
      <w:r w:rsidRPr="009619C1">
        <w:rPr>
          <w:b/>
          <w:bCs/>
          <w:szCs w:val="20"/>
        </w:rPr>
        <w:t>4.522.876</w:t>
      </w:r>
      <w:r w:rsidRPr="009619C1">
        <w:rPr>
          <w:bCs/>
          <w:szCs w:val="20"/>
        </w:rPr>
        <w:t xml:space="preserve"> </w:t>
      </w:r>
      <w:r w:rsidRPr="009619C1">
        <w:rPr>
          <w:b/>
        </w:rPr>
        <w:t>zł</w:t>
      </w:r>
      <w:r w:rsidRPr="009619C1">
        <w:t>.</w:t>
      </w:r>
    </w:p>
    <w:p w:rsidR="0001785A" w:rsidRPr="009619C1" w:rsidRDefault="0001785A" w:rsidP="0001785A">
      <w:pPr>
        <w:keepNext/>
        <w:keepLines/>
        <w:tabs>
          <w:tab w:val="left" w:pos="142"/>
        </w:tabs>
        <w:spacing w:line="360" w:lineRule="auto"/>
        <w:jc w:val="both"/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619C1">
        <w:rPr>
          <w:b/>
          <w:bCs/>
          <w:u w:val="single"/>
        </w:rPr>
        <w:t>Przeniesienia planowanych w budżecie miasta Łodzi na 2021 rok wydatków.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619C1">
        <w:rPr>
          <w:bCs/>
          <w:szCs w:val="20"/>
        </w:rPr>
        <w:t xml:space="preserve">W </w:t>
      </w:r>
      <w:r w:rsidRPr="009619C1">
        <w:rPr>
          <w:b/>
          <w:bCs/>
          <w:szCs w:val="20"/>
        </w:rPr>
        <w:t>Zarządzie Zieleni Miejskiej</w:t>
      </w:r>
      <w:r w:rsidRPr="009619C1">
        <w:rPr>
          <w:bCs/>
          <w:szCs w:val="20"/>
        </w:rPr>
        <w:t xml:space="preserve"> </w:t>
      </w:r>
      <w:r w:rsidRPr="009619C1">
        <w:t xml:space="preserve">(dział 700, rozdział 70001) </w:t>
      </w:r>
      <w:r w:rsidRPr="009619C1">
        <w:rPr>
          <w:bCs/>
        </w:rPr>
        <w:t xml:space="preserve"> </w:t>
      </w:r>
      <w:r w:rsidRPr="009619C1">
        <w:rPr>
          <w:bCs/>
          <w:szCs w:val="20"/>
        </w:rPr>
        <w:t xml:space="preserve">dokonuje przeniesienia w wysokości </w:t>
      </w:r>
      <w:r w:rsidRPr="009619C1">
        <w:rPr>
          <w:b/>
          <w:bCs/>
          <w:szCs w:val="20"/>
        </w:rPr>
        <w:t>167.101 zł</w:t>
      </w:r>
      <w:r w:rsidRPr="009619C1">
        <w:rPr>
          <w:bCs/>
          <w:szCs w:val="20"/>
        </w:rPr>
        <w:t xml:space="preserve"> z gminnego zadania pn. „Realizacja decyzji Powiatowego Inspektoratu Nadzoru Budowlanego” na gminne zadanie majątkowe pn. „Przebudowa budynku biurowego przy ul. Łęczyckiej 70B na cele mieszkalne wraz z jego rozbudową – „R”.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  <w:r w:rsidRPr="009619C1">
        <w:rPr>
          <w:bCs/>
          <w:szCs w:val="20"/>
        </w:rPr>
        <w:t>Powyższa zmiana wynika z konieczności zapłaty dodatkowych środków wynikających z kosztorysu powykonawczego.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9619C1" w:rsidRDefault="0001785A" w:rsidP="0001785A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9619C1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01785A" w:rsidRPr="009619C1" w:rsidRDefault="0001785A" w:rsidP="0001785A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619C1">
        <w:rPr>
          <w:b/>
          <w:u w:val="single"/>
        </w:rPr>
        <w:t>Zmiany w „Planie dochodów rachunku dochodów jednostek, o których mowa w art. 223 ust 1, oraz wydatków nimi finansowanych na 2021 rok” zgodnie z załącznikiem  nr 6.</w:t>
      </w:r>
    </w:p>
    <w:p w:rsidR="0001785A" w:rsidRPr="009619C1" w:rsidRDefault="0001785A" w:rsidP="0001785A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01785A" w:rsidRPr="009619C1" w:rsidRDefault="0001785A" w:rsidP="0001785A">
      <w:pPr>
        <w:keepNext/>
        <w:keepLines/>
        <w:widowControl w:val="0"/>
        <w:spacing w:line="360" w:lineRule="auto"/>
        <w:jc w:val="both"/>
      </w:pPr>
      <w:r w:rsidRPr="009619C1">
        <w:t xml:space="preserve">Dokonuje się zmiany w rachunkach dochodów jednostek </w:t>
      </w:r>
      <w:r w:rsidRPr="009619C1">
        <w:rPr>
          <w:bCs/>
        </w:rPr>
        <w:t>oraz wydatków nimi finansowanych</w:t>
      </w:r>
      <w:r w:rsidRPr="009619C1">
        <w:rPr>
          <w:b/>
          <w:bCs/>
        </w:rPr>
        <w:t xml:space="preserve"> w Wydziale Edukacji</w:t>
      </w:r>
      <w:r w:rsidRPr="009619C1">
        <w:t>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  <w:r w:rsidRPr="009619C1">
        <w:rPr>
          <w:b/>
          <w:i/>
        </w:rPr>
        <w:lastRenderedPageBreak/>
        <w:t>Zmiana planu dochodów</w:t>
      </w:r>
      <w:r w:rsidRPr="009619C1">
        <w:t xml:space="preserve"> wiąże się przede wszystkim ze wzrostem dochodów z tytułu: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1"/>
        </w:numPr>
        <w:tabs>
          <w:tab w:val="clear" w:pos="785"/>
        </w:tabs>
        <w:spacing w:line="360" w:lineRule="auto"/>
        <w:ind w:left="360"/>
      </w:pPr>
      <w:r w:rsidRPr="009619C1">
        <w:t>darowizny celowej,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1"/>
        </w:numPr>
        <w:tabs>
          <w:tab w:val="clear" w:pos="785"/>
        </w:tabs>
        <w:spacing w:line="360" w:lineRule="auto"/>
        <w:ind w:left="360"/>
      </w:pPr>
      <w:r w:rsidRPr="009619C1">
        <w:t>odszkodowań za zniszczone mienie,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1"/>
        </w:numPr>
        <w:tabs>
          <w:tab w:val="clear" w:pos="785"/>
        </w:tabs>
        <w:spacing w:line="360" w:lineRule="auto"/>
        <w:ind w:left="360"/>
      </w:pPr>
      <w:r w:rsidRPr="009619C1">
        <w:t>wynajmu pomieszczeń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  <w:r w:rsidRPr="009619C1">
        <w:rPr>
          <w:b/>
          <w:i/>
        </w:rPr>
        <w:t>Wydatkowanie</w:t>
      </w:r>
      <w:r w:rsidRPr="009619C1">
        <w:t xml:space="preserve"> zgromadzonych środków nastąpi zgodnie z uchwałą Rady Miejskiej w Łodzi Nr </w:t>
      </w:r>
      <w:r w:rsidRPr="009619C1">
        <w:rPr>
          <w:rStyle w:val="Pogrubienie"/>
          <w:b w:val="0"/>
        </w:rPr>
        <w:t>XIV/599/19</w:t>
      </w:r>
      <w:r w:rsidRPr="009619C1">
        <w:rPr>
          <w:rStyle w:val="Pogrubienie"/>
        </w:rPr>
        <w:t xml:space="preserve"> </w:t>
      </w:r>
      <w:r w:rsidRPr="009619C1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9619C1">
        <w:t>późn</w:t>
      </w:r>
      <w:proofErr w:type="spellEnd"/>
      <w:r w:rsidRPr="009619C1">
        <w:t>. zm.).</w:t>
      </w:r>
    </w:p>
    <w:p w:rsidR="0001785A" w:rsidRPr="009619C1" w:rsidRDefault="0001785A" w:rsidP="0001785A">
      <w:pPr>
        <w:pStyle w:val="Tekstpodstawowy"/>
        <w:keepNext/>
        <w:keepLines/>
        <w:widowControl w:val="0"/>
        <w:spacing w:line="360" w:lineRule="auto"/>
      </w:pPr>
      <w:r w:rsidRPr="009619C1">
        <w:t>Powyższe środki finansowe przeznaczone zostaną m. in. na: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2"/>
        </w:numPr>
        <w:tabs>
          <w:tab w:val="clear" w:pos="6173"/>
          <w:tab w:val="num" w:pos="360"/>
        </w:tabs>
        <w:spacing w:line="360" w:lineRule="auto"/>
        <w:ind w:left="360"/>
      </w:pPr>
      <w:r w:rsidRPr="009619C1">
        <w:t>zakupy materiałów,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2"/>
        </w:numPr>
        <w:tabs>
          <w:tab w:val="clear" w:pos="6173"/>
          <w:tab w:val="num" w:pos="360"/>
        </w:tabs>
        <w:spacing w:line="360" w:lineRule="auto"/>
        <w:ind w:left="360"/>
      </w:pPr>
      <w:r w:rsidRPr="009619C1">
        <w:t>zakupy usług remontowych,</w:t>
      </w:r>
    </w:p>
    <w:p w:rsidR="0001785A" w:rsidRPr="009619C1" w:rsidRDefault="0001785A" w:rsidP="0001785A">
      <w:pPr>
        <w:pStyle w:val="Tekstpodstawowy"/>
        <w:keepNext/>
        <w:keepLines/>
        <w:widowControl w:val="0"/>
        <w:numPr>
          <w:ilvl w:val="0"/>
          <w:numId w:val="42"/>
        </w:numPr>
        <w:tabs>
          <w:tab w:val="clear" w:pos="6173"/>
          <w:tab w:val="num" w:pos="360"/>
        </w:tabs>
        <w:spacing w:line="360" w:lineRule="auto"/>
        <w:ind w:left="360"/>
      </w:pPr>
      <w:r w:rsidRPr="009619C1">
        <w:t>zakup środków żywności.</w:t>
      </w:r>
    </w:p>
    <w:p w:rsidR="0001785A" w:rsidRPr="00D86FA2" w:rsidRDefault="0001785A" w:rsidP="0001785A">
      <w:pPr>
        <w:pStyle w:val="Tekstpodstawowy"/>
        <w:keepNext/>
        <w:keepLines/>
        <w:widowControl w:val="0"/>
        <w:spacing w:line="360" w:lineRule="auto"/>
      </w:pPr>
    </w:p>
    <w:p w:rsidR="0001785A" w:rsidRPr="006A0353" w:rsidRDefault="0001785A" w:rsidP="0001785A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3D2CC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113"/>
        <w:gridCol w:w="4216"/>
        <w:gridCol w:w="17"/>
      </w:tblGrid>
      <w:tr w:rsidR="0001785A" w:rsidTr="00AB4EC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2624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</w:tblGrid>
            <w:tr w:rsidR="0001785A" w:rsidTr="00AB4EC2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85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4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01785A" w:rsidTr="00AB4EC2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4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255"/>
              <w:gridCol w:w="781"/>
              <w:gridCol w:w="789"/>
              <w:gridCol w:w="773"/>
              <w:gridCol w:w="842"/>
              <w:gridCol w:w="842"/>
              <w:gridCol w:w="789"/>
              <w:gridCol w:w="773"/>
              <w:gridCol w:w="842"/>
              <w:gridCol w:w="842"/>
            </w:tblGrid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1785A" w:rsidTr="00AB4EC2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1785A" w:rsidRDefault="0001785A" w:rsidP="00AB4EC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1785A" w:rsidTr="00AB4EC2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143 552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-104 482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248 034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-494 659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-494 659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-494 659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-494 659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-455 003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-455 003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596 370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390 177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194 419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390 177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390 177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13"/>
              </w:trPr>
              <w:tc>
                <w:tcPr>
                  <w:tcW w:w="566" w:type="dxa"/>
                </w:tcPr>
                <w:p w:rsidR="0001785A" w:rsidRDefault="0001785A" w:rsidP="00AB4EC2"/>
              </w:tc>
              <w:tc>
                <w:tcPr>
                  <w:tcW w:w="1303" w:type="dxa"/>
                </w:tcPr>
                <w:p w:rsidR="0001785A" w:rsidRDefault="0001785A" w:rsidP="00AB4EC2"/>
              </w:tc>
              <w:tc>
                <w:tcPr>
                  <w:tcW w:w="867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  <w:tc>
                <w:tcPr>
                  <w:tcW w:w="878" w:type="dxa"/>
                </w:tcPr>
                <w:p w:rsidR="0001785A" w:rsidRDefault="0001785A" w:rsidP="00AB4EC2"/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130 202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-117 832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248 034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1785A" w:rsidRDefault="0001785A" w:rsidP="00AB4EC2"/>
        </w:tc>
      </w:tr>
      <w:tr w:rsidR="0001785A" w:rsidTr="00AB4EC2">
        <w:trPr>
          <w:trHeight w:val="215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1255"/>
              <w:gridCol w:w="829"/>
              <w:gridCol w:w="839"/>
              <w:gridCol w:w="798"/>
              <w:gridCol w:w="798"/>
              <w:gridCol w:w="798"/>
              <w:gridCol w:w="839"/>
              <w:gridCol w:w="798"/>
              <w:gridCol w:w="798"/>
              <w:gridCol w:w="798"/>
            </w:tblGrid>
            <w:tr w:rsidR="0001785A" w:rsidTr="00AB4EC2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143 552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-104 482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248 034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101 711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-104 482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/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113"/>
        <w:gridCol w:w="3039"/>
        <w:gridCol w:w="1152"/>
        <w:gridCol w:w="107"/>
      </w:tblGrid>
      <w:tr w:rsidR="0001785A" w:rsidTr="00AB4EC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588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01785A" w:rsidTr="00AB4EC2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10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85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4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01785A" w:rsidTr="00AB4EC2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127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4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1251"/>
              <w:gridCol w:w="784"/>
              <w:gridCol w:w="784"/>
              <w:gridCol w:w="764"/>
              <w:gridCol w:w="839"/>
              <w:gridCol w:w="839"/>
              <w:gridCol w:w="784"/>
              <w:gridCol w:w="764"/>
              <w:gridCol w:w="839"/>
              <w:gridCol w:w="839"/>
            </w:tblGrid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1785A" w:rsidTr="00AB4EC2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1785A" w:rsidRDefault="0001785A" w:rsidP="00AB4EC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1 894 150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433 929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379 838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-654 457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-654 457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-654 457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-654 457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-626 167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-626 167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2 392 199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1 629 112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763 087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206 193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2 186 006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1 629 112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556 894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2 032 418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2 032 418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153 588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77 588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153 588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77 588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1 697 258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1 697 258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1 667 899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6 359 500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4 156 441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2 203 059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3 775 042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3 109 792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665 250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1 822 298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1 782 548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1 822 298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1 782 548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1 552 744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2 584 458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1 046 649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1 537 809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2 059 160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598 939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1 460 221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125 298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47 710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77 588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/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13"/>
        <w:gridCol w:w="4199"/>
        <w:gridCol w:w="38"/>
      </w:tblGrid>
      <w:tr w:rsidR="0001785A" w:rsidTr="00AB4EC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2622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9"/>
            </w:tblGrid>
            <w:tr w:rsidR="0001785A" w:rsidTr="00AB4EC2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681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4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367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01785A" w:rsidTr="00AB4EC2">
              <w:trPr>
                <w:trHeight w:val="328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4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2632"/>
              <w:gridCol w:w="970"/>
              <w:gridCol w:w="970"/>
              <w:gridCol w:w="976"/>
              <w:gridCol w:w="975"/>
              <w:gridCol w:w="950"/>
              <w:gridCol w:w="979"/>
            </w:tblGrid>
            <w:tr w:rsidR="0001785A" w:rsidTr="00AB4EC2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</w:tr>
            <w:tr w:rsidR="0001785A" w:rsidTr="00AB4EC2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1 892 059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1 892 059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1 460 221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1 460 221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752 181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752 181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752 181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752 181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442 813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442 813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442 813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442 813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80 727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80 727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i chodników - plan dla osiedli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80 727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80 727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379 838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379 838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148 875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148 875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230 963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230 963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ulic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230 963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230 963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związane z parkowaniem pojazdów zagrażających bezpieczeństwu ruchu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001522-001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utworzeniem parkingu przy ul. Laskowickiej nr 155/157 dla pojazdów usuniętych z dróg znajdujących się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138 811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138 811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budynku biurowego przy ul. Łęczyckiej 70B na cele mieszkalne wraz z jego rozbudową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budynku biurowego przy ul. Łęczyckiej 70B na cele mieszkalne wraz z jego rozbudową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167 101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153 588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Zaradny Przedszkolak III - dostosowanie miejsc wychowania przedszkolnego do potrzeb dzieci z niepełnosprawnościami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Trzynastk@kluczdoprzyszłości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Przychodni Zdrowia STAROMIEJSKA w Miejskim Centrum Medycznym BAŁUTY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1785A" w:rsidTr="00AB4EC2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2 584 458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2 584 458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125 298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/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55"/>
        <w:gridCol w:w="113"/>
        <w:gridCol w:w="3980"/>
        <w:gridCol w:w="279"/>
        <w:gridCol w:w="113"/>
      </w:tblGrid>
      <w:tr w:rsidR="0001785A" w:rsidTr="00AB4EC2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2546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9"/>
            </w:tblGrid>
            <w:tr w:rsidR="0001785A" w:rsidTr="00AB4EC2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1133"/>
        </w:trPr>
        <w:tc>
          <w:tcPr>
            <w:tcW w:w="26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20"/>
        </w:trPr>
        <w:tc>
          <w:tcPr>
            <w:tcW w:w="26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01785A" w:rsidTr="00AB4EC2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27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100"/>
        </w:trPr>
        <w:tc>
          <w:tcPr>
            <w:tcW w:w="26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23"/>
              <w:gridCol w:w="1848"/>
            </w:tblGrid>
            <w:tr w:rsidR="0001785A" w:rsidTr="00AB4EC2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1785A" w:rsidTr="00AB4EC2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6 229 298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1 706 422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1 706 422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4 522 876</w:t>
                  </w:r>
                </w:p>
              </w:tc>
            </w:tr>
            <w:tr w:rsidR="0001785A" w:rsidTr="00AB4EC2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4 522 876</w:t>
                  </w:r>
                </w:p>
              </w:tc>
            </w:tr>
          </w:tbl>
          <w:p w:rsidR="0001785A" w:rsidRDefault="0001785A" w:rsidP="00AB4EC2"/>
        </w:tc>
      </w:tr>
      <w:tr w:rsidR="0001785A" w:rsidTr="00AB4EC2">
        <w:trPr>
          <w:trHeight w:val="99"/>
        </w:trPr>
        <w:tc>
          <w:tcPr>
            <w:tcW w:w="26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2638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5"/>
              <w:gridCol w:w="1996"/>
              <w:gridCol w:w="1422"/>
              <w:gridCol w:w="1827"/>
            </w:tblGrid>
            <w:tr w:rsidR="0001785A" w:rsidTr="00AB4EC2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130 202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6 359 500</w:t>
                  </w:r>
                </w:p>
              </w:tc>
            </w:tr>
            <w:tr w:rsidR="0001785A" w:rsidTr="00AB4EC2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6 229 298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01785A" w:rsidTr="00AB4EC2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6 359 500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6 359 500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/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113"/>
        <w:gridCol w:w="4150"/>
        <w:gridCol w:w="44"/>
        <w:gridCol w:w="113"/>
      </w:tblGrid>
      <w:tr w:rsidR="0001785A" w:rsidTr="00AB4EC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583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4"/>
            </w:tblGrid>
            <w:tr w:rsidR="0001785A" w:rsidTr="00AB4EC2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85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2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01785A" w:rsidTr="00AB4EC2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4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105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626"/>
              <w:gridCol w:w="1534"/>
            </w:tblGrid>
            <w:tr w:rsidR="0001785A" w:rsidTr="00AB4EC2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1785A" w:rsidTr="00AB4EC2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projektu Łódź Miasto Filmu UNESCO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1785A" w:rsidRDefault="0001785A" w:rsidP="00AB4EC2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Przychodni Zdrowia STAROMIEJSKA w Miejskim Centrum Medycznym BAŁUTY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01785A" w:rsidTr="00AB4EC2">
              <w:trPr>
                <w:trHeight w:val="347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/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1785A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13"/>
        <w:gridCol w:w="4182"/>
        <w:gridCol w:w="42"/>
        <w:gridCol w:w="71"/>
      </w:tblGrid>
      <w:tr w:rsidR="0001785A" w:rsidTr="00AB4EC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3"/>
              <w:gridCol w:w="2589"/>
            </w:tblGrid>
            <w:tr w:rsidR="0001785A" w:rsidTr="00AB4EC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</w:tbl>
          <w:p w:rsidR="0001785A" w:rsidRDefault="0001785A" w:rsidP="00AB4EC2"/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2"/>
            </w:tblGrid>
            <w:tr w:rsidR="0001785A" w:rsidTr="00AB4EC2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01785A" w:rsidRDefault="0001785A" w:rsidP="00AB4EC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1785A" w:rsidRDefault="0001785A" w:rsidP="00AB4EC2"/>
        </w:tc>
        <w:tc>
          <w:tcPr>
            <w:tcW w:w="4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85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20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9"/>
            </w:tblGrid>
            <w:tr w:rsidR="0001785A" w:rsidTr="00AB4EC2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01785A" w:rsidRDefault="0001785A" w:rsidP="00AB4EC2"/>
        </w:tc>
        <w:tc>
          <w:tcPr>
            <w:tcW w:w="71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rPr>
          <w:trHeight w:val="81"/>
        </w:trPr>
        <w:tc>
          <w:tcPr>
            <w:tcW w:w="510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01785A" w:rsidRDefault="0001785A" w:rsidP="00AB4EC2">
            <w:pPr>
              <w:pStyle w:val="EmptyCellLayoutStyle"/>
              <w:spacing w:after="0" w:line="240" w:lineRule="auto"/>
            </w:pPr>
          </w:p>
        </w:tc>
      </w:tr>
      <w:tr w:rsidR="0001785A" w:rsidTr="00AB4EC2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1052"/>
              <w:gridCol w:w="148"/>
              <w:gridCol w:w="3963"/>
              <w:gridCol w:w="1564"/>
              <w:gridCol w:w="1540"/>
            </w:tblGrid>
            <w:tr w:rsidR="0001785A" w:rsidTr="00AB4EC2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01785A" w:rsidTr="00AB4EC2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</w:tr>
            <w:tr w:rsidR="0001785A" w:rsidTr="00AB4EC2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83 376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83 376</w:t>
                  </w:r>
                </w:p>
              </w:tc>
            </w:tr>
            <w:tr w:rsidR="0001785A" w:rsidTr="00AB4EC2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51 829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51 829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913" w:type="dxa"/>
                </w:tcPr>
                <w:p w:rsidR="0001785A" w:rsidRDefault="0001785A" w:rsidP="00AB4EC2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51 829</w:t>
                  </w:r>
                </w:p>
              </w:tc>
            </w:tr>
            <w:tr w:rsidR="0001785A" w:rsidTr="00AB4EC2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31 547</w:t>
                  </w:r>
                </w:p>
              </w:tc>
            </w:tr>
            <w:tr w:rsidR="0001785A" w:rsidTr="00AB4EC2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913" w:type="dxa"/>
                </w:tcPr>
                <w:p w:rsidR="0001785A" w:rsidRDefault="0001785A" w:rsidP="00AB4EC2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31 547</w:t>
                  </w:r>
                </w:p>
              </w:tc>
            </w:tr>
            <w:tr w:rsidR="0001785A" w:rsidTr="00AB4EC2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85A" w:rsidRDefault="0001785A" w:rsidP="00AB4EC2"/>
              </w:tc>
            </w:tr>
            <w:tr w:rsidR="0001785A" w:rsidTr="00AB4EC2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83 376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85A" w:rsidRDefault="0001785A" w:rsidP="00AB4EC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83 376</w:t>
                  </w:r>
                </w:p>
              </w:tc>
            </w:tr>
          </w:tbl>
          <w:p w:rsidR="0001785A" w:rsidRDefault="0001785A" w:rsidP="00AB4EC2"/>
        </w:tc>
      </w:tr>
    </w:tbl>
    <w:p w:rsidR="0001785A" w:rsidRDefault="0001785A" w:rsidP="0001785A">
      <w:pPr>
        <w:rPr>
          <w:sz w:val="0"/>
        </w:rPr>
      </w:pPr>
    </w:p>
    <w:p w:rsidR="0001785A" w:rsidRPr="005D241B" w:rsidRDefault="0001785A" w:rsidP="0001785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01785A" w:rsidRPr="005D241B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7E" w:rsidRDefault="003F627E">
      <w:r>
        <w:separator/>
      </w:r>
    </w:p>
  </w:endnote>
  <w:endnote w:type="continuationSeparator" w:id="0">
    <w:p w:rsidR="003F627E" w:rsidRDefault="003F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7E" w:rsidRDefault="003F627E">
      <w:r>
        <w:separator/>
      </w:r>
    </w:p>
  </w:footnote>
  <w:footnote w:type="continuationSeparator" w:id="0">
    <w:p w:rsidR="003F627E" w:rsidRDefault="003F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78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0BA"/>
    <w:multiLevelType w:val="hybridMultilevel"/>
    <w:tmpl w:val="91668CDA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6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31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6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0"/>
  </w:num>
  <w:num w:numId="2">
    <w:abstractNumId w:val="38"/>
  </w:num>
  <w:num w:numId="3">
    <w:abstractNumId w:val="23"/>
  </w:num>
  <w:num w:numId="4">
    <w:abstractNumId w:val="3"/>
  </w:num>
  <w:num w:numId="5">
    <w:abstractNumId w:val="35"/>
  </w:num>
  <w:num w:numId="6">
    <w:abstractNumId w:val="15"/>
  </w:num>
  <w:num w:numId="7">
    <w:abstractNumId w:val="13"/>
  </w:num>
  <w:num w:numId="8">
    <w:abstractNumId w:val="29"/>
  </w:num>
  <w:num w:numId="9">
    <w:abstractNumId w:val="33"/>
  </w:num>
  <w:num w:numId="10">
    <w:abstractNumId w:val="28"/>
  </w:num>
  <w:num w:numId="11">
    <w:abstractNumId w:val="12"/>
  </w:num>
  <w:num w:numId="12">
    <w:abstractNumId w:val="39"/>
  </w:num>
  <w:num w:numId="13">
    <w:abstractNumId w:val="16"/>
  </w:num>
  <w:num w:numId="14">
    <w:abstractNumId w:val="36"/>
  </w:num>
  <w:num w:numId="15">
    <w:abstractNumId w:val="9"/>
  </w:num>
  <w:num w:numId="16">
    <w:abstractNumId w:val="11"/>
  </w:num>
  <w:num w:numId="17">
    <w:abstractNumId w:val="2"/>
  </w:num>
  <w:num w:numId="18">
    <w:abstractNumId w:val="22"/>
  </w:num>
  <w:num w:numId="19">
    <w:abstractNumId w:val="5"/>
  </w:num>
  <w:num w:numId="20">
    <w:abstractNumId w:val="8"/>
  </w:num>
  <w:num w:numId="21">
    <w:abstractNumId w:val="32"/>
  </w:num>
  <w:num w:numId="22">
    <w:abstractNumId w:val="1"/>
  </w:num>
  <w:num w:numId="23">
    <w:abstractNumId w:val="17"/>
  </w:num>
  <w:num w:numId="24">
    <w:abstractNumId w:val="27"/>
  </w:num>
  <w:num w:numId="25">
    <w:abstractNumId w:val="20"/>
  </w:num>
  <w:num w:numId="26">
    <w:abstractNumId w:val="4"/>
  </w:num>
  <w:num w:numId="27">
    <w:abstractNumId w:val="25"/>
  </w:num>
  <w:num w:numId="28">
    <w:abstractNumId w:val="7"/>
  </w:num>
  <w:num w:numId="29">
    <w:abstractNumId w:val="41"/>
  </w:num>
  <w:num w:numId="30">
    <w:abstractNumId w:val="21"/>
  </w:num>
  <w:num w:numId="31">
    <w:abstractNumId w:val="0"/>
  </w:num>
  <w:num w:numId="32">
    <w:abstractNumId w:val="14"/>
  </w:num>
  <w:num w:numId="33">
    <w:abstractNumId w:val="6"/>
  </w:num>
  <w:num w:numId="34">
    <w:abstractNumId w:val="34"/>
  </w:num>
  <w:num w:numId="35">
    <w:abstractNumId w:val="37"/>
  </w:num>
  <w:num w:numId="36">
    <w:abstractNumId w:val="19"/>
  </w:num>
  <w:num w:numId="37">
    <w:abstractNumId w:val="10"/>
  </w:num>
  <w:num w:numId="38">
    <w:abstractNumId w:val="18"/>
  </w:num>
  <w:num w:numId="39">
    <w:abstractNumId w:val="31"/>
  </w:num>
  <w:num w:numId="40">
    <w:abstractNumId w:val="24"/>
  </w:num>
  <w:num w:numId="41">
    <w:abstractNumId w:val="26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1785A"/>
    <w:rsid w:val="000237DF"/>
    <w:rsid w:val="00023D03"/>
    <w:rsid w:val="000276B8"/>
    <w:rsid w:val="00027D43"/>
    <w:rsid w:val="000321D1"/>
    <w:rsid w:val="000339C5"/>
    <w:rsid w:val="00033EFA"/>
    <w:rsid w:val="00036365"/>
    <w:rsid w:val="00037EC3"/>
    <w:rsid w:val="000404AA"/>
    <w:rsid w:val="00040EA5"/>
    <w:rsid w:val="00041A10"/>
    <w:rsid w:val="00042E89"/>
    <w:rsid w:val="00043607"/>
    <w:rsid w:val="00044374"/>
    <w:rsid w:val="000566B7"/>
    <w:rsid w:val="00056ACB"/>
    <w:rsid w:val="000603EB"/>
    <w:rsid w:val="00061ACF"/>
    <w:rsid w:val="000622FC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70FA"/>
    <w:rsid w:val="00091F41"/>
    <w:rsid w:val="00092483"/>
    <w:rsid w:val="00093CB1"/>
    <w:rsid w:val="000941EC"/>
    <w:rsid w:val="00095177"/>
    <w:rsid w:val="00095190"/>
    <w:rsid w:val="0009728B"/>
    <w:rsid w:val="00097E25"/>
    <w:rsid w:val="000A0FBB"/>
    <w:rsid w:val="000A1707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33A2"/>
    <w:rsid w:val="000D33A6"/>
    <w:rsid w:val="000D498E"/>
    <w:rsid w:val="000D651C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10F0"/>
    <w:rsid w:val="00121F38"/>
    <w:rsid w:val="0012314D"/>
    <w:rsid w:val="0012662F"/>
    <w:rsid w:val="001349A9"/>
    <w:rsid w:val="001358FB"/>
    <w:rsid w:val="00135DAC"/>
    <w:rsid w:val="001368DB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7766"/>
    <w:rsid w:val="001814CD"/>
    <w:rsid w:val="00181676"/>
    <w:rsid w:val="001824F9"/>
    <w:rsid w:val="001835A1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279A"/>
    <w:rsid w:val="001B329F"/>
    <w:rsid w:val="001B3359"/>
    <w:rsid w:val="001B399D"/>
    <w:rsid w:val="001B3AB4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14F5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17FB1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E1ABC"/>
    <w:rsid w:val="002E2C6C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7A6A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611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CB9"/>
    <w:rsid w:val="003D2CCF"/>
    <w:rsid w:val="003D4C57"/>
    <w:rsid w:val="003D5316"/>
    <w:rsid w:val="003D685D"/>
    <w:rsid w:val="003D69CD"/>
    <w:rsid w:val="003E33D1"/>
    <w:rsid w:val="003E456A"/>
    <w:rsid w:val="003E5780"/>
    <w:rsid w:val="003E6CB6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27E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65D7"/>
    <w:rsid w:val="00470EBA"/>
    <w:rsid w:val="00471E7A"/>
    <w:rsid w:val="00473044"/>
    <w:rsid w:val="004734E6"/>
    <w:rsid w:val="00474B2B"/>
    <w:rsid w:val="004765FA"/>
    <w:rsid w:val="0048066E"/>
    <w:rsid w:val="00480C9E"/>
    <w:rsid w:val="00481C41"/>
    <w:rsid w:val="00483010"/>
    <w:rsid w:val="0048462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6DA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A17"/>
    <w:rsid w:val="00532AC8"/>
    <w:rsid w:val="00533129"/>
    <w:rsid w:val="0053325E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3803"/>
    <w:rsid w:val="0054434C"/>
    <w:rsid w:val="005446CB"/>
    <w:rsid w:val="005448BC"/>
    <w:rsid w:val="00547BD0"/>
    <w:rsid w:val="00547CAA"/>
    <w:rsid w:val="00550890"/>
    <w:rsid w:val="005519E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53D5"/>
    <w:rsid w:val="005959D3"/>
    <w:rsid w:val="0059650C"/>
    <w:rsid w:val="005965A8"/>
    <w:rsid w:val="00597CBF"/>
    <w:rsid w:val="00597DEE"/>
    <w:rsid w:val="005A1D94"/>
    <w:rsid w:val="005A3B2E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4550"/>
    <w:rsid w:val="005C5605"/>
    <w:rsid w:val="005D2192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218E"/>
    <w:rsid w:val="006322F3"/>
    <w:rsid w:val="00632378"/>
    <w:rsid w:val="006340D8"/>
    <w:rsid w:val="006356E2"/>
    <w:rsid w:val="006400B0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2581"/>
    <w:rsid w:val="006C32AE"/>
    <w:rsid w:val="006C4451"/>
    <w:rsid w:val="006C50DD"/>
    <w:rsid w:val="006D07AF"/>
    <w:rsid w:val="006D2964"/>
    <w:rsid w:val="006D480A"/>
    <w:rsid w:val="006D5AE4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DD2"/>
    <w:rsid w:val="00703451"/>
    <w:rsid w:val="00703656"/>
    <w:rsid w:val="00703A4A"/>
    <w:rsid w:val="0070541F"/>
    <w:rsid w:val="00707739"/>
    <w:rsid w:val="00707812"/>
    <w:rsid w:val="00707D0D"/>
    <w:rsid w:val="00707E9C"/>
    <w:rsid w:val="0071274C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4E06"/>
    <w:rsid w:val="00745D09"/>
    <w:rsid w:val="00746E38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E39"/>
    <w:rsid w:val="00840C23"/>
    <w:rsid w:val="00842A22"/>
    <w:rsid w:val="00842BB8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257F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8CB"/>
    <w:rsid w:val="00957FD1"/>
    <w:rsid w:val="009602CB"/>
    <w:rsid w:val="00960347"/>
    <w:rsid w:val="0096066D"/>
    <w:rsid w:val="00960C40"/>
    <w:rsid w:val="0096105B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30694"/>
    <w:rsid w:val="00A30D77"/>
    <w:rsid w:val="00A321EE"/>
    <w:rsid w:val="00A34277"/>
    <w:rsid w:val="00A375E5"/>
    <w:rsid w:val="00A40868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249F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AF71CD"/>
    <w:rsid w:val="00B02787"/>
    <w:rsid w:val="00B031CC"/>
    <w:rsid w:val="00B03BAA"/>
    <w:rsid w:val="00B04027"/>
    <w:rsid w:val="00B0580C"/>
    <w:rsid w:val="00B066C9"/>
    <w:rsid w:val="00B10A32"/>
    <w:rsid w:val="00B10FB0"/>
    <w:rsid w:val="00B11CF8"/>
    <w:rsid w:val="00B151B1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8EB"/>
    <w:rsid w:val="00B36DD5"/>
    <w:rsid w:val="00B37D80"/>
    <w:rsid w:val="00B40068"/>
    <w:rsid w:val="00B40981"/>
    <w:rsid w:val="00B410A6"/>
    <w:rsid w:val="00B42BBB"/>
    <w:rsid w:val="00B439F3"/>
    <w:rsid w:val="00B45EAB"/>
    <w:rsid w:val="00B531B2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AFE"/>
    <w:rsid w:val="00B76605"/>
    <w:rsid w:val="00B7673E"/>
    <w:rsid w:val="00B7772B"/>
    <w:rsid w:val="00B81878"/>
    <w:rsid w:val="00B82527"/>
    <w:rsid w:val="00B8454B"/>
    <w:rsid w:val="00B8690F"/>
    <w:rsid w:val="00B87285"/>
    <w:rsid w:val="00B90198"/>
    <w:rsid w:val="00B92551"/>
    <w:rsid w:val="00B928B4"/>
    <w:rsid w:val="00B93A84"/>
    <w:rsid w:val="00B949A0"/>
    <w:rsid w:val="00B95682"/>
    <w:rsid w:val="00B97CC8"/>
    <w:rsid w:val="00BA079D"/>
    <w:rsid w:val="00BA2C5E"/>
    <w:rsid w:val="00BA5FDE"/>
    <w:rsid w:val="00BA7B5D"/>
    <w:rsid w:val="00BB208E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C3E"/>
    <w:rsid w:val="00BE1E01"/>
    <w:rsid w:val="00BE2374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F0259"/>
    <w:rsid w:val="00BF0766"/>
    <w:rsid w:val="00BF0960"/>
    <w:rsid w:val="00BF1AFA"/>
    <w:rsid w:val="00BF2AAF"/>
    <w:rsid w:val="00BF3B79"/>
    <w:rsid w:val="00C01BA9"/>
    <w:rsid w:val="00C03A7C"/>
    <w:rsid w:val="00C11EBE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4788"/>
    <w:rsid w:val="00C766F6"/>
    <w:rsid w:val="00C77E8F"/>
    <w:rsid w:val="00C8074F"/>
    <w:rsid w:val="00C84D90"/>
    <w:rsid w:val="00C86635"/>
    <w:rsid w:val="00C931E2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20FF"/>
    <w:rsid w:val="00D84D04"/>
    <w:rsid w:val="00D87076"/>
    <w:rsid w:val="00D90FC8"/>
    <w:rsid w:val="00D913EE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FD2"/>
    <w:rsid w:val="00DB5E0E"/>
    <w:rsid w:val="00DC0432"/>
    <w:rsid w:val="00DC1EF8"/>
    <w:rsid w:val="00DC1F0D"/>
    <w:rsid w:val="00DC38FE"/>
    <w:rsid w:val="00DC43FD"/>
    <w:rsid w:val="00DC4571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53DD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7B38"/>
    <w:rsid w:val="00E712D5"/>
    <w:rsid w:val="00E72E49"/>
    <w:rsid w:val="00E74E46"/>
    <w:rsid w:val="00E75B66"/>
    <w:rsid w:val="00E80D3F"/>
    <w:rsid w:val="00E81694"/>
    <w:rsid w:val="00E82162"/>
    <w:rsid w:val="00E82DE0"/>
    <w:rsid w:val="00E83AB2"/>
    <w:rsid w:val="00E84B69"/>
    <w:rsid w:val="00E86422"/>
    <w:rsid w:val="00E904DC"/>
    <w:rsid w:val="00E9386A"/>
    <w:rsid w:val="00E95BCC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3183"/>
    <w:rsid w:val="00EE5E97"/>
    <w:rsid w:val="00EE6232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43AD2"/>
    <w:rsid w:val="00F446F2"/>
    <w:rsid w:val="00F463A7"/>
    <w:rsid w:val="00F4687C"/>
    <w:rsid w:val="00F47694"/>
    <w:rsid w:val="00F529B8"/>
    <w:rsid w:val="00F52CDB"/>
    <w:rsid w:val="00F54246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395E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52AA9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370D-6E1A-4D6F-B45A-F0ECF273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4838</Words>
  <Characters>29032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2021-03-08T10:06:00Z</cp:lastPrinted>
  <dcterms:created xsi:type="dcterms:W3CDTF">2021-04-02T09:28:00Z</dcterms:created>
  <dcterms:modified xsi:type="dcterms:W3CDTF">2021-04-02T09:33:00Z</dcterms:modified>
</cp:coreProperties>
</file>