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24C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CA7EE7">
            <w:pPr>
              <w:ind w:left="5669"/>
              <w:jc w:val="left"/>
            </w:pPr>
            <w:r>
              <w:t xml:space="preserve">Druk Nr189/2021 </w:t>
            </w:r>
          </w:p>
          <w:p w:rsidR="00A77B3E" w:rsidRDefault="00CA7EE7">
            <w:pPr>
              <w:ind w:left="5669"/>
              <w:jc w:val="left"/>
            </w:pPr>
            <w:r>
              <w:t>Projekt z dnia 11 czerwca 2021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CA7EE7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A7EE7">
      <w:pPr>
        <w:spacing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CA7EE7">
      <w:pPr>
        <w:keepNext/>
        <w:spacing w:after="240"/>
      </w:pPr>
      <w:r>
        <w:rPr>
          <w:b/>
        </w:rPr>
        <w:t>w sprawie wyrażenia zgody na sprzedaż w drodze przetargu nieruchomości położonych</w:t>
      </w:r>
      <w:r>
        <w:rPr>
          <w:b/>
        </w:rPr>
        <w:br/>
        <w:t xml:space="preserve">w Łodzi przy ulicach </w:t>
      </w:r>
      <w:r>
        <w:rPr>
          <w:b/>
        </w:rPr>
        <w:t>Zagadkowej bez numeru oraz Czerwcowej 17, 19, 21, 23 i 25/27.</w:t>
      </w:r>
    </w:p>
    <w:p w:rsidR="00A77B3E" w:rsidRDefault="00CA7EE7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2020 r. poz. 713 i 1378) oraz art. 13 ust. 1 i art. 37 ust. 1 ustawy z dnia 21 sierpnia 199</w:t>
      </w:r>
      <w:r>
        <w:t>7 r. o gospodarce nieruchomościami (Dz. U. z 2020 r. poz. 1990 oraz z 2021 r. poz. 11, 234 i 815), Rada Miejska w Łodzi</w:t>
      </w:r>
    </w:p>
    <w:p w:rsidR="00A77B3E" w:rsidRDefault="00CA7EE7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CA7EE7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t>Wyraża się zgodę na sprzedaż w drodze przetargu nieruchomości stanowiących własność Miasta Łodzi, położonych</w:t>
      </w:r>
      <w:r>
        <w:t xml:space="preserve"> w Łodzi przy ulicach Zagadkowej bez numeru oraz Czerwcowej 17, 19, 21, 23 i 25/27, oznaczonych w ewidencji gruntów i budynków jako działki nr: 157, 158, 159, 179/2, 180, 181, 182 i 183 w obrębie G-43, o łącznej powierzchni 11053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których prowadzone</w:t>
      </w:r>
      <w:r>
        <w:rPr>
          <w:color w:val="000000"/>
          <w:u w:color="000000"/>
        </w:rPr>
        <w:t xml:space="preserve"> są księgi wieczyste nr: LD1M/00100913/8, LD1M/00057474/1, LD1M/00100557/4, LD1M/00101477/6, LD1M/00057475/8, LD1M/00100558/1, LD1M/00099676/3 i LD1M/00057429/1.</w:t>
      </w:r>
    </w:p>
    <w:p w:rsidR="00A77B3E" w:rsidRDefault="00CA7EE7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CA7EE7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 xml:space="preserve">Uchwała wchodzi w życie </w:t>
      </w:r>
      <w:r>
        <w:rPr>
          <w:color w:val="000000"/>
          <w:u w:color="000000"/>
        </w:rPr>
        <w:t>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7C24C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C24C1" w:rsidRDefault="007C24C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C24C1" w:rsidRDefault="00CA7EE7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CA7EE7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CA7EE7" w:rsidP="00FA771D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7C24C1" w:rsidRDefault="00CA7EE7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7C24C1" w:rsidRDefault="007C24C1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7C24C1" w:rsidRDefault="007C24C1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7C24C1" w:rsidRDefault="00CA7EE7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jest właścicielem nieruchomości położonych w Łodzi przy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 w:rsidRPr="00FA771D">
        <w:rPr>
          <w:color w:val="000000"/>
          <w:szCs w:val="20"/>
          <w:shd w:val="clear" w:color="auto" w:fill="FFFFFF"/>
          <w:lang w:eastAsia="en-US" w:bidi="en-US"/>
        </w:rPr>
        <w:t xml:space="preserve">ulicach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Zagadkowej bez numeru oraz Czerwcowej 17, 19, 21, 23 i 25/27</w:t>
      </w:r>
      <w:r w:rsidRPr="00FA771D">
        <w:rPr>
          <w:color w:val="000000"/>
          <w:szCs w:val="20"/>
          <w:shd w:val="clear" w:color="auto" w:fill="FFFFFF"/>
          <w:lang w:eastAsia="en-US" w:bidi="en-US"/>
        </w:rPr>
        <w:t>, oznaczonych w obrębie G-43 jako działki nr 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157, 158, 159, 179/2, 180, 181, 182 i 183 </w:t>
      </w:r>
      <w:r w:rsidRPr="00FA771D">
        <w:rPr>
          <w:color w:val="000000"/>
          <w:szCs w:val="20"/>
          <w:shd w:val="clear" w:color="auto" w:fill="FFFFFF"/>
          <w:lang w:eastAsia="en-US" w:bidi="en-US"/>
        </w:rPr>
        <w:t>o łącznej powierzchni 11053 m</w:t>
      </w:r>
      <w:r w:rsidRPr="00FA771D">
        <w:rPr>
          <w:color w:val="000000"/>
          <w:szCs w:val="20"/>
          <w:shd w:val="clear" w:color="auto" w:fill="FFFFFF"/>
          <w:vertAlign w:val="superscript"/>
          <w:lang w:eastAsia="en-US" w:bidi="en-US"/>
        </w:rPr>
        <w:t>2</w:t>
      </w:r>
      <w:r w:rsidRPr="00FA771D">
        <w:rPr>
          <w:color w:val="000000"/>
          <w:szCs w:val="20"/>
          <w:shd w:val="clear" w:color="auto" w:fill="FFFFFF"/>
          <w:lang w:eastAsia="en-US" w:bidi="en-US"/>
        </w:rPr>
        <w:t xml:space="preserve">, </w:t>
      </w:r>
      <w:r w:rsidRPr="00FA771D">
        <w:rPr>
          <w:color w:val="000000"/>
          <w:szCs w:val="20"/>
          <w:shd w:val="clear" w:color="auto" w:fill="FFFFFF"/>
          <w:lang w:eastAsia="en-US" w:bidi="en-US"/>
        </w:rPr>
        <w:t xml:space="preserve">dla których prowadzone są księgi wieczyste nr </w:t>
      </w:r>
      <w:r>
        <w:rPr>
          <w:color w:val="000000"/>
          <w:szCs w:val="20"/>
          <w:shd w:val="clear" w:color="auto" w:fill="FFFFFF"/>
          <w:lang w:val="x-none" w:eastAsia="en-US" w:bidi="ar-SA"/>
        </w:rPr>
        <w:t>LD1M/00100913/8, LD1M/00057474/1, LD1M/00100557/4, LD1M/00101477/6, LD1M/00057475/8, LD1M/00100558/1, LD1M/00099676/3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i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LD1M/00057429/1</w:t>
      </w:r>
      <w:r w:rsidRPr="00FA771D">
        <w:rPr>
          <w:color w:val="000000"/>
          <w:szCs w:val="20"/>
          <w:shd w:val="clear" w:color="auto" w:fill="FFFFFF"/>
          <w:lang w:eastAsia="en-US" w:bidi="en-US"/>
        </w:rPr>
        <w:t>.</w:t>
      </w:r>
    </w:p>
    <w:p w:rsidR="007C24C1" w:rsidRPr="00FA771D" w:rsidRDefault="00CA7EE7">
      <w:pPr>
        <w:ind w:firstLine="567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FA771D">
        <w:rPr>
          <w:color w:val="000000"/>
          <w:szCs w:val="20"/>
          <w:shd w:val="clear" w:color="auto" w:fill="FFFFFF"/>
          <w:lang w:eastAsia="en-US" w:bidi="en-US"/>
        </w:rPr>
        <w:t>Działka nr 179/2 zabudowana jest budynkiem o funkcji mieszkalnej o pow. z</w:t>
      </w:r>
      <w:r w:rsidRPr="00FA771D">
        <w:rPr>
          <w:color w:val="000000"/>
          <w:szCs w:val="20"/>
          <w:shd w:val="clear" w:color="auto" w:fill="FFFFFF"/>
          <w:lang w:eastAsia="en-US" w:bidi="en-US"/>
        </w:rPr>
        <w:t>abudowy 81 m</w:t>
      </w:r>
      <w:r w:rsidRPr="00FA771D">
        <w:rPr>
          <w:color w:val="000000"/>
          <w:szCs w:val="20"/>
          <w:shd w:val="clear" w:color="auto" w:fill="FFFFFF"/>
          <w:vertAlign w:val="superscript"/>
          <w:lang w:eastAsia="en-US" w:bidi="en-US"/>
        </w:rPr>
        <w:t>2</w:t>
      </w:r>
      <w:r w:rsidRPr="00FA771D">
        <w:rPr>
          <w:color w:val="000000"/>
          <w:szCs w:val="20"/>
          <w:shd w:val="clear" w:color="auto" w:fill="FFFFFF"/>
          <w:lang w:eastAsia="en-US" w:bidi="en-US"/>
        </w:rPr>
        <w:t>.</w:t>
      </w:r>
    </w:p>
    <w:p w:rsidR="007C24C1" w:rsidRPr="00FA771D" w:rsidRDefault="00CA7EE7">
      <w:pPr>
        <w:ind w:firstLine="567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FA771D">
        <w:rPr>
          <w:color w:val="000000"/>
          <w:szCs w:val="20"/>
          <w:shd w:val="clear" w:color="auto" w:fill="FFFFFF"/>
          <w:lang w:eastAsia="en-US" w:bidi="en-US"/>
        </w:rPr>
        <w:t>Pozostałe nieruchomości nie są zabudowane. Na ich terenie znajdują się drzewa takie, jak: żywotnik zachodni, czeremchy amerykańskie, głogi dwuszyjkowe, robinie akacjowe, klon zwyczajny, klon srebrzysty, dęby, topola osika, kasztanowiec zwycz</w:t>
      </w:r>
      <w:r w:rsidRPr="00FA771D">
        <w:rPr>
          <w:color w:val="000000"/>
          <w:szCs w:val="20"/>
          <w:shd w:val="clear" w:color="auto" w:fill="FFFFFF"/>
          <w:lang w:eastAsia="en-US" w:bidi="en-US"/>
        </w:rPr>
        <w:t>ajny, duża ilość drzew owocowych oraz samosiewy topoli i brzozy.</w:t>
      </w:r>
    </w:p>
    <w:p w:rsidR="007C24C1" w:rsidRDefault="00CA7EE7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FA771D">
        <w:rPr>
          <w:color w:val="000000"/>
          <w:szCs w:val="20"/>
          <w:shd w:val="clear" w:color="auto" w:fill="FFFFFF"/>
          <w:lang w:eastAsia="en-US" w:bidi="en-US"/>
        </w:rPr>
        <w:t>Wydział Kształtowania Środowiska w Departamencie Ekologii i Klimatu wskazał na konieczność zachowania drzew, których  pnie przekraczają 100 cm obwodu.</w:t>
      </w:r>
    </w:p>
    <w:p w:rsidR="007C24C1" w:rsidRDefault="00CA7EE7">
      <w:pPr>
        <w:ind w:firstLine="567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Dla ww. nieruchomości nie ma obowiązującego planu zagospodarowania przestrzennego. Zgodnie z art. 4 ust. 2 pkt 2 ustawy z dnia 27 marca 2003 r. o planowaniu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i zagospodarowaniu przestrzennym (Dz. U. z 2021 r. poz. 741), w przypadku braku miejscowego planu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zagospodarowania przestrzennego, określenie sposobów zagospodarowania i warunków zabudowy następuje w drodze decyzji o warunkach zabudowy i zagospodarowania terenu.</w:t>
      </w:r>
    </w:p>
    <w:p w:rsidR="007C24C1" w:rsidRDefault="00CA7EE7">
      <w:pPr>
        <w:tabs>
          <w:tab w:val="left" w:pos="709"/>
        </w:tabs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FA771D">
        <w:rPr>
          <w:color w:val="000000"/>
          <w:szCs w:val="20"/>
          <w:shd w:val="clear" w:color="auto" w:fill="FFFFFF"/>
          <w:lang w:eastAsia="en-US" w:bidi="en-US"/>
        </w:rPr>
        <w:t>Studium uwarunkowań i kierunków zagospodarowania przestrzennego miasta Łodzi, przyjęte uchwałą Nr LXIX/1753/18 Rady Miejskiej w Łodzi z dnia 28 marca 2018 r., zmienioną uchwałą Nr VI/215/19 Rady Miejskiej w Łodzi z dnia 6 marca 2019 r., obejmuje powyższe n</w:t>
      </w:r>
      <w:r w:rsidRPr="00FA771D">
        <w:rPr>
          <w:color w:val="000000"/>
          <w:szCs w:val="20"/>
          <w:shd w:val="clear" w:color="auto" w:fill="FFFFFF"/>
          <w:lang w:eastAsia="en-US" w:bidi="en-US"/>
        </w:rPr>
        <w:t>ieruchomości granicami obszaru oznaczonego symbolem AG1 – tereny aktywności gospodarczej o ograniczonej uciążliwości.</w:t>
      </w:r>
    </w:p>
    <w:p w:rsidR="007C24C1" w:rsidRPr="00FA771D" w:rsidRDefault="00CA7EE7">
      <w:pPr>
        <w:ind w:firstLine="567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FA771D">
        <w:rPr>
          <w:color w:val="000000"/>
          <w:szCs w:val="20"/>
          <w:shd w:val="clear" w:color="auto" w:fill="FFFFFF"/>
          <w:lang w:eastAsia="en-US" w:bidi="en-US"/>
        </w:rPr>
        <w:t xml:space="preserve">Zarząd Inwestycji Miejskich oraz Zarząd Dróg i Transportu pozytywnie zaopiniowały sprzedaż wskazanych nieruchomości. </w:t>
      </w:r>
    </w:p>
    <w:p w:rsidR="007C24C1" w:rsidRDefault="00CA7EE7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FA771D">
        <w:rPr>
          <w:color w:val="000000"/>
          <w:szCs w:val="20"/>
          <w:shd w:val="clear" w:color="auto" w:fill="FFFFFF"/>
          <w:lang w:eastAsia="en-US" w:bidi="en-US"/>
        </w:rPr>
        <w:t>Obsługa komunikacyjn</w:t>
      </w:r>
      <w:r w:rsidRPr="00FA771D">
        <w:rPr>
          <w:color w:val="000000"/>
          <w:szCs w:val="20"/>
          <w:shd w:val="clear" w:color="auto" w:fill="FFFFFF"/>
          <w:lang w:eastAsia="en-US" w:bidi="en-US"/>
        </w:rPr>
        <w:t>a nieruchomości będzie odbywać się przez istniejący zjazd z działki nr 160/3 w obrębie G-43.</w:t>
      </w:r>
    </w:p>
    <w:p w:rsidR="007C24C1" w:rsidRDefault="00CA7EE7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Rada Osiedla Chojny uchwałą Nr 44/25/2021 z dnia 11 maja 2021 r. pozytywnie zaopiniowała sprzedaż w drodze przetargu nieruchomości położonych w Łodzi przy ul. Zaga</w:t>
      </w:r>
      <w:r>
        <w:rPr>
          <w:color w:val="000000"/>
          <w:szCs w:val="20"/>
          <w:shd w:val="clear" w:color="auto" w:fill="FFFFFF"/>
          <w:lang w:val="x-none" w:eastAsia="en-US" w:bidi="ar-SA"/>
        </w:rPr>
        <w:t>dkowej bez numeru oraz Czerwcowej 17, 19, 21, 23 i 25/27.</w:t>
      </w:r>
    </w:p>
    <w:p w:rsidR="007C24C1" w:rsidRDefault="00CA7EE7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Wartość nieruchomości, zgodnie z ustawą z dnia 21 sierpnia 1997 r. o gospodarce nieruchomościami (Dz. U. z 2020 r. poz. 1990 ze zm.) zostanie określona przez rzeczoznawcę majątkowego.</w:t>
      </w:r>
    </w:p>
    <w:p w:rsidR="007C24C1" w:rsidRDefault="00CA7EE7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Miasto Łódź ni</w:t>
      </w:r>
      <w:r>
        <w:rPr>
          <w:color w:val="000000"/>
          <w:szCs w:val="20"/>
          <w:shd w:val="clear" w:color="auto" w:fill="FFFFFF"/>
          <w:lang w:val="x-none" w:eastAsia="en-US" w:bidi="ar-SA"/>
        </w:rPr>
        <w:t>e ma planów inwestycyjnych dotyczących tych nieruchomości.</w:t>
      </w:r>
    </w:p>
    <w:p w:rsidR="007C24C1" w:rsidRDefault="00CA7EE7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Stosownie do postanowień uchwały Nr XXVII/547/08 Rady Miejskiej w Łodzi z dnia 27 lutego 2008 r. w sprawie zasad nabywania i zbywania nieruchomości, ich wydzierżawiania oraz oddawania w użytkowanie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(Dz. Urz. Woj. Łódzkiego z 2017 r. poz. 5141), zmienionej uchwałami Rady Miejskiej w Łodzi Nr LXXII/1895/18 z dnia 14 czerwca 2018 r. (Dz. Urz. Woj. Łódzkiego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poz. 3378), Nr IV/132/19 z dnia 16 stycznia 2019 r. (Dz. Urz. Woj. Łódzkiego poz. 674)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Nr XXXVI</w:t>
      </w:r>
      <w:r>
        <w:rPr>
          <w:color w:val="000000"/>
          <w:szCs w:val="20"/>
          <w:shd w:val="clear" w:color="auto" w:fill="FFFFFF"/>
          <w:lang w:val="x-none" w:eastAsia="en-US" w:bidi="ar-SA"/>
        </w:rPr>
        <w:t>/1146/21 z dnia 20 stycznia 2021 r. (Dz. Urz. Woj. Łódzkiego poz. 629)</w:t>
      </w:r>
      <w:r>
        <w:rPr>
          <w:color w:val="000000"/>
          <w:szCs w:val="20"/>
          <w:shd w:val="clear" w:color="auto" w:fill="FFFFFF"/>
        </w:rPr>
        <w:t xml:space="preserve"> i Nr XLI/1275/21 z dnia 14 kwietnia 2021 r. (Dz. Urz. Woj. Łódzkiego poz. 2000)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zbywanie nieruchomości o wartości powyżej 1 000 000 zł, dla których nie obowiązuje miejscowy plan zagosp</w:t>
      </w:r>
      <w:r>
        <w:rPr>
          <w:color w:val="000000"/>
          <w:szCs w:val="20"/>
          <w:shd w:val="clear" w:color="auto" w:fill="FFFFFF"/>
          <w:lang w:val="x-none" w:eastAsia="en-US" w:bidi="ar-SA"/>
        </w:rPr>
        <w:t>odarowania przestrzennego może odbywać się wyłącznie za zgodą Rady Miejskiej w Łodzi.</w:t>
      </w:r>
    </w:p>
    <w:p w:rsidR="007C24C1" w:rsidRDefault="00CA7EE7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przedstawiam projekt uchwały Rady Miejskiej w Łodzi w sprawie wyrażenia zgody na sprzedaż w drodze przetargu opisanych na wstępie nieruchomości.</w:t>
      </w:r>
    </w:p>
    <w:p w:rsidR="007C24C1" w:rsidRDefault="007C24C1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FA771D" w:rsidRDefault="00FA771D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p w:rsidR="007C24C1" w:rsidRDefault="00CA7EE7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Nieruch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omości przeznaczone do zbycia w drodze przetargu</w:t>
      </w:r>
    </w:p>
    <w:p w:rsidR="007C24C1" w:rsidRDefault="007C24C1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C24C1" w:rsidRDefault="007C24C1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C24C1" w:rsidRDefault="00CA7EE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096000" cy="38766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24C1" w:rsidSect="00FA771D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E7" w:rsidRDefault="00CA7EE7">
      <w:r>
        <w:separator/>
      </w:r>
    </w:p>
  </w:endnote>
  <w:endnote w:type="continuationSeparator" w:id="0">
    <w:p w:rsidR="00CA7EE7" w:rsidRDefault="00CA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5"/>
      <w:gridCol w:w="3027"/>
    </w:tblGrid>
    <w:tr w:rsidR="007C24C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C24C1" w:rsidRDefault="00CA7EE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C24C1" w:rsidRDefault="00CA7E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771D">
            <w:rPr>
              <w:sz w:val="18"/>
            </w:rPr>
            <w:fldChar w:fldCharType="separate"/>
          </w:r>
          <w:r w:rsidR="00FA771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C24C1" w:rsidRDefault="007C24C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7C24C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C24C1" w:rsidRDefault="00CA7EE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C24C1" w:rsidRDefault="00CA7E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771D">
            <w:rPr>
              <w:sz w:val="18"/>
            </w:rPr>
            <w:fldChar w:fldCharType="separate"/>
          </w:r>
          <w:r w:rsidR="00FA771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C24C1" w:rsidRDefault="007C24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E7" w:rsidRDefault="00CA7EE7">
      <w:r>
        <w:separator/>
      </w:r>
    </w:p>
  </w:footnote>
  <w:footnote w:type="continuationSeparator" w:id="0">
    <w:p w:rsidR="00CA7EE7" w:rsidRDefault="00CA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C24C1"/>
    <w:rsid w:val="00A77B3E"/>
    <w:rsid w:val="00CA2A55"/>
    <w:rsid w:val="00CA7EE7"/>
    <w:rsid w:val="00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DF3B"/>
  <w15:docId w15:val="{3F54E1A5-F419-4FD0-8B54-53BE25FC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A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771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A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7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 położonych
w Łodzi przy ulicach Zagadkowej bez numeru oraz Czerwcowej 17, 19, 21, 23 i 25/27.</dc:subject>
  <dc:creator>mzelazo</dc:creator>
  <cp:lastModifiedBy>mzelazo</cp:lastModifiedBy>
  <cp:revision>3</cp:revision>
  <dcterms:created xsi:type="dcterms:W3CDTF">2021-06-14T13:00:00Z</dcterms:created>
  <dcterms:modified xsi:type="dcterms:W3CDTF">2021-06-14T11:00:00Z</dcterms:modified>
  <cp:category>Akt prawny</cp:category>
</cp:coreProperties>
</file>