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9C316A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9C316A" w:rsidRDefault="009C316A">
            <w:pPr>
              <w:ind w:left="7370"/>
              <w:jc w:val="left"/>
              <w:rPr>
                <w:b/>
                <w:i/>
                <w:sz w:val="20"/>
                <w:u w:val="thick"/>
              </w:rPr>
            </w:pPr>
          </w:p>
          <w:p w:rsidR="009C316A" w:rsidRDefault="009C316A">
            <w:pPr>
              <w:ind w:left="7370"/>
              <w:jc w:val="left"/>
              <w:rPr>
                <w:b/>
                <w:i/>
                <w:sz w:val="20"/>
                <w:u w:val="thick"/>
              </w:rPr>
            </w:pPr>
          </w:p>
          <w:p w:rsidR="009C316A" w:rsidRDefault="009C316A" w:rsidP="00D72204">
            <w:pPr>
              <w:ind w:left="6132"/>
              <w:jc w:val="left"/>
              <w:rPr>
                <w:sz w:val="20"/>
              </w:rPr>
            </w:pPr>
            <w:r>
              <w:rPr>
                <w:sz w:val="20"/>
              </w:rPr>
              <w:t>Druk Nr</w:t>
            </w:r>
            <w:r w:rsidR="00420D5E">
              <w:rPr>
                <w:sz w:val="20"/>
              </w:rPr>
              <w:t xml:space="preserve"> 203/2021</w:t>
            </w:r>
          </w:p>
          <w:p w:rsidR="009C316A" w:rsidRDefault="009C316A" w:rsidP="00D72204">
            <w:pPr>
              <w:ind w:left="6132"/>
              <w:jc w:val="left"/>
              <w:rPr>
                <w:sz w:val="20"/>
              </w:rPr>
            </w:pPr>
            <w:r>
              <w:rPr>
                <w:sz w:val="20"/>
              </w:rPr>
              <w:t>Projekt z dnia</w:t>
            </w:r>
            <w:r w:rsidR="00420D5E">
              <w:rPr>
                <w:sz w:val="20"/>
              </w:rPr>
              <w:t xml:space="preserve"> 11 czerwca 2021 r. </w:t>
            </w:r>
          </w:p>
          <w:p w:rsidR="009C316A" w:rsidRDefault="009C316A">
            <w:pPr>
              <w:ind w:left="7370"/>
              <w:jc w:val="left"/>
              <w:rPr>
                <w:sz w:val="20"/>
              </w:rPr>
            </w:pPr>
          </w:p>
        </w:tc>
      </w:tr>
    </w:tbl>
    <w:p w:rsidR="009C316A" w:rsidRDefault="009C316A">
      <w:bookmarkStart w:id="0" w:name="_GoBack"/>
      <w:bookmarkEnd w:id="0"/>
    </w:p>
    <w:p w:rsidR="009C316A" w:rsidRDefault="009C316A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9C316A" w:rsidRDefault="009C316A">
      <w:pPr>
        <w:spacing w:before="240" w:after="240"/>
        <w:rPr>
          <w:b/>
          <w:caps/>
        </w:rPr>
      </w:pPr>
      <w:r>
        <w:rPr>
          <w:b/>
        </w:rPr>
        <w:t>z dnia                      2021 r.</w:t>
      </w:r>
    </w:p>
    <w:p w:rsidR="009C316A" w:rsidRDefault="009C316A">
      <w:pPr>
        <w:keepNext/>
        <w:spacing w:after="480"/>
      </w:pPr>
      <w:r>
        <w:rPr>
          <w:b/>
        </w:rPr>
        <w:t>zmieniająca uchwałę w sprawie podziału środków Państwowego Funduszu Rehabilitacji</w:t>
      </w:r>
      <w:r>
        <w:rPr>
          <w:b/>
        </w:rPr>
        <w:br/>
        <w:t>Osób Niepełnosprawnych przeznaczonych w roku 2021 na realizację zadań w zakresie rehabilitacji zawodowej i społecznej osób niepełnosprawnych w Łodzi.</w:t>
      </w:r>
    </w:p>
    <w:p w:rsidR="009C316A" w:rsidRDefault="009C316A">
      <w:pPr>
        <w:keepLines/>
        <w:spacing w:before="120" w:after="120"/>
        <w:ind w:firstLine="227"/>
        <w:jc w:val="both"/>
      </w:pPr>
      <w:r>
        <w:t>Na podstawie art. 12 pkt 11 ustawy z dnia 5 czerwca 1998 r. o samorządzie powiatowym (Dz. U. z 2020 r. poz. 920) oraz art. 35a ust. 3 ustawy z dnia 27 sierpnia 1997 r. o rehabilitacji zawodowej i społecznej oraz zatrudnianiu osób niepełnosprawnych (Dz. U.</w:t>
      </w:r>
      <w:r>
        <w:br/>
        <w:t>z 2021 r. poz. 573), Rada Miejska w Łodzi</w:t>
      </w:r>
    </w:p>
    <w:p w:rsidR="009C316A" w:rsidRDefault="009C316A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9C316A" w:rsidRDefault="009C316A">
      <w:pPr>
        <w:keepLines/>
        <w:spacing w:before="120" w:after="120"/>
        <w:ind w:firstLine="340"/>
        <w:jc w:val="both"/>
      </w:pPr>
      <w:r>
        <w:t>§ 1. Załącznik do uchwały Nr XL/1222/21 Rady Miejskiej w Łodzi z dnia 17 marca 2021 r. w sprawie podziału środków Państwowego Funduszu Rehabilitacji Osób Niepełnosprawnych przeznaczonych w roku 2021 na realizację zadań w zakresie rehabilitacji zawodowej i społecznej osób niepełnosprawnych w Łodzi, otrzymuje brzmienie jak</w:t>
      </w:r>
      <w:r>
        <w:br/>
        <w:t>w załączniku do niniejszej uchwały.</w:t>
      </w:r>
    </w:p>
    <w:p w:rsidR="009C316A" w:rsidRDefault="009C316A">
      <w:pPr>
        <w:keepLines/>
        <w:spacing w:before="120" w:after="120"/>
        <w:ind w:firstLine="340"/>
        <w:jc w:val="both"/>
      </w:pPr>
      <w:r>
        <w:t>§ 2. Wykonanie uchwały powierza się Prezydentowi Miasta Łodzi.</w:t>
      </w:r>
    </w:p>
    <w:p w:rsidR="009C316A" w:rsidRDefault="009C316A">
      <w:pPr>
        <w:keepNext/>
        <w:keepLines/>
        <w:spacing w:before="120" w:after="120"/>
        <w:ind w:firstLine="340"/>
        <w:jc w:val="both"/>
      </w:pPr>
      <w:r>
        <w:t>§ 3. Uchwała wchodzi w życie z dniem podjęcia.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4176"/>
        <w:gridCol w:w="360"/>
        <w:gridCol w:w="4176"/>
      </w:tblGrid>
      <w:tr w:rsidR="009C316A">
        <w:trPr>
          <w:gridBefore w:val="1"/>
        </w:trPr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gridSpan w:val="2"/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  <w:tr w:rsidR="009C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4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left"/>
            </w:pPr>
            <w:r>
              <w:t>Projektodawcą jest</w:t>
            </w:r>
          </w:p>
          <w:p w:rsidR="00E45E2A" w:rsidRDefault="009C316A">
            <w:pPr>
              <w:jc w:val="both"/>
            </w:pPr>
            <w:r>
              <w:t>Prezydent Miasta Łodzi</w:t>
            </w:r>
          </w:p>
          <w:p w:rsidR="00E45E2A" w:rsidRPr="00E45E2A" w:rsidRDefault="00E45E2A" w:rsidP="00E45E2A"/>
          <w:p w:rsidR="00E45E2A" w:rsidRPr="00E45E2A" w:rsidRDefault="00E45E2A" w:rsidP="00E45E2A"/>
          <w:p w:rsidR="00E45E2A" w:rsidRPr="00E45E2A" w:rsidRDefault="00E45E2A" w:rsidP="00E45E2A"/>
          <w:p w:rsidR="00E45E2A" w:rsidRPr="00E45E2A" w:rsidRDefault="00E45E2A" w:rsidP="00E45E2A"/>
          <w:p w:rsidR="00E45E2A" w:rsidRPr="00E45E2A" w:rsidRDefault="00E45E2A" w:rsidP="00E45E2A"/>
          <w:p w:rsidR="00E45E2A" w:rsidRPr="00E45E2A" w:rsidRDefault="00E45E2A" w:rsidP="00E45E2A"/>
          <w:p w:rsidR="00E45E2A" w:rsidRPr="00E45E2A" w:rsidRDefault="00E45E2A" w:rsidP="00E45E2A"/>
          <w:p w:rsidR="00E45E2A" w:rsidRPr="00E45E2A" w:rsidRDefault="00E45E2A" w:rsidP="00E45E2A"/>
          <w:p w:rsidR="009C316A" w:rsidRPr="00E45E2A" w:rsidRDefault="009C316A" w:rsidP="00E45E2A">
            <w:pPr>
              <w:jc w:val="both"/>
            </w:pPr>
          </w:p>
        </w:tc>
      </w:tr>
    </w:tbl>
    <w:p w:rsidR="009C316A" w:rsidRDefault="009C316A">
      <w:pPr>
        <w:sectPr w:rsidR="009C316A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C316A" w:rsidRDefault="009C316A">
      <w:pPr>
        <w:spacing w:before="120" w:after="120" w:line="360" w:lineRule="auto"/>
        <w:ind w:left="10771"/>
        <w:jc w:val="left"/>
      </w:pPr>
      <w:r>
        <w:lastRenderedPageBreak/>
        <w:fldChar w:fldCharType="begin"/>
      </w:r>
      <w:r>
        <w:fldChar w:fldCharType="end"/>
      </w:r>
      <w:r>
        <w:t>Załącznik do uchwały Nr</w:t>
      </w:r>
      <w:r>
        <w:br/>
        <w:t>Rady Miejskiej w Łodzi</w:t>
      </w:r>
      <w:r>
        <w:br/>
        <w:t xml:space="preserve">z dnia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1495"/>
        <w:gridCol w:w="1963"/>
      </w:tblGrid>
      <w:tr w:rsidR="009C316A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left"/>
            </w:pPr>
            <w:r>
              <w:t>Lp.</w:t>
            </w:r>
          </w:p>
        </w:tc>
        <w:tc>
          <w:tcPr>
            <w:tcW w:w="1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r>
              <w:t>Z A D A N I E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r>
              <w:t>Limit w zł</w:t>
            </w:r>
          </w:p>
        </w:tc>
      </w:tr>
      <w:tr w:rsidR="009C316A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r>
              <w:t>1.</w:t>
            </w:r>
          </w:p>
        </w:tc>
        <w:tc>
          <w:tcPr>
            <w:tcW w:w="1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left"/>
            </w:pPr>
            <w:r>
              <w:t>Zwrot kosztów wyposażenia stanowiska pracy dla osoby niepełnosprawnej (art. 26e)*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right"/>
            </w:pPr>
            <w:r>
              <w:t xml:space="preserve">         2 345 000,00</w:t>
            </w:r>
          </w:p>
        </w:tc>
      </w:tr>
      <w:tr w:rsidR="009C316A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r>
              <w:t>2.</w:t>
            </w:r>
          </w:p>
        </w:tc>
        <w:tc>
          <w:tcPr>
            <w:tcW w:w="1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left"/>
            </w:pPr>
            <w:r>
              <w:t>Udzielenie jednorazowo środków na podjęcie działalności gospodarczej, rolniczej albo na podjęcie działalności</w:t>
            </w:r>
            <w:r>
              <w:br/>
              <w:t>w formie spółdzielni socjalnej (art. 12a)*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right"/>
            </w:pPr>
            <w:r>
              <w:t>1 005 000,00</w:t>
            </w:r>
          </w:p>
        </w:tc>
      </w:tr>
      <w:tr w:rsidR="009C316A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r>
              <w:t>3.</w:t>
            </w:r>
          </w:p>
        </w:tc>
        <w:tc>
          <w:tcPr>
            <w:tcW w:w="1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left"/>
            </w:pPr>
            <w:r>
              <w:t>Zwrot miesięcznych kosztów zatrudnienia pracowników pomagających pracownikowi niepełnosprawnemu w pracy (art. 26d)*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right"/>
            </w:pPr>
            <w:r>
              <w:t>15 000,00</w:t>
            </w:r>
          </w:p>
        </w:tc>
      </w:tr>
      <w:tr w:rsidR="009C316A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r>
              <w:t>4.</w:t>
            </w:r>
          </w:p>
        </w:tc>
        <w:tc>
          <w:tcPr>
            <w:tcW w:w="1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left"/>
            </w:pPr>
            <w:r>
              <w:t>Finansowanie kosztów szkolenia osób niepełnosprawnych (art. 38 i 40)*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right"/>
            </w:pPr>
            <w:r>
              <w:t>24 000,00</w:t>
            </w:r>
          </w:p>
        </w:tc>
      </w:tr>
      <w:tr w:rsidR="009C316A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r>
              <w:t xml:space="preserve">5. </w:t>
            </w:r>
          </w:p>
        </w:tc>
        <w:tc>
          <w:tcPr>
            <w:tcW w:w="1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left"/>
            </w:pPr>
            <w:r>
              <w:t>Zwrot wydatków na usługi lub instrumenty rynku pracy dla osób niepełnosprawnych poszukujących pracy i niepozostających w zatrudnieniu (art. 11)*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right"/>
            </w:pPr>
            <w:r>
              <w:t>111 000,00</w:t>
            </w:r>
          </w:p>
        </w:tc>
      </w:tr>
      <w:tr w:rsidR="009C316A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left"/>
            </w:pPr>
            <w:r>
              <w:rPr>
                <w:b/>
              </w:rPr>
              <w:t>I.</w:t>
            </w:r>
          </w:p>
        </w:tc>
        <w:tc>
          <w:tcPr>
            <w:tcW w:w="1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left"/>
            </w:pPr>
            <w:r>
              <w:rPr>
                <w:b/>
              </w:rPr>
              <w:t>Rehabilitacja zawodowa                                                                                                                                       razem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right"/>
            </w:pPr>
            <w:r>
              <w:rPr>
                <w:b/>
              </w:rPr>
              <w:t>3 500 000,00</w:t>
            </w:r>
          </w:p>
        </w:tc>
      </w:tr>
      <w:tr w:rsidR="009C316A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r>
              <w:t>6.</w:t>
            </w:r>
          </w:p>
        </w:tc>
        <w:tc>
          <w:tcPr>
            <w:tcW w:w="1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left"/>
            </w:pPr>
            <w:r>
              <w:t xml:space="preserve">Dofinansowanie uczestnictwa osób niepełnosprawnych i ich opiekunów w turnusach rehabilitacyjnych (art. 35a ust. 1 pkt 7 lit. a  oraz lit. e)*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right"/>
            </w:pPr>
            <w:r>
              <w:t>2 849 792,00</w:t>
            </w:r>
          </w:p>
        </w:tc>
      </w:tr>
      <w:tr w:rsidR="009C316A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r>
              <w:t>7.</w:t>
            </w:r>
          </w:p>
        </w:tc>
        <w:tc>
          <w:tcPr>
            <w:tcW w:w="1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left"/>
            </w:pPr>
            <w:r>
              <w:t>Dofinansowanie sportu, kultury, rekreacji i turystyki osób niepełnosprawnych (art. 35a ust. 1 pkt 7 lit. b oraz lit. e)*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right"/>
            </w:pPr>
            <w:r>
              <w:t>152 825,00</w:t>
            </w:r>
          </w:p>
        </w:tc>
      </w:tr>
      <w:tr w:rsidR="009C316A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r>
              <w:t>8.</w:t>
            </w:r>
          </w:p>
        </w:tc>
        <w:tc>
          <w:tcPr>
            <w:tcW w:w="1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left"/>
            </w:pPr>
            <w:r>
              <w:t>Dofinansowanie zaopatrzenia w sprzęt rehabilitacyjny, przedmioty ortopedyczne i środki pomocnicze przyznawane osobom niepełnosprawnym na podstawie odrębnych przepisów (art. 35a ust. 1 pkt 7 lit. c  oraz lit. e)*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right"/>
            </w:pPr>
            <w:r>
              <w:t>6 000 000,00</w:t>
            </w:r>
          </w:p>
        </w:tc>
      </w:tr>
      <w:tr w:rsidR="009C316A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left"/>
            </w:pPr>
            <w:r>
              <w:t xml:space="preserve">   9.</w:t>
            </w:r>
          </w:p>
        </w:tc>
        <w:tc>
          <w:tcPr>
            <w:tcW w:w="1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left"/>
            </w:pPr>
            <w:r>
              <w:t xml:space="preserve">Dofinansowanie likwidacji barier architektonicznych, w komunikowaniu się i technicznych, w związku                          z indywidualnymi potrzebami osób niepełnosprawnych  (art. 35a ust. 1 pkt 7 lit. d oraz  lit. e)*                                              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right"/>
            </w:pPr>
            <w:r>
              <w:t>2 050 000,00</w:t>
            </w:r>
          </w:p>
        </w:tc>
      </w:tr>
      <w:tr w:rsidR="009C316A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r>
              <w:t>10.</w:t>
            </w:r>
          </w:p>
        </w:tc>
        <w:tc>
          <w:tcPr>
            <w:tcW w:w="1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left"/>
            </w:pPr>
            <w:r>
              <w:t xml:space="preserve">Dofinansowanie kosztów tworzenia i działania warsztatów terapii zajęciowej (art. 35a ust. 1 pkt 7 lit. e oraz pkt 8)* 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right"/>
            </w:pPr>
            <w:r>
              <w:t>6 422 016,00</w:t>
            </w:r>
          </w:p>
        </w:tc>
      </w:tr>
      <w:tr w:rsidR="009C316A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r>
              <w:rPr>
                <w:b/>
              </w:rPr>
              <w:t>II.</w:t>
            </w:r>
          </w:p>
        </w:tc>
        <w:tc>
          <w:tcPr>
            <w:tcW w:w="1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left"/>
            </w:pPr>
            <w:r>
              <w:rPr>
                <w:b/>
              </w:rPr>
              <w:t>Rehabilitacja społeczna                                                                                                                                         razem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right"/>
            </w:pPr>
            <w:r>
              <w:rPr>
                <w:b/>
              </w:rPr>
              <w:t>17 474 633,00</w:t>
            </w:r>
          </w:p>
        </w:tc>
      </w:tr>
      <w:tr w:rsidR="009C316A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r>
              <w:rPr>
                <w:b/>
              </w:rPr>
              <w:t>III.</w:t>
            </w:r>
          </w:p>
        </w:tc>
        <w:tc>
          <w:tcPr>
            <w:tcW w:w="1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left"/>
            </w:pPr>
            <w:r>
              <w:rPr>
                <w:b/>
              </w:rPr>
              <w:t>Rehabilitacja zawodowa i społeczna                                                                                                                   ogółem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9C316A" w:rsidRDefault="009C316A">
            <w:pPr>
              <w:jc w:val="right"/>
            </w:pPr>
            <w:r>
              <w:rPr>
                <w:b/>
              </w:rPr>
              <w:t>20 974 633,00</w:t>
            </w:r>
          </w:p>
        </w:tc>
      </w:tr>
    </w:tbl>
    <w:p w:rsidR="009C316A" w:rsidRDefault="009C316A">
      <w:pPr>
        <w:spacing w:before="120" w:after="120"/>
        <w:ind w:left="283" w:firstLine="227"/>
        <w:jc w:val="both"/>
        <w:rPr>
          <w:color w:val="000000"/>
          <w:u w:color="000000"/>
        </w:rPr>
        <w:sectPr w:rsidR="009C316A">
          <w:footerReference w:type="default" r:id="rId7"/>
          <w:endnotePr>
            <w:numFmt w:val="decimal"/>
          </w:endnotePr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 xml:space="preserve">* </w:t>
      </w:r>
      <w:r>
        <w:rPr>
          <w:i/>
          <w:color w:val="000000"/>
          <w:u w:color="000000"/>
        </w:rPr>
        <w:t>ustawa z dnia 27 sierpnia 1997 r. o rehabilitacji zawodowej i społecznej oraz zatrudnianiu osób niepełnosprawnych (Dz. U. z 2021 r. poz. 573)</w:t>
      </w: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/>
        </w:rPr>
      </w:pPr>
      <w:r>
        <w:rPr>
          <w:b/>
          <w:caps/>
          <w:color w:val="000000"/>
          <w:szCs w:val="20"/>
          <w:shd w:val="clear" w:color="auto" w:fill="FFFFFF"/>
          <w:lang w:eastAsia="en-US"/>
        </w:rPr>
        <w:t>uzasadnienie</w:t>
      </w:r>
    </w:p>
    <w:p w:rsidR="009C316A" w:rsidRDefault="009C316A">
      <w:pPr>
        <w:ind w:firstLine="567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Mając na uwadze efektywne wykorzystanie środków Państwowego Funduszu Rehabilitacji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eastAsia="en-US"/>
        </w:rPr>
        <w:t>Osób Niepełnosprawnych przeznaczonych w roku 2021 na realizację zadań w zakresie rehabilitacji zawodowej i społecznej oraz zatrudnianiu osób niepełnosprawnych proponuję wprowadzenie zmian w przyjętych limitach, polegających na:</w:t>
      </w:r>
    </w:p>
    <w:p w:rsidR="009C316A" w:rsidRDefault="009C316A">
      <w:pPr>
        <w:numPr>
          <w:ilvl w:val="0"/>
          <w:numId w:val="1"/>
        </w:numPr>
        <w:ind w:left="1134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b/>
          <w:color w:val="000000"/>
          <w:szCs w:val="20"/>
          <w:shd w:val="clear" w:color="auto" w:fill="FFFFFF"/>
          <w:lang w:eastAsia="en-US"/>
        </w:rPr>
        <w:t>zmniejszeniu</w:t>
      </w:r>
      <w:r>
        <w:rPr>
          <w:color w:val="000000"/>
          <w:szCs w:val="20"/>
          <w:shd w:val="clear" w:color="auto" w:fill="FFFFFF"/>
          <w:lang w:eastAsia="en-US"/>
        </w:rPr>
        <w:t xml:space="preserve"> limitu środków na zadaniu „Udzielenie jednorazowo środków </w:t>
      </w:r>
      <w:r>
        <w:rPr>
          <w:color w:val="000000"/>
          <w:szCs w:val="20"/>
          <w:shd w:val="clear" w:color="auto" w:fill="FFFFFF"/>
          <w:lang w:eastAsia="en-US"/>
        </w:rPr>
        <w:br/>
        <w:t xml:space="preserve">na podjęcie działalności gospodarczej, rolniczej albo na podjęcie działalności </w:t>
      </w:r>
      <w:r>
        <w:rPr>
          <w:color w:val="000000"/>
          <w:szCs w:val="20"/>
          <w:shd w:val="clear" w:color="auto" w:fill="FFFFFF"/>
          <w:lang w:eastAsia="en-US"/>
        </w:rPr>
        <w:br/>
        <w:t xml:space="preserve">w formie spółdzielni socjalnej (art. 12a)*” o kwotę </w:t>
      </w:r>
      <w:r>
        <w:rPr>
          <w:b/>
          <w:color w:val="000000"/>
          <w:szCs w:val="20"/>
          <w:shd w:val="clear" w:color="auto" w:fill="FFFFFF"/>
          <w:lang w:eastAsia="en-US"/>
        </w:rPr>
        <w:t>804 000,00 zł</w:t>
      </w:r>
      <w:r>
        <w:rPr>
          <w:color w:val="000000"/>
          <w:szCs w:val="20"/>
          <w:shd w:val="clear" w:color="auto" w:fill="FFFFFF"/>
          <w:lang w:eastAsia="en-US"/>
        </w:rPr>
        <w:t xml:space="preserve"> z uwagi na niewielkie zainteresowanie osób niepełnosprawnych tą formą pomocy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eastAsia="en-US"/>
        </w:rPr>
        <w:t xml:space="preserve"> </w:t>
      </w:r>
    </w:p>
    <w:p w:rsidR="009C316A" w:rsidRDefault="009C316A">
      <w:pPr>
        <w:numPr>
          <w:ilvl w:val="0"/>
          <w:numId w:val="1"/>
        </w:numPr>
        <w:ind w:left="1134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b/>
          <w:color w:val="000000"/>
          <w:szCs w:val="20"/>
          <w:shd w:val="clear" w:color="auto" w:fill="FFFFFF"/>
          <w:lang w:eastAsia="en-US"/>
        </w:rPr>
        <w:t>zwiększeniu</w:t>
      </w:r>
      <w:r>
        <w:rPr>
          <w:color w:val="000000"/>
          <w:szCs w:val="20"/>
          <w:shd w:val="clear" w:color="auto" w:fill="FFFFFF"/>
          <w:lang w:eastAsia="en-US"/>
        </w:rPr>
        <w:t xml:space="preserve"> limitu środków na zadaniu „Zwrot kosztów wyposażenia stanowiska pracy dla osoby niepełnosprawnej (art. 26e)*” o kwotę </w:t>
      </w:r>
      <w:r>
        <w:rPr>
          <w:b/>
          <w:color w:val="000000"/>
          <w:szCs w:val="20"/>
          <w:shd w:val="clear" w:color="auto" w:fill="FFFFFF"/>
          <w:lang w:eastAsia="en-US"/>
        </w:rPr>
        <w:t xml:space="preserve">804 000,00 zł </w:t>
      </w:r>
      <w:r>
        <w:rPr>
          <w:color w:val="000000"/>
          <w:szCs w:val="20"/>
          <w:shd w:val="clear" w:color="auto" w:fill="FFFFFF"/>
          <w:lang w:eastAsia="en-US"/>
        </w:rPr>
        <w:t>w związku</w:t>
      </w:r>
      <w:r>
        <w:rPr>
          <w:b/>
          <w:color w:val="000000"/>
          <w:szCs w:val="20"/>
          <w:shd w:val="clear" w:color="auto" w:fill="FFFFFF"/>
          <w:lang w:eastAsia="en-US"/>
        </w:rPr>
        <w:t xml:space="preserve"> </w:t>
      </w:r>
      <w:r>
        <w:rPr>
          <w:b/>
          <w:color w:val="000000"/>
          <w:szCs w:val="20"/>
          <w:shd w:val="clear" w:color="auto" w:fill="FFFFFF"/>
          <w:lang w:eastAsia="en-US"/>
        </w:rPr>
        <w:br/>
      </w:r>
      <w:r>
        <w:rPr>
          <w:color w:val="000000"/>
          <w:szCs w:val="20"/>
          <w:shd w:val="clear" w:color="auto" w:fill="FFFFFF"/>
          <w:lang w:eastAsia="en-US"/>
        </w:rPr>
        <w:t>z większym niż pierwotnie zakładano zainteresowaniem pr</w:t>
      </w:r>
      <w:r>
        <w:rPr>
          <w:color w:val="000000"/>
          <w:szCs w:val="20"/>
          <w:shd w:val="clear" w:color="auto" w:fill="FFFFFF"/>
        </w:rPr>
        <w:t>acodawców</w:t>
      </w:r>
      <w:r>
        <w:rPr>
          <w:color w:val="000000"/>
          <w:szCs w:val="20"/>
          <w:shd w:val="clear" w:color="auto" w:fill="FFFFFF"/>
          <w:lang w:eastAsia="en-US"/>
        </w:rPr>
        <w:t xml:space="preserve"> przedmiotową formą wsparcia, wyrażonym złożonymi do PUP w Łodzi wnioskami. </w:t>
      </w:r>
    </w:p>
    <w:p w:rsidR="009C316A" w:rsidRDefault="009C316A">
      <w:pPr>
        <w:tabs>
          <w:tab w:val="left" w:pos="567"/>
        </w:tabs>
        <w:ind w:firstLine="567"/>
        <w:jc w:val="both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W wyniku zaproponowanej zmiany przesunięcia środków między dwoma zadaniami, limit z zakresu rehabilitacji zawodowej nie ulegnie zmianie i wyniesie </w:t>
      </w:r>
      <w:r>
        <w:rPr>
          <w:b/>
          <w:color w:val="000000"/>
          <w:szCs w:val="20"/>
          <w:shd w:val="clear" w:color="auto" w:fill="FFFFFF"/>
          <w:lang w:eastAsia="en-US"/>
        </w:rPr>
        <w:t xml:space="preserve">3 500 000,00 zł. </w:t>
      </w:r>
      <w:r>
        <w:rPr>
          <w:color w:val="000000"/>
          <w:szCs w:val="20"/>
          <w:shd w:val="clear" w:color="auto" w:fill="FFFFFF"/>
          <w:lang w:eastAsia="en-US"/>
        </w:rPr>
        <w:t xml:space="preserve">Limit na rehabilitację społeczną nie ulega zmianie i wynosi </w:t>
      </w:r>
      <w:r>
        <w:rPr>
          <w:b/>
          <w:color w:val="000000"/>
          <w:szCs w:val="20"/>
          <w:shd w:val="clear" w:color="auto" w:fill="FFFFFF"/>
          <w:lang w:eastAsia="en-US"/>
        </w:rPr>
        <w:t>17 474 633,00 zł.</w:t>
      </w:r>
      <w:r>
        <w:rPr>
          <w:color w:val="000000"/>
          <w:szCs w:val="20"/>
          <w:shd w:val="clear" w:color="auto" w:fill="FFFFFF"/>
          <w:lang w:eastAsia="en-US"/>
        </w:rPr>
        <w:t xml:space="preserve"> Ogólna kwota limitu na rehabilitację zawodową i społeczną nie ulega zmianie</w:t>
      </w:r>
      <w:r>
        <w:rPr>
          <w:color w:val="FF0000"/>
          <w:szCs w:val="20"/>
          <w:shd w:val="clear" w:color="auto" w:fill="FFFFFF"/>
          <w:lang w:eastAsia="en-US"/>
        </w:rPr>
        <w:t xml:space="preserve"> </w:t>
      </w:r>
      <w:r>
        <w:rPr>
          <w:color w:val="000000"/>
          <w:szCs w:val="20"/>
          <w:shd w:val="clear" w:color="auto" w:fill="FFFFFF"/>
          <w:lang w:eastAsia="en-US"/>
        </w:rPr>
        <w:t xml:space="preserve">i wynosi </w:t>
      </w:r>
      <w:r>
        <w:rPr>
          <w:b/>
          <w:color w:val="000000"/>
          <w:szCs w:val="20"/>
          <w:shd w:val="clear" w:color="auto" w:fill="FFFFFF"/>
          <w:lang w:eastAsia="en-US"/>
        </w:rPr>
        <w:t>20 974 633,00 zł</w:t>
      </w:r>
      <w:r>
        <w:rPr>
          <w:color w:val="000000"/>
          <w:szCs w:val="20"/>
          <w:shd w:val="clear" w:color="auto" w:fill="FFFFFF"/>
          <w:lang w:eastAsia="en-US"/>
        </w:rPr>
        <w:t>.</w:t>
      </w: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C316A" w:rsidRDefault="009C316A">
      <w:pPr>
        <w:jc w:val="both"/>
        <w:rPr>
          <w:i/>
          <w:color w:val="000000"/>
          <w:sz w:val="22"/>
          <w:szCs w:val="20"/>
          <w:shd w:val="clear" w:color="auto" w:fill="FFFFFF"/>
          <w:lang w:eastAsia="en-US"/>
        </w:rPr>
      </w:pPr>
      <w:r>
        <w:rPr>
          <w:i/>
          <w:color w:val="000000"/>
          <w:sz w:val="22"/>
          <w:szCs w:val="20"/>
          <w:shd w:val="clear" w:color="auto" w:fill="FFFFFF"/>
          <w:lang w:eastAsia="en-US"/>
        </w:rPr>
        <w:t>* ustawa z dnia 27 sierpnia 1997 r. o rehabilitacji zawodowej i społecznej oraz zatrudnianiu osób niepełnosprawnych (Dz. U. z 2021 r. poz. 573)</w:t>
      </w:r>
    </w:p>
    <w:p w:rsidR="009C316A" w:rsidRDefault="009C316A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sectPr w:rsidR="009C316A" w:rsidSect="00DF7738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16A" w:rsidRDefault="009C316A" w:rsidP="00DF7738">
      <w:r>
        <w:separator/>
      </w:r>
    </w:p>
  </w:endnote>
  <w:endnote w:type="continuationSeparator" w:id="0">
    <w:p w:rsidR="009C316A" w:rsidRDefault="009C316A" w:rsidP="00DF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16A" w:rsidRDefault="009C316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16A" w:rsidRDefault="009C316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16A" w:rsidRDefault="009C316A" w:rsidP="00DF7738">
      <w:r>
        <w:separator/>
      </w:r>
    </w:p>
  </w:footnote>
  <w:footnote w:type="continuationSeparator" w:id="0">
    <w:p w:rsidR="009C316A" w:rsidRDefault="009C316A" w:rsidP="00DF7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2057A"/>
    <w:multiLevelType w:val="hybridMultilevel"/>
    <w:tmpl w:val="00000000"/>
    <w:lvl w:ilvl="0" w:tplc="844E1B4A">
      <w:start w:val="1"/>
      <w:numFmt w:val="bullet"/>
      <w:lvlText w:val="·"/>
      <w:lvlJc w:val="left"/>
      <w:pPr>
        <w:ind w:left="1284" w:hanging="360"/>
      </w:pPr>
      <w:rPr>
        <w:rFonts w:ascii="Symbol" w:hAnsi="Symbol"/>
        <w:color w:val="000000"/>
      </w:rPr>
    </w:lvl>
    <w:lvl w:ilvl="1" w:tplc="594AE4D8">
      <w:start w:val="1"/>
      <w:numFmt w:val="bullet"/>
      <w:lvlText w:val="o"/>
      <w:lvlJc w:val="left"/>
      <w:pPr>
        <w:ind w:left="2004" w:hanging="360"/>
      </w:pPr>
      <w:rPr>
        <w:rFonts w:ascii="Courier New" w:hAnsi="Courier New"/>
      </w:rPr>
    </w:lvl>
    <w:lvl w:ilvl="2" w:tplc="D99CAF0C">
      <w:start w:val="1"/>
      <w:numFmt w:val="bullet"/>
      <w:lvlText w:val="§"/>
      <w:lvlJc w:val="left"/>
      <w:pPr>
        <w:ind w:left="2724" w:hanging="360"/>
      </w:pPr>
      <w:rPr>
        <w:rFonts w:ascii="Wingdings" w:hAnsi="Wingdings"/>
      </w:rPr>
    </w:lvl>
    <w:lvl w:ilvl="3" w:tplc="15D869B0">
      <w:start w:val="1"/>
      <w:numFmt w:val="bullet"/>
      <w:lvlText w:val="·"/>
      <w:lvlJc w:val="left"/>
      <w:pPr>
        <w:ind w:left="3444" w:hanging="360"/>
      </w:pPr>
      <w:rPr>
        <w:rFonts w:ascii="Symbol" w:hAnsi="Symbol"/>
      </w:rPr>
    </w:lvl>
    <w:lvl w:ilvl="4" w:tplc="13FCEA04">
      <w:start w:val="1"/>
      <w:numFmt w:val="bullet"/>
      <w:lvlText w:val="o"/>
      <w:lvlJc w:val="left"/>
      <w:pPr>
        <w:ind w:left="4164" w:hanging="360"/>
      </w:pPr>
      <w:rPr>
        <w:rFonts w:ascii="Courier New" w:hAnsi="Courier New"/>
      </w:rPr>
    </w:lvl>
    <w:lvl w:ilvl="5" w:tplc="539E380A">
      <w:start w:val="1"/>
      <w:numFmt w:val="bullet"/>
      <w:lvlText w:val="§"/>
      <w:lvlJc w:val="left"/>
      <w:pPr>
        <w:ind w:left="4884" w:hanging="360"/>
      </w:pPr>
      <w:rPr>
        <w:rFonts w:ascii="Wingdings" w:hAnsi="Wingdings"/>
      </w:rPr>
    </w:lvl>
    <w:lvl w:ilvl="6" w:tplc="44DE58A0">
      <w:start w:val="1"/>
      <w:numFmt w:val="bullet"/>
      <w:lvlText w:val="·"/>
      <w:lvlJc w:val="left"/>
      <w:pPr>
        <w:ind w:left="5604" w:hanging="360"/>
      </w:pPr>
      <w:rPr>
        <w:rFonts w:ascii="Symbol" w:hAnsi="Symbol"/>
      </w:rPr>
    </w:lvl>
    <w:lvl w:ilvl="7" w:tplc="70DC48F6">
      <w:start w:val="1"/>
      <w:numFmt w:val="bullet"/>
      <w:lvlText w:val="o"/>
      <w:lvlJc w:val="left"/>
      <w:pPr>
        <w:ind w:left="6324" w:hanging="360"/>
      </w:pPr>
      <w:rPr>
        <w:rFonts w:ascii="Courier New" w:hAnsi="Courier New"/>
      </w:rPr>
    </w:lvl>
    <w:lvl w:ilvl="8" w:tplc="8878E316">
      <w:start w:val="1"/>
      <w:numFmt w:val="bullet"/>
      <w:lvlText w:val="§"/>
      <w:lvlJc w:val="left"/>
      <w:pPr>
        <w:ind w:left="7044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32616"/>
    <w:rsid w:val="002A331C"/>
    <w:rsid w:val="00420D5E"/>
    <w:rsid w:val="00670443"/>
    <w:rsid w:val="009C316A"/>
    <w:rsid w:val="00A77B3E"/>
    <w:rsid w:val="00CA2A55"/>
    <w:rsid w:val="00D72204"/>
    <w:rsid w:val="00D867D7"/>
    <w:rsid w:val="00DD4B6C"/>
    <w:rsid w:val="00DF7738"/>
    <w:rsid w:val="00E4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72FAEE-57BC-4596-ABCF-6415C84C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7738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E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5E2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45E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5E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 dnia 20 maja 2021 r.</vt:lpstr>
    </vt:vector>
  </TitlesOfParts>
  <Company>Rada Miejska w Łodzi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20 maja 2021 r.</dc:title>
  <dc:subject>zmieniająca uchwałę w^sprawie podziału środków Państwowego Funduszu RehabilitacjiOsób Niepełnosprawnych przeznaczonych w^roku 2021^na realizację zadań w^zakresie rehabilitacji zawodowej i^społecznej osób niepełnosprawnych w^Łodzi.</dc:subject>
  <dc:creator>mipawlak</dc:creator>
  <cp:keywords/>
  <dc:description/>
  <cp:lastModifiedBy>Anna Molteni</cp:lastModifiedBy>
  <cp:revision>4</cp:revision>
  <dcterms:created xsi:type="dcterms:W3CDTF">2021-06-11T11:04:00Z</dcterms:created>
  <dcterms:modified xsi:type="dcterms:W3CDTF">2021-06-11T11:10:00Z</dcterms:modified>
  <cp:category>Akt prawny</cp:category>
</cp:coreProperties>
</file>