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641B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C03BB2" w:rsidP="003C70D2">
            <w:pPr>
              <w:ind w:left="5812"/>
              <w:jc w:val="left"/>
            </w:pPr>
            <w:r>
              <w:t>Druk Nr</w:t>
            </w:r>
            <w:r w:rsidR="003C70D2">
              <w:t xml:space="preserve"> 207/2021</w:t>
            </w:r>
          </w:p>
          <w:p w:rsidR="00A77B3E" w:rsidRDefault="00C03BB2" w:rsidP="003C70D2">
            <w:pPr>
              <w:ind w:left="5812"/>
              <w:jc w:val="left"/>
            </w:pPr>
            <w:r>
              <w:t>Projekt z dnia</w:t>
            </w:r>
            <w:r w:rsidR="003C70D2">
              <w:t xml:space="preserve"> 18 czerwca 2021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C03BB2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03BB2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C03BB2">
      <w:pPr>
        <w:keepNext/>
        <w:spacing w:after="240"/>
      </w:pPr>
      <w:r>
        <w:rPr>
          <w:b/>
        </w:rPr>
        <w:t>w sprawie wyrażenia zgody na sprzedaż w drodze przetargu nieruchomości</w:t>
      </w:r>
      <w:r>
        <w:rPr>
          <w:b/>
        </w:rPr>
        <w:br/>
        <w:t>położonej w Łodzi przy ulicy Świtezianki bez numeru, oznaczonej</w:t>
      </w:r>
      <w:r>
        <w:rPr>
          <w:b/>
        </w:rPr>
        <w:br/>
        <w:t>w</w:t>
      </w:r>
      <w:r>
        <w:rPr>
          <w:b/>
        </w:rPr>
        <w:t xml:space="preserve"> obrębie B-8 jako działka nr 345/37.</w:t>
      </w:r>
    </w:p>
    <w:p w:rsidR="00A77B3E" w:rsidRDefault="00C03BB2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 i 1378 oraz z 2021 r. poz. 1038) oraz</w:t>
      </w:r>
      <w:r>
        <w:br/>
        <w:t>art. 13 ust. 1 i art. 37 ust. 1 ustawy z dnia 21 sierpnia 199</w:t>
      </w:r>
      <w:r>
        <w:t>7 r. o gospodarce nieruchomościami (Dz. U. z 2020 r. poz. 1990 oraz z 2021 r. poz. 11, 234 i 815), Rada Miejska w Łodzi</w:t>
      </w:r>
    </w:p>
    <w:p w:rsidR="00A77B3E" w:rsidRDefault="00C03BB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03BB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sprzedaż w drodze przetargu nieruchomości stanowiącej własność Miasta Łodzi, położonej w</w:t>
      </w:r>
      <w:r>
        <w:t xml:space="preserve"> Łodzi przy ulicy Świtezianki bez numeru, oznaczonej w ewidencji gruntów i budynków jako działka nr 345/37 w obrębie B-8 o powierzchni </w:t>
      </w:r>
      <w:r>
        <w:br/>
        <w:t>21 494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 której prowadzona jest księga wieczysta nr LD1M/00290861/6.</w:t>
      </w:r>
    </w:p>
    <w:p w:rsidR="00A77B3E" w:rsidRDefault="00C03BB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Prezydentowi Miasta Łodzi.</w:t>
      </w:r>
    </w:p>
    <w:p w:rsidR="00A77B3E" w:rsidRDefault="00C03BB2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4641B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41BB" w:rsidRDefault="004641B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41BB" w:rsidRDefault="00C03BB2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03BB2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C03BB2" w:rsidP="003C70D2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4641BB" w:rsidRDefault="00C03BB2">
      <w:pPr>
        <w:spacing w:after="100"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4641BB" w:rsidRDefault="00C03BB2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Miasto Łódź jest właścicielem nieruchomości położonej w Łodzi przy ulicy Świtezianki bez numeru, oznaczonej w ewidencji gruntów i budynków jako działka nr 345/37 w obrębie B-8,</w:t>
      </w:r>
      <w:r>
        <w:rPr>
          <w:color w:val="000000"/>
          <w:szCs w:val="20"/>
          <w:shd w:val="clear" w:color="auto" w:fill="FFFFFF"/>
        </w:rPr>
        <w:br/>
        <w:t>o powierzchni 21 494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, dla której prowadzona jest księga wieczysta nr LD1M/00290861/6. </w:t>
      </w:r>
    </w:p>
    <w:p w:rsidR="004641BB" w:rsidRDefault="00C03BB2">
      <w:pPr>
        <w:spacing w:after="100" w:line="300" w:lineRule="auto"/>
        <w:ind w:right="48"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Nieruchomość jest niezabudowana, ukształtowanie terenu nie jest jednolite. W południowo-zachodniej części nieruchomości znajduje się boisko trawiaste. Północna część nieruchomości jest zadr</w:t>
      </w:r>
      <w:r>
        <w:rPr>
          <w:color w:val="000000"/>
          <w:szCs w:val="20"/>
          <w:shd w:val="clear" w:color="auto" w:fill="FFFFFF"/>
        </w:rPr>
        <w:t xml:space="preserve">zewiona gęstym, kilkudziesięcioletnim drzewostanem </w:t>
      </w:r>
      <w:r w:rsidR="003C70D2">
        <w:rPr>
          <w:color w:val="000000"/>
          <w:szCs w:val="20"/>
          <w:shd w:val="clear" w:color="auto" w:fill="FFFFFF"/>
        </w:rPr>
        <w:t xml:space="preserve">pochodzenia naturalnego, w tym: </w:t>
      </w:r>
      <w:bookmarkStart w:id="0" w:name="_GoBack"/>
      <w:bookmarkEnd w:id="0"/>
      <w:r>
        <w:rPr>
          <w:color w:val="000000"/>
          <w:szCs w:val="20"/>
          <w:shd w:val="clear" w:color="auto" w:fill="FFFFFF"/>
        </w:rPr>
        <w:t>klonami, topolami, brzozami, śliwami, wierzbami i głogami. Wśród zieleni występuje niewielki zbiornik wodny otoczony olchami. Zgodnie z opinią Wydziału Gospodarki Komunalnej</w:t>
      </w:r>
      <w:r>
        <w:rPr>
          <w:color w:val="000000"/>
          <w:szCs w:val="20"/>
          <w:shd w:val="clear" w:color="auto" w:fill="FFFFFF"/>
        </w:rPr>
        <w:t xml:space="preserve"> występujące na nieruchomości wody nie stanowią wód płynących, o których mowa w art. 22 u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staw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dnia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 lipca 2017 r. Prawo wodne (Dz. U. z 2021 r. poz. 624</w:t>
      </w:r>
      <w:r>
        <w:rPr>
          <w:color w:val="000000"/>
          <w:szCs w:val="20"/>
          <w:shd w:val="clear" w:color="auto" w:fill="FFFFFF"/>
        </w:rPr>
        <w:t xml:space="preserve"> 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 U. z 2021 r. poz. 784)</w:t>
      </w:r>
      <w:r>
        <w:rPr>
          <w:color w:val="000000"/>
          <w:szCs w:val="20"/>
          <w:shd w:val="clear" w:color="auto" w:fill="FFFFFF"/>
        </w:rPr>
        <w:t>.</w:t>
      </w:r>
    </w:p>
    <w:p w:rsidR="004641BB" w:rsidRDefault="00C03BB2">
      <w:pPr>
        <w:spacing w:after="100" w:line="300" w:lineRule="auto"/>
        <w:ind w:firstLine="53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Z uwagi, iż Wydział Kształtowania Środowiska wskazał konieczność och</w:t>
      </w:r>
      <w:r>
        <w:rPr>
          <w:color w:val="000000"/>
          <w:szCs w:val="20"/>
          <w:shd w:val="clear" w:color="auto" w:fill="FFFFFF"/>
        </w:rPr>
        <w:t>rony północnej części nieruchomości przed zmianą ukształtowania tego terenu, stosunków wodnych oraz zabudową, s</w:t>
      </w:r>
      <w:r>
        <w:rPr>
          <w:color w:val="000000"/>
          <w:szCs w:val="20"/>
          <w:shd w:val="clear" w:color="auto" w:fill="FFFFFF"/>
          <w:lang w:val="en-US" w:eastAsia="en-US" w:bidi="en-US"/>
        </w:rPr>
        <w:t>przedający zamierza ustanowić odpowiednią służebność chroniącą zieleń w ww. obszarze sprzedawan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nieruchomości.</w:t>
      </w:r>
    </w:p>
    <w:p w:rsidR="004641BB" w:rsidRDefault="00C03BB2">
      <w:pPr>
        <w:spacing w:after="100" w:line="300" w:lineRule="auto"/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Dla przedmiotow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nieruchomości </w:t>
      </w:r>
      <w:r>
        <w:rPr>
          <w:color w:val="000000"/>
          <w:szCs w:val="20"/>
          <w:shd w:val="clear" w:color="auto" w:fill="FFFFFF"/>
          <w:lang w:val="en-US" w:eastAsia="en-US" w:bidi="en-US"/>
        </w:rPr>
        <w:t>brak jest miejscowego planu zagospodarowania przestrzennego. „Studium uwarunkowań i kierunków zagospodarowania przestrzennego miasta Łodzi”, przyjęte uchwałą Nr LXIX/1753/18 Rady Miejskiej w Łodzi z dnia 28 marca 2018 r., zmienion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uchwałą Nr VI/215/19 Rad</w:t>
      </w:r>
      <w:r>
        <w:rPr>
          <w:color w:val="000000"/>
          <w:szCs w:val="20"/>
          <w:shd w:val="clear" w:color="auto" w:fill="FFFFFF"/>
          <w:lang w:val="en-US" w:eastAsia="en-US" w:bidi="en-US"/>
        </w:rPr>
        <w:t>y Miejskiej w Łodzi z dnia 6 marca 2019 r., obejmuje nieruchomoś</w:t>
      </w:r>
      <w:r>
        <w:rPr>
          <w:color w:val="000000"/>
          <w:szCs w:val="20"/>
          <w:shd w:val="clear" w:color="auto" w:fill="FFFFFF"/>
        </w:rPr>
        <w:t>ć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granicami obszaru oznaczonego symbolem </w:t>
      </w:r>
      <w:r>
        <w:rPr>
          <w:color w:val="000000"/>
          <w:szCs w:val="20"/>
          <w:shd w:val="clear" w:color="auto" w:fill="FFFFFF"/>
        </w:rPr>
        <w:t>M1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– </w:t>
      </w:r>
      <w:r>
        <w:rPr>
          <w:color w:val="000000"/>
          <w:szCs w:val="20"/>
          <w:shd w:val="clear" w:color="auto" w:fill="FFFFFF"/>
        </w:rPr>
        <w:t>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ereny wielkich zespołów mieszkaniowych. </w:t>
      </w:r>
    </w:p>
    <w:p w:rsidR="004641BB" w:rsidRDefault="00C03BB2">
      <w:pPr>
        <w:spacing w:after="100" w:line="300" w:lineRule="auto"/>
        <w:ind w:right="48"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Zgodnie z opinią Zarządu Dróg i Transportu obsługa komunikacyjna ww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nieruchomości powinna odbywać się </w:t>
      </w:r>
      <w:r>
        <w:rPr>
          <w:color w:val="000000"/>
          <w:szCs w:val="20"/>
          <w:shd w:val="clear" w:color="auto" w:fill="FFFFFF"/>
        </w:rPr>
        <w:t xml:space="preserve">z ulicy Świtezianki przez projektowany zjazd, oddalony od łuku ulicy Świtezianki. </w:t>
      </w:r>
    </w:p>
    <w:p w:rsidR="004641BB" w:rsidRDefault="00C03BB2">
      <w:pPr>
        <w:keepNext/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Rada Osiedla </w:t>
      </w:r>
      <w:r>
        <w:rPr>
          <w:color w:val="000000"/>
          <w:szCs w:val="20"/>
          <w:shd w:val="clear" w:color="auto" w:fill="FFFFFF"/>
        </w:rPr>
        <w:t>Radogoszcz pozytywnie zaopiniowała sprzedaż działki nr 345/37 w obrębie</w:t>
      </w:r>
      <w:r>
        <w:rPr>
          <w:color w:val="000000"/>
          <w:szCs w:val="20"/>
          <w:shd w:val="clear" w:color="auto" w:fill="FFFFFF"/>
        </w:rPr>
        <w:br/>
        <w:t xml:space="preserve">B-8 oraz projekt niniejszej uchwały Rady Miejskiej w Łodzi w sprawie wyrażenia zgody na </w:t>
      </w:r>
      <w:r>
        <w:rPr>
          <w:color w:val="000000"/>
          <w:szCs w:val="20"/>
          <w:shd w:val="clear" w:color="auto" w:fill="FFFFFF"/>
        </w:rPr>
        <w:t>sprzedaż w drodze przetargu działki nr 345/37.</w:t>
      </w:r>
    </w:p>
    <w:p w:rsidR="004641BB" w:rsidRDefault="00C03BB2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Wartości nieruchomości zostanie określona przez rzeczoznawcę majątkowego.</w:t>
      </w:r>
    </w:p>
    <w:p w:rsidR="004641BB" w:rsidRDefault="00C03BB2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 xml:space="preserve">27 lutego 2008 r. w sprawie zasad nabywania i zbywania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>nieruchomości, ich wydzierżawiania oraz oddawania w użytkowanie (Dz. Urz. Woj. Łódzkiego z 2017 r. poz. 5141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późn. zm.), zbywanie nieruchomości o wartości powyżej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1 </w:t>
      </w:r>
      <w:r>
        <w:rPr>
          <w:color w:val="000000"/>
          <w:szCs w:val="20"/>
          <w:shd w:val="clear" w:color="auto" w:fill="FFFFFF"/>
          <w:lang w:val="en-US" w:eastAsia="en-US" w:bidi="en-US"/>
        </w:rPr>
        <w:t>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0</w:t>
      </w:r>
      <w:r>
        <w:rPr>
          <w:color w:val="000000"/>
          <w:szCs w:val="20"/>
          <w:shd w:val="clear" w:color="auto" w:fill="FFFFFF"/>
          <w:lang w:val="en-US" w:eastAsia="en-US" w:bidi="en-US"/>
        </w:rPr>
        <w:t> 000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których nie obowiązuje miejscowy plan zagospodarowania przestrzennego, </w:t>
      </w:r>
      <w:r>
        <w:rPr>
          <w:color w:val="000000"/>
          <w:szCs w:val="20"/>
          <w:shd w:val="clear" w:color="auto" w:fill="FFFFFF"/>
          <w:lang w:val="en-US" w:eastAsia="en-US" w:bidi="en-US"/>
        </w:rPr>
        <w:t>m</w:t>
      </w:r>
      <w:r>
        <w:rPr>
          <w:color w:val="000000"/>
          <w:szCs w:val="20"/>
          <w:shd w:val="clear" w:color="auto" w:fill="FFFFFF"/>
          <w:lang w:val="en-US" w:eastAsia="en-US" w:bidi="en-US"/>
        </w:rPr>
        <w:t>oże odbywać się wyłącznie za zgodą Rady Miejskiej w Łodzi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4641BB" w:rsidRDefault="00C03BB2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Wobec powyższego przedstawiam projekt uchwały Rady Miejskiej w Łodzi w sprawie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wyrażenia zgody na sprzedaż w drodze przetargu nieruchomości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położonej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Łodzi przy ulicy </w:t>
      </w:r>
      <w:r>
        <w:rPr>
          <w:color w:val="000000"/>
          <w:szCs w:val="20"/>
          <w:shd w:val="clear" w:color="auto" w:fill="FFFFFF"/>
        </w:rPr>
        <w:t>Świtezianki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4641BB" w:rsidRDefault="00C03BB2">
      <w:pPr>
        <w:spacing w:after="100" w:line="300" w:lineRule="auto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br w:type="page"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Nie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ruchomość przeznaczona do zbycia w drodze przetargu</w:t>
      </w:r>
    </w:p>
    <w:p w:rsidR="004641BB" w:rsidRDefault="00C03BB2">
      <w:pPr>
        <w:spacing w:after="100" w:line="300" w:lineRule="auto"/>
        <w:ind w:right="3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76950" cy="7122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12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41BB">
      <w:footerReference w:type="default" r:id="rId8"/>
      <w:pgSz w:w="11907" w:h="16839" w:code="9"/>
      <w:pgMar w:top="900" w:right="1018" w:bottom="1125" w:left="11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B2" w:rsidRDefault="00C03BB2">
      <w:r>
        <w:separator/>
      </w:r>
    </w:p>
  </w:endnote>
  <w:endnote w:type="continuationSeparator" w:id="0">
    <w:p w:rsidR="00C03BB2" w:rsidRDefault="00C0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4641B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641BB" w:rsidRDefault="00C03BB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641BB" w:rsidRDefault="00C03B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70D2">
            <w:rPr>
              <w:sz w:val="18"/>
            </w:rPr>
            <w:fldChar w:fldCharType="separate"/>
          </w:r>
          <w:r w:rsidR="003C70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641BB" w:rsidRDefault="004641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6"/>
      <w:gridCol w:w="3243"/>
    </w:tblGrid>
    <w:tr w:rsidR="004641BB">
      <w:tc>
        <w:tcPr>
          <w:tcW w:w="64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641BB" w:rsidRDefault="00C03BB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641BB" w:rsidRDefault="00C03B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70D2">
            <w:rPr>
              <w:sz w:val="18"/>
            </w:rPr>
            <w:fldChar w:fldCharType="separate"/>
          </w:r>
          <w:r w:rsidR="003C70D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641BB" w:rsidRDefault="004641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B2" w:rsidRDefault="00C03BB2">
      <w:r>
        <w:separator/>
      </w:r>
    </w:p>
  </w:footnote>
  <w:footnote w:type="continuationSeparator" w:id="0">
    <w:p w:rsidR="00C03BB2" w:rsidRDefault="00C0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C70D2"/>
    <w:rsid w:val="004641BB"/>
    <w:rsid w:val="00A77B3E"/>
    <w:rsid w:val="00C03BB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A988"/>
  <w15:docId w15:val="{F11F5282-26BC-4E2E-B1EF-267D50FB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
położonej w^Łodzi przy ulicy Świtezianki bez numeru, oznaczonej
w obrębie B-8 jako działka nr 345/37.</dc:subject>
  <dc:creator>agrzanek</dc:creator>
  <cp:lastModifiedBy>Aleksandra Grzanek</cp:lastModifiedBy>
  <cp:revision>2</cp:revision>
  <dcterms:created xsi:type="dcterms:W3CDTF">2021-06-18T13:48:00Z</dcterms:created>
  <dcterms:modified xsi:type="dcterms:W3CDTF">2021-06-18T11:50:00Z</dcterms:modified>
  <cp:category>Akt prawny</cp:category>
</cp:coreProperties>
</file>