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1516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7370"/>
              <w:jc w:val="left"/>
              <w:rPr>
                <w:b/>
                <w:i/>
                <w:u w:val="thick"/>
              </w:rPr>
            </w:pPr>
          </w:p>
          <w:p w:rsidR="00A77B3E" w:rsidRDefault="00A77B3E" w:rsidP="00DF7500">
            <w:pPr>
              <w:ind w:left="6274"/>
              <w:jc w:val="left"/>
              <w:rPr>
                <w:b/>
                <w:i/>
                <w:u w:val="thick"/>
              </w:rPr>
            </w:pPr>
          </w:p>
          <w:p w:rsidR="00A77B3E" w:rsidRDefault="00DF7500" w:rsidP="00DF7500">
            <w:pPr>
              <w:ind w:left="6416"/>
              <w:jc w:val="left"/>
            </w:pPr>
            <w:r>
              <w:t xml:space="preserve">Druk BRM </w:t>
            </w:r>
            <w:r w:rsidR="00B47B53">
              <w:t>Nr</w:t>
            </w:r>
            <w:r>
              <w:t xml:space="preserve"> 124</w:t>
            </w:r>
          </w:p>
          <w:p w:rsidR="00A77B3E" w:rsidRDefault="00B47B53" w:rsidP="00DF7500">
            <w:pPr>
              <w:ind w:left="6416"/>
              <w:jc w:val="left"/>
            </w:pPr>
            <w:r>
              <w:t>Projekt z dnia</w:t>
            </w:r>
            <w:r w:rsidR="00DF7500">
              <w:t xml:space="preserve"> 24.08.2021r. </w:t>
            </w:r>
            <w:r>
              <w:t xml:space="preserve"> </w:t>
            </w:r>
          </w:p>
          <w:p w:rsidR="00A77B3E" w:rsidRDefault="00A77B3E">
            <w:pPr>
              <w:ind w:left="7370"/>
              <w:jc w:val="left"/>
            </w:pPr>
          </w:p>
        </w:tc>
      </w:tr>
    </w:tbl>
    <w:p w:rsidR="00A77B3E" w:rsidRDefault="00A77B3E"/>
    <w:p w:rsidR="00A77B3E" w:rsidRDefault="00B47B5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47B5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2021 r.</w:t>
      </w:r>
    </w:p>
    <w:p w:rsidR="00A77B3E" w:rsidRDefault="00B47B53">
      <w:pPr>
        <w:keepNext/>
        <w:spacing w:after="480"/>
      </w:pPr>
      <w:r>
        <w:rPr>
          <w:b/>
        </w:rPr>
        <w:t xml:space="preserve">w sprawie </w:t>
      </w:r>
      <w:r w:rsidR="0041553A">
        <w:rPr>
          <w:b/>
        </w:rPr>
        <w:t>zagrożenia</w:t>
      </w:r>
      <w:r>
        <w:rPr>
          <w:b/>
        </w:rPr>
        <w:t xml:space="preserve"> utraty przez województwo łódzkie  środków unijnych w związku z przyjętą przez Sejmik Województwa Łódzkiego Samorządową Kartą Praw Rodzin.</w:t>
      </w:r>
    </w:p>
    <w:p w:rsidR="00A77B3E" w:rsidRDefault="00B47B53">
      <w:pPr>
        <w:keepLines/>
        <w:spacing w:before="120" w:after="120"/>
        <w:ind w:firstLine="227"/>
        <w:jc w:val="both"/>
      </w:pPr>
      <w:r>
        <w:t>Na podstawie § 17 Regulaminu Pracy Rady Miejskiej w Łodzi, stanowiącego załącznik Nr 7 do Statutu Miasta Łodzi (Dz. Urz. Woj. Łódzkiego z 2019 r. poz. 7272), Rada Miejska w Łodzi</w:t>
      </w:r>
    </w:p>
    <w:p w:rsidR="00A77B3E" w:rsidRDefault="00B47B5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B47B53">
      <w:pPr>
        <w:keepLines/>
        <w:spacing w:before="120" w:after="120"/>
        <w:ind w:firstLine="340"/>
        <w:jc w:val="both"/>
      </w:pPr>
      <w:r>
        <w:t>§ 1. Rada Miejska w Łodzi wyraża głębokie zaniepokojenie w kontekście możliwości utraty przez województwo łódzkie 2 mld euro (blisko 10 mld PLN) ze środków unijnych w związku z przyjętą 29 stycznia 2020 r. przez Sejmik Województwa Łódzkiego Samorządową Kartą Praw Rodzin.</w:t>
      </w:r>
    </w:p>
    <w:p w:rsidR="00A77B3E" w:rsidRDefault="00B47B53">
      <w:pPr>
        <w:keepLines/>
        <w:spacing w:before="120" w:after="120"/>
        <w:ind w:firstLine="340"/>
        <w:jc w:val="both"/>
      </w:pPr>
      <w:r>
        <w:t>§ 2. Radni Rady Miejskiej domagają się pełnej informacji w zakresie dotychczasowej korespondencji pomiędzy Komisją Europejską a Sejmikiem w kontekście ww. uchwały.</w:t>
      </w:r>
    </w:p>
    <w:p w:rsidR="00A77B3E" w:rsidRDefault="00B47B53">
      <w:pPr>
        <w:keepLines/>
        <w:spacing w:before="120" w:after="120"/>
        <w:ind w:firstLine="340"/>
        <w:jc w:val="both"/>
      </w:pPr>
      <w:r>
        <w:t>§ 3. Rada Miejska w Łodzi żąda dostosowania regulacji prawnych zawartych w Samorządowej Karcie Praw Rodzin do wytycznych Komisji Europejskiej oraz oczekuje wypracowania rozwiązań służących wspieraniu zasad równości i poszanowania godności każdego człowieka.</w:t>
      </w:r>
    </w:p>
    <w:p w:rsidR="00A77B3E" w:rsidRDefault="00B47B53">
      <w:pPr>
        <w:keepLines/>
        <w:spacing w:before="120" w:after="120"/>
        <w:ind w:firstLine="340"/>
        <w:jc w:val="both"/>
      </w:pPr>
      <w:r>
        <w:t>§ 4. Rada Miejska w Łodzi nie może pozostać obojętna wobec zagrożenia utraty 2 mld euro w ramach nowej perspektywy unijnej dla województwa łódzkiego, a tym samym dla samej Łodzi, jako jego stolicy. Utrata tych środków byłaby niepowetowanym ciosem finansowym, który przyczyniłby się do wstrzymania bądź częściowego/całościowego braku realizacji inwestycji strategicznych dla społeczności w całym województwie.</w:t>
      </w:r>
    </w:p>
    <w:p w:rsidR="00A77B3E" w:rsidRDefault="00B47B53">
      <w:pPr>
        <w:keepLines/>
        <w:spacing w:before="120" w:after="120"/>
        <w:ind w:firstLine="340"/>
        <w:jc w:val="both"/>
      </w:pPr>
      <w:r>
        <w:t>§ 5. Radni Rady Miejskiej apelują do samorządów w całym województwie łódzkim o podejmowanie uchwał w celu wywarcia presji na Sejmik Województwa Łódzkiego i modyfikacji bądź wycofania z obiegu prawnego Samorządowej Karty Praw Rodzin.</w:t>
      </w:r>
    </w:p>
    <w:p w:rsidR="008611A3" w:rsidRDefault="00B47B53" w:rsidP="008611A3">
      <w:pPr>
        <w:keepLines/>
        <w:spacing w:before="120" w:after="120"/>
        <w:ind w:firstLine="340"/>
        <w:jc w:val="both"/>
      </w:pPr>
      <w:r>
        <w:t>§ 6. Zobowiązuje się Przewodniczącego Rady Miejskiej w Łodzi do przekazania ni</w:t>
      </w:r>
      <w:r w:rsidR="008611A3">
        <w:t>niejszej uchwały Przewodniczącej</w:t>
      </w:r>
      <w:r w:rsidR="008A5F57">
        <w:t xml:space="preserve"> Sejmiku Województwa Łódzkiego, Marszałkowi Województwa Łódzkiego.</w:t>
      </w:r>
    </w:p>
    <w:p w:rsidR="00A77B3E" w:rsidRDefault="00B47B53" w:rsidP="008611A3">
      <w:pPr>
        <w:keepLines/>
        <w:spacing w:before="120" w:after="120"/>
        <w:ind w:firstLine="340"/>
        <w:jc w:val="both"/>
      </w:pPr>
      <w:r>
        <w:t>§ 7.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1516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16C" w:rsidRDefault="0031516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16C" w:rsidRDefault="00B47B5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DF7500" w:rsidRDefault="00DB5F35">
      <w:pPr>
        <w:spacing w:before="120" w:after="120"/>
        <w:ind w:left="283" w:firstLine="227"/>
        <w:jc w:val="both"/>
      </w:pPr>
      <w:r>
        <w:t xml:space="preserve">Projektodawcami </w:t>
      </w:r>
      <w:r w:rsidR="00B47B53">
        <w:t xml:space="preserve">uchwały </w:t>
      </w:r>
      <w:r w:rsidR="00DF7500">
        <w:t>są Radni Rady Miejskiej w Łodzi:</w:t>
      </w:r>
    </w:p>
    <w:p w:rsidR="0031516C" w:rsidRDefault="0031516C">
      <w:pPr>
        <w:rPr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DF7500" w:rsidRDefault="00DF7500">
      <w:pPr>
        <w:rPr>
          <w:b/>
          <w:szCs w:val="20"/>
        </w:rPr>
      </w:pPr>
    </w:p>
    <w:p w:rsidR="0031516C" w:rsidRDefault="00B47B53">
      <w:pPr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lastRenderedPageBreak/>
        <w:t>Uzasadnienie</w:t>
      </w:r>
    </w:p>
    <w:p w:rsidR="008A5F57" w:rsidRDefault="008A5F57">
      <w:pPr>
        <w:rPr>
          <w:szCs w:val="20"/>
        </w:rPr>
      </w:pPr>
    </w:p>
    <w:p w:rsidR="0031516C" w:rsidRPr="008A5F57" w:rsidRDefault="008A5F57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29 stycznia 2020 roku </w:t>
      </w:r>
      <w:r w:rsidR="00B47B53" w:rsidRPr="008A5F57">
        <w:rPr>
          <w:sz w:val="22"/>
          <w:szCs w:val="22"/>
        </w:rPr>
        <w:t>Sejmik Województwa Łódzkiego głosami radnych PiS uchwalił Samorządową Kartę Praw Rodzin proponowaną przez ultrakonserwatywną organizację Ordo Iuris. </w:t>
      </w:r>
    </w:p>
    <w:p w:rsidR="0031516C" w:rsidRPr="008A5F57" w:rsidRDefault="00B47B53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 w:rsidRPr="008A5F57">
        <w:rPr>
          <w:sz w:val="22"/>
          <w:szCs w:val="22"/>
        </w:rPr>
        <w:t>Mimo protestów i wbrew ostrzeżeniom o niekonstytucyjności wprowadzanego aktu prawnego Sejmik uchwałę przyjął. </w:t>
      </w:r>
    </w:p>
    <w:p w:rsidR="0031516C" w:rsidRPr="008A5F57" w:rsidRDefault="00B47B53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 w:rsidRPr="008A5F57">
        <w:rPr>
          <w:sz w:val="22"/>
          <w:szCs w:val="22"/>
        </w:rPr>
        <w:t>Małopolska, Lubelszczyzna, Podkarpacie, region świętokrzyski i łódzki zgodnie z informacjami przekazanymi przez Komisję Europejską muszą liczyć się ze stratą miliardów</w:t>
      </w:r>
      <w:r w:rsidR="008A5F57" w:rsidRPr="008A5F57">
        <w:rPr>
          <w:sz w:val="22"/>
          <w:szCs w:val="22"/>
        </w:rPr>
        <w:t xml:space="preserve"> dofinansowania </w:t>
      </w:r>
      <w:r w:rsidRPr="008A5F57">
        <w:rPr>
          <w:sz w:val="22"/>
          <w:szCs w:val="22"/>
        </w:rPr>
        <w:t>z Unii Europejskiej. Komisja już wstrzymała 2,5 mld euro w</w:t>
      </w:r>
      <w:r w:rsidR="008A5F57" w:rsidRPr="008A5F57">
        <w:rPr>
          <w:sz w:val="22"/>
          <w:szCs w:val="22"/>
        </w:rPr>
        <w:t xml:space="preserve"> oczekiwaniu na ruch Małopolski </w:t>
      </w:r>
      <w:r w:rsidRPr="008A5F57">
        <w:rPr>
          <w:sz w:val="22"/>
          <w:szCs w:val="22"/>
        </w:rPr>
        <w:t xml:space="preserve">w sprawie uchwały anty-LGBT. W przypadku województwa łódzkiego i Łodzi strata ta szacowana </w:t>
      </w:r>
      <w:r w:rsidR="008A5F57">
        <w:rPr>
          <w:sz w:val="22"/>
          <w:szCs w:val="22"/>
        </w:rPr>
        <w:br/>
      </w:r>
      <w:r w:rsidRPr="008A5F57">
        <w:rPr>
          <w:sz w:val="22"/>
          <w:szCs w:val="22"/>
        </w:rPr>
        <w:t>jest na 2 mld euro, czyli blisko 10 mld zł. </w:t>
      </w:r>
    </w:p>
    <w:p w:rsidR="0031516C" w:rsidRPr="008A5F57" w:rsidRDefault="00B47B53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 w:rsidRPr="008A5F57">
        <w:rPr>
          <w:sz w:val="22"/>
          <w:szCs w:val="22"/>
        </w:rPr>
        <w:t xml:space="preserve">Karta Praw Rodziny przyjęta przez Sejmik Województwa Łódzkiego dokonuje czysto arbitralnego wyboru normatywnej konotacji pojęcia „rodziny”, ingerując tym samym w zakres kompetencyjny ustawodawcy, a więc Sejmu i Senatu oraz w sposób dyskryminujący definiuje, </w:t>
      </w:r>
      <w:r w:rsidR="008A5F57">
        <w:rPr>
          <w:sz w:val="22"/>
          <w:szCs w:val="22"/>
        </w:rPr>
        <w:br/>
      </w:r>
      <w:r w:rsidRPr="008A5F57">
        <w:rPr>
          <w:sz w:val="22"/>
          <w:szCs w:val="22"/>
        </w:rPr>
        <w:t>co rodziną jest, a co nie spełnia wymagań określonych w uchwale. </w:t>
      </w:r>
    </w:p>
    <w:p w:rsidR="0031516C" w:rsidRPr="008A5F57" w:rsidRDefault="00B47B53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 w:rsidRPr="008A5F57">
        <w:rPr>
          <w:sz w:val="22"/>
          <w:szCs w:val="22"/>
        </w:rPr>
        <w:t>W uchwale nie pada wprawdzie bezpośrednio sformułowanie LGBT, ale są tam zawarte zapisy mówiące o braku możliwości przeznaczenia środków publicznych na promowanie projektów, które podważają małżeństwo jako związek kobiety i mężczyzny. Tym samym następuje dyskryminacja każdej innej formy rodziny. Można zatem uznać, iż w uchwale jest mowa o społeczności LGBT nie wprost. </w:t>
      </w:r>
    </w:p>
    <w:p w:rsidR="0031516C" w:rsidRPr="008A5F57" w:rsidRDefault="00B47B53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 w:rsidRPr="008A5F57">
        <w:rPr>
          <w:sz w:val="22"/>
          <w:szCs w:val="22"/>
        </w:rPr>
        <w:t>Należy podkreślić, iż żaden szczebel samorządu w Polsce nie ma tego rodzaju kompetencji, bowiem działa na podstawie prawa, zgodnie z art. 7 Konstytucji RP, a Samorządowa Karta Praw Rodzin ten stan prawny ignoruje. </w:t>
      </w:r>
    </w:p>
    <w:p w:rsidR="0031516C" w:rsidRPr="008A5F57" w:rsidRDefault="00B47B53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 w:rsidRPr="008A5F57">
        <w:rPr>
          <w:sz w:val="22"/>
          <w:szCs w:val="22"/>
        </w:rPr>
        <w:t xml:space="preserve">Rada Miejska w Łodzi będąca reprezentacją społeczności Łodzi nie może dłużej milczeć w sytuacji zagrożenia ogromnych środków wsparcia w ramach nowej perspektywy unijnej. </w:t>
      </w:r>
      <w:r w:rsidR="008A5F57">
        <w:rPr>
          <w:sz w:val="22"/>
          <w:szCs w:val="22"/>
        </w:rPr>
        <w:br/>
      </w:r>
      <w:r w:rsidRPr="008A5F57">
        <w:rPr>
          <w:sz w:val="22"/>
          <w:szCs w:val="22"/>
        </w:rPr>
        <w:t>Ciągłe</w:t>
      </w:r>
      <w:r w:rsidR="008A5F57" w:rsidRPr="008A5F57">
        <w:rPr>
          <w:sz w:val="22"/>
          <w:szCs w:val="22"/>
        </w:rPr>
        <w:t xml:space="preserve"> </w:t>
      </w:r>
      <w:r w:rsidRPr="008A5F57">
        <w:rPr>
          <w:sz w:val="22"/>
          <w:szCs w:val="22"/>
        </w:rPr>
        <w:t xml:space="preserve">i nieustające </w:t>
      </w:r>
      <w:r w:rsidR="008A5F57" w:rsidRPr="008A5F57">
        <w:rPr>
          <w:sz w:val="22"/>
          <w:szCs w:val="22"/>
        </w:rPr>
        <w:t>ubezwłasnowolnianie</w:t>
      </w:r>
      <w:r w:rsidRPr="008A5F57">
        <w:rPr>
          <w:sz w:val="22"/>
          <w:szCs w:val="22"/>
        </w:rPr>
        <w:t xml:space="preserve"> samorządów pod względem finansowym przez rząd budzi uzasadnione obawy o ich przyszłość. 323 mln, które Łódź straci w ramach tzw. „Polskiego Ładu” każdego roku, to ubytek budżetowy rzędu 6% jego wartości. Dodatkowa strata blisko 10 mld z Unii Europejskiej byłaby nie tylko niewybaczalnym przewinieniem, za który odpowiadaliby wyłącznie radni PiS, ale także i przede wszystkim odebraniem Naszym Mieszkankom i Mieszkańcom szansy rozwojowej na najbliższe lata. </w:t>
      </w:r>
    </w:p>
    <w:p w:rsidR="0031516C" w:rsidRPr="008A5F57" w:rsidRDefault="00B47B53" w:rsidP="008A5F57">
      <w:pPr>
        <w:spacing w:line="360" w:lineRule="auto"/>
        <w:ind w:left="284" w:firstLine="227"/>
        <w:jc w:val="both"/>
        <w:rPr>
          <w:sz w:val="22"/>
          <w:szCs w:val="22"/>
        </w:rPr>
      </w:pPr>
      <w:r w:rsidRPr="008A5F57">
        <w:rPr>
          <w:sz w:val="22"/>
          <w:szCs w:val="22"/>
        </w:rPr>
        <w:t>Rada Miejska żąda zatem nie tylko pełnej informacji dotyczącej korespondencji pomiędzy Urzędem Marszałkowskim</w:t>
      </w:r>
      <w:r w:rsidR="008A5F57">
        <w:rPr>
          <w:sz w:val="22"/>
          <w:szCs w:val="22"/>
        </w:rPr>
        <w:t>,</w:t>
      </w:r>
      <w:r w:rsidRPr="008A5F57">
        <w:rPr>
          <w:sz w:val="22"/>
          <w:szCs w:val="22"/>
        </w:rPr>
        <w:t xml:space="preserve"> a Komisją Europejską w sprawie zagrożenia utraty środków unijnych, ale także zmiany zapisów Samorządowej Karty Praw Rodzin zgodnie z zaleceniami Komisji. Oczekujemy poszanowania godności każdego Obywatela Rzeczypospolitej Polskiej oraz odstąpienia od dyskryminacji, podziałów, polityki i języka poniżenia i odzierania z godności. </w:t>
      </w:r>
    </w:p>
    <w:sectPr w:rsidR="0031516C" w:rsidRPr="008A5F57" w:rsidSect="00DF7500">
      <w:footerReference w:type="default" r:id="rId6"/>
      <w:endnotePr>
        <w:numFmt w:val="decimal"/>
      </w:endnotePr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4" w:rsidRDefault="008509E4">
      <w:r>
        <w:separator/>
      </w:r>
    </w:p>
  </w:endnote>
  <w:endnote w:type="continuationSeparator" w:id="0">
    <w:p w:rsidR="008509E4" w:rsidRDefault="0085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1516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516C" w:rsidRDefault="00B47B53">
          <w:pPr>
            <w:jc w:val="left"/>
            <w:rPr>
              <w:sz w:val="18"/>
            </w:rPr>
          </w:pPr>
          <w:r>
            <w:rPr>
              <w:sz w:val="18"/>
            </w:rPr>
            <w:t>Id: 8511DB0F-613A-4AE2-B804-B711C5A1E0E3.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516C" w:rsidRDefault="00B47B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750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1516C" w:rsidRDefault="003151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4" w:rsidRDefault="008509E4">
      <w:r>
        <w:separator/>
      </w:r>
    </w:p>
  </w:footnote>
  <w:footnote w:type="continuationSeparator" w:id="0">
    <w:p w:rsidR="008509E4" w:rsidRDefault="0085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1516C"/>
    <w:rsid w:val="0041553A"/>
    <w:rsid w:val="005F0041"/>
    <w:rsid w:val="006F56B4"/>
    <w:rsid w:val="008509E4"/>
    <w:rsid w:val="008611A3"/>
    <w:rsid w:val="00875C6F"/>
    <w:rsid w:val="008A5F57"/>
    <w:rsid w:val="00A77B3E"/>
    <w:rsid w:val="00B27F1C"/>
    <w:rsid w:val="00B47B53"/>
    <w:rsid w:val="00B66479"/>
    <w:rsid w:val="00BE0E07"/>
    <w:rsid w:val="00CA2A55"/>
    <w:rsid w:val="00CD4146"/>
    <w:rsid w:val="00DB5053"/>
    <w:rsid w:val="00DB5F35"/>
    <w:rsid w:val="00DF7500"/>
    <w:rsid w:val="00E81DE4"/>
    <w:rsid w:val="00F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C8D2"/>
  <w15:docId w15:val="{1D0D07EB-6976-4E80-BFBB-D9F54D1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B5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B5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25 sierpnia 2021 r.</vt:lpstr>
      <vt:lpstr/>
    </vt:vector>
  </TitlesOfParts>
  <Company>Rada Miejska w Łodzi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sierpnia 2021 r.</dc:title>
  <dc:subject>w sprawie możliwości utraty przez województwo łódzkie  środków unijnych w^związku z^przyjętą przez Sejmik Województwa Łódzkiego Samorządową Kartą Praw Rodzin.</dc:subject>
  <dc:creator>mmatejko</dc:creator>
  <cp:lastModifiedBy>Aneta Kowara</cp:lastModifiedBy>
  <cp:revision>5</cp:revision>
  <cp:lastPrinted>2021-08-24T08:38:00Z</cp:lastPrinted>
  <dcterms:created xsi:type="dcterms:W3CDTF">2021-08-24T08:19:00Z</dcterms:created>
  <dcterms:modified xsi:type="dcterms:W3CDTF">2021-08-24T09:03:00Z</dcterms:modified>
  <cp:category>Akt prawny</cp:category>
</cp:coreProperties>
</file>